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2E21" w:rsidRDefault="00472E21">
      <w:pPr>
        <w:spacing w:after="0" w:line="240" w:lineRule="auto"/>
        <w:rPr>
          <w:i/>
          <w:color w:val="4472C4"/>
        </w:rPr>
      </w:pPr>
    </w:p>
    <w:p w14:paraId="00000002" w14:textId="1A356228" w:rsidR="00472E21" w:rsidRDefault="00016B35">
      <w:pPr>
        <w:spacing w:after="0" w:line="240" w:lineRule="auto"/>
        <w:rPr>
          <w:color w:val="000000"/>
        </w:rPr>
      </w:pPr>
      <w:r>
        <w:rPr>
          <w:color w:val="000000"/>
        </w:rPr>
        <w:t>In consideration of the receipt of these grant funds, the applicant and all organizations involved in this application—including local education agencies and community-based organizations</w:t>
      </w:r>
      <w:r w:rsidR="00DB0B8A">
        <w:rPr>
          <w:color w:val="000000"/>
        </w:rPr>
        <w:t>— (</w:t>
      </w:r>
      <w:r>
        <w:rPr>
          <w:color w:val="000000"/>
        </w:rPr>
        <w:t xml:space="preserve">subsequently referred to as “the applicant(s)”) agree to comply with the certifications, assurances and </w:t>
      </w:r>
      <w:r w:rsidR="002937DD">
        <w:rPr>
          <w:color w:val="000000"/>
        </w:rPr>
        <w:t>provisions included</w:t>
      </w:r>
      <w:r>
        <w:rPr>
          <w:color w:val="000000"/>
        </w:rPr>
        <w:t xml:space="preserve">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w:t>
      </w:r>
    </w:p>
    <w:p w14:paraId="00000003" w14:textId="77777777" w:rsidR="00472E21" w:rsidRDefault="00472E21">
      <w:pPr>
        <w:spacing w:after="0" w:line="240" w:lineRule="auto"/>
        <w:rPr>
          <w:color w:val="262626"/>
        </w:rPr>
      </w:pPr>
    </w:p>
    <w:p w14:paraId="00000004" w14:textId="77777777" w:rsidR="00472E21" w:rsidRDefault="00016B35">
      <w:pPr>
        <w:spacing w:after="0" w:line="240" w:lineRule="auto"/>
        <w:rPr>
          <w:color w:val="262626"/>
        </w:rPr>
      </w:pPr>
      <w:r>
        <w:rPr>
          <w:b/>
          <w:color w:val="262626"/>
        </w:rPr>
        <w:t>The appropriate Authorized Representatives must read and check the boxes to indicate that the applicant understands and intends to comply with the corresponding program requirements.</w:t>
      </w:r>
      <w:r>
        <w:rPr>
          <w:color w:val="262626"/>
        </w:rPr>
        <w:t xml:space="preserve"> </w:t>
      </w:r>
      <w:r>
        <w:rPr>
          <w:highlight w:val="white"/>
        </w:rPr>
        <w:t>The applicant must agree to all assurances understanding that if certain requirements don't apply to the applicant's current context, that the applicant would meet the requirements if the situation were to become applicable. </w:t>
      </w:r>
    </w:p>
    <w:p w14:paraId="00000005" w14:textId="77777777" w:rsidR="00472E21" w:rsidRDefault="00016B35">
      <w:pPr>
        <w:spacing w:after="0" w:line="240" w:lineRule="auto"/>
        <w:rPr>
          <w:color w:val="262626"/>
        </w:rPr>
      </w:pPr>
      <w:r>
        <w:rPr>
          <w:color w:val="262626"/>
        </w:rPr>
        <w:t> </w:t>
      </w:r>
    </w:p>
    <w:p w14:paraId="00000006" w14:textId="77777777" w:rsidR="00472E21" w:rsidRDefault="00016B35">
      <w:pPr>
        <w:spacing w:after="0" w:line="240" w:lineRule="auto"/>
        <w:rPr>
          <w:b/>
          <w:color w:val="262626"/>
          <w:sz w:val="32"/>
          <w:szCs w:val="32"/>
        </w:rPr>
      </w:pPr>
      <w:r>
        <w:rPr>
          <w:b/>
          <w:color w:val="262626"/>
          <w:sz w:val="32"/>
          <w:szCs w:val="32"/>
        </w:rPr>
        <w:t> Assurances</w:t>
      </w:r>
    </w:p>
    <w:p w14:paraId="00000007" w14:textId="77777777" w:rsidR="00472E21" w:rsidRDefault="00C01359">
      <w:pPr>
        <w:spacing w:before="240" w:after="0" w:line="240" w:lineRule="auto"/>
        <w:rPr>
          <w:color w:val="262626"/>
        </w:rPr>
      </w:pPr>
      <w:sdt>
        <w:sdtPr>
          <w:tag w:val="goog_rdk_0"/>
          <w:id w:val="-607280421"/>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ensure that the program(s) funded by this grant will be administered in accordance with all applicable statutes, regulations, program plans, and requirements delineated in this application. </w:t>
      </w:r>
    </w:p>
    <w:p w14:paraId="00000008" w14:textId="77777777" w:rsidR="00472E21" w:rsidRDefault="00C01359">
      <w:pPr>
        <w:spacing w:before="240" w:after="0" w:line="240" w:lineRule="auto"/>
        <w:rPr>
          <w:color w:val="262626"/>
        </w:rPr>
      </w:pPr>
      <w:sdt>
        <w:sdtPr>
          <w:tag w:val="goog_rdk_1"/>
          <w:id w:val="347616370"/>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ensure that the funds awarded for this/these program(s) will only be used to meet the goals of the ESSER Transportation Assistance Grant Program, namely to provide transportation assistance to eligible students so that those students may access high-quality instruction at a higher performing school and accelerate learning as the students recover from the pandemic. </w:t>
      </w:r>
    </w:p>
    <w:p w14:paraId="00000009" w14:textId="77777777" w:rsidR="00472E21" w:rsidRDefault="00C01359">
      <w:pPr>
        <w:spacing w:before="240" w:after="0" w:line="240" w:lineRule="auto"/>
        <w:rPr>
          <w:color w:val="262626"/>
        </w:rPr>
      </w:pPr>
      <w:sdt>
        <w:sdtPr>
          <w:tag w:val="goog_rdk_2"/>
          <w:id w:val="1417438249"/>
        </w:sdtPr>
        <w:sdtEndPr/>
        <w:sdtContent>
          <w:r w:rsidR="00016B35">
            <w:rPr>
              <w:rFonts w:ascii="Arial Unicode MS" w:eastAsia="Arial Unicode MS" w:hAnsi="Arial Unicode MS" w:cs="Arial Unicode MS"/>
              <w:color w:val="262626"/>
            </w:rPr>
            <w:t>☐</w:t>
          </w:r>
        </w:sdtContent>
      </w:sdt>
      <w:r w:rsidR="00016B35">
        <w:rPr>
          <w:color w:val="262626"/>
        </w:rPr>
        <w:t xml:space="preserve"> The grantee will ensure that the following data is, at a minimum, collected and maintained: </w:t>
      </w:r>
    </w:p>
    <w:p w14:paraId="0000000A" w14:textId="77777777" w:rsidR="00472E21" w:rsidRDefault="00016B35">
      <w:pPr>
        <w:numPr>
          <w:ilvl w:val="0"/>
          <w:numId w:val="1"/>
        </w:numPr>
        <w:spacing w:after="0" w:line="240" w:lineRule="auto"/>
        <w:ind w:firstLine="0"/>
        <w:rPr>
          <w:color w:val="262626"/>
        </w:rPr>
      </w:pPr>
      <w:r>
        <w:rPr>
          <w:color w:val="262626"/>
        </w:rPr>
        <w:t>Appropriate records demonstrating that only students eligible for this program receive transportation supports through these funds; </w:t>
      </w:r>
    </w:p>
    <w:p w14:paraId="0000000B" w14:textId="77777777" w:rsidR="00472E21" w:rsidRDefault="00016B35">
      <w:pPr>
        <w:numPr>
          <w:ilvl w:val="0"/>
          <w:numId w:val="2"/>
        </w:numPr>
        <w:spacing w:after="0" w:line="240" w:lineRule="auto"/>
        <w:ind w:firstLine="0"/>
        <w:rPr>
          <w:color w:val="262626"/>
        </w:rPr>
      </w:pPr>
      <w:r>
        <w:rPr>
          <w:color w:val="262626"/>
        </w:rPr>
        <w:t>Appropriate records demonstrating that the funds used to provide transportation supports are used only for that purpose and only for eligible students. </w:t>
      </w:r>
    </w:p>
    <w:p w14:paraId="51914F51" w14:textId="5C6AEC6D" w:rsidR="00CB6156" w:rsidRDefault="00C01359" w:rsidP="00CB6156">
      <w:pPr>
        <w:pStyle w:val="NormalWeb"/>
        <w:spacing w:before="240" w:beforeAutospacing="0" w:after="0" w:afterAutospacing="0"/>
      </w:pPr>
      <w:sdt>
        <w:sdtPr>
          <w:tag w:val="goog_rdk_3"/>
          <w:id w:val="-740792018"/>
        </w:sdtPr>
        <w:sdtEndPr/>
        <w:sdtContent>
          <w:r w:rsidR="00016B35">
            <w:rPr>
              <w:rFonts w:ascii="Arial Unicode MS" w:eastAsia="Arial Unicode MS" w:hAnsi="Arial Unicode MS" w:cs="Arial Unicode MS"/>
              <w:color w:val="000000"/>
            </w:rPr>
            <w:t>☐</w:t>
          </w:r>
        </w:sdtContent>
      </w:sdt>
      <w:r w:rsidR="00016B35">
        <w:rPr>
          <w:color w:val="000000"/>
        </w:rPr>
        <w:t xml:space="preserve"> </w:t>
      </w:r>
      <w:r w:rsidR="00CB6156">
        <w:rPr>
          <w:rFonts w:ascii="Calibri" w:hAnsi="Calibri"/>
          <w:color w:val="000000"/>
          <w:sz w:val="22"/>
          <w:szCs w:val="22"/>
        </w:rPr>
        <w:t xml:space="preserve">The grantee will ensure that any transportation providers with which they enter into a contract meet </w:t>
      </w:r>
      <w:r>
        <w:rPr>
          <w:rFonts w:ascii="Calibri" w:hAnsi="Calibri"/>
          <w:color w:val="000000"/>
          <w:sz w:val="22"/>
          <w:szCs w:val="22"/>
        </w:rPr>
        <w:t xml:space="preserve">applicable </w:t>
      </w:r>
      <w:r w:rsidR="00CB6156">
        <w:rPr>
          <w:rFonts w:ascii="Calibri" w:hAnsi="Calibri"/>
          <w:color w:val="000000"/>
          <w:sz w:val="22"/>
          <w:szCs w:val="22"/>
        </w:rPr>
        <w:t xml:space="preserve">CDE regulations and Public Utilities Commission (PUC) regulations, as well as all local, state, and federal laws. </w:t>
      </w:r>
      <w:hyperlink r:id="rId8" w:history="1">
        <w:r w:rsidR="00CB6156">
          <w:rPr>
            <w:rStyle w:val="Hyperlink"/>
            <w:rFonts w:ascii="Calibri" w:hAnsi="Calibri"/>
            <w:color w:val="1155CC"/>
            <w:sz w:val="22"/>
            <w:szCs w:val="22"/>
          </w:rPr>
          <w:t>SB22-144</w:t>
        </w:r>
      </w:hyperlink>
      <w:r w:rsidR="00CB6156">
        <w:rPr>
          <w:rFonts w:ascii="Calibri" w:hAnsi="Calibri"/>
          <w:color w:val="000000"/>
          <w:sz w:val="22"/>
          <w:szCs w:val="22"/>
        </w:rPr>
        <w:t xml:space="preserve"> allows transportation network companies (TNCs) to contract with school districts, subject to PUC regulation. Further, the bill requires operational safety provisions for student transportation if the services are paid by a school or school district. For the purposes of this grant funding, transportation provided by TNCs through contract with a nonprofit grantee must meet the requirements of SB22-144 and related PUC regulations. </w:t>
      </w:r>
    </w:p>
    <w:p w14:paraId="0000000D" w14:textId="77777777" w:rsidR="00472E21" w:rsidRDefault="00C01359">
      <w:pPr>
        <w:spacing w:before="240" w:after="0" w:line="240" w:lineRule="auto"/>
        <w:rPr>
          <w:color w:val="262626"/>
        </w:rPr>
      </w:pPr>
      <w:sdt>
        <w:sdtPr>
          <w:tag w:val="goog_rdk_4"/>
          <w:id w:val="1623962261"/>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ensure that all necessary district and school leadership (including the superintendent and principal(s)) are aware of the application and willing to support the implementation of the program(s). </w:t>
      </w:r>
    </w:p>
    <w:p w14:paraId="0000000E" w14:textId="77777777" w:rsidR="00472E21" w:rsidRDefault="00C01359">
      <w:pPr>
        <w:spacing w:before="240" w:after="0" w:line="240" w:lineRule="auto"/>
        <w:rPr>
          <w:color w:val="262626"/>
        </w:rPr>
      </w:pPr>
      <w:sdt>
        <w:sdtPr>
          <w:tag w:val="goog_rdk_5"/>
          <w:id w:val="1490670087"/>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ensure that the ARP - ESSER III funds will only be used for activities allowable under section 2001(d)(2)(e) of the American Rescue Plan Act of 2021. </w:t>
      </w:r>
    </w:p>
    <w:p w14:paraId="0000000F" w14:textId="77777777" w:rsidR="00472E21" w:rsidRDefault="00C01359">
      <w:pPr>
        <w:spacing w:before="240" w:after="0" w:line="240" w:lineRule="auto"/>
        <w:rPr>
          <w:color w:val="262626"/>
        </w:rPr>
      </w:pPr>
      <w:sdt>
        <w:sdtPr>
          <w:tag w:val="goog_rdk_6"/>
          <w:id w:val="-1068726053"/>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ensure that the ARP - ESSER III funds will not be used for 1) subsidizing or offsetting executive salaries and benefits of individuals who are not employees of the SEA or LEAs or 2) expenditures related to state or local teacher or faculty unions or associations. </w:t>
      </w:r>
    </w:p>
    <w:p w14:paraId="00000010" w14:textId="77777777" w:rsidR="00472E21" w:rsidRDefault="00C01359">
      <w:pPr>
        <w:spacing w:before="240" w:after="0" w:line="240" w:lineRule="auto"/>
        <w:rPr>
          <w:color w:val="262626"/>
        </w:rPr>
      </w:pPr>
      <w:sdt>
        <w:sdtPr>
          <w:tag w:val="goog_rdk_7"/>
          <w:id w:val="-1926960218"/>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ensure that ARP - ESSER III funds will be used for purposes that are reasonable, necessary, and allocable under the ARP Act. </w:t>
      </w:r>
    </w:p>
    <w:p w14:paraId="00000011" w14:textId="77777777" w:rsidR="00472E21" w:rsidRDefault="00C01359">
      <w:pPr>
        <w:spacing w:before="240" w:after="0" w:line="240" w:lineRule="auto"/>
        <w:rPr>
          <w:color w:val="262626"/>
        </w:rPr>
      </w:pPr>
      <w:sdt>
        <w:sdtPr>
          <w:tag w:val="goog_rdk_8"/>
          <w:id w:val="-1628156813"/>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Similarly, to the CARES Act and CRRSA, ARP funds generally will not be used for bonuses, merit pay, or similar expenditures, unless related to disruptions or closures resulting from COVID-19. </w:t>
      </w:r>
    </w:p>
    <w:p w14:paraId="00000012" w14:textId="77777777" w:rsidR="00472E21" w:rsidRDefault="00C01359">
      <w:pPr>
        <w:spacing w:before="240" w:after="0" w:line="240" w:lineRule="auto"/>
        <w:rPr>
          <w:color w:val="262626"/>
        </w:rPr>
      </w:pPr>
      <w:sdt>
        <w:sdtPr>
          <w:tag w:val="goog_rdk_9"/>
          <w:id w:val="627746526"/>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 </w:t>
      </w:r>
    </w:p>
    <w:p w14:paraId="00000013" w14:textId="77777777" w:rsidR="00472E21" w:rsidRDefault="00C01359">
      <w:pPr>
        <w:spacing w:before="240" w:after="0" w:line="240" w:lineRule="auto"/>
        <w:rPr>
          <w:color w:val="262626"/>
        </w:rPr>
      </w:pPr>
      <w:sdt>
        <w:sdtPr>
          <w:tag w:val="goog_rdk_10"/>
          <w:id w:val="62541297"/>
        </w:sdtPr>
        <w:sdtEndPr/>
        <w:sdtContent>
          <w:r w:rsidR="00016B35">
            <w:rPr>
              <w:rFonts w:ascii="Arial Unicode MS" w:eastAsia="Arial Unicode MS" w:hAnsi="Arial Unicode MS" w:cs="Arial Unicode MS"/>
              <w:color w:val="000000"/>
            </w:rPr>
            <w:t>☐</w:t>
          </w:r>
        </w:sdtContent>
      </w:sdt>
      <w:r w:rsidR="00016B35">
        <w:rPr>
          <w:color w:val="000000"/>
        </w:rPr>
        <w:t xml:space="preserve"> The grantee will meet the requirements of section 442 and section 427 of the General Education Provisions Act (GEPA, 20 U.S.C. 1232(e) &amp; 1228(a)) meaning that during the entire duration of time that the entity is receiving funding under ARP - ESSER III, the LEA will, where applicable: </w:t>
      </w:r>
    </w:p>
    <w:p w14:paraId="00000014"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Ensure that it has taken steps to ensure equitable access to, and participation in, its federally-assisted programs for students, teachers, and other program beneficiaries with special needs; </w:t>
      </w:r>
    </w:p>
    <w:p w14:paraId="00000015"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Ensure that each program will be administered in accordance with applicable statutes, regulations, program plans, and applications; </w:t>
      </w:r>
    </w:p>
    <w:p w14:paraId="00000016"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Ensure that control of funds and property acquired using ARP ESSER III program funds will be maintained and administered by the appropriate public agency; </w:t>
      </w:r>
    </w:p>
    <w:p w14:paraId="00000017"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Ensure that fiscal control and fund accounting procedures will be used to ensure proper disbursement of, and accounting for, federal funds; </w:t>
      </w:r>
    </w:p>
    <w:p w14:paraId="00000018"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 </w:t>
      </w:r>
    </w:p>
    <w:p w14:paraId="00000019"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Provide opportunities for the participation in, planning for, and operation of each program by teachers, parents, and other interested agencies, organizations, and individuals; </w:t>
      </w:r>
    </w:p>
    <w:p w14:paraId="0000001A"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Ensure that applications, evaluations, plans, or reports related to each program will be made available to parents and the public; </w:t>
      </w:r>
    </w:p>
    <w:p w14:paraId="0000001B" w14:textId="77777777" w:rsidR="00472E21" w:rsidRDefault="00016B35">
      <w:pPr>
        <w:numPr>
          <w:ilvl w:val="0"/>
          <w:numId w:val="3"/>
        </w:numPr>
        <w:pBdr>
          <w:top w:val="nil"/>
          <w:left w:val="nil"/>
          <w:bottom w:val="nil"/>
          <w:right w:val="nil"/>
          <w:between w:val="nil"/>
        </w:pBdr>
        <w:spacing w:after="0" w:line="240" w:lineRule="auto"/>
        <w:rPr>
          <w:color w:val="262626"/>
        </w:rPr>
      </w:pPr>
      <w:r>
        <w:rPr>
          <w:color w:val="000000"/>
        </w:rPr>
        <w:t>The grantee has adopted effective procedures for acquiring and disseminating information and research regarding the programs and for adopting, where appropriate, promising educational practices to teachers and administrators participating in each program; and </w:t>
      </w:r>
    </w:p>
    <w:p w14:paraId="0000001C" w14:textId="18FC304F" w:rsidR="00472E21" w:rsidRPr="00E32F48" w:rsidRDefault="00016B35">
      <w:pPr>
        <w:numPr>
          <w:ilvl w:val="0"/>
          <w:numId w:val="3"/>
        </w:numPr>
        <w:pBdr>
          <w:top w:val="nil"/>
          <w:left w:val="nil"/>
          <w:bottom w:val="nil"/>
          <w:right w:val="nil"/>
          <w:between w:val="nil"/>
        </w:pBdr>
        <w:spacing w:after="0" w:line="240" w:lineRule="auto"/>
        <w:rPr>
          <w:color w:val="262626"/>
        </w:rPr>
      </w:pPr>
      <w:r>
        <w:rPr>
          <w:color w:val="000000"/>
        </w:rPr>
        <w:lastRenderedPageBreak/>
        <w:t>Ensure that none of the funds expended under any applicable program will be used to acquire equipment if such acquisition results in a direct financial benefit to any organization representing the interests of the purchasing entity or its employees. </w:t>
      </w:r>
    </w:p>
    <w:p w14:paraId="15C71862" w14:textId="77777777" w:rsidR="00E32F48" w:rsidRDefault="00E32F48" w:rsidP="00E32F48">
      <w:pPr>
        <w:pBdr>
          <w:top w:val="nil"/>
          <w:left w:val="nil"/>
          <w:bottom w:val="nil"/>
          <w:right w:val="nil"/>
          <w:between w:val="nil"/>
        </w:pBdr>
        <w:spacing w:after="0" w:line="240" w:lineRule="auto"/>
        <w:rPr>
          <w:color w:val="262626"/>
        </w:rPr>
      </w:pPr>
    </w:p>
    <w:p w14:paraId="1DD61287" w14:textId="0A0E9DAC" w:rsidR="00E32F48" w:rsidRDefault="00C01359" w:rsidP="00E32F48">
      <w:pPr>
        <w:pBdr>
          <w:top w:val="nil"/>
          <w:left w:val="nil"/>
          <w:bottom w:val="nil"/>
          <w:right w:val="nil"/>
          <w:between w:val="nil"/>
        </w:pBdr>
        <w:spacing w:after="0" w:line="240" w:lineRule="auto"/>
        <w:rPr>
          <w:color w:val="262626"/>
        </w:rPr>
      </w:pPr>
      <w:sdt>
        <w:sdtPr>
          <w:rPr>
            <w:color w:val="262626"/>
          </w:rPr>
          <w:id w:val="258725423"/>
          <w14:checkbox>
            <w14:checked w14:val="0"/>
            <w14:checkedState w14:val="2612" w14:font="MS Gothic"/>
            <w14:uncheckedState w14:val="2610" w14:font="MS Gothic"/>
          </w14:checkbox>
        </w:sdtPr>
        <w:sdtEndPr/>
        <w:sdtContent>
          <w:r w:rsidR="00E32F48">
            <w:rPr>
              <w:rFonts w:ascii="MS Gothic" w:eastAsia="MS Gothic" w:hAnsi="MS Gothic" w:hint="eastAsia"/>
              <w:color w:val="262626"/>
            </w:rPr>
            <w:t>☐</w:t>
          </w:r>
        </w:sdtContent>
      </w:sdt>
      <w:r w:rsidR="00E32F48">
        <w:rPr>
          <w:color w:val="262626"/>
        </w:rPr>
        <w:t xml:space="preserve"> The grantee agrees to review the GEPA statement submitted as part of their ESSER I, II, or III online application and confirm that the statement describes the steps the LEA will take to permit students, teachers, and other program beneficiaries to overcome barriers that impede equal access to, or participation in, programs funded in this application for federal funds. Should changes need to be made to the GEPA statement specific to this application, the grantee must describe the steps the grantee will take to permit students, teachers, and other program beneficiaries to overcome barriers that impede equal access to, or participation in, programs funded in this application with federal funds (add GEPA statement to the section provided).</w:t>
      </w:r>
    </w:p>
    <w:p w14:paraId="064EE623" w14:textId="1BDF86B6" w:rsidR="00E32F48" w:rsidRDefault="00E32F48" w:rsidP="00E32F48">
      <w:pPr>
        <w:pBdr>
          <w:top w:val="nil"/>
          <w:left w:val="nil"/>
          <w:bottom w:val="nil"/>
          <w:right w:val="nil"/>
          <w:between w:val="nil"/>
        </w:pBdr>
        <w:spacing w:after="0" w:line="240" w:lineRule="auto"/>
        <w:rPr>
          <w:color w:val="262626"/>
        </w:rPr>
      </w:pPr>
    </w:p>
    <w:p w14:paraId="693FBE38" w14:textId="1B94E586" w:rsidR="00E32F48" w:rsidRDefault="00E32F48" w:rsidP="00E32F48">
      <w:pPr>
        <w:pBdr>
          <w:top w:val="nil"/>
          <w:left w:val="nil"/>
          <w:bottom w:val="nil"/>
          <w:right w:val="nil"/>
          <w:between w:val="nil"/>
        </w:pBdr>
        <w:spacing w:after="0" w:line="240" w:lineRule="auto"/>
        <w:rPr>
          <w:color w:val="262626"/>
        </w:rPr>
      </w:pPr>
      <w:r>
        <w:rPr>
          <w:color w:val="262626"/>
        </w:rPr>
        <w:t xml:space="preserve">GEPA Statement: </w:t>
      </w:r>
    </w:p>
    <w:p w14:paraId="0000002C" w14:textId="5210A1D8" w:rsidR="00472E21" w:rsidRDefault="00E32F48" w:rsidP="00E32F48">
      <w:pPr>
        <w:pBdr>
          <w:top w:val="nil"/>
          <w:left w:val="nil"/>
          <w:bottom w:val="nil"/>
          <w:right w:val="nil"/>
          <w:between w:val="nil"/>
        </w:pBdr>
        <w:spacing w:after="0" w:line="240" w:lineRule="auto"/>
        <w:rPr>
          <w:color w:val="262626"/>
        </w:rPr>
      </w:pPr>
      <w:r>
        <w:rPr>
          <w:noProof/>
          <w:color w:val="262626"/>
        </w:rPr>
        <mc:AlternateContent>
          <mc:Choice Requires="wps">
            <w:drawing>
              <wp:anchor distT="0" distB="0" distL="114300" distR="114300" simplePos="0" relativeHeight="251659264" behindDoc="1" locked="0" layoutInCell="1" allowOverlap="1" wp14:anchorId="2427BD24" wp14:editId="5AB17B15">
                <wp:simplePos x="0" y="0"/>
                <wp:positionH relativeFrom="column">
                  <wp:posOffset>-25400</wp:posOffset>
                </wp:positionH>
                <wp:positionV relativeFrom="paragraph">
                  <wp:posOffset>114300</wp:posOffset>
                </wp:positionV>
                <wp:extent cx="5969000" cy="2012950"/>
                <wp:effectExtent l="0" t="0" r="12700" b="25400"/>
                <wp:wrapTight wrapText="bothSides">
                  <wp:wrapPolygon edited="0">
                    <wp:start x="0" y="0"/>
                    <wp:lineTo x="0" y="21668"/>
                    <wp:lineTo x="21577" y="21668"/>
                    <wp:lineTo x="2157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5969000" cy="2012950"/>
                        </a:xfrm>
                        <a:prstGeom prst="rect">
                          <a:avLst/>
                        </a:prstGeom>
                        <a:solidFill>
                          <a:schemeClr val="lt1"/>
                        </a:solidFill>
                        <a:ln w="6350">
                          <a:solidFill>
                            <a:prstClr val="black"/>
                          </a:solidFill>
                        </a:ln>
                      </wps:spPr>
                      <wps:txbx>
                        <w:txbxContent>
                          <w:p w14:paraId="604968D9" w14:textId="77777777" w:rsidR="00E32F48" w:rsidRDefault="00E32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7BD24" id="_x0000_t202" coordsize="21600,21600" o:spt="202" path="m,l,21600r21600,l21600,xe">
                <v:stroke joinstyle="miter"/>
                <v:path gradientshapeok="t" o:connecttype="rect"/>
              </v:shapetype>
              <v:shape id="Text Box 1" o:spid="_x0000_s1026" type="#_x0000_t202" style="position:absolute;margin-left:-2pt;margin-top:9pt;width:470pt;height:15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OBNgIAAH0EAAAOAAAAZHJzL2Uyb0RvYy54bWysVE1v2zAMvQ/YfxB0X+xkSdYYcYosRYYB&#10;QVsgHXpWZCk2JouapMTOfv0oxflou1PRi0yK1CP5SHp629aK7IV1Feic9nspJUJzKCq9zemvp+WX&#10;G0qcZ7pgCrTI6UE4ejv7/GnamEwMoARVCEsQRLusMTktvTdZkjheipq5Hhih0SjB1syjardJYVmD&#10;6LVKBmk6ThqwhbHAhXN4e3c00lnEl1Jw/yClE56onGJuPp42nptwJrMpy7aWmbLiXRrsHVnUrNIY&#10;9Ax1xzwjO1u9gaorbsGB9D0OdQJSVlzEGrCafvqqmnXJjIi1IDnOnGlyHwfL7/dr82iJb79Diw0M&#10;hDTGZQ4vQz2ttHX4YqYE7Ujh4UybaD3heDmajCdpiiaONixjMBlFYpPLc2Od/yGgJkHIqcW+RLrY&#10;fuU8hkTXk0uI5kBVxbJSKiphFsRCWbJn2EXlY5L44oWX0qTJ6fgrhn6DEKDP7zeK8d+hzJcIqCmN&#10;l5fig+TbTdsxsoHigERZOM6QM3xZIe6KOf/ILA4NEoCL4B/wkAowGegkSkqwf/93H/yxl2ilpMEh&#10;zKn7s2NWUKJ+auzypD8chqmNynD0bYCKvbZsri16Vy8AGerjyhkexeDv1UmUFupn3Jd5iIompjnG&#10;zqk/iQt/XA3cNy7m8+iEc2qYX+m14QE6kBv4fGqfmTVdPz2Owj2cxpVlr9p69A0vNcx3HmQVex4I&#10;PrLa8Y4zHtvS7WNYoms9el3+GrN/AAAA//8DAFBLAwQUAAYACAAAACEAL43FJdwAAAAJAQAADwAA&#10;AGRycy9kb3ducmV2LnhtbEyPzU7DMBCE70i8g7VI3FoHAlUa4lSAChdOFMTZjbe2RbyOYjcNb89y&#10;oqf9mdXsN81mDr2YcEw+koKbZQECqYvGk1Xw+fGyqECkrMnoPhIq+MEEm/byotG1iSd6x2mXrWAT&#10;SrVW4HIeailT5zDotIwDEmuHOAadeRytNKM+sXno5W1RrGTQnviD0wM+O+y+d8egYPtk17ar9Oi2&#10;lfF+mr8Ob/ZVqeur+fEBRMY5/x/DHz6jQ8tM+3gkk0SvYHHHUTLvK66sr8sVN3sFZXlfgGwbeZ6g&#10;/QUAAP//AwBQSwECLQAUAAYACAAAACEAtoM4kv4AAADhAQAAEwAAAAAAAAAAAAAAAAAAAAAAW0Nv&#10;bnRlbnRfVHlwZXNdLnhtbFBLAQItABQABgAIAAAAIQA4/SH/1gAAAJQBAAALAAAAAAAAAAAAAAAA&#10;AC8BAABfcmVscy8ucmVsc1BLAQItABQABgAIAAAAIQBzlsOBNgIAAH0EAAAOAAAAAAAAAAAAAAAA&#10;AC4CAABkcnMvZTJvRG9jLnhtbFBLAQItABQABgAIAAAAIQAvjcUl3AAAAAkBAAAPAAAAAAAAAAAA&#10;AAAAAJAEAABkcnMvZG93bnJldi54bWxQSwUGAAAAAAQABADzAAAAmQUAAAAA&#10;" fillcolor="white [3201]" strokeweight=".5pt">
                <v:textbox>
                  <w:txbxContent>
                    <w:p w14:paraId="604968D9" w14:textId="77777777" w:rsidR="00E32F48" w:rsidRDefault="00E32F48"/>
                  </w:txbxContent>
                </v:textbox>
                <w10:wrap type="tight"/>
              </v:shape>
            </w:pict>
          </mc:Fallback>
        </mc:AlternateContent>
      </w:r>
      <w:r w:rsidR="00016B35">
        <w:rPr>
          <w:color w:val="262626"/>
        </w:rPr>
        <w:t>☐ The grantee will annually provide the Colorado Department of Education the evaluation information required in the “</w:t>
      </w:r>
      <w:hyperlink r:id="rId9" w:anchor="heading=h.17dp8vu">
        <w:r w:rsidR="00016B35">
          <w:rPr>
            <w:color w:val="0563C1"/>
            <w:u w:val="single"/>
          </w:rPr>
          <w:t>Evaluation and Reporting</w:t>
        </w:r>
      </w:hyperlink>
      <w:r w:rsidR="00016B35">
        <w:rPr>
          <w:color w:val="262626"/>
        </w:rPr>
        <w:t>” section of this application including the End-of-Year Report in the RFA. </w:t>
      </w:r>
    </w:p>
    <w:p w14:paraId="0000002D" w14:textId="77777777" w:rsidR="00472E21" w:rsidRDefault="00C01359">
      <w:pPr>
        <w:spacing w:before="240" w:after="0" w:line="240" w:lineRule="auto"/>
        <w:rPr>
          <w:color w:val="262626"/>
        </w:rPr>
      </w:pPr>
      <w:sdt>
        <w:sdtPr>
          <w:tag w:val="goog_rdk_47"/>
          <w:id w:val="993221444"/>
        </w:sdtPr>
        <w:sdtEndPr/>
        <w:sdtContent>
          <w:r w:rsidR="00016B35">
            <w:rPr>
              <w:rFonts w:ascii="Arial Unicode MS" w:eastAsia="Arial Unicode MS" w:hAnsi="Arial Unicode MS" w:cs="Arial Unicode MS"/>
              <w:color w:val="262626"/>
            </w:rPr>
            <w:t>☐</w:t>
          </w:r>
        </w:sdtContent>
      </w:sdt>
      <w:r w:rsidR="00016B35">
        <w:rPr>
          <w:color w:val="262626"/>
        </w:rPr>
        <w:t xml:space="preserve"> The grantee ensures that it will work with and provide requested data to CDE for the program(s) funded by these funds within the time frames specified and containing such information as the Secretary may reasonably require. </w:t>
      </w:r>
    </w:p>
    <w:p w14:paraId="0000002E" w14:textId="77777777" w:rsidR="00472E21" w:rsidRDefault="00C01359">
      <w:pPr>
        <w:spacing w:before="240" w:after="0" w:line="240" w:lineRule="auto"/>
        <w:rPr>
          <w:color w:val="262626"/>
        </w:rPr>
      </w:pPr>
      <w:sdt>
        <w:sdtPr>
          <w:tag w:val="goog_rdk_48"/>
          <w:id w:val="-1526794619"/>
        </w:sdtPr>
        <w:sdtEndPr/>
        <w:sdtContent>
          <w:r w:rsidR="00016B35">
            <w:rPr>
              <w:rFonts w:ascii="Arial Unicode MS" w:eastAsia="Arial Unicode MS" w:hAnsi="Arial Unicode MS" w:cs="Arial Unicode MS"/>
              <w:color w:val="262626"/>
            </w:rPr>
            <w:t>☐</w:t>
          </w:r>
        </w:sdtContent>
      </w:sdt>
      <w:r w:rsidR="00016B35">
        <w:rPr>
          <w:color w:val="262626"/>
        </w:rPr>
        <w:t xml:space="preserve"> The grantee ensures that it will participate in and comply with the CDE’s monitoring process and protocols. </w:t>
      </w:r>
    </w:p>
    <w:p w14:paraId="0000002F" w14:textId="77777777" w:rsidR="00472E21" w:rsidRDefault="00C01359">
      <w:pPr>
        <w:spacing w:before="240" w:after="0" w:line="240" w:lineRule="auto"/>
        <w:rPr>
          <w:color w:val="262626"/>
        </w:rPr>
      </w:pPr>
      <w:sdt>
        <w:sdtPr>
          <w:tag w:val="goog_rdk_49"/>
          <w:id w:val="-1021930651"/>
        </w:sdtPr>
        <w:sdtEndPr/>
        <w:sdtContent>
          <w:r w:rsidR="00016B35">
            <w:rPr>
              <w:rFonts w:ascii="Arial Unicode MS" w:eastAsia="Arial Unicode MS" w:hAnsi="Arial Unicode MS" w:cs="Arial Unicode MS"/>
              <w:color w:val="262626"/>
            </w:rPr>
            <w:t>☐</w:t>
          </w:r>
        </w:sdtContent>
      </w:sdt>
      <w:r w:rsidR="00016B35">
        <w:rPr>
          <w:color w:val="262626"/>
        </w:rPr>
        <w:t xml:space="preserve"> The grantee will not discriminate against anyone regarding race, gender, national origin, color, disability, or age. </w:t>
      </w:r>
    </w:p>
    <w:p w14:paraId="00000030" w14:textId="77777777" w:rsidR="00472E21" w:rsidRDefault="00C01359">
      <w:pPr>
        <w:spacing w:before="240" w:after="0" w:line="240" w:lineRule="auto"/>
        <w:rPr>
          <w:color w:val="262626"/>
        </w:rPr>
      </w:pPr>
      <w:sdt>
        <w:sdtPr>
          <w:tag w:val="goog_rdk_50"/>
          <w:id w:val="-432753147"/>
        </w:sdtPr>
        <w:sdtEndPr/>
        <w:sdtContent>
          <w:r w:rsidR="00016B35">
            <w:rPr>
              <w:rFonts w:ascii="Arial Unicode MS" w:eastAsia="Arial Unicode MS" w:hAnsi="Arial Unicode MS" w:cs="Arial Unicode MS"/>
              <w:color w:val="262626"/>
            </w:rPr>
            <w:t>☐</w:t>
          </w:r>
        </w:sdtContent>
      </w:sdt>
      <w:r w:rsidR="00016B35">
        <w:rPr>
          <w:color w:val="262626"/>
        </w:rPr>
        <w:t xml:space="preserve"> The grantee will be in compliance with the Uniform Administrative Requirements, Cost Principles, and Audit Requirements for Federal Awards (Uniform Guidance) requirements in 2 CFR, including Subpart D—Post Federal Award Requirements (2 CFR §§200.300-345) and Subpart E—Cost Principles (2 CFR§§200.400-475). </w:t>
      </w:r>
    </w:p>
    <w:p w14:paraId="00000031" w14:textId="77777777" w:rsidR="00472E21" w:rsidRDefault="00C01359">
      <w:pPr>
        <w:spacing w:before="240" w:after="0" w:line="240" w:lineRule="auto"/>
        <w:rPr>
          <w:color w:val="262626"/>
        </w:rPr>
      </w:pPr>
      <w:sdt>
        <w:sdtPr>
          <w:tag w:val="goog_rdk_51"/>
          <w:id w:val="982813605"/>
        </w:sdtPr>
        <w:sdtEndPr/>
        <w:sdtContent>
          <w:r w:rsidR="00016B35">
            <w:rPr>
              <w:rFonts w:ascii="Arial Unicode MS" w:eastAsia="Arial Unicode MS" w:hAnsi="Arial Unicode MS" w:cs="Arial Unicode MS"/>
              <w:color w:val="262626"/>
            </w:rPr>
            <w:t>☐</w:t>
          </w:r>
        </w:sdtContent>
      </w:sdt>
      <w:r w:rsidR="00016B35">
        <w:rPr>
          <w:color w:val="262626"/>
        </w:rPr>
        <w:t xml:space="preserve"> 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00000032" w14:textId="77777777" w:rsidR="00472E21" w:rsidRDefault="00C01359">
      <w:pPr>
        <w:spacing w:before="240" w:after="0" w:line="240" w:lineRule="auto"/>
        <w:rPr>
          <w:color w:val="262626"/>
        </w:rPr>
      </w:pPr>
      <w:sdt>
        <w:sdtPr>
          <w:tag w:val="goog_rdk_52"/>
          <w:id w:val="-2064943297"/>
        </w:sdtPr>
        <w:sdtEndPr/>
        <w:sdtContent>
          <w:r w:rsidR="00016B35">
            <w:rPr>
              <w:rFonts w:ascii="Arial Unicode MS" w:eastAsia="Arial Unicode MS" w:hAnsi="Arial Unicode MS" w:cs="Arial Unicode MS"/>
              <w:color w:val="262626"/>
            </w:rPr>
            <w:t>☐</w:t>
          </w:r>
        </w:sdtContent>
      </w:sdt>
      <w:r w:rsidR="00016B35">
        <w:rPr>
          <w:color w:val="262626"/>
        </w:rPr>
        <w:t xml:space="preserve"> If any findings of misuse of these funds are discovered, project funds will be returned to CDE. </w:t>
      </w:r>
    </w:p>
    <w:p w14:paraId="00000033" w14:textId="77777777" w:rsidR="00472E21" w:rsidRDefault="00C01359">
      <w:pPr>
        <w:spacing w:before="240" w:after="0" w:line="240" w:lineRule="auto"/>
        <w:rPr>
          <w:color w:val="262626"/>
        </w:rPr>
      </w:pPr>
      <w:sdt>
        <w:sdtPr>
          <w:tag w:val="goog_rdk_53"/>
          <w:id w:val="-70889707"/>
        </w:sdtPr>
        <w:sdtEndPr/>
        <w:sdtContent>
          <w:r w:rsidR="00016B35">
            <w:rPr>
              <w:rFonts w:ascii="Arial Unicode MS" w:eastAsia="Arial Unicode MS" w:hAnsi="Arial Unicode MS" w:cs="Arial Unicode MS"/>
              <w:color w:val="262626"/>
            </w:rPr>
            <w:t>☐</w:t>
          </w:r>
        </w:sdtContent>
      </w:sdt>
      <w:r w:rsidR="00016B35">
        <w:rPr>
          <w:color w:val="262626"/>
        </w:rPr>
        <w:t xml:space="preserve"> The grantee will maintain sole responsibility for the project even though subcontractors may be used to perform certain services. </w:t>
      </w:r>
    </w:p>
    <w:p w14:paraId="00000034" w14:textId="77777777" w:rsidR="00472E21" w:rsidRDefault="00C01359">
      <w:pPr>
        <w:spacing w:before="240" w:after="0" w:line="240" w:lineRule="auto"/>
        <w:rPr>
          <w:color w:val="262626"/>
        </w:rPr>
      </w:pPr>
      <w:sdt>
        <w:sdtPr>
          <w:tag w:val="goog_rdk_54"/>
          <w:id w:val="658347530"/>
        </w:sdtPr>
        <w:sdtEndPr/>
        <w:sdtContent>
          <w:r w:rsidR="00016B35">
            <w:rPr>
              <w:rFonts w:ascii="Arial Unicode MS" w:eastAsia="Arial Unicode MS" w:hAnsi="Arial Unicode MS" w:cs="Arial Unicode MS"/>
              <w:color w:val="262626"/>
            </w:rPr>
            <w:t>☐</w:t>
          </w:r>
        </w:sdtContent>
      </w:sdt>
      <w:r w:rsidR="00016B35">
        <w:rPr>
          <w:color w:val="262626"/>
        </w:rPr>
        <w:t xml:space="preserve"> The grantee ensures that it will, if applicable, comply with the maintenance of equity provisions in section 2004(c) of the ARP. </w:t>
      </w:r>
    </w:p>
    <w:p w14:paraId="00000035" w14:textId="77777777" w:rsidR="00472E21" w:rsidRDefault="00C01359">
      <w:pPr>
        <w:spacing w:before="240" w:after="0" w:line="240" w:lineRule="auto"/>
        <w:rPr>
          <w:color w:val="262626"/>
        </w:rPr>
      </w:pPr>
      <w:sdt>
        <w:sdtPr>
          <w:tag w:val="goog_rdk_55"/>
          <w:id w:val="1882356607"/>
        </w:sdtPr>
        <w:sdtEndPr/>
        <w:sdtContent>
          <w:r w:rsidR="00016B35">
            <w:rPr>
              <w:rFonts w:ascii="Arial Unicode MS" w:eastAsia="Arial Unicode MS" w:hAnsi="Arial Unicode MS" w:cs="Arial Unicode MS"/>
              <w:color w:val="262626"/>
            </w:rPr>
            <w:t>☐</w:t>
          </w:r>
        </w:sdtContent>
      </w:sdt>
      <w:r w:rsidR="00016B35">
        <w:rPr>
          <w:color w:val="262626"/>
        </w:rPr>
        <w:t xml:space="preserve"> The grantee ensures that all agreements are in place with all applicable districts and other partner organizations to ensure the coordination necessary for effective implementation of the proposed program—including the data required for the reporting detailed in the RFA.  </w:t>
      </w:r>
    </w:p>
    <w:p w14:paraId="00000036" w14:textId="77777777" w:rsidR="00472E21" w:rsidRDefault="00C01359">
      <w:pPr>
        <w:spacing w:before="240" w:after="0" w:line="240" w:lineRule="auto"/>
        <w:rPr>
          <w:color w:val="262626"/>
        </w:rPr>
      </w:pPr>
      <w:sdt>
        <w:sdtPr>
          <w:tag w:val="goog_rdk_56"/>
          <w:id w:val="151877288"/>
        </w:sdtPr>
        <w:sdtEndPr/>
        <w:sdtContent>
          <w:r w:rsidR="00016B35">
            <w:rPr>
              <w:rFonts w:ascii="Arial Unicode MS" w:eastAsia="Arial Unicode MS" w:hAnsi="Arial Unicode MS" w:cs="Arial Unicode MS"/>
              <w:color w:val="212121"/>
            </w:rPr>
            <w:t>☐</w:t>
          </w:r>
        </w:sdtContent>
      </w:sdt>
      <w:r w:rsidR="00016B35">
        <w:rPr>
          <w:color w:val="212121"/>
        </w:rPr>
        <w:t xml:space="preserve"> 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 </w:t>
      </w:r>
    </w:p>
    <w:p w14:paraId="00000037" w14:textId="77777777" w:rsidR="00472E21" w:rsidRDefault="00016B35">
      <w:pPr>
        <w:spacing w:after="0" w:line="240" w:lineRule="auto"/>
        <w:rPr>
          <w:color w:val="262626"/>
        </w:rPr>
      </w:pPr>
      <w:r>
        <w:rPr>
          <w:color w:val="262626"/>
        </w:rPr>
        <w:t> </w:t>
      </w:r>
    </w:p>
    <w:p w14:paraId="00000038" w14:textId="77777777" w:rsidR="00472E21" w:rsidRDefault="00016B35">
      <w:pPr>
        <w:spacing w:after="280" w:line="240" w:lineRule="auto"/>
        <w:jc w:val="both"/>
      </w:pPr>
      <w:r>
        <w:rPr>
          <w:color w:val="000000"/>
        </w:rPr>
        <w:t>In addition, the applicant(s) certify that: </w:t>
      </w:r>
    </w:p>
    <w:p w14:paraId="00000039" w14:textId="77777777" w:rsidR="00472E21" w:rsidRDefault="00016B35">
      <w:pPr>
        <w:numPr>
          <w:ilvl w:val="0"/>
          <w:numId w:val="4"/>
        </w:numPr>
        <w:spacing w:after="0" w:line="240" w:lineRule="auto"/>
        <w:rPr>
          <w:color w:val="000000"/>
        </w:rPr>
      </w:pPr>
      <w:r>
        <w:rPr>
          <w:color w:val="000000"/>
        </w:rPr>
        <w:t>the Financial Management Risk Assessment has been accurately completed by the appropriate Finance/Budget/Business manager for the lead applicant;</w:t>
      </w:r>
    </w:p>
    <w:p w14:paraId="0000003A" w14:textId="77777777" w:rsidR="00472E21" w:rsidRDefault="00016B35">
      <w:pPr>
        <w:numPr>
          <w:ilvl w:val="0"/>
          <w:numId w:val="4"/>
        </w:numPr>
        <w:spacing w:after="0" w:line="240" w:lineRule="auto"/>
        <w:rPr>
          <w:color w:val="000000"/>
        </w:rPr>
      </w:pPr>
      <w:r>
        <w:rPr>
          <w:color w:val="000000"/>
        </w:rPr>
        <w:t>data shall be made available to the lead applicant in order to meet the requirements outlined in the request for applications (RFA) of this program, the GAL, and any other reporting required by the U.S. Department of Education; </w:t>
      </w:r>
    </w:p>
    <w:p w14:paraId="0000003B" w14:textId="77777777" w:rsidR="00472E21" w:rsidRDefault="00016B35">
      <w:pPr>
        <w:numPr>
          <w:ilvl w:val="0"/>
          <w:numId w:val="4"/>
        </w:numPr>
        <w:spacing w:after="0" w:line="240" w:lineRule="auto"/>
        <w:rPr>
          <w:color w:val="000000"/>
        </w:rPr>
      </w:pPr>
      <w:r>
        <w:rPr>
          <w:color w:val="000000"/>
        </w:rPr>
        <w:t>the applicant(s) are in compliance with the requirements of the federal Children's Internet Protection Act; and</w:t>
      </w:r>
    </w:p>
    <w:p w14:paraId="0000003C" w14:textId="77777777" w:rsidR="00472E21" w:rsidRDefault="00016B35">
      <w:pPr>
        <w:numPr>
          <w:ilvl w:val="0"/>
          <w:numId w:val="4"/>
        </w:numPr>
        <w:spacing w:after="0" w:line="240" w:lineRule="auto"/>
        <w:rPr>
          <w:color w:val="000000"/>
        </w:rPr>
      </w:pPr>
      <w:r>
        <w:rPr>
          <w:color w:val="000000"/>
        </w:rPr>
        <w:t>no policy of the applicant(s) prevents, or otherwise denies, participation in constitutionally protected prayer in public elementary and secondary schools.</w:t>
      </w:r>
    </w:p>
    <w:p w14:paraId="0000003D" w14:textId="77777777" w:rsidR="00472E21" w:rsidRDefault="00472E21">
      <w:pPr>
        <w:spacing w:after="0" w:line="240" w:lineRule="auto"/>
      </w:pPr>
    </w:p>
    <w:p w14:paraId="0000003E" w14:textId="77777777" w:rsidR="00472E21" w:rsidRDefault="00016B35">
      <w:pPr>
        <w:spacing w:after="0" w:line="240" w:lineRule="auto"/>
      </w:pPr>
      <w:r>
        <w:rPr>
          <w:color w:val="000000"/>
        </w:rPr>
        <w:t>Further, the applicant(s) and all relevant governance of the applicant organization(s) certify that they understand all the rules and regulations associated with the receipt of these ETAG funding, including those not specifically enumerated above, and will take action to ensure the applicant(s) comply with all such requirements.</w:t>
      </w:r>
    </w:p>
    <w:p w14:paraId="0000003F" w14:textId="77777777" w:rsidR="00472E21" w:rsidRDefault="00472E21">
      <w:pPr>
        <w:spacing w:after="0" w:line="240" w:lineRule="auto"/>
        <w:rPr>
          <w:color w:val="262626"/>
        </w:rPr>
      </w:pPr>
    </w:p>
    <w:p w14:paraId="00000040" w14:textId="77777777" w:rsidR="00472E21" w:rsidRDefault="00016B35">
      <w:pPr>
        <w:spacing w:after="0" w:line="240" w:lineRule="auto"/>
        <w:rPr>
          <w:color w:val="262626"/>
        </w:rPr>
      </w:pPr>
      <w:r>
        <w:rPr>
          <w:color w:val="262626"/>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00000041" w14:textId="77777777" w:rsidR="00472E21" w:rsidRDefault="00016B35">
      <w:pPr>
        <w:spacing w:after="0" w:line="240" w:lineRule="auto"/>
        <w:rPr>
          <w:color w:val="262626"/>
        </w:rPr>
      </w:pPr>
      <w:r>
        <w:rPr>
          <w:color w:val="262626"/>
        </w:rPr>
        <w:lastRenderedPageBreak/>
        <w:t> </w:t>
      </w:r>
    </w:p>
    <w:p w14:paraId="023E9520" w14:textId="77777777" w:rsidR="00E32F48" w:rsidRDefault="00E32F48">
      <w:pPr>
        <w:spacing w:after="0" w:line="240" w:lineRule="auto"/>
        <w:rPr>
          <w:color w:val="262626"/>
        </w:rPr>
      </w:pPr>
    </w:p>
    <w:p w14:paraId="00000042" w14:textId="6DC38E7F" w:rsidR="00472E21" w:rsidRDefault="00016B35">
      <w:pPr>
        <w:spacing w:after="0" w:line="240" w:lineRule="auto"/>
        <w:rPr>
          <w:color w:val="262626"/>
        </w:rPr>
      </w:pPr>
      <w:r>
        <w:rPr>
          <w:color w:val="262626"/>
        </w:rPr>
        <w:t xml:space="preserve">Project modifications and changes in the approved budget must be requested in writing and be approved in writing by the CDE </w:t>
      </w:r>
      <w:r>
        <w:rPr>
          <w:color w:val="262626"/>
          <w:u w:val="single"/>
        </w:rPr>
        <w:t>before</w:t>
      </w:r>
      <w:r>
        <w:rPr>
          <w:color w:val="262626"/>
        </w:rPr>
        <w:t xml:space="preserve"> modifications are made to the expenditures. Contact Robert Hawkins (Hawkins_R@cde.state.co.us) and Scott D. Jones (jones_s@cde.state.co.us| 720-951-1924) for any modifications. </w:t>
      </w:r>
    </w:p>
    <w:p w14:paraId="00000043" w14:textId="77777777" w:rsidR="00472E21" w:rsidRDefault="00472E21">
      <w:pPr>
        <w:spacing w:after="0" w:line="240" w:lineRule="auto"/>
        <w:rPr>
          <w:color w:val="262626"/>
        </w:rPr>
      </w:pPr>
    </w:p>
    <w:tbl>
      <w:tblPr>
        <w:tblStyle w:val="a0"/>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50"/>
        <w:gridCol w:w="144"/>
        <w:gridCol w:w="2955"/>
        <w:gridCol w:w="120"/>
        <w:gridCol w:w="1291"/>
      </w:tblGrid>
      <w:tr w:rsidR="00472E21" w14:paraId="2ECADC34" w14:textId="77777777">
        <w:trPr>
          <w:trHeight w:val="495"/>
        </w:trPr>
        <w:tc>
          <w:tcPr>
            <w:tcW w:w="4850" w:type="dxa"/>
            <w:tcBorders>
              <w:top w:val="nil"/>
              <w:left w:val="nil"/>
              <w:bottom w:val="single" w:sz="6" w:space="0" w:color="000000"/>
              <w:right w:val="nil"/>
            </w:tcBorders>
            <w:shd w:val="clear" w:color="auto" w:fill="auto"/>
            <w:vAlign w:val="bottom"/>
          </w:tcPr>
          <w:p w14:paraId="00000044"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45" w14:textId="77777777" w:rsidR="00472E21" w:rsidRDefault="00016B35">
            <w:pPr>
              <w:spacing w:after="0" w:line="240" w:lineRule="auto"/>
              <w:jc w:val="center"/>
            </w:pPr>
            <w:r>
              <w:t> </w:t>
            </w:r>
          </w:p>
        </w:tc>
        <w:tc>
          <w:tcPr>
            <w:tcW w:w="2955" w:type="dxa"/>
            <w:tcBorders>
              <w:top w:val="nil"/>
              <w:left w:val="nil"/>
              <w:bottom w:val="single" w:sz="6" w:space="0" w:color="000000"/>
              <w:right w:val="nil"/>
            </w:tcBorders>
            <w:shd w:val="clear" w:color="auto" w:fill="auto"/>
            <w:vAlign w:val="bottom"/>
          </w:tcPr>
          <w:p w14:paraId="00000046"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47" w14:textId="77777777" w:rsidR="00472E21" w:rsidRDefault="00016B35">
            <w:pPr>
              <w:spacing w:after="0" w:line="240" w:lineRule="auto"/>
              <w:jc w:val="center"/>
            </w:pPr>
            <w:r>
              <w:t> </w:t>
            </w:r>
          </w:p>
        </w:tc>
        <w:tc>
          <w:tcPr>
            <w:tcW w:w="1291" w:type="dxa"/>
            <w:tcBorders>
              <w:top w:val="nil"/>
              <w:left w:val="nil"/>
              <w:bottom w:val="single" w:sz="6" w:space="0" w:color="000000"/>
              <w:right w:val="nil"/>
            </w:tcBorders>
            <w:shd w:val="clear" w:color="auto" w:fill="auto"/>
            <w:vAlign w:val="bottom"/>
          </w:tcPr>
          <w:p w14:paraId="00000048" w14:textId="77777777" w:rsidR="00472E21" w:rsidRDefault="00016B35">
            <w:pPr>
              <w:spacing w:after="0" w:line="240" w:lineRule="auto"/>
              <w:jc w:val="center"/>
            </w:pPr>
            <w:r>
              <w:t> </w:t>
            </w:r>
          </w:p>
        </w:tc>
      </w:tr>
      <w:tr w:rsidR="00472E21" w14:paraId="376E8784" w14:textId="77777777">
        <w:trPr>
          <w:trHeight w:val="495"/>
        </w:trPr>
        <w:tc>
          <w:tcPr>
            <w:tcW w:w="4850" w:type="dxa"/>
            <w:tcBorders>
              <w:top w:val="single" w:sz="6" w:space="0" w:color="000000"/>
              <w:left w:val="nil"/>
              <w:bottom w:val="nil"/>
              <w:right w:val="nil"/>
            </w:tcBorders>
            <w:shd w:val="clear" w:color="auto" w:fill="auto"/>
          </w:tcPr>
          <w:p w14:paraId="00000049" w14:textId="77777777" w:rsidR="00472E21" w:rsidRDefault="00016B35">
            <w:pPr>
              <w:spacing w:after="0" w:line="240" w:lineRule="auto"/>
              <w:jc w:val="center"/>
            </w:pPr>
            <w:r>
              <w:t xml:space="preserve">Name of </w:t>
            </w:r>
            <w:r>
              <w:rPr>
                <w:u w:val="single"/>
              </w:rPr>
              <w:t xml:space="preserve">Applicant </w:t>
            </w:r>
            <w:r>
              <w:t>Organization Board President </w:t>
            </w:r>
          </w:p>
          <w:p w14:paraId="0000004A"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tcPr>
          <w:p w14:paraId="0000004B" w14:textId="77777777" w:rsidR="00472E21" w:rsidRDefault="00016B35">
            <w:pPr>
              <w:spacing w:after="0" w:line="240" w:lineRule="auto"/>
              <w:jc w:val="center"/>
            </w:pPr>
            <w:r>
              <w:t> </w:t>
            </w:r>
          </w:p>
        </w:tc>
        <w:tc>
          <w:tcPr>
            <w:tcW w:w="2955" w:type="dxa"/>
            <w:tcBorders>
              <w:top w:val="single" w:sz="6" w:space="0" w:color="000000"/>
              <w:left w:val="nil"/>
              <w:bottom w:val="nil"/>
              <w:right w:val="nil"/>
            </w:tcBorders>
            <w:shd w:val="clear" w:color="auto" w:fill="auto"/>
          </w:tcPr>
          <w:p w14:paraId="0000004C" w14:textId="77777777" w:rsidR="00472E21" w:rsidRDefault="00016B35">
            <w:pPr>
              <w:spacing w:after="0" w:line="240" w:lineRule="auto"/>
              <w:jc w:val="center"/>
            </w:pPr>
            <w:r>
              <w:t>Signature </w:t>
            </w:r>
          </w:p>
        </w:tc>
        <w:tc>
          <w:tcPr>
            <w:tcW w:w="120" w:type="dxa"/>
            <w:tcBorders>
              <w:top w:val="nil"/>
              <w:left w:val="nil"/>
              <w:bottom w:val="nil"/>
              <w:right w:val="nil"/>
            </w:tcBorders>
            <w:shd w:val="clear" w:color="auto" w:fill="auto"/>
          </w:tcPr>
          <w:p w14:paraId="0000004D" w14:textId="77777777" w:rsidR="00472E21" w:rsidRDefault="00016B35">
            <w:pPr>
              <w:spacing w:after="0" w:line="240" w:lineRule="auto"/>
              <w:jc w:val="center"/>
            </w:pPr>
            <w:r>
              <w:t> </w:t>
            </w:r>
          </w:p>
        </w:tc>
        <w:tc>
          <w:tcPr>
            <w:tcW w:w="1291" w:type="dxa"/>
            <w:tcBorders>
              <w:top w:val="single" w:sz="6" w:space="0" w:color="000000"/>
              <w:left w:val="nil"/>
              <w:bottom w:val="nil"/>
              <w:right w:val="nil"/>
            </w:tcBorders>
            <w:shd w:val="clear" w:color="auto" w:fill="auto"/>
          </w:tcPr>
          <w:p w14:paraId="0000004E" w14:textId="77777777" w:rsidR="00472E21" w:rsidRDefault="00016B35">
            <w:pPr>
              <w:spacing w:after="0" w:line="240" w:lineRule="auto"/>
              <w:jc w:val="center"/>
            </w:pPr>
            <w:r>
              <w:t>Date </w:t>
            </w:r>
          </w:p>
        </w:tc>
      </w:tr>
      <w:tr w:rsidR="00472E21" w14:paraId="26519784" w14:textId="77777777">
        <w:trPr>
          <w:trHeight w:val="495"/>
        </w:trPr>
        <w:tc>
          <w:tcPr>
            <w:tcW w:w="4850" w:type="dxa"/>
            <w:tcBorders>
              <w:top w:val="nil"/>
              <w:left w:val="nil"/>
              <w:bottom w:val="single" w:sz="6" w:space="0" w:color="000000"/>
              <w:right w:val="nil"/>
            </w:tcBorders>
            <w:shd w:val="clear" w:color="auto" w:fill="auto"/>
            <w:vAlign w:val="bottom"/>
          </w:tcPr>
          <w:p w14:paraId="0000004F"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50" w14:textId="77777777" w:rsidR="00472E21" w:rsidRDefault="00016B35">
            <w:pPr>
              <w:spacing w:after="0" w:line="240" w:lineRule="auto"/>
              <w:jc w:val="center"/>
            </w:pPr>
            <w:r>
              <w:t> </w:t>
            </w:r>
          </w:p>
        </w:tc>
        <w:tc>
          <w:tcPr>
            <w:tcW w:w="2955" w:type="dxa"/>
            <w:tcBorders>
              <w:top w:val="nil"/>
              <w:left w:val="nil"/>
              <w:bottom w:val="single" w:sz="6" w:space="0" w:color="000000"/>
              <w:right w:val="nil"/>
            </w:tcBorders>
            <w:shd w:val="clear" w:color="auto" w:fill="auto"/>
            <w:vAlign w:val="bottom"/>
          </w:tcPr>
          <w:p w14:paraId="00000051"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52" w14:textId="77777777" w:rsidR="00472E21" w:rsidRDefault="00016B35">
            <w:pPr>
              <w:spacing w:after="0" w:line="240" w:lineRule="auto"/>
              <w:jc w:val="center"/>
            </w:pPr>
            <w:r>
              <w:t> </w:t>
            </w:r>
          </w:p>
        </w:tc>
        <w:tc>
          <w:tcPr>
            <w:tcW w:w="1291" w:type="dxa"/>
            <w:tcBorders>
              <w:top w:val="nil"/>
              <w:left w:val="nil"/>
              <w:bottom w:val="single" w:sz="6" w:space="0" w:color="000000"/>
              <w:right w:val="nil"/>
            </w:tcBorders>
            <w:shd w:val="clear" w:color="auto" w:fill="auto"/>
            <w:vAlign w:val="bottom"/>
          </w:tcPr>
          <w:p w14:paraId="00000053" w14:textId="77777777" w:rsidR="00472E21" w:rsidRDefault="00016B35">
            <w:pPr>
              <w:spacing w:after="0" w:line="240" w:lineRule="auto"/>
              <w:jc w:val="center"/>
            </w:pPr>
            <w:r>
              <w:t> </w:t>
            </w:r>
          </w:p>
        </w:tc>
      </w:tr>
      <w:tr w:rsidR="00472E21" w14:paraId="232E5E26" w14:textId="77777777">
        <w:trPr>
          <w:trHeight w:val="495"/>
        </w:trPr>
        <w:tc>
          <w:tcPr>
            <w:tcW w:w="4850" w:type="dxa"/>
            <w:tcBorders>
              <w:top w:val="single" w:sz="6" w:space="0" w:color="000000"/>
              <w:left w:val="nil"/>
              <w:bottom w:val="nil"/>
              <w:right w:val="nil"/>
            </w:tcBorders>
            <w:shd w:val="clear" w:color="auto" w:fill="auto"/>
          </w:tcPr>
          <w:p w14:paraId="00000054" w14:textId="77777777" w:rsidR="00472E21" w:rsidRDefault="00016B35">
            <w:pPr>
              <w:spacing w:after="0" w:line="240" w:lineRule="auto"/>
              <w:jc w:val="center"/>
            </w:pPr>
            <w:r>
              <w:t xml:space="preserve">Name of </w:t>
            </w:r>
            <w:r>
              <w:rPr>
                <w:u w:val="single"/>
              </w:rPr>
              <w:t xml:space="preserve">Applicant </w:t>
            </w:r>
            <w:r>
              <w:t>Organization Authorized Representative </w:t>
            </w:r>
          </w:p>
          <w:p w14:paraId="00000055" w14:textId="77777777" w:rsidR="00472E21" w:rsidRDefault="00016B35">
            <w:pPr>
              <w:spacing w:after="0" w:line="240" w:lineRule="auto"/>
              <w:jc w:val="center"/>
            </w:pPr>
            <w:r>
              <w:t>(Superintendent, Charter School Institute, BOCES Executive Director, CEO) </w:t>
            </w:r>
          </w:p>
        </w:tc>
        <w:tc>
          <w:tcPr>
            <w:tcW w:w="144" w:type="dxa"/>
            <w:tcBorders>
              <w:top w:val="nil"/>
              <w:left w:val="nil"/>
              <w:bottom w:val="nil"/>
              <w:right w:val="nil"/>
            </w:tcBorders>
            <w:shd w:val="clear" w:color="auto" w:fill="auto"/>
          </w:tcPr>
          <w:p w14:paraId="00000056" w14:textId="77777777" w:rsidR="00472E21" w:rsidRDefault="00016B35">
            <w:pPr>
              <w:spacing w:after="0" w:line="240" w:lineRule="auto"/>
              <w:jc w:val="center"/>
            </w:pPr>
            <w:r>
              <w:t> </w:t>
            </w:r>
          </w:p>
        </w:tc>
        <w:tc>
          <w:tcPr>
            <w:tcW w:w="2955" w:type="dxa"/>
            <w:tcBorders>
              <w:top w:val="single" w:sz="6" w:space="0" w:color="000000"/>
              <w:left w:val="nil"/>
              <w:bottom w:val="nil"/>
              <w:right w:val="nil"/>
            </w:tcBorders>
            <w:shd w:val="clear" w:color="auto" w:fill="auto"/>
          </w:tcPr>
          <w:p w14:paraId="00000057" w14:textId="77777777" w:rsidR="00472E21" w:rsidRDefault="00016B35">
            <w:pPr>
              <w:spacing w:after="0" w:line="240" w:lineRule="auto"/>
              <w:jc w:val="center"/>
            </w:pPr>
            <w:r>
              <w:t>Signature </w:t>
            </w:r>
          </w:p>
        </w:tc>
        <w:tc>
          <w:tcPr>
            <w:tcW w:w="120" w:type="dxa"/>
            <w:tcBorders>
              <w:top w:val="nil"/>
              <w:left w:val="nil"/>
              <w:bottom w:val="nil"/>
              <w:right w:val="nil"/>
            </w:tcBorders>
            <w:shd w:val="clear" w:color="auto" w:fill="auto"/>
          </w:tcPr>
          <w:p w14:paraId="00000058" w14:textId="77777777" w:rsidR="00472E21" w:rsidRDefault="00016B35">
            <w:pPr>
              <w:spacing w:after="0" w:line="240" w:lineRule="auto"/>
              <w:jc w:val="center"/>
            </w:pPr>
            <w:r>
              <w:t> </w:t>
            </w:r>
          </w:p>
        </w:tc>
        <w:tc>
          <w:tcPr>
            <w:tcW w:w="1291" w:type="dxa"/>
            <w:tcBorders>
              <w:top w:val="single" w:sz="6" w:space="0" w:color="000000"/>
              <w:left w:val="nil"/>
              <w:bottom w:val="nil"/>
              <w:right w:val="nil"/>
            </w:tcBorders>
            <w:shd w:val="clear" w:color="auto" w:fill="auto"/>
          </w:tcPr>
          <w:p w14:paraId="00000059" w14:textId="77777777" w:rsidR="00472E21" w:rsidRDefault="00016B35">
            <w:pPr>
              <w:spacing w:after="0" w:line="240" w:lineRule="auto"/>
              <w:jc w:val="center"/>
            </w:pPr>
            <w:r>
              <w:t>Date </w:t>
            </w:r>
          </w:p>
        </w:tc>
      </w:tr>
      <w:tr w:rsidR="00472E21" w14:paraId="44DE9E50" w14:textId="77777777">
        <w:trPr>
          <w:trHeight w:val="495"/>
        </w:trPr>
        <w:tc>
          <w:tcPr>
            <w:tcW w:w="4850" w:type="dxa"/>
            <w:tcBorders>
              <w:top w:val="nil"/>
              <w:left w:val="nil"/>
              <w:bottom w:val="single" w:sz="6" w:space="0" w:color="000000"/>
              <w:right w:val="nil"/>
            </w:tcBorders>
            <w:shd w:val="clear" w:color="auto" w:fill="auto"/>
            <w:vAlign w:val="bottom"/>
          </w:tcPr>
          <w:p w14:paraId="0000005A"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5B" w14:textId="77777777" w:rsidR="00472E21" w:rsidRDefault="00016B35">
            <w:pPr>
              <w:spacing w:after="0" w:line="240" w:lineRule="auto"/>
              <w:jc w:val="center"/>
            </w:pPr>
            <w:r>
              <w:t> </w:t>
            </w:r>
          </w:p>
        </w:tc>
        <w:tc>
          <w:tcPr>
            <w:tcW w:w="2955" w:type="dxa"/>
            <w:tcBorders>
              <w:top w:val="nil"/>
              <w:left w:val="nil"/>
              <w:bottom w:val="single" w:sz="6" w:space="0" w:color="000000"/>
              <w:right w:val="nil"/>
            </w:tcBorders>
            <w:shd w:val="clear" w:color="auto" w:fill="auto"/>
            <w:vAlign w:val="bottom"/>
          </w:tcPr>
          <w:p w14:paraId="0000005C"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5D" w14:textId="77777777" w:rsidR="00472E21" w:rsidRDefault="00016B35">
            <w:pPr>
              <w:spacing w:after="0" w:line="240" w:lineRule="auto"/>
              <w:jc w:val="center"/>
            </w:pPr>
            <w:r>
              <w:t> </w:t>
            </w:r>
          </w:p>
        </w:tc>
        <w:tc>
          <w:tcPr>
            <w:tcW w:w="1291" w:type="dxa"/>
            <w:tcBorders>
              <w:top w:val="nil"/>
              <w:left w:val="nil"/>
              <w:bottom w:val="single" w:sz="6" w:space="0" w:color="000000"/>
              <w:right w:val="nil"/>
            </w:tcBorders>
            <w:shd w:val="clear" w:color="auto" w:fill="auto"/>
            <w:vAlign w:val="bottom"/>
          </w:tcPr>
          <w:p w14:paraId="0000005E" w14:textId="77777777" w:rsidR="00472E21" w:rsidRDefault="00016B35">
            <w:pPr>
              <w:spacing w:after="0" w:line="240" w:lineRule="auto"/>
              <w:jc w:val="center"/>
            </w:pPr>
            <w:r>
              <w:t> </w:t>
            </w:r>
          </w:p>
        </w:tc>
      </w:tr>
      <w:tr w:rsidR="00472E21" w14:paraId="2B6C39FB" w14:textId="77777777">
        <w:trPr>
          <w:trHeight w:val="495"/>
        </w:trPr>
        <w:tc>
          <w:tcPr>
            <w:tcW w:w="4850" w:type="dxa"/>
            <w:tcBorders>
              <w:top w:val="single" w:sz="6" w:space="0" w:color="000000"/>
              <w:left w:val="nil"/>
              <w:bottom w:val="nil"/>
              <w:right w:val="nil"/>
            </w:tcBorders>
            <w:shd w:val="clear" w:color="auto" w:fill="auto"/>
          </w:tcPr>
          <w:p w14:paraId="0000005F" w14:textId="77777777" w:rsidR="00472E21" w:rsidRDefault="00016B35">
            <w:pPr>
              <w:spacing w:after="0" w:line="240" w:lineRule="auto"/>
              <w:jc w:val="center"/>
            </w:pPr>
            <w:r>
              <w:t xml:space="preserve">Name of </w:t>
            </w:r>
            <w:r>
              <w:rPr>
                <w:u w:val="single"/>
              </w:rPr>
              <w:t xml:space="preserve">Applicant </w:t>
            </w:r>
            <w:r>
              <w:t>Program Contact </w:t>
            </w:r>
          </w:p>
        </w:tc>
        <w:tc>
          <w:tcPr>
            <w:tcW w:w="144" w:type="dxa"/>
            <w:tcBorders>
              <w:top w:val="nil"/>
              <w:left w:val="nil"/>
              <w:bottom w:val="nil"/>
              <w:right w:val="nil"/>
            </w:tcBorders>
            <w:shd w:val="clear" w:color="auto" w:fill="auto"/>
          </w:tcPr>
          <w:p w14:paraId="00000060" w14:textId="77777777" w:rsidR="00472E21" w:rsidRDefault="00016B35">
            <w:pPr>
              <w:spacing w:after="0" w:line="240" w:lineRule="auto"/>
              <w:jc w:val="center"/>
            </w:pPr>
            <w:r>
              <w:t> </w:t>
            </w:r>
          </w:p>
        </w:tc>
        <w:tc>
          <w:tcPr>
            <w:tcW w:w="2955" w:type="dxa"/>
            <w:tcBorders>
              <w:top w:val="single" w:sz="6" w:space="0" w:color="000000"/>
              <w:left w:val="nil"/>
              <w:bottom w:val="nil"/>
              <w:right w:val="nil"/>
            </w:tcBorders>
            <w:shd w:val="clear" w:color="auto" w:fill="auto"/>
          </w:tcPr>
          <w:p w14:paraId="00000061" w14:textId="77777777" w:rsidR="00472E21" w:rsidRDefault="00016B35">
            <w:pPr>
              <w:spacing w:after="0" w:line="240" w:lineRule="auto"/>
              <w:jc w:val="center"/>
            </w:pPr>
            <w:r>
              <w:t>Signature </w:t>
            </w:r>
          </w:p>
        </w:tc>
        <w:tc>
          <w:tcPr>
            <w:tcW w:w="120" w:type="dxa"/>
            <w:tcBorders>
              <w:top w:val="nil"/>
              <w:left w:val="nil"/>
              <w:bottom w:val="nil"/>
              <w:right w:val="nil"/>
            </w:tcBorders>
            <w:shd w:val="clear" w:color="auto" w:fill="auto"/>
          </w:tcPr>
          <w:p w14:paraId="00000062" w14:textId="77777777" w:rsidR="00472E21" w:rsidRDefault="00016B35">
            <w:pPr>
              <w:spacing w:after="0" w:line="240" w:lineRule="auto"/>
              <w:jc w:val="center"/>
            </w:pPr>
            <w:r>
              <w:t> </w:t>
            </w:r>
          </w:p>
        </w:tc>
        <w:tc>
          <w:tcPr>
            <w:tcW w:w="1291" w:type="dxa"/>
            <w:tcBorders>
              <w:top w:val="single" w:sz="6" w:space="0" w:color="000000"/>
              <w:left w:val="nil"/>
              <w:bottom w:val="nil"/>
              <w:right w:val="nil"/>
            </w:tcBorders>
            <w:shd w:val="clear" w:color="auto" w:fill="auto"/>
          </w:tcPr>
          <w:p w14:paraId="00000063" w14:textId="77777777" w:rsidR="00472E21" w:rsidRDefault="00016B35">
            <w:pPr>
              <w:spacing w:after="0" w:line="240" w:lineRule="auto"/>
              <w:jc w:val="center"/>
            </w:pPr>
            <w:r>
              <w:t>Date </w:t>
            </w:r>
          </w:p>
        </w:tc>
      </w:tr>
    </w:tbl>
    <w:p w14:paraId="00000064" w14:textId="77777777" w:rsidR="00472E21" w:rsidRDefault="00016B35">
      <w:pPr>
        <w:spacing w:after="0" w:line="240" w:lineRule="auto"/>
        <w:rPr>
          <w:b/>
        </w:rPr>
      </w:pPr>
      <w:r>
        <w:br w:type="page"/>
      </w:r>
    </w:p>
    <w:p w14:paraId="00000065" w14:textId="77777777" w:rsidR="00472E21" w:rsidRDefault="00472E21">
      <w:pPr>
        <w:spacing w:after="0" w:line="240" w:lineRule="auto"/>
        <w:rPr>
          <w:b/>
        </w:rPr>
      </w:pPr>
    </w:p>
    <w:p w14:paraId="00000066" w14:textId="77777777" w:rsidR="00472E21" w:rsidRDefault="00016B35">
      <w:pPr>
        <w:spacing w:after="0" w:line="240" w:lineRule="auto"/>
      </w:pPr>
      <w:r>
        <w:rPr>
          <w:b/>
        </w:rPr>
        <w:t>Below please include the signature of the authorized representative of each district/LEA with which the applicant intends to coordinate for this program.</w:t>
      </w:r>
      <w:r>
        <w:t> </w:t>
      </w:r>
    </w:p>
    <w:p w14:paraId="00000067" w14:textId="77777777" w:rsidR="00472E21" w:rsidRDefault="00016B35">
      <w:pPr>
        <w:spacing w:after="0" w:line="240" w:lineRule="auto"/>
      </w:pPr>
      <w:r>
        <w:t> </w:t>
      </w:r>
    </w:p>
    <w:tbl>
      <w:tblPr>
        <w:tblStyle w:val="a1"/>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50"/>
        <w:gridCol w:w="144"/>
        <w:gridCol w:w="2955"/>
        <w:gridCol w:w="120"/>
        <w:gridCol w:w="1291"/>
      </w:tblGrid>
      <w:tr w:rsidR="00472E21" w14:paraId="71F920A1" w14:textId="77777777" w:rsidTr="009E3FC8">
        <w:trPr>
          <w:trHeight w:val="495"/>
        </w:trPr>
        <w:tc>
          <w:tcPr>
            <w:tcW w:w="4850" w:type="dxa"/>
            <w:tcBorders>
              <w:top w:val="nil"/>
              <w:left w:val="nil"/>
              <w:bottom w:val="single" w:sz="6" w:space="0" w:color="000000"/>
              <w:right w:val="nil"/>
            </w:tcBorders>
            <w:shd w:val="clear" w:color="auto" w:fill="auto"/>
            <w:vAlign w:val="bottom"/>
          </w:tcPr>
          <w:p w14:paraId="00000068"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69"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vAlign w:val="bottom"/>
          </w:tcPr>
          <w:p w14:paraId="0000006A"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6B"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vAlign w:val="bottom"/>
          </w:tcPr>
          <w:p w14:paraId="0000006C" w14:textId="77777777" w:rsidR="00472E21" w:rsidRDefault="00016B35">
            <w:pPr>
              <w:spacing w:after="0" w:line="240" w:lineRule="auto"/>
              <w:jc w:val="center"/>
            </w:pPr>
            <w:r>
              <w:t> </w:t>
            </w:r>
          </w:p>
        </w:tc>
      </w:tr>
      <w:tr w:rsidR="00472E21" w14:paraId="7D65C781" w14:textId="77777777" w:rsidTr="009E3FC8">
        <w:trPr>
          <w:trHeight w:val="495"/>
        </w:trPr>
        <w:tc>
          <w:tcPr>
            <w:tcW w:w="4850" w:type="dxa"/>
            <w:tcBorders>
              <w:top w:val="single" w:sz="6" w:space="0" w:color="000000"/>
              <w:left w:val="nil"/>
              <w:bottom w:val="nil"/>
              <w:right w:val="nil"/>
            </w:tcBorders>
            <w:shd w:val="clear" w:color="auto" w:fill="auto"/>
          </w:tcPr>
          <w:p w14:paraId="0000006D" w14:textId="77777777" w:rsidR="00472E21" w:rsidRDefault="00016B35">
            <w:pPr>
              <w:spacing w:after="0" w:line="240" w:lineRule="auto"/>
              <w:jc w:val="center"/>
              <w:rPr>
                <w:b/>
                <w:u w:val="single"/>
              </w:rPr>
            </w:pPr>
            <w:r>
              <w:rPr>
                <w:u w:val="single"/>
              </w:rPr>
              <w:t xml:space="preserve">Name of </w:t>
            </w:r>
            <w:r w:rsidRPr="00E32F48">
              <w:rPr>
                <w:bCs/>
                <w:u w:val="single"/>
              </w:rPr>
              <w:t>Organization 1</w:t>
            </w:r>
          </w:p>
          <w:p w14:paraId="0000006E" w14:textId="77777777" w:rsidR="00472E21" w:rsidRDefault="00472E21">
            <w:pPr>
              <w:spacing w:after="0" w:line="240" w:lineRule="auto"/>
              <w:jc w:val="center"/>
              <w:rPr>
                <w:b/>
                <w:u w:val="single"/>
              </w:rPr>
            </w:pPr>
          </w:p>
          <w:p w14:paraId="0000006F" w14:textId="77777777" w:rsidR="00472E21" w:rsidRDefault="00472E21">
            <w:pPr>
              <w:spacing w:after="0" w:line="240" w:lineRule="auto"/>
              <w:jc w:val="center"/>
              <w:rPr>
                <w:b/>
                <w:u w:val="single"/>
              </w:rPr>
            </w:pPr>
          </w:p>
          <w:p w14:paraId="00000070" w14:textId="77777777" w:rsidR="00472E21" w:rsidRDefault="00472E21">
            <w:pPr>
              <w:spacing w:after="0" w:line="240" w:lineRule="auto"/>
              <w:jc w:val="center"/>
              <w:rPr>
                <w:b/>
                <w:u w:val="single"/>
              </w:rPr>
            </w:pPr>
          </w:p>
        </w:tc>
        <w:tc>
          <w:tcPr>
            <w:tcW w:w="144" w:type="dxa"/>
            <w:tcBorders>
              <w:top w:val="nil"/>
              <w:left w:val="nil"/>
              <w:bottom w:val="nil"/>
              <w:right w:val="nil"/>
            </w:tcBorders>
            <w:shd w:val="clear" w:color="auto" w:fill="auto"/>
          </w:tcPr>
          <w:p w14:paraId="00000071"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tcPr>
          <w:p w14:paraId="00000072" w14:textId="77777777" w:rsidR="00472E21" w:rsidRDefault="00472E21">
            <w:pPr>
              <w:spacing w:after="0" w:line="240" w:lineRule="auto"/>
              <w:jc w:val="center"/>
            </w:pPr>
          </w:p>
        </w:tc>
        <w:tc>
          <w:tcPr>
            <w:tcW w:w="120" w:type="dxa"/>
            <w:tcBorders>
              <w:top w:val="nil"/>
              <w:left w:val="nil"/>
              <w:bottom w:val="nil"/>
              <w:right w:val="nil"/>
            </w:tcBorders>
            <w:shd w:val="clear" w:color="auto" w:fill="auto"/>
          </w:tcPr>
          <w:p w14:paraId="00000073"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tcPr>
          <w:p w14:paraId="00000074" w14:textId="77777777" w:rsidR="00472E21" w:rsidRDefault="00472E21">
            <w:pPr>
              <w:spacing w:after="0" w:line="240" w:lineRule="auto"/>
              <w:jc w:val="center"/>
            </w:pPr>
          </w:p>
        </w:tc>
      </w:tr>
      <w:tr w:rsidR="00472E21" w14:paraId="44A3AC5B" w14:textId="77777777">
        <w:trPr>
          <w:trHeight w:val="495"/>
        </w:trPr>
        <w:tc>
          <w:tcPr>
            <w:tcW w:w="4850" w:type="dxa"/>
            <w:tcBorders>
              <w:top w:val="single" w:sz="6" w:space="0" w:color="000000"/>
              <w:left w:val="nil"/>
              <w:bottom w:val="nil"/>
              <w:right w:val="nil"/>
            </w:tcBorders>
            <w:shd w:val="clear" w:color="auto" w:fill="auto"/>
          </w:tcPr>
          <w:p w14:paraId="00000075" w14:textId="77777777" w:rsidR="00472E21" w:rsidRDefault="00016B35">
            <w:pPr>
              <w:spacing w:after="0" w:line="240" w:lineRule="auto"/>
              <w:jc w:val="center"/>
              <w:rPr>
                <w:u w:val="single"/>
              </w:rPr>
            </w:pPr>
            <w:r>
              <w:rPr>
                <w:u w:val="single"/>
              </w:rPr>
              <w:t>Authorized Representative</w:t>
            </w:r>
          </w:p>
          <w:p w14:paraId="00000076" w14:textId="77777777" w:rsidR="00472E21" w:rsidRDefault="00016B35">
            <w:pPr>
              <w:spacing w:after="0" w:line="240" w:lineRule="auto"/>
              <w:jc w:val="center"/>
              <w:rPr>
                <w:u w:val="single"/>
              </w:rPr>
            </w:pPr>
            <w:r>
              <w:rPr>
                <w:u w:val="single"/>
              </w:rPr>
              <w:t>(Superintendent, Charter School Institute, BOCES Executive Director, CEO)</w:t>
            </w:r>
            <w:r>
              <w:t> </w:t>
            </w:r>
          </w:p>
        </w:tc>
        <w:tc>
          <w:tcPr>
            <w:tcW w:w="144" w:type="dxa"/>
            <w:tcBorders>
              <w:top w:val="nil"/>
              <w:left w:val="nil"/>
              <w:bottom w:val="nil"/>
              <w:right w:val="nil"/>
            </w:tcBorders>
            <w:shd w:val="clear" w:color="auto" w:fill="auto"/>
          </w:tcPr>
          <w:p w14:paraId="00000077" w14:textId="77777777" w:rsidR="00472E21" w:rsidRDefault="00472E21">
            <w:pPr>
              <w:spacing w:after="0" w:line="240" w:lineRule="auto"/>
              <w:jc w:val="center"/>
            </w:pPr>
          </w:p>
        </w:tc>
        <w:tc>
          <w:tcPr>
            <w:tcW w:w="2955" w:type="dxa"/>
            <w:tcBorders>
              <w:top w:val="single" w:sz="6" w:space="0" w:color="000000"/>
              <w:left w:val="nil"/>
              <w:bottom w:val="nil"/>
              <w:right w:val="nil"/>
            </w:tcBorders>
            <w:shd w:val="clear" w:color="auto" w:fill="auto"/>
          </w:tcPr>
          <w:p w14:paraId="00000078" w14:textId="77777777" w:rsidR="00472E21" w:rsidRDefault="00016B35">
            <w:pPr>
              <w:spacing w:after="0" w:line="240" w:lineRule="auto"/>
              <w:jc w:val="center"/>
              <w:rPr>
                <w:u w:val="single"/>
              </w:rPr>
            </w:pPr>
            <w:r>
              <w:rPr>
                <w:u w:val="single"/>
              </w:rPr>
              <w:t>Signature</w:t>
            </w:r>
          </w:p>
          <w:p w14:paraId="00000079" w14:textId="77777777" w:rsidR="00472E21" w:rsidRDefault="00016B35">
            <w:pPr>
              <w:spacing w:after="0" w:line="240" w:lineRule="auto"/>
              <w:jc w:val="center"/>
              <w:rPr>
                <w:u w:val="single"/>
              </w:rPr>
            </w:pPr>
            <w:r>
              <w:t> </w:t>
            </w:r>
          </w:p>
        </w:tc>
        <w:tc>
          <w:tcPr>
            <w:tcW w:w="120" w:type="dxa"/>
            <w:tcBorders>
              <w:top w:val="nil"/>
              <w:left w:val="nil"/>
              <w:bottom w:val="nil"/>
              <w:right w:val="nil"/>
            </w:tcBorders>
            <w:shd w:val="clear" w:color="auto" w:fill="auto"/>
          </w:tcPr>
          <w:p w14:paraId="0000007A" w14:textId="77777777" w:rsidR="00472E21" w:rsidRDefault="00472E21">
            <w:pPr>
              <w:spacing w:after="0" w:line="240" w:lineRule="auto"/>
              <w:jc w:val="center"/>
            </w:pPr>
          </w:p>
        </w:tc>
        <w:tc>
          <w:tcPr>
            <w:tcW w:w="1291" w:type="dxa"/>
            <w:tcBorders>
              <w:top w:val="single" w:sz="6" w:space="0" w:color="000000"/>
              <w:left w:val="nil"/>
              <w:bottom w:val="nil"/>
              <w:right w:val="nil"/>
            </w:tcBorders>
            <w:shd w:val="clear" w:color="auto" w:fill="auto"/>
          </w:tcPr>
          <w:p w14:paraId="0000007B" w14:textId="77777777" w:rsidR="00472E21" w:rsidRDefault="00016B35">
            <w:pPr>
              <w:spacing w:after="0" w:line="240" w:lineRule="auto"/>
              <w:jc w:val="center"/>
              <w:rPr>
                <w:u w:val="single"/>
              </w:rPr>
            </w:pPr>
            <w:r>
              <w:rPr>
                <w:u w:val="single"/>
              </w:rPr>
              <w:t>Date</w:t>
            </w:r>
          </w:p>
          <w:p w14:paraId="0000007C" w14:textId="77777777" w:rsidR="00472E21" w:rsidRDefault="00016B35">
            <w:pPr>
              <w:spacing w:after="0" w:line="240" w:lineRule="auto"/>
              <w:jc w:val="center"/>
              <w:rPr>
                <w:u w:val="single"/>
              </w:rPr>
            </w:pPr>
            <w:r>
              <w:t> </w:t>
            </w:r>
          </w:p>
        </w:tc>
      </w:tr>
    </w:tbl>
    <w:p w14:paraId="0000007D" w14:textId="77777777" w:rsidR="00472E21" w:rsidRDefault="00472E21">
      <w:pPr>
        <w:spacing w:after="0" w:line="240" w:lineRule="auto"/>
      </w:pPr>
    </w:p>
    <w:tbl>
      <w:tblPr>
        <w:tblStyle w:val="a2"/>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50"/>
        <w:gridCol w:w="144"/>
        <w:gridCol w:w="2955"/>
        <w:gridCol w:w="120"/>
        <w:gridCol w:w="1291"/>
      </w:tblGrid>
      <w:tr w:rsidR="00472E21" w14:paraId="5617E8B6" w14:textId="77777777" w:rsidTr="009E3FC8">
        <w:trPr>
          <w:trHeight w:val="495"/>
        </w:trPr>
        <w:tc>
          <w:tcPr>
            <w:tcW w:w="4850" w:type="dxa"/>
            <w:tcBorders>
              <w:top w:val="nil"/>
              <w:left w:val="nil"/>
              <w:bottom w:val="single" w:sz="6" w:space="0" w:color="000000"/>
              <w:right w:val="nil"/>
            </w:tcBorders>
            <w:shd w:val="clear" w:color="auto" w:fill="auto"/>
            <w:vAlign w:val="bottom"/>
          </w:tcPr>
          <w:p w14:paraId="0000007E"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7F"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vAlign w:val="bottom"/>
          </w:tcPr>
          <w:p w14:paraId="00000080"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81"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vAlign w:val="bottom"/>
          </w:tcPr>
          <w:p w14:paraId="00000082" w14:textId="77777777" w:rsidR="00472E21" w:rsidRDefault="00016B35">
            <w:pPr>
              <w:spacing w:after="0" w:line="240" w:lineRule="auto"/>
              <w:jc w:val="center"/>
            </w:pPr>
            <w:r>
              <w:t> </w:t>
            </w:r>
          </w:p>
        </w:tc>
      </w:tr>
      <w:tr w:rsidR="00472E21" w14:paraId="6E477D29" w14:textId="77777777" w:rsidTr="009E3FC8">
        <w:trPr>
          <w:trHeight w:val="495"/>
        </w:trPr>
        <w:tc>
          <w:tcPr>
            <w:tcW w:w="4850" w:type="dxa"/>
            <w:tcBorders>
              <w:top w:val="single" w:sz="6" w:space="0" w:color="000000"/>
              <w:left w:val="nil"/>
              <w:bottom w:val="nil"/>
              <w:right w:val="nil"/>
            </w:tcBorders>
            <w:shd w:val="clear" w:color="auto" w:fill="auto"/>
          </w:tcPr>
          <w:p w14:paraId="00000083" w14:textId="19B392A3" w:rsidR="00472E21" w:rsidRDefault="00016B35">
            <w:pPr>
              <w:spacing w:after="0" w:line="240" w:lineRule="auto"/>
              <w:jc w:val="center"/>
            </w:pPr>
            <w:r>
              <w:rPr>
                <w:u w:val="single"/>
              </w:rPr>
              <w:t xml:space="preserve">Name of </w:t>
            </w:r>
            <w:r w:rsidRPr="00E32F48">
              <w:rPr>
                <w:bCs/>
                <w:u w:val="single"/>
              </w:rPr>
              <w:t>Organization 2</w:t>
            </w:r>
            <w:r>
              <w:rPr>
                <w:u w:val="single"/>
              </w:rPr>
              <w:t xml:space="preserve"> </w:t>
            </w:r>
          </w:p>
        </w:tc>
        <w:tc>
          <w:tcPr>
            <w:tcW w:w="144" w:type="dxa"/>
            <w:tcBorders>
              <w:top w:val="nil"/>
              <w:left w:val="nil"/>
              <w:bottom w:val="nil"/>
              <w:right w:val="nil"/>
            </w:tcBorders>
            <w:shd w:val="clear" w:color="auto" w:fill="auto"/>
          </w:tcPr>
          <w:p w14:paraId="00000084"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tcPr>
          <w:p w14:paraId="00000085" w14:textId="77777777" w:rsidR="00472E21" w:rsidRDefault="00472E21">
            <w:pPr>
              <w:spacing w:after="0" w:line="240" w:lineRule="auto"/>
              <w:jc w:val="center"/>
            </w:pPr>
          </w:p>
        </w:tc>
        <w:tc>
          <w:tcPr>
            <w:tcW w:w="120" w:type="dxa"/>
            <w:tcBorders>
              <w:top w:val="nil"/>
              <w:left w:val="nil"/>
              <w:bottom w:val="nil"/>
              <w:right w:val="nil"/>
            </w:tcBorders>
            <w:shd w:val="clear" w:color="auto" w:fill="auto"/>
          </w:tcPr>
          <w:p w14:paraId="00000086"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tcPr>
          <w:p w14:paraId="00000087" w14:textId="77777777" w:rsidR="00472E21" w:rsidRDefault="00472E21">
            <w:pPr>
              <w:spacing w:after="0" w:line="240" w:lineRule="auto"/>
              <w:jc w:val="center"/>
            </w:pPr>
          </w:p>
          <w:p w14:paraId="00000088" w14:textId="77777777" w:rsidR="00472E21" w:rsidRDefault="00472E21">
            <w:pPr>
              <w:spacing w:after="0" w:line="240" w:lineRule="auto"/>
              <w:jc w:val="center"/>
            </w:pPr>
          </w:p>
          <w:p w14:paraId="00000089" w14:textId="77777777" w:rsidR="00472E21" w:rsidRDefault="00472E21">
            <w:pPr>
              <w:spacing w:after="0" w:line="240" w:lineRule="auto"/>
              <w:jc w:val="center"/>
            </w:pPr>
          </w:p>
          <w:p w14:paraId="0000008A" w14:textId="77777777" w:rsidR="00472E21" w:rsidRDefault="00472E21">
            <w:pPr>
              <w:spacing w:after="0" w:line="240" w:lineRule="auto"/>
              <w:jc w:val="center"/>
            </w:pPr>
          </w:p>
        </w:tc>
      </w:tr>
      <w:tr w:rsidR="00472E21" w14:paraId="47996F14" w14:textId="77777777">
        <w:trPr>
          <w:trHeight w:val="495"/>
        </w:trPr>
        <w:tc>
          <w:tcPr>
            <w:tcW w:w="4850" w:type="dxa"/>
            <w:tcBorders>
              <w:top w:val="single" w:sz="6" w:space="0" w:color="000000"/>
              <w:left w:val="nil"/>
              <w:bottom w:val="nil"/>
              <w:right w:val="nil"/>
            </w:tcBorders>
            <w:shd w:val="clear" w:color="auto" w:fill="auto"/>
          </w:tcPr>
          <w:p w14:paraId="0000008B" w14:textId="77777777" w:rsidR="00472E21" w:rsidRDefault="00016B35">
            <w:pPr>
              <w:spacing w:after="0" w:line="240" w:lineRule="auto"/>
              <w:jc w:val="center"/>
            </w:pPr>
            <w:r>
              <w:rPr>
                <w:u w:val="single"/>
              </w:rPr>
              <w:t>Authorized Representative</w:t>
            </w:r>
            <w:r>
              <w:t> </w:t>
            </w:r>
          </w:p>
          <w:p w14:paraId="0000008C" w14:textId="77777777" w:rsidR="00472E21" w:rsidRDefault="00016B35">
            <w:pPr>
              <w:spacing w:after="0" w:line="240" w:lineRule="auto"/>
              <w:jc w:val="center"/>
              <w:rPr>
                <w:u w:val="single"/>
              </w:rPr>
            </w:pPr>
            <w:r>
              <w:rPr>
                <w:u w:val="single"/>
              </w:rPr>
              <w:t>(Superintendent, Charter School Institute, BOCES Executive Director, CEO)</w:t>
            </w:r>
            <w:r>
              <w:t> </w:t>
            </w:r>
          </w:p>
        </w:tc>
        <w:tc>
          <w:tcPr>
            <w:tcW w:w="144" w:type="dxa"/>
            <w:tcBorders>
              <w:top w:val="nil"/>
              <w:left w:val="nil"/>
              <w:bottom w:val="nil"/>
              <w:right w:val="nil"/>
            </w:tcBorders>
            <w:shd w:val="clear" w:color="auto" w:fill="auto"/>
          </w:tcPr>
          <w:p w14:paraId="0000008D" w14:textId="77777777" w:rsidR="00472E21" w:rsidRDefault="00472E21">
            <w:pPr>
              <w:spacing w:after="0" w:line="240" w:lineRule="auto"/>
              <w:jc w:val="center"/>
            </w:pPr>
          </w:p>
        </w:tc>
        <w:tc>
          <w:tcPr>
            <w:tcW w:w="2955" w:type="dxa"/>
            <w:tcBorders>
              <w:top w:val="single" w:sz="6" w:space="0" w:color="000000"/>
              <w:left w:val="nil"/>
              <w:bottom w:val="nil"/>
              <w:right w:val="nil"/>
            </w:tcBorders>
            <w:shd w:val="clear" w:color="auto" w:fill="auto"/>
          </w:tcPr>
          <w:p w14:paraId="0000008E" w14:textId="77777777" w:rsidR="00472E21" w:rsidRDefault="00016B35">
            <w:pPr>
              <w:spacing w:after="0" w:line="240" w:lineRule="auto"/>
              <w:jc w:val="center"/>
              <w:rPr>
                <w:u w:val="single"/>
              </w:rPr>
            </w:pPr>
            <w:r>
              <w:rPr>
                <w:u w:val="single"/>
              </w:rPr>
              <w:t>Signature</w:t>
            </w:r>
            <w:r>
              <w:t> </w:t>
            </w:r>
          </w:p>
        </w:tc>
        <w:tc>
          <w:tcPr>
            <w:tcW w:w="120" w:type="dxa"/>
            <w:tcBorders>
              <w:top w:val="nil"/>
              <w:left w:val="nil"/>
              <w:bottom w:val="nil"/>
              <w:right w:val="nil"/>
            </w:tcBorders>
            <w:shd w:val="clear" w:color="auto" w:fill="auto"/>
          </w:tcPr>
          <w:p w14:paraId="0000008F" w14:textId="77777777" w:rsidR="00472E21" w:rsidRDefault="00472E21">
            <w:pPr>
              <w:spacing w:after="0" w:line="240" w:lineRule="auto"/>
              <w:jc w:val="center"/>
            </w:pPr>
          </w:p>
        </w:tc>
        <w:tc>
          <w:tcPr>
            <w:tcW w:w="1291" w:type="dxa"/>
            <w:tcBorders>
              <w:top w:val="single" w:sz="6" w:space="0" w:color="000000"/>
              <w:left w:val="nil"/>
              <w:bottom w:val="nil"/>
              <w:right w:val="nil"/>
            </w:tcBorders>
            <w:shd w:val="clear" w:color="auto" w:fill="auto"/>
          </w:tcPr>
          <w:p w14:paraId="00000090" w14:textId="77777777" w:rsidR="00472E21" w:rsidRDefault="00016B35">
            <w:pPr>
              <w:spacing w:after="0" w:line="240" w:lineRule="auto"/>
              <w:jc w:val="center"/>
              <w:rPr>
                <w:u w:val="single"/>
              </w:rPr>
            </w:pPr>
            <w:r>
              <w:rPr>
                <w:u w:val="single"/>
              </w:rPr>
              <w:t>Date</w:t>
            </w:r>
            <w:r>
              <w:t> </w:t>
            </w:r>
          </w:p>
        </w:tc>
      </w:tr>
    </w:tbl>
    <w:p w14:paraId="00000091" w14:textId="77777777" w:rsidR="00472E21" w:rsidRDefault="00016B35">
      <w:pPr>
        <w:spacing w:after="0" w:line="240" w:lineRule="auto"/>
      </w:pPr>
      <w:r>
        <w:t> </w:t>
      </w:r>
    </w:p>
    <w:p w14:paraId="00000092" w14:textId="77777777" w:rsidR="00472E21" w:rsidRDefault="00472E21">
      <w:pPr>
        <w:spacing w:after="0" w:line="240" w:lineRule="auto"/>
      </w:pPr>
    </w:p>
    <w:tbl>
      <w:tblPr>
        <w:tblStyle w:val="a3"/>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50"/>
        <w:gridCol w:w="144"/>
        <w:gridCol w:w="2955"/>
        <w:gridCol w:w="120"/>
        <w:gridCol w:w="1291"/>
      </w:tblGrid>
      <w:tr w:rsidR="00472E21" w14:paraId="64471C5E" w14:textId="77777777" w:rsidTr="009E3FC8">
        <w:trPr>
          <w:trHeight w:val="495"/>
        </w:trPr>
        <w:tc>
          <w:tcPr>
            <w:tcW w:w="4850" w:type="dxa"/>
            <w:tcBorders>
              <w:top w:val="nil"/>
              <w:left w:val="nil"/>
              <w:bottom w:val="single" w:sz="6" w:space="0" w:color="000000"/>
              <w:right w:val="nil"/>
            </w:tcBorders>
            <w:shd w:val="clear" w:color="auto" w:fill="auto"/>
            <w:vAlign w:val="bottom"/>
          </w:tcPr>
          <w:p w14:paraId="00000093"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94"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vAlign w:val="bottom"/>
          </w:tcPr>
          <w:p w14:paraId="00000095"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96"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vAlign w:val="bottom"/>
          </w:tcPr>
          <w:p w14:paraId="00000097" w14:textId="77777777" w:rsidR="00472E21" w:rsidRDefault="00016B35">
            <w:pPr>
              <w:spacing w:after="0" w:line="240" w:lineRule="auto"/>
              <w:jc w:val="center"/>
            </w:pPr>
            <w:r>
              <w:t> </w:t>
            </w:r>
          </w:p>
        </w:tc>
      </w:tr>
      <w:tr w:rsidR="00472E21" w14:paraId="171834A4" w14:textId="77777777" w:rsidTr="009E3FC8">
        <w:trPr>
          <w:trHeight w:val="495"/>
        </w:trPr>
        <w:tc>
          <w:tcPr>
            <w:tcW w:w="4850" w:type="dxa"/>
            <w:tcBorders>
              <w:top w:val="single" w:sz="6" w:space="0" w:color="000000"/>
              <w:left w:val="nil"/>
              <w:bottom w:val="nil"/>
              <w:right w:val="nil"/>
            </w:tcBorders>
            <w:shd w:val="clear" w:color="auto" w:fill="auto"/>
          </w:tcPr>
          <w:p w14:paraId="00000098" w14:textId="77777777" w:rsidR="00472E21" w:rsidRDefault="00016B35">
            <w:pPr>
              <w:spacing w:after="0" w:line="240" w:lineRule="auto"/>
              <w:jc w:val="center"/>
              <w:rPr>
                <w:u w:val="single"/>
              </w:rPr>
            </w:pPr>
            <w:r>
              <w:rPr>
                <w:u w:val="single"/>
              </w:rPr>
              <w:t xml:space="preserve">Name of </w:t>
            </w:r>
            <w:r w:rsidRPr="00E32F48">
              <w:rPr>
                <w:bCs/>
                <w:u w:val="single"/>
              </w:rPr>
              <w:t xml:space="preserve">Organization 3 </w:t>
            </w:r>
          </w:p>
          <w:p w14:paraId="00000099" w14:textId="77777777" w:rsidR="00472E21" w:rsidRDefault="00472E21">
            <w:pPr>
              <w:spacing w:after="0" w:line="240" w:lineRule="auto"/>
              <w:jc w:val="center"/>
              <w:rPr>
                <w:u w:val="single"/>
              </w:rPr>
            </w:pPr>
          </w:p>
          <w:p w14:paraId="0000009A" w14:textId="77777777" w:rsidR="00472E21" w:rsidRDefault="00472E21">
            <w:pPr>
              <w:spacing w:after="0" w:line="240" w:lineRule="auto"/>
              <w:jc w:val="center"/>
              <w:rPr>
                <w:u w:val="single"/>
              </w:rPr>
            </w:pPr>
          </w:p>
          <w:p w14:paraId="0000009B" w14:textId="77777777" w:rsidR="00472E21" w:rsidRDefault="00472E21">
            <w:pPr>
              <w:spacing w:after="0" w:line="240" w:lineRule="auto"/>
              <w:jc w:val="center"/>
              <w:rPr>
                <w:u w:val="single"/>
              </w:rPr>
            </w:pPr>
          </w:p>
        </w:tc>
        <w:tc>
          <w:tcPr>
            <w:tcW w:w="144" w:type="dxa"/>
            <w:tcBorders>
              <w:top w:val="nil"/>
              <w:left w:val="nil"/>
              <w:bottom w:val="nil"/>
              <w:right w:val="nil"/>
            </w:tcBorders>
            <w:shd w:val="clear" w:color="auto" w:fill="auto"/>
          </w:tcPr>
          <w:p w14:paraId="0000009C"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tcPr>
          <w:p w14:paraId="0000009D"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tcPr>
          <w:p w14:paraId="0000009E"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tcPr>
          <w:p w14:paraId="0000009F" w14:textId="77777777" w:rsidR="00472E21" w:rsidRDefault="00472E21">
            <w:pPr>
              <w:spacing w:after="0" w:line="240" w:lineRule="auto"/>
              <w:jc w:val="center"/>
            </w:pPr>
          </w:p>
          <w:p w14:paraId="000000A0" w14:textId="77777777" w:rsidR="00472E21" w:rsidRDefault="00472E21">
            <w:pPr>
              <w:spacing w:after="0" w:line="240" w:lineRule="auto"/>
              <w:jc w:val="center"/>
            </w:pPr>
          </w:p>
          <w:p w14:paraId="000000A1" w14:textId="77777777" w:rsidR="00472E21" w:rsidRDefault="00472E21">
            <w:pPr>
              <w:spacing w:after="0" w:line="240" w:lineRule="auto"/>
            </w:pPr>
          </w:p>
        </w:tc>
      </w:tr>
      <w:tr w:rsidR="00472E21" w14:paraId="16A84009" w14:textId="77777777">
        <w:trPr>
          <w:trHeight w:val="495"/>
        </w:trPr>
        <w:tc>
          <w:tcPr>
            <w:tcW w:w="4850" w:type="dxa"/>
            <w:tcBorders>
              <w:top w:val="single" w:sz="6" w:space="0" w:color="000000"/>
              <w:left w:val="nil"/>
              <w:bottom w:val="nil"/>
              <w:right w:val="nil"/>
            </w:tcBorders>
            <w:shd w:val="clear" w:color="auto" w:fill="auto"/>
          </w:tcPr>
          <w:p w14:paraId="000000A2" w14:textId="77777777" w:rsidR="00472E21" w:rsidRDefault="00016B35">
            <w:pPr>
              <w:spacing w:after="0" w:line="240" w:lineRule="auto"/>
              <w:jc w:val="center"/>
            </w:pPr>
            <w:r>
              <w:rPr>
                <w:u w:val="single"/>
              </w:rPr>
              <w:t>Authorized Representative</w:t>
            </w:r>
            <w:r>
              <w:t> </w:t>
            </w:r>
          </w:p>
          <w:p w14:paraId="000000A3" w14:textId="77777777" w:rsidR="00472E21" w:rsidRDefault="00016B35">
            <w:pPr>
              <w:spacing w:after="0" w:line="240" w:lineRule="auto"/>
              <w:jc w:val="center"/>
              <w:rPr>
                <w:u w:val="single"/>
              </w:rPr>
            </w:pPr>
            <w:r>
              <w:rPr>
                <w:u w:val="single"/>
              </w:rPr>
              <w:t>(Superintendent, Charter School Institute, BOCES Executive Director, CEO)</w:t>
            </w:r>
            <w:r>
              <w:t> </w:t>
            </w:r>
          </w:p>
        </w:tc>
        <w:tc>
          <w:tcPr>
            <w:tcW w:w="144" w:type="dxa"/>
            <w:tcBorders>
              <w:top w:val="nil"/>
              <w:left w:val="nil"/>
              <w:bottom w:val="nil"/>
              <w:right w:val="nil"/>
            </w:tcBorders>
            <w:shd w:val="clear" w:color="auto" w:fill="auto"/>
          </w:tcPr>
          <w:p w14:paraId="000000A4" w14:textId="77777777" w:rsidR="00472E21" w:rsidRDefault="00472E21">
            <w:pPr>
              <w:spacing w:after="0" w:line="240" w:lineRule="auto"/>
              <w:jc w:val="center"/>
            </w:pPr>
          </w:p>
        </w:tc>
        <w:tc>
          <w:tcPr>
            <w:tcW w:w="2955" w:type="dxa"/>
            <w:tcBorders>
              <w:top w:val="single" w:sz="6" w:space="0" w:color="000000"/>
              <w:left w:val="nil"/>
              <w:bottom w:val="nil"/>
              <w:right w:val="nil"/>
            </w:tcBorders>
            <w:shd w:val="clear" w:color="auto" w:fill="auto"/>
          </w:tcPr>
          <w:p w14:paraId="000000A5" w14:textId="77777777" w:rsidR="00472E21" w:rsidRDefault="00016B35">
            <w:pPr>
              <w:spacing w:after="0" w:line="240" w:lineRule="auto"/>
              <w:jc w:val="center"/>
              <w:rPr>
                <w:u w:val="single"/>
              </w:rPr>
            </w:pPr>
            <w:r>
              <w:rPr>
                <w:u w:val="single"/>
              </w:rPr>
              <w:t>Signature</w:t>
            </w:r>
          </w:p>
        </w:tc>
        <w:tc>
          <w:tcPr>
            <w:tcW w:w="120" w:type="dxa"/>
            <w:tcBorders>
              <w:top w:val="nil"/>
              <w:left w:val="nil"/>
              <w:bottom w:val="nil"/>
              <w:right w:val="nil"/>
            </w:tcBorders>
            <w:shd w:val="clear" w:color="auto" w:fill="auto"/>
          </w:tcPr>
          <w:p w14:paraId="000000A6" w14:textId="77777777" w:rsidR="00472E21" w:rsidRDefault="00472E21">
            <w:pPr>
              <w:spacing w:after="0" w:line="240" w:lineRule="auto"/>
              <w:jc w:val="center"/>
            </w:pPr>
          </w:p>
        </w:tc>
        <w:tc>
          <w:tcPr>
            <w:tcW w:w="1291" w:type="dxa"/>
            <w:tcBorders>
              <w:top w:val="single" w:sz="6" w:space="0" w:color="000000"/>
              <w:left w:val="nil"/>
              <w:bottom w:val="nil"/>
              <w:right w:val="nil"/>
            </w:tcBorders>
            <w:shd w:val="clear" w:color="auto" w:fill="auto"/>
          </w:tcPr>
          <w:p w14:paraId="000000A7" w14:textId="77777777" w:rsidR="00472E21" w:rsidRDefault="00016B35">
            <w:pPr>
              <w:spacing w:after="0" w:line="240" w:lineRule="auto"/>
              <w:jc w:val="center"/>
              <w:rPr>
                <w:u w:val="single"/>
              </w:rPr>
            </w:pPr>
            <w:r>
              <w:rPr>
                <w:u w:val="single"/>
              </w:rPr>
              <w:t>Date</w:t>
            </w:r>
            <w:r>
              <w:t> </w:t>
            </w:r>
          </w:p>
        </w:tc>
      </w:tr>
    </w:tbl>
    <w:p w14:paraId="000000A8" w14:textId="77777777" w:rsidR="00472E21" w:rsidRDefault="00016B35">
      <w:pPr>
        <w:spacing w:after="0" w:line="240" w:lineRule="auto"/>
      </w:pPr>
      <w:r>
        <w:t> </w:t>
      </w:r>
    </w:p>
    <w:tbl>
      <w:tblPr>
        <w:tblStyle w:val="a4"/>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50"/>
        <w:gridCol w:w="144"/>
        <w:gridCol w:w="2955"/>
        <w:gridCol w:w="120"/>
        <w:gridCol w:w="1291"/>
      </w:tblGrid>
      <w:tr w:rsidR="00472E21" w14:paraId="4FAD658C" w14:textId="77777777" w:rsidTr="009E3FC8">
        <w:trPr>
          <w:trHeight w:val="495"/>
        </w:trPr>
        <w:tc>
          <w:tcPr>
            <w:tcW w:w="4850" w:type="dxa"/>
            <w:tcBorders>
              <w:top w:val="nil"/>
              <w:left w:val="nil"/>
              <w:bottom w:val="single" w:sz="6" w:space="0" w:color="000000"/>
              <w:right w:val="nil"/>
            </w:tcBorders>
            <w:shd w:val="clear" w:color="auto" w:fill="auto"/>
            <w:vAlign w:val="bottom"/>
          </w:tcPr>
          <w:p w14:paraId="000000A9" w14:textId="77777777" w:rsidR="00472E21" w:rsidRDefault="00016B35">
            <w:pPr>
              <w:spacing w:after="0" w:line="240" w:lineRule="auto"/>
              <w:jc w:val="center"/>
            </w:pPr>
            <w:r>
              <w:t> </w:t>
            </w:r>
          </w:p>
        </w:tc>
        <w:tc>
          <w:tcPr>
            <w:tcW w:w="144" w:type="dxa"/>
            <w:tcBorders>
              <w:top w:val="nil"/>
              <w:left w:val="nil"/>
              <w:bottom w:val="nil"/>
              <w:right w:val="nil"/>
            </w:tcBorders>
            <w:shd w:val="clear" w:color="auto" w:fill="auto"/>
            <w:vAlign w:val="bottom"/>
          </w:tcPr>
          <w:p w14:paraId="000000AA"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vAlign w:val="bottom"/>
          </w:tcPr>
          <w:p w14:paraId="000000AB"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AC"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vAlign w:val="bottom"/>
          </w:tcPr>
          <w:p w14:paraId="000000AD" w14:textId="77777777" w:rsidR="00472E21" w:rsidRDefault="00016B35">
            <w:pPr>
              <w:spacing w:after="0" w:line="240" w:lineRule="auto"/>
              <w:jc w:val="center"/>
            </w:pPr>
            <w:r>
              <w:t> </w:t>
            </w:r>
          </w:p>
        </w:tc>
      </w:tr>
      <w:tr w:rsidR="00472E21" w14:paraId="4A1D8240" w14:textId="77777777" w:rsidTr="009E3FC8">
        <w:trPr>
          <w:trHeight w:val="495"/>
        </w:trPr>
        <w:tc>
          <w:tcPr>
            <w:tcW w:w="4850" w:type="dxa"/>
            <w:tcBorders>
              <w:top w:val="single" w:sz="6" w:space="0" w:color="000000"/>
              <w:left w:val="nil"/>
              <w:bottom w:val="nil"/>
              <w:right w:val="nil"/>
            </w:tcBorders>
            <w:shd w:val="clear" w:color="auto" w:fill="auto"/>
          </w:tcPr>
          <w:p w14:paraId="000000AE" w14:textId="77777777" w:rsidR="00472E21" w:rsidRDefault="00016B35">
            <w:pPr>
              <w:spacing w:after="0" w:line="240" w:lineRule="auto"/>
              <w:jc w:val="center"/>
              <w:rPr>
                <w:u w:val="single"/>
              </w:rPr>
            </w:pPr>
            <w:r>
              <w:rPr>
                <w:u w:val="single"/>
              </w:rPr>
              <w:t xml:space="preserve">Name of Organization 4 </w:t>
            </w:r>
          </w:p>
          <w:p w14:paraId="000000AF" w14:textId="77777777" w:rsidR="00472E21" w:rsidRDefault="00472E21">
            <w:pPr>
              <w:spacing w:after="0" w:line="240" w:lineRule="auto"/>
              <w:jc w:val="center"/>
              <w:rPr>
                <w:u w:val="single"/>
              </w:rPr>
            </w:pPr>
          </w:p>
          <w:p w14:paraId="000000B0" w14:textId="77777777" w:rsidR="00472E21" w:rsidRDefault="00472E21">
            <w:pPr>
              <w:spacing w:after="0" w:line="240" w:lineRule="auto"/>
              <w:jc w:val="center"/>
              <w:rPr>
                <w:u w:val="single"/>
              </w:rPr>
            </w:pPr>
          </w:p>
          <w:p w14:paraId="000000B1" w14:textId="77777777" w:rsidR="00472E21" w:rsidRDefault="00472E21">
            <w:pPr>
              <w:spacing w:after="0" w:line="240" w:lineRule="auto"/>
              <w:jc w:val="center"/>
              <w:rPr>
                <w:u w:val="single"/>
              </w:rPr>
            </w:pPr>
          </w:p>
        </w:tc>
        <w:tc>
          <w:tcPr>
            <w:tcW w:w="144" w:type="dxa"/>
            <w:tcBorders>
              <w:top w:val="nil"/>
              <w:left w:val="nil"/>
              <w:bottom w:val="nil"/>
              <w:right w:val="nil"/>
            </w:tcBorders>
            <w:shd w:val="clear" w:color="auto" w:fill="auto"/>
          </w:tcPr>
          <w:p w14:paraId="000000B2"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tcPr>
          <w:p w14:paraId="000000B3" w14:textId="77777777" w:rsidR="00472E21" w:rsidRDefault="00472E21">
            <w:pPr>
              <w:spacing w:after="0" w:line="240" w:lineRule="auto"/>
              <w:jc w:val="center"/>
            </w:pPr>
          </w:p>
        </w:tc>
        <w:tc>
          <w:tcPr>
            <w:tcW w:w="120" w:type="dxa"/>
            <w:tcBorders>
              <w:top w:val="nil"/>
              <w:left w:val="nil"/>
              <w:bottom w:val="nil"/>
              <w:right w:val="nil"/>
            </w:tcBorders>
            <w:shd w:val="clear" w:color="auto" w:fill="auto"/>
          </w:tcPr>
          <w:p w14:paraId="000000B4"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tcPr>
          <w:p w14:paraId="000000B5" w14:textId="77777777" w:rsidR="00472E21" w:rsidRDefault="00472E21">
            <w:pPr>
              <w:spacing w:after="0" w:line="240" w:lineRule="auto"/>
              <w:jc w:val="center"/>
            </w:pPr>
          </w:p>
        </w:tc>
      </w:tr>
      <w:tr w:rsidR="00472E21" w14:paraId="691ABBA5" w14:textId="77777777">
        <w:trPr>
          <w:trHeight w:val="495"/>
        </w:trPr>
        <w:tc>
          <w:tcPr>
            <w:tcW w:w="4850" w:type="dxa"/>
            <w:tcBorders>
              <w:top w:val="single" w:sz="6" w:space="0" w:color="000000"/>
              <w:left w:val="nil"/>
              <w:bottom w:val="nil"/>
              <w:right w:val="nil"/>
            </w:tcBorders>
            <w:shd w:val="clear" w:color="auto" w:fill="auto"/>
          </w:tcPr>
          <w:p w14:paraId="000000B6" w14:textId="77777777" w:rsidR="00472E21" w:rsidRDefault="00016B35">
            <w:pPr>
              <w:spacing w:after="0" w:line="240" w:lineRule="auto"/>
              <w:jc w:val="center"/>
            </w:pPr>
            <w:r>
              <w:rPr>
                <w:u w:val="single"/>
              </w:rPr>
              <w:t>Authorized Representative</w:t>
            </w:r>
            <w:r>
              <w:t> </w:t>
            </w:r>
          </w:p>
          <w:p w14:paraId="000000B7" w14:textId="77777777" w:rsidR="00472E21" w:rsidRDefault="00016B35">
            <w:pPr>
              <w:spacing w:after="0" w:line="240" w:lineRule="auto"/>
              <w:jc w:val="center"/>
              <w:rPr>
                <w:u w:val="single"/>
              </w:rPr>
            </w:pPr>
            <w:r>
              <w:rPr>
                <w:u w:val="single"/>
              </w:rPr>
              <w:t>(Superintendent, Charter School Institute, BOCES Executive Director, CEO)</w:t>
            </w:r>
            <w:r>
              <w:t> </w:t>
            </w:r>
          </w:p>
        </w:tc>
        <w:tc>
          <w:tcPr>
            <w:tcW w:w="144" w:type="dxa"/>
            <w:tcBorders>
              <w:top w:val="nil"/>
              <w:left w:val="nil"/>
              <w:bottom w:val="nil"/>
              <w:right w:val="nil"/>
            </w:tcBorders>
            <w:shd w:val="clear" w:color="auto" w:fill="auto"/>
          </w:tcPr>
          <w:p w14:paraId="000000B8" w14:textId="77777777" w:rsidR="00472E21" w:rsidRDefault="00472E21">
            <w:pPr>
              <w:spacing w:after="0" w:line="240" w:lineRule="auto"/>
              <w:jc w:val="center"/>
            </w:pPr>
          </w:p>
        </w:tc>
        <w:tc>
          <w:tcPr>
            <w:tcW w:w="2955" w:type="dxa"/>
            <w:tcBorders>
              <w:top w:val="single" w:sz="6" w:space="0" w:color="000000"/>
              <w:left w:val="nil"/>
              <w:bottom w:val="nil"/>
              <w:right w:val="nil"/>
            </w:tcBorders>
            <w:shd w:val="clear" w:color="auto" w:fill="auto"/>
          </w:tcPr>
          <w:p w14:paraId="000000B9" w14:textId="77777777" w:rsidR="00472E21" w:rsidRDefault="00016B35">
            <w:pPr>
              <w:spacing w:after="0" w:line="240" w:lineRule="auto"/>
              <w:jc w:val="center"/>
              <w:rPr>
                <w:u w:val="single"/>
              </w:rPr>
            </w:pPr>
            <w:r>
              <w:rPr>
                <w:u w:val="single"/>
              </w:rPr>
              <w:t>Signature</w:t>
            </w:r>
            <w:r>
              <w:t> </w:t>
            </w:r>
          </w:p>
        </w:tc>
        <w:tc>
          <w:tcPr>
            <w:tcW w:w="120" w:type="dxa"/>
            <w:tcBorders>
              <w:top w:val="nil"/>
              <w:left w:val="nil"/>
              <w:bottom w:val="nil"/>
              <w:right w:val="nil"/>
            </w:tcBorders>
            <w:shd w:val="clear" w:color="auto" w:fill="auto"/>
          </w:tcPr>
          <w:p w14:paraId="000000BA" w14:textId="77777777" w:rsidR="00472E21" w:rsidRDefault="00472E21">
            <w:pPr>
              <w:spacing w:after="0" w:line="240" w:lineRule="auto"/>
              <w:jc w:val="center"/>
            </w:pPr>
          </w:p>
        </w:tc>
        <w:tc>
          <w:tcPr>
            <w:tcW w:w="1291" w:type="dxa"/>
            <w:tcBorders>
              <w:top w:val="single" w:sz="6" w:space="0" w:color="000000"/>
              <w:left w:val="nil"/>
              <w:bottom w:val="nil"/>
              <w:right w:val="nil"/>
            </w:tcBorders>
            <w:shd w:val="clear" w:color="auto" w:fill="auto"/>
          </w:tcPr>
          <w:p w14:paraId="000000BB" w14:textId="77777777" w:rsidR="00472E21" w:rsidRDefault="00016B35">
            <w:pPr>
              <w:spacing w:after="0" w:line="240" w:lineRule="auto"/>
              <w:jc w:val="center"/>
              <w:rPr>
                <w:u w:val="single"/>
              </w:rPr>
            </w:pPr>
            <w:r>
              <w:rPr>
                <w:u w:val="single"/>
              </w:rPr>
              <w:t>Date</w:t>
            </w:r>
            <w:r>
              <w:t> </w:t>
            </w:r>
          </w:p>
        </w:tc>
      </w:tr>
    </w:tbl>
    <w:p w14:paraId="000000BC" w14:textId="77777777" w:rsidR="00472E21" w:rsidRDefault="00016B35">
      <w:pPr>
        <w:spacing w:after="0" w:line="240" w:lineRule="auto"/>
      </w:pPr>
      <w:r>
        <w:t> </w:t>
      </w:r>
    </w:p>
    <w:tbl>
      <w:tblPr>
        <w:tblStyle w:val="a5"/>
        <w:tblW w:w="9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50"/>
        <w:gridCol w:w="144"/>
        <w:gridCol w:w="2955"/>
        <w:gridCol w:w="120"/>
        <w:gridCol w:w="1291"/>
      </w:tblGrid>
      <w:tr w:rsidR="00472E21" w14:paraId="419DA672" w14:textId="77777777" w:rsidTr="009E3FC8">
        <w:trPr>
          <w:trHeight w:val="495"/>
        </w:trPr>
        <w:tc>
          <w:tcPr>
            <w:tcW w:w="4850" w:type="dxa"/>
            <w:tcBorders>
              <w:top w:val="nil"/>
              <w:left w:val="nil"/>
              <w:bottom w:val="single" w:sz="6" w:space="0" w:color="000000"/>
              <w:right w:val="nil"/>
            </w:tcBorders>
            <w:shd w:val="clear" w:color="auto" w:fill="auto"/>
            <w:vAlign w:val="bottom"/>
          </w:tcPr>
          <w:p w14:paraId="000000BD" w14:textId="77777777" w:rsidR="00472E21" w:rsidRDefault="00016B35">
            <w:pPr>
              <w:spacing w:after="0" w:line="240" w:lineRule="auto"/>
              <w:jc w:val="center"/>
            </w:pPr>
            <w:r>
              <w:lastRenderedPageBreak/>
              <w:t> </w:t>
            </w:r>
          </w:p>
        </w:tc>
        <w:tc>
          <w:tcPr>
            <w:tcW w:w="144" w:type="dxa"/>
            <w:tcBorders>
              <w:top w:val="nil"/>
              <w:left w:val="nil"/>
              <w:bottom w:val="nil"/>
              <w:right w:val="nil"/>
            </w:tcBorders>
            <w:shd w:val="clear" w:color="auto" w:fill="auto"/>
            <w:vAlign w:val="bottom"/>
          </w:tcPr>
          <w:p w14:paraId="000000BE"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vAlign w:val="bottom"/>
          </w:tcPr>
          <w:p w14:paraId="000000BF"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vAlign w:val="bottom"/>
          </w:tcPr>
          <w:p w14:paraId="000000C0"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vAlign w:val="bottom"/>
          </w:tcPr>
          <w:p w14:paraId="000000C1" w14:textId="77777777" w:rsidR="00472E21" w:rsidRDefault="00016B35">
            <w:pPr>
              <w:spacing w:after="0" w:line="240" w:lineRule="auto"/>
              <w:jc w:val="center"/>
            </w:pPr>
            <w:r>
              <w:t> </w:t>
            </w:r>
          </w:p>
        </w:tc>
      </w:tr>
      <w:tr w:rsidR="00472E21" w14:paraId="580746C5" w14:textId="77777777" w:rsidTr="009E3FC8">
        <w:trPr>
          <w:trHeight w:val="495"/>
        </w:trPr>
        <w:tc>
          <w:tcPr>
            <w:tcW w:w="4850" w:type="dxa"/>
            <w:tcBorders>
              <w:top w:val="single" w:sz="6" w:space="0" w:color="000000"/>
              <w:left w:val="nil"/>
              <w:bottom w:val="nil"/>
              <w:right w:val="nil"/>
            </w:tcBorders>
            <w:shd w:val="clear" w:color="auto" w:fill="auto"/>
          </w:tcPr>
          <w:p w14:paraId="000000C2" w14:textId="77777777" w:rsidR="00472E21" w:rsidRDefault="00016B35">
            <w:pPr>
              <w:spacing w:after="0" w:line="240" w:lineRule="auto"/>
              <w:jc w:val="center"/>
              <w:rPr>
                <w:b/>
                <w:u w:val="single"/>
              </w:rPr>
            </w:pPr>
            <w:r>
              <w:rPr>
                <w:u w:val="single"/>
              </w:rPr>
              <w:t xml:space="preserve">Name of </w:t>
            </w:r>
            <w:r w:rsidRPr="00E32F48">
              <w:rPr>
                <w:bCs/>
                <w:u w:val="single"/>
              </w:rPr>
              <w:t>Organization 5</w:t>
            </w:r>
          </w:p>
          <w:p w14:paraId="000000C3" w14:textId="77777777" w:rsidR="00472E21" w:rsidRDefault="00472E21">
            <w:pPr>
              <w:spacing w:after="0" w:line="240" w:lineRule="auto"/>
              <w:jc w:val="center"/>
              <w:rPr>
                <w:b/>
                <w:u w:val="single"/>
              </w:rPr>
            </w:pPr>
          </w:p>
          <w:p w14:paraId="000000C4" w14:textId="77777777" w:rsidR="00472E21" w:rsidRDefault="00472E21">
            <w:pPr>
              <w:spacing w:after="0" w:line="240" w:lineRule="auto"/>
              <w:jc w:val="center"/>
              <w:rPr>
                <w:b/>
                <w:u w:val="single"/>
              </w:rPr>
            </w:pPr>
          </w:p>
          <w:p w14:paraId="000000C5" w14:textId="77777777" w:rsidR="00472E21" w:rsidRDefault="00472E21">
            <w:pPr>
              <w:spacing w:after="0" w:line="240" w:lineRule="auto"/>
              <w:jc w:val="center"/>
              <w:rPr>
                <w:b/>
                <w:u w:val="single"/>
              </w:rPr>
            </w:pPr>
          </w:p>
        </w:tc>
        <w:tc>
          <w:tcPr>
            <w:tcW w:w="144" w:type="dxa"/>
            <w:tcBorders>
              <w:top w:val="nil"/>
              <w:left w:val="nil"/>
              <w:bottom w:val="nil"/>
              <w:right w:val="nil"/>
            </w:tcBorders>
            <w:shd w:val="clear" w:color="auto" w:fill="auto"/>
          </w:tcPr>
          <w:p w14:paraId="000000C6" w14:textId="77777777" w:rsidR="00472E21" w:rsidRDefault="00016B35">
            <w:pPr>
              <w:spacing w:after="0" w:line="240" w:lineRule="auto"/>
              <w:jc w:val="center"/>
            </w:pPr>
            <w:r>
              <w:t> </w:t>
            </w:r>
          </w:p>
        </w:tc>
        <w:tc>
          <w:tcPr>
            <w:tcW w:w="2955" w:type="dxa"/>
            <w:tcBorders>
              <w:top w:val="nil"/>
              <w:left w:val="nil"/>
              <w:bottom w:val="nil"/>
              <w:right w:val="nil"/>
            </w:tcBorders>
            <w:shd w:val="clear" w:color="auto" w:fill="auto"/>
          </w:tcPr>
          <w:p w14:paraId="000000C7" w14:textId="77777777" w:rsidR="00472E21" w:rsidRDefault="00016B35">
            <w:pPr>
              <w:spacing w:after="0" w:line="240" w:lineRule="auto"/>
              <w:jc w:val="center"/>
            </w:pPr>
            <w:r>
              <w:t> </w:t>
            </w:r>
          </w:p>
        </w:tc>
        <w:tc>
          <w:tcPr>
            <w:tcW w:w="120" w:type="dxa"/>
            <w:tcBorders>
              <w:top w:val="nil"/>
              <w:left w:val="nil"/>
              <w:bottom w:val="nil"/>
              <w:right w:val="nil"/>
            </w:tcBorders>
            <w:shd w:val="clear" w:color="auto" w:fill="auto"/>
          </w:tcPr>
          <w:p w14:paraId="000000C8" w14:textId="77777777" w:rsidR="00472E21" w:rsidRDefault="00016B35">
            <w:pPr>
              <w:spacing w:after="0" w:line="240" w:lineRule="auto"/>
              <w:jc w:val="center"/>
            </w:pPr>
            <w:r>
              <w:t> </w:t>
            </w:r>
          </w:p>
        </w:tc>
        <w:tc>
          <w:tcPr>
            <w:tcW w:w="1291" w:type="dxa"/>
            <w:tcBorders>
              <w:top w:val="nil"/>
              <w:left w:val="nil"/>
              <w:bottom w:val="nil"/>
              <w:right w:val="nil"/>
            </w:tcBorders>
            <w:shd w:val="clear" w:color="auto" w:fill="auto"/>
          </w:tcPr>
          <w:p w14:paraId="000000C9" w14:textId="77777777" w:rsidR="00472E21" w:rsidRDefault="00472E21">
            <w:pPr>
              <w:spacing w:after="0" w:line="240" w:lineRule="auto"/>
              <w:jc w:val="center"/>
            </w:pPr>
          </w:p>
        </w:tc>
      </w:tr>
      <w:tr w:rsidR="00472E21" w14:paraId="2A32C7DD" w14:textId="77777777">
        <w:trPr>
          <w:trHeight w:val="495"/>
        </w:trPr>
        <w:tc>
          <w:tcPr>
            <w:tcW w:w="4850" w:type="dxa"/>
            <w:tcBorders>
              <w:top w:val="single" w:sz="6" w:space="0" w:color="000000"/>
              <w:left w:val="nil"/>
              <w:bottom w:val="nil"/>
              <w:right w:val="nil"/>
            </w:tcBorders>
            <w:shd w:val="clear" w:color="auto" w:fill="auto"/>
          </w:tcPr>
          <w:p w14:paraId="000000CA" w14:textId="77777777" w:rsidR="00472E21" w:rsidRDefault="00016B35">
            <w:pPr>
              <w:spacing w:after="0" w:line="240" w:lineRule="auto"/>
              <w:jc w:val="center"/>
            </w:pPr>
            <w:r>
              <w:rPr>
                <w:u w:val="single"/>
              </w:rPr>
              <w:t xml:space="preserve"> Authorized Representative</w:t>
            </w:r>
            <w:r>
              <w:t> </w:t>
            </w:r>
          </w:p>
          <w:p w14:paraId="000000CB" w14:textId="77777777" w:rsidR="00472E21" w:rsidRDefault="00016B35">
            <w:pPr>
              <w:spacing w:after="0" w:line="240" w:lineRule="auto"/>
              <w:jc w:val="center"/>
              <w:rPr>
                <w:u w:val="single"/>
              </w:rPr>
            </w:pPr>
            <w:r>
              <w:rPr>
                <w:u w:val="single"/>
              </w:rPr>
              <w:t>(Superintendent, Charter School Institute, BOCES Executive Director, CEO)</w:t>
            </w:r>
            <w:r>
              <w:t> </w:t>
            </w:r>
          </w:p>
        </w:tc>
        <w:tc>
          <w:tcPr>
            <w:tcW w:w="144" w:type="dxa"/>
            <w:tcBorders>
              <w:top w:val="nil"/>
              <w:left w:val="nil"/>
              <w:bottom w:val="nil"/>
              <w:right w:val="nil"/>
            </w:tcBorders>
            <w:shd w:val="clear" w:color="auto" w:fill="auto"/>
          </w:tcPr>
          <w:p w14:paraId="000000CC" w14:textId="77777777" w:rsidR="00472E21" w:rsidRDefault="00472E21">
            <w:pPr>
              <w:spacing w:after="0" w:line="240" w:lineRule="auto"/>
              <w:jc w:val="center"/>
            </w:pPr>
          </w:p>
        </w:tc>
        <w:tc>
          <w:tcPr>
            <w:tcW w:w="2955" w:type="dxa"/>
            <w:tcBorders>
              <w:top w:val="single" w:sz="6" w:space="0" w:color="000000"/>
              <w:left w:val="nil"/>
              <w:bottom w:val="nil"/>
              <w:right w:val="nil"/>
            </w:tcBorders>
            <w:shd w:val="clear" w:color="auto" w:fill="auto"/>
          </w:tcPr>
          <w:p w14:paraId="000000CD" w14:textId="77777777" w:rsidR="00472E21" w:rsidRDefault="00016B35">
            <w:pPr>
              <w:spacing w:after="0" w:line="240" w:lineRule="auto"/>
              <w:jc w:val="center"/>
              <w:rPr>
                <w:u w:val="single"/>
              </w:rPr>
            </w:pPr>
            <w:r>
              <w:rPr>
                <w:u w:val="single"/>
              </w:rPr>
              <w:t>Signature</w:t>
            </w:r>
          </w:p>
        </w:tc>
        <w:tc>
          <w:tcPr>
            <w:tcW w:w="120" w:type="dxa"/>
            <w:tcBorders>
              <w:top w:val="nil"/>
              <w:left w:val="nil"/>
              <w:bottom w:val="nil"/>
              <w:right w:val="nil"/>
            </w:tcBorders>
            <w:shd w:val="clear" w:color="auto" w:fill="auto"/>
          </w:tcPr>
          <w:p w14:paraId="000000CE" w14:textId="77777777" w:rsidR="00472E21" w:rsidRDefault="00472E21">
            <w:pPr>
              <w:spacing w:after="0" w:line="240" w:lineRule="auto"/>
              <w:jc w:val="center"/>
            </w:pPr>
          </w:p>
        </w:tc>
        <w:tc>
          <w:tcPr>
            <w:tcW w:w="1291" w:type="dxa"/>
            <w:tcBorders>
              <w:top w:val="single" w:sz="6" w:space="0" w:color="000000"/>
              <w:left w:val="nil"/>
              <w:bottom w:val="nil"/>
              <w:right w:val="nil"/>
            </w:tcBorders>
            <w:shd w:val="clear" w:color="auto" w:fill="auto"/>
          </w:tcPr>
          <w:p w14:paraId="000000CF" w14:textId="77777777" w:rsidR="00472E21" w:rsidRDefault="00016B35">
            <w:pPr>
              <w:spacing w:after="0" w:line="240" w:lineRule="auto"/>
              <w:jc w:val="center"/>
              <w:rPr>
                <w:u w:val="single"/>
              </w:rPr>
            </w:pPr>
            <w:r>
              <w:rPr>
                <w:u w:val="single"/>
              </w:rPr>
              <w:t>Date</w:t>
            </w:r>
            <w:r>
              <w:t> </w:t>
            </w:r>
          </w:p>
        </w:tc>
      </w:tr>
    </w:tbl>
    <w:p w14:paraId="000000D0" w14:textId="77777777" w:rsidR="00472E21" w:rsidRDefault="00472E21">
      <w:pPr>
        <w:spacing w:before="280" w:after="280"/>
        <w:jc w:val="both"/>
      </w:pPr>
    </w:p>
    <w:p w14:paraId="000000D1" w14:textId="77777777" w:rsidR="00472E21" w:rsidRDefault="00016B35">
      <w:pPr>
        <w:spacing w:before="280" w:after="280"/>
        <w:jc w:val="both"/>
      </w:pPr>
      <w:r>
        <w:rPr>
          <w:b/>
          <w:color w:val="262626"/>
          <w:highlight w:val="white"/>
        </w:rPr>
        <w:t>*Note:</w:t>
      </w:r>
      <w:r>
        <w:rPr>
          <w:color w:val="262626"/>
          <w:highlight w:val="white"/>
        </w:rPr>
        <w:t xml:space="preserve"> If grant application is approved, funding will not be awarded until all signatures are in place. Please attempt to obtain all signatures before submitting the application. </w:t>
      </w:r>
    </w:p>
    <w:p w14:paraId="000000D2" w14:textId="77777777" w:rsidR="00472E21" w:rsidRDefault="00472E21">
      <w:pPr>
        <w:spacing w:before="280"/>
        <w:jc w:val="both"/>
      </w:pPr>
    </w:p>
    <w:sectPr w:rsidR="00472E21">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38D6" w14:textId="77777777" w:rsidR="00290D5F" w:rsidRDefault="00290D5F" w:rsidP="00DB0B8A">
      <w:pPr>
        <w:spacing w:after="0" w:line="240" w:lineRule="auto"/>
      </w:pPr>
      <w:r>
        <w:separator/>
      </w:r>
    </w:p>
  </w:endnote>
  <w:endnote w:type="continuationSeparator" w:id="0">
    <w:p w14:paraId="02529ADD" w14:textId="77777777" w:rsidR="00290D5F" w:rsidRDefault="00290D5F" w:rsidP="00DB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2F6A" w14:textId="77777777" w:rsidR="00290D5F" w:rsidRDefault="00290D5F" w:rsidP="00DB0B8A">
      <w:pPr>
        <w:spacing w:after="0" w:line="240" w:lineRule="auto"/>
      </w:pPr>
      <w:r>
        <w:separator/>
      </w:r>
    </w:p>
  </w:footnote>
  <w:footnote w:type="continuationSeparator" w:id="0">
    <w:p w14:paraId="7AFFFFC9" w14:textId="77777777" w:rsidR="00290D5F" w:rsidRDefault="00290D5F" w:rsidP="00DB0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18F2" w14:textId="018E1509" w:rsidR="00E32F48" w:rsidRDefault="00E32F48" w:rsidP="00E32F4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Assurances, </w:t>
    </w:r>
    <w:r w:rsidRPr="005004C2">
      <w:rPr>
        <w:rFonts w:ascii="Times New Roman" w:hAnsi="Times New Roman"/>
        <w:b/>
        <w:bCs/>
        <w:color w:val="000000"/>
        <w:sz w:val="28"/>
        <w:szCs w:val="28"/>
      </w:rPr>
      <w:t xml:space="preserve">Approval and Transmittal </w:t>
    </w:r>
    <w:r>
      <w:rPr>
        <w:rFonts w:ascii="Times New Roman" w:hAnsi="Times New Roman"/>
        <w:b/>
        <w:bCs/>
        <w:color w:val="000000"/>
        <w:sz w:val="28"/>
        <w:szCs w:val="28"/>
      </w:rPr>
      <w:t xml:space="preserve">Signature </w:t>
    </w:r>
    <w:r w:rsidRPr="005004C2">
      <w:rPr>
        <w:rFonts w:ascii="Times New Roman" w:hAnsi="Times New Roman"/>
        <w:b/>
        <w:bCs/>
        <w:color w:val="000000"/>
        <w:sz w:val="28"/>
        <w:szCs w:val="28"/>
      </w:rPr>
      <w:t xml:space="preserve">Form </w:t>
    </w:r>
  </w:p>
  <w:p w14:paraId="26D3D8E7" w14:textId="5EC7C13E" w:rsidR="00E32F48" w:rsidRDefault="00E32F48" w:rsidP="00E32F48">
    <w:pPr>
      <w:autoSpaceDE w:val="0"/>
      <w:autoSpaceDN w:val="0"/>
      <w:adjustRightInd w:val="0"/>
      <w:spacing w:after="0" w:line="240" w:lineRule="auto"/>
      <w:jc w:val="center"/>
      <w:rPr>
        <w:rFonts w:ascii="Times New Roman" w:hAnsi="Times New Roman"/>
        <w:b/>
        <w:bCs/>
        <w:color w:val="000000"/>
        <w:sz w:val="28"/>
        <w:szCs w:val="28"/>
      </w:rPr>
    </w:pPr>
    <w:r w:rsidRPr="005004C2">
      <w:rPr>
        <w:rFonts w:ascii="Times New Roman" w:hAnsi="Times New Roman"/>
        <w:b/>
        <w:bCs/>
        <w:color w:val="000000"/>
        <w:sz w:val="28"/>
        <w:szCs w:val="28"/>
      </w:rPr>
      <w:t xml:space="preserve">FY </w:t>
    </w:r>
    <w:r>
      <w:rPr>
        <w:rFonts w:ascii="Times New Roman" w:hAnsi="Times New Roman"/>
        <w:b/>
        <w:bCs/>
        <w:color w:val="000000"/>
        <w:sz w:val="28"/>
        <w:szCs w:val="28"/>
      </w:rPr>
      <w:t>2022-2023</w:t>
    </w:r>
    <w:r w:rsidRPr="005004C2">
      <w:rPr>
        <w:rFonts w:ascii="Times New Roman" w:hAnsi="Times New Roman"/>
        <w:b/>
        <w:bCs/>
        <w:color w:val="000000"/>
        <w:sz w:val="28"/>
        <w:szCs w:val="28"/>
      </w:rPr>
      <w:t xml:space="preserve"> Application</w:t>
    </w:r>
    <w:r>
      <w:rPr>
        <w:rFonts w:ascii="Times New Roman" w:hAnsi="Times New Roman"/>
        <w:b/>
        <w:bCs/>
        <w:color w:val="000000"/>
        <w:sz w:val="28"/>
        <w:szCs w:val="28"/>
      </w:rPr>
      <w:t xml:space="preserve"> for ESSER Transportation Assistance Grant Program (ETAG)</w:t>
    </w:r>
  </w:p>
  <w:p w14:paraId="6FF6254E" w14:textId="77777777" w:rsidR="00E32F48" w:rsidRPr="005004C2" w:rsidRDefault="00E32F48" w:rsidP="00E32F48">
    <w:pPr>
      <w:autoSpaceDE w:val="0"/>
      <w:autoSpaceDN w:val="0"/>
      <w:adjustRightInd w:val="0"/>
      <w:spacing w:after="0" w:line="240" w:lineRule="auto"/>
      <w:jc w:val="center"/>
      <w:rPr>
        <w:rFonts w:ascii="Times New Roman" w:hAnsi="Times New Roman"/>
        <w:b/>
        <w:bCs/>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011B"/>
    <w:multiLevelType w:val="multilevel"/>
    <w:tmpl w:val="1B30426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B33C52"/>
    <w:multiLevelType w:val="multilevel"/>
    <w:tmpl w:val="CA26A78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61A1901"/>
    <w:multiLevelType w:val="multilevel"/>
    <w:tmpl w:val="C0C615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8603A24"/>
    <w:multiLevelType w:val="multilevel"/>
    <w:tmpl w:val="82B49C2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167722288">
    <w:abstractNumId w:val="0"/>
  </w:num>
  <w:num w:numId="2" w16cid:durableId="1653947055">
    <w:abstractNumId w:val="1"/>
  </w:num>
  <w:num w:numId="3" w16cid:durableId="1785684340">
    <w:abstractNumId w:val="2"/>
  </w:num>
  <w:num w:numId="4" w16cid:durableId="2019964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21"/>
    <w:rsid w:val="00016B35"/>
    <w:rsid w:val="000E505D"/>
    <w:rsid w:val="00290D5F"/>
    <w:rsid w:val="002937DD"/>
    <w:rsid w:val="003C6277"/>
    <w:rsid w:val="00455E5D"/>
    <w:rsid w:val="00472E21"/>
    <w:rsid w:val="009E3FC8"/>
    <w:rsid w:val="00C01359"/>
    <w:rsid w:val="00CB6156"/>
    <w:rsid w:val="00DB0B8A"/>
    <w:rsid w:val="00DF7A04"/>
    <w:rsid w:val="00E3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0CFF"/>
  <w15:docId w15:val="{FAC1196F-E74A-45A6-97CF-ED74F595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15C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15C68"/>
    <w:rPr>
      <w:color w:val="0000FF"/>
      <w:u w:val="single"/>
    </w:rPr>
  </w:style>
  <w:style w:type="paragraph" w:styleId="Header">
    <w:name w:val="header"/>
    <w:basedOn w:val="Normal"/>
    <w:link w:val="HeaderChar"/>
    <w:uiPriority w:val="99"/>
    <w:unhideWhenUsed/>
    <w:rsid w:val="00E15C68"/>
    <w:pPr>
      <w:tabs>
        <w:tab w:val="center" w:pos="4680"/>
        <w:tab w:val="right" w:pos="9360"/>
      </w:tabs>
    </w:pPr>
  </w:style>
  <w:style w:type="character" w:customStyle="1" w:styleId="HeaderChar">
    <w:name w:val="Header Char"/>
    <w:basedOn w:val="DefaultParagraphFont"/>
    <w:link w:val="Header"/>
    <w:uiPriority w:val="99"/>
    <w:rsid w:val="00E15C68"/>
  </w:style>
  <w:style w:type="paragraph" w:styleId="Footer">
    <w:name w:val="footer"/>
    <w:basedOn w:val="Normal"/>
    <w:link w:val="FooterChar"/>
    <w:uiPriority w:val="99"/>
    <w:unhideWhenUsed/>
    <w:rsid w:val="00E15C68"/>
    <w:pPr>
      <w:tabs>
        <w:tab w:val="center" w:pos="4680"/>
        <w:tab w:val="right" w:pos="9360"/>
      </w:tabs>
    </w:pPr>
  </w:style>
  <w:style w:type="character" w:customStyle="1" w:styleId="FooterChar">
    <w:name w:val="Footer Char"/>
    <w:basedOn w:val="DefaultParagraphFont"/>
    <w:link w:val="Footer"/>
    <w:uiPriority w:val="99"/>
    <w:rsid w:val="00E15C68"/>
  </w:style>
  <w:style w:type="paragraph" w:styleId="BalloonText">
    <w:name w:val="Balloon Text"/>
    <w:basedOn w:val="Normal"/>
    <w:link w:val="BalloonTextChar"/>
    <w:uiPriority w:val="99"/>
    <w:semiHidden/>
    <w:unhideWhenUsed/>
    <w:rsid w:val="00E15C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C68"/>
    <w:rPr>
      <w:rFonts w:ascii="Tahoma" w:hAnsi="Tahoma" w:cs="Tahoma"/>
      <w:sz w:val="16"/>
      <w:szCs w:val="16"/>
    </w:rPr>
  </w:style>
  <w:style w:type="paragraph" w:styleId="NormalWeb">
    <w:name w:val="Normal (Web)"/>
    <w:basedOn w:val="Normal"/>
    <w:uiPriority w:val="99"/>
    <w:unhideWhenUsed/>
    <w:rsid w:val="000B73F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E03BF"/>
    <w:rPr>
      <w:color w:val="800080"/>
      <w:u w:val="single"/>
    </w:rPr>
  </w:style>
  <w:style w:type="paragraph" w:styleId="Revision">
    <w:name w:val="Revision"/>
    <w:hidden/>
    <w:uiPriority w:val="99"/>
    <w:semiHidden/>
    <w:rsid w:val="003442F4"/>
  </w:style>
  <w:style w:type="character" w:styleId="CommentReference">
    <w:name w:val="annotation reference"/>
    <w:uiPriority w:val="99"/>
    <w:semiHidden/>
    <w:unhideWhenUsed/>
    <w:rsid w:val="001106AA"/>
    <w:rPr>
      <w:sz w:val="16"/>
      <w:szCs w:val="16"/>
    </w:rPr>
  </w:style>
  <w:style w:type="paragraph" w:styleId="CommentText">
    <w:name w:val="annotation text"/>
    <w:basedOn w:val="Normal"/>
    <w:link w:val="CommentTextChar"/>
    <w:uiPriority w:val="99"/>
    <w:semiHidden/>
    <w:unhideWhenUsed/>
    <w:rsid w:val="001106AA"/>
    <w:rPr>
      <w:sz w:val="20"/>
      <w:szCs w:val="20"/>
    </w:rPr>
  </w:style>
  <w:style w:type="character" w:customStyle="1" w:styleId="CommentTextChar">
    <w:name w:val="Comment Text Char"/>
    <w:basedOn w:val="DefaultParagraphFont"/>
    <w:link w:val="CommentText"/>
    <w:uiPriority w:val="99"/>
    <w:semiHidden/>
    <w:rsid w:val="001106AA"/>
  </w:style>
  <w:style w:type="paragraph" w:styleId="CommentSubject">
    <w:name w:val="annotation subject"/>
    <w:basedOn w:val="CommentText"/>
    <w:next w:val="CommentText"/>
    <w:link w:val="CommentSubjectChar"/>
    <w:uiPriority w:val="99"/>
    <w:semiHidden/>
    <w:unhideWhenUsed/>
    <w:rsid w:val="001106AA"/>
    <w:rPr>
      <w:b/>
      <w:bCs/>
    </w:rPr>
  </w:style>
  <w:style w:type="character" w:customStyle="1" w:styleId="CommentSubjectChar">
    <w:name w:val="Comment Subject Char"/>
    <w:link w:val="CommentSubject"/>
    <w:uiPriority w:val="99"/>
    <w:semiHidden/>
    <w:rsid w:val="001106AA"/>
    <w:rPr>
      <w:b/>
      <w:bCs/>
    </w:rPr>
  </w:style>
  <w:style w:type="character" w:styleId="IntenseEmphasis">
    <w:name w:val="Intense Emphasis"/>
    <w:basedOn w:val="DefaultParagraphFont"/>
    <w:uiPriority w:val="21"/>
    <w:qFormat/>
    <w:rsid w:val="004F7EDA"/>
    <w:rPr>
      <w:i/>
      <w:iCs/>
      <w:color w:val="4472C4" w:themeColor="accent1"/>
    </w:rPr>
  </w:style>
  <w:style w:type="paragraph" w:customStyle="1" w:styleId="paragraph">
    <w:name w:val="paragraph"/>
    <w:basedOn w:val="Normal"/>
    <w:rsid w:val="00F55BA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55BAC"/>
  </w:style>
  <w:style w:type="character" w:customStyle="1" w:styleId="eop">
    <w:name w:val="eop"/>
    <w:basedOn w:val="DefaultParagraphFont"/>
    <w:rsid w:val="00F55BAC"/>
  </w:style>
  <w:style w:type="paragraph" w:styleId="ListParagraph">
    <w:name w:val="List Paragraph"/>
    <w:basedOn w:val="Normal"/>
    <w:uiPriority w:val="34"/>
    <w:qFormat/>
    <w:rsid w:val="004F2A8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colorado.gov/bills/sb22-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M1dQXSoTJJwZY_ZnG7ACW0srhxJQzaGN/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PUTdubGHR39DQfl0O2GtDiZWg==">AMUW2mUW79gm40r0xM7byLwJYEIlznx5oajtYqEerJ94zQhb54LxG0h3jMWBO9GNQBn4GvoZ43ZNc0TX6BWEE5Vs4eQ3At6b15KkXEvqFfAnP4cUYSqy0Eu27sxcKR3NDcVOc9R3VcGCoJxr6p7yhTKVqywQ+KepBKwlCkDZH5PiIiN6Yy6xWd+W9FgyFg/spLes31GtFuXw0WXReMqaiSNH6xFnqJurW8ojc+aP3Ex5UzEppi7E2vB1OcGHECl4pza2GrdUSRnSxSeSm/crsXtbtghL/Q4Wujcjl4r/RrAOtrqHw2oH9G5QPB6kMtW40rPk/uf87FroSav1TEEDZj8mNKpsSjnG3ZaxV5b+VqiurDjq2/HgJunN3fH5/+5lGQ7m+lNPA8k8H/zJflNY0WlyIXAye0iSODka4TjqNGkgqyWn3E4hLf5mwyKrGM52rJq1aSdNVZDjr+f5dsDjs/XSuvMj0DCppGkjYC3ldPA75D36Nod1LAXLuKuqtfYY0GIJytPuNXPJk93FZK9uI4clzz1odk5HlZTR5XKxn2J3Ngwoxfz9hKzTWuzQNZNv7P/Ohgc/mQm4LtaBgTpE/4IMioc2vd5c7P/Wt0PZBcD4RUFgZZYA4thhenKSBXjHuUvIbPNdYiPAYyJf/Dt4Stfzjd+GBIx88XPF+uS0Tm0s3CQt+P/r/wC0LdNJQhzErlkEr61SCfm/Jtl6N4Kjj1eS1OYvfZufPH5q+3y3QNiehHFOul0KvI0DdZSzBa2jSyW37qirwRMdE0ceplAkrlopUWBpM5riIfOPYnGS2yL5NI4+Y6ZnFBhVOvSw8WUISdK/v8Gwc82dK75mWePv9pZwS0pm3BTFCqwm+4XbSGeOFM1pDPWJLHf4miKAMieC5vKDSZWZC2iOmeg0RLSXLOpcbxtOorbYOO8KlgnZIr7qvzGM/Qtz5Od0ZV8ncpTaQCeHzs3kVP4PKE9tNzNG5N64GcuGLKDP69nllwKWwiEewFZDqXKwQEgYuxmtmGOl+WIYxPdo8gli986nCpu3Cke9FKMrd5JUYCrivoRo+TgGF3/ildjBUEsXZcL2/hkHZwpR/OVdy0jSUUaZwjNmHHcOFc/cDuv08Wj/ck0Ek607YOz57KZU4wGDsl5Z7yzFMRBA9IQ7WMU7kxpn5trqMirPDumgj1BVXIEdigXY5lrMNw6UfItxvaqfrv/BvagzKyK7rHL+jEcfapHRNyfOLL5bKSzBVO5hgiM0cXm9JHf0dK79BTTyiPVrC79hv1RtFnWAp8CXLhG3GQupaKZQLM0FxD+Qqkm3qwcjUQzViHWW0HP2qpNrT5E6r5Hwm4FEHbkiqXq+s/HiSI2ca2ETuGChoBuCZ9ChlvuS1MKEe+va3MSMnO9jFIjuaEihx0lF7Z/TEGp6MuqgBf6WWBAgLLOfekxNh94y+sIUyfPrxdU1+F0wu+GwmhQGU1RfoHbdHaq6NE7s0/m1amwPttaPyBgZn6KP9NWZjypelwfqQM1j2fyq98hdL/3QeUW+N0Dtv4tCXU1zR+fivIlG4Ep/9IfFiEaIsAnU9DzUY5kIQFcLVoEuuZ1myHgeDPin9udImluI6ppAEH3i4bydnXFpZTG0yFo0JSQMrZyVUwh1LKO+6MX9sB/sShAqROzB2TS55WGAuxVM9tkfLlu/INa2oiB5rOLVxE2gaErHIEegtdtDgafFfskzHIDtx+gyNsT5zOD0XYMzwQUuijCsqe4PS9KSXg2GKbdhAtUGykv3D7D3yl2bkZCL/jwxaY6pE6EouGRL5oXID6afv4DzaCqidXE4Yc4GL2X4AwgnSbEqh/e37QZmT3mMqoe6giW14sAh/j8Mbb9hTDV//WyLd2ec2yDIk14H4BzFgm9LbdnXaFyj/RLWfCOWVBQ/nxoXr7uk9C+1uqr9NKg4LE3E+qTIuqfbWcU2s+wvDc5yLQI2z/plCxJF6DRZFAFVz6f61hH2ZSeH24Gz+6uL5K+jwDcmBIaMjCTs+7Es+/XRwd5ksHTAn/8A4HiIQVpqJ2x9AdPBNJm8ez2ue/uohHOAHOEIsGwX9qeHccimIY+6lIY6D6O9OqXvyeaF51MNeXHdpk1OhKfMs6oBd+SV6HmTU3HoPlMrIxauXNXWB1iBFTPt1Jy+XQycj4zmnESnbM9BoTHEQsPfict1SDRUUBhf6sWDXeNYMrAH4X0XdABUKlgVHJQ3xQOkMl7lWZwmwclaNQpFZuqkFtb3l0HVGI9v0n6KL5LxXGVHKE2GDUR5HhAB8PVKV+v6EYdXdV/YJbb0h+ttQaaHT5W7qH4z8zWuHQkzQAt7neTYrZJkF6zoWIsUveXe0tpP+6+r4T+VgENbAEwpalthz9SiNMbQSKckFSdnmY0t8a/45zN0p0tHqF+N9JqKejz8IG93orDWn/NXoA4ofDKrD0XxbYu8nwyIsEO+WjuGzGoWO8mdkhSsicDczjM2RdlbSXOHuaSpbQkYcUGFr/4IbzY5alc5LKTrxFCa3z2l2Qru52Xuug9x2KLFkZdoJH2gR4Qj/ThTEMsiNhkZ/2XhhTGhN/qzC6YHrMFUyT4g/hoCD4xLD4cMb1z3Wdoi5slioGawm/p+473WuLAa/zegrWU5da+VX9dPZJBzv3doS6ybhvsBWrb/km0bECE7sM1tgBLzwz53iyiQRGJvg/CuOLiYOYt7C8fhK2HHhxMz8qCjep8mXptesGBNB7SxhVKtIdk4l95JSqZx6OnAGie+b0cW2EVarp+UmvEHtoJZ+rvQzVPONzlRgM6mVTcRo6GfLTZ+XGuPmWD3fWSYO5VTB5HRDigUtr2+4W9IjLWTOykaHblHSE1UZiFkdDE1hPyLKxuysyTfl/IroHyQTBKfG6XcObTTbtrmPwNlv+1XaJOXgth2GR/oym+VftDf37Bxmr3/yABBRUAywMnzW3JTg8WesmRJayNNMqw0EUIrs2z+6T7wFYAjU21Y3jtSl0b+URDqazxDL2Q6V/McnvFc8y/ld5B3coPEpTAiZtcmjdRDOD6Hl+KFQGNEkwd0e7Ho5TE/82vawOg5JXb/pwSZCd9jO6ihsiOkX++8Pu9HxHhUmcN7TXYZFxmvwUl3OTYv2Gi5pogz3E+aT2fMpQZmLsL9ly0K/XuL3I5EQ57Pz2Q1ITQ5+dPZq5kbo4P3m3Ys8szTsF2jbRlRlPtfzpjc8k94voyqKujOLoCXptTTA312GMPg99Q3vAhGpm0LTFNw96v3z2Lv6W92B8SDpUJ6u3dtiKdunTzbkBhU7FOARdOwMTwLNROq2Xms0jKBnOtr3kAPuRa90mSDJ78GkEVTbY/KaMjabZrURHjt8yz0vVsN5n/kI0Z6jhJcyvL1NJe/7iB6S8PI8rZAtGSpJOrszf9nXbsW3h/bsxTP1AKrUQlzX5hDPe37MvZqO6tbtKoaVdtfeWXwJMmxKmXDcP4t9aVvW2WZqKZWwVgN3oyOSMEifHxeO14HJaWa6De9rlg4KQCA0on7Oko6w64drIZQTmEdjX7l45pF3K1NNipGEiUpFYi0XEbNXcwPgAA9dT1IE5iEj+G81sB4sr1YIC3s45AsBEYv5IkHysQ1GBMV4sj2/14XGtilKgLjglixLryqG1VAIojiljIlniAnmBoLYqZr9X0Tx+HitBEkd/j4ThkKsMOH31fHgHN0nNt/h35H6Sr3iUURq7MPk7Kkz630aL0PU13pwNLEYYyOh6xUi/Ma98ewc1hTlO1x28yR0HKVolJrMn12u2jLb9HPoN/kmyNZ5wjjg+vwo+KgrNSJO2KL+TwuGrrieWhFlR6ayo6V2+rw1s7so3xzrvMFaRdt9VEL1L7V9OY16NOLqgtoAMrBBYvk8SivkE7Fsn6seZ2ELzW3eJt2TG+8MM9Cl1+yzJ55jHI1/+tSRxerepcaBkkAh1K/Z28rpLDhibmWJvZm5NWmr2Q2VSN6kckoffeeD8kYF4azMR38eavbc2xM0NEX3H8aVHAJgE0hZFv7l2Z96cIE5Rtu83pVdl+Dd5roaKm+rh18QG2eTXQ0VTDMratuHM3XV6ijGc9buAVFDynw6yRVlQYHz6prmxw1hTJbiPLrp6SHH9U/1I8xgPUJqziZXSOx3Kls3qhNVAmkTMfY4EFfyKtJk9medYq8ivg2+2sJprbCCes9JJQWzOh3Q+DEe7gggbFhPr3wZrhnpwDjplaxQH5kgD/I0bXViztPicwKyS2S2eWW2hGV6E0VhNUxh6EnMTIyev5KI2VweLYRPx6/qsXAWx5DkNg4anKGrYrXwpknrTVtX5Q0KDJBHPCOHe74H+icr3tUvpGV6XLs+R0XIK//Qc7rl6ONn7lfPKNfswo3AmMH3Yw0iOh4neZJgcJ2Ofgq3Ti/sDjq8HbjyoUnWUu1kOeLi8jWPUmhP/sgOnu19qwzNB9eRr3Bzy3DmKEBdDLUdn6mGQsezruokpKHYKPhfTXdpQSLw0KVX5zYGrK8nrFSwaa1Yzo3Qxth6muY3NIOeKxj0Ao6/C9xdlKwBl1e/xdhuEA+H2LeJAR5KiSgVO9Mxu+O86aOpDfLqUudCZCyuzgGrk/9UkdFtA1aV9BTHBUoJgR3Tk+aXtrxx4z6zQGasv/ncwWipSaphZ+NVmqApxmuL8yaKOHbVAdRmsh4Y0/cNkiRvltcmbu/ZflRo+y1t7Z7kQy6mn76ba1l6BVJB+FoIMgmVHoWOFY5mIUOuwY9rAX9vhCykwjC1VheqRQ50b73GVjwdHLHVqZPHLKbAc1samE7lbfhJhCdLXFab/rKWjjldTRaGYcwtXWpwO1BFC6I+vmepY/4pVpJPk9J8/nuKXTAI1xL+7ae7eEwaq9e3iTskuCJbyhJ6FGcUca+Jq3yHhgApf2lK5b9AbKliHWwNRBYWI8Gwi7dkQ5CoZ5btCEU3k+2P6Pt3HxeXCLe7ymO+31blfebVKATjtcq7nd4VCpSqXPJ2zrH4+VPowGTYlnWb+P9CFL2SqDJdHizdQnLujYCqq0iTf5t2Xx49ww+1Y7/JRCKrQswRCruMsu8CndkLpK3K/3eoFxnNSVtRWWlg6lVBNpSYlos8UXdAPz6D8Z0C4taIrEGWPFm/OLQA/XL3CMKU52n1DqJh9hXB3nYKe5JaJCEtf0/XXmAfBw/XHDXyTNz6v6k9APg4tSubnLxTu/L4Pg3rD3UI1rYniTnYPDsDsJSFccQEfyKzbuljbkWwrP6iVlmmSKrhEGpvTCFlVmHTTXm3wtxoKW3sdXMnF9QFhFhjTMZA2bhLL6olqUvEeponbwyga6njlUpSwHU5AMAtQkTeFZCYoQTRS88BitxTB+6NjDwSfxJ+1OBRsrwk4FhHcHpz6+dacnLSH/Nkay24V8o6i3UmGmy6fL+KX+jfqdyi+1nLQuTGqzi495W1svoya/WBjQEXLEEpD5kWoL+DeIXyY9CRpwd5hGNPGa3+JWozEbV316dlLZPbdXNRfUI4fIoD2jEbpSZ5rZ5Ilt6oALzS4t1UYoJmndrQBSDnbvwC0cXzDpF0nFLNi7xox4tEh7QLX8EPO9fGCrLNJQlEk1/epZEYFSJTGw2yDt00h7PwDVpp/O94z98O4ns89ughoDAz9FuRgqJ8NHostPNT3ydS8mmf6T9V8D1xLcYUdseyzNgOcWU76EP1JguwONacD7npPDzRz0xxWmprnQ8ZQ0QrMrWvwVNysIbg92I/Xzc9RWrSEgXb4tJh4mFS/7yluI8YmLt0JNvAqDSIlFnu4QWlIpHPU+6pjtouF3IcMIrzRJ2dpSVTSYFojUxwm6E1hrFvhSqxyk5XOXrRR1gyZmg+kH61QRHBAvLQiBZMazBEKwid9W2PldkyeE9h83nqDRJG6MCm+wM0wA9c6LdOx9kpi4nW/bfrQ1DSRnd6FETrcnipKLDVBKYwdebVpYV0Kz2nr1kvj7O52M/9L05U1swtmzefvQb3jVO2JcyLhf6rE2EriG3tqd1YMddvgxOvo95EGxF+39GqqkSFFH48zLW7vkOKVDhNdKiaUjgs5LrTwxYIgju74AlMPLakQqjbHZ867gXDK3U/pkvAKLPOBTea8Onu3v6WvHObfAi/rWfOVzA4Vj0oDCPephLL8sRUsLQ0T4NTq3W/4DkuwN7xLcOuQiGD3ay9YaeiytsuutE/CzEmKZ1524SZXz2g8a2oDy6wCt/VICqSD2z5EiKtoXrEE6QmGIf7zHKWgyJtm9qF0F384YxBv55R4VJkjZNuQQZ1U/ehq/FnUfzIzIu0APsgv8ZDhhAdle4/Ni28lOZD9V10O1bLIunW8D/ZOkH4zQiMFFQ96fpaX//c5QzO7lF3RjUWcq51Bs+OTpqUgB/mJzakLXz99ZiIz+Vti/jkdr0dBFPfVoww6MoLkyc1+duYbhkZw5QyOiVNwnVV9awJBleQlUEuq9ZFH9AS92ZvSxeu5gUesBHxwJgJGk8x9YGiZqOy34rtUJyQleNnr4KrLHYl03UAZqQHVLH5iEmrr2RJE+vjhNaDDaz0Dj7Ff2k4WH3469sgQ8dZYTZI1hp1a1xre9rhRRmb1YmiMWsxTapvTCQsd0le1RNZUTcgSRH4Rfu1vYoTDa35LHiA5SqWHkVE6WLRFKguuRfEuEh3tLSLS1IgObGVKsntYl8uL41h6dllSYGSCUna5roQ3k2votVHy8IOtjBNeYeUG/Y+KRbonOmt84Uo3thUkNuCmb/QF3fYKQmieNUwO8Q5DwegsA/yasXl36tXvbK7Oe/0KqNksSuXqIlrKagytBasJ+7UpOA+UwCkYsKvomi7VSw0krGwbq09aZnix3W0nv3HYui2xJ1v+Dr3h4Cin+HMO1CidLmnhjf0aW3BMKUAa48cZm3STOsAgHPyal01v6yqjGdklw6F/iF7RYonMt+FZS7MBq6uGXVC//Q84CzCoGW6yXiTC+AEhxmocmaCN/3q16AsDC141qZoKfmRwtMe0Vddm2pmJnFELrJr8qJuC7Ezb6AKEPfHuKhz427r4ythByE2dtzWg7QVy7qN6AQ6E72S8+xxzFa6QydWhkDTQ2gJaWWBM8hcKJEt08omnhPRYvMvgxySIr1mp1HqyBXvu9s8TJDESLln04ODEWcXhAPAdbgOV1WxwTemj37tedOjdjEe/vZt7x3EI3DTbxhyCiZOl7+67sIiZD2xqiKRQPGVepYfzMdtc9XqrFhseX4Qa+Bdv9IgxtwnhDACG9/c2+jqm7TLLZ9ATRcg/eUyzzkBUhkCFBl5Voat+ipzjbC9yySGTPgz7WKXEnWgp5WxSMv3rCuoLsG0D4EIZKaAOr1AI70NZlH+RgGIbXEtdmmRqJbCSirZqGHWR/11dfESCuw0g7auCv4f7Ce8Ap/TflL2qhV1VgDAIToAR7WVXbVKtLJbho0LPxDhxlD7HaDEja820RCkv7v0gNmF8Twa6mdyZgbQ756H7XkvOY68zlowV5iROmwtDs0mUd6uY5wyCqAvMjt+vOPsnZitwQr99tKbZAs85LNP811XRbExm9rt/nGNGkDUPEfUjd/Bixwwj73rkoTWej07+w2W6YH3WxOhGNMszgJyxXgKo1RUxvNVA0pqpwozuyXclH5QLVP/qqd2vQwb+nXq2ZlWXqYTgNQE6oOWJyFnvb/H9eZ1CDpLo+PLNP0B/rxNj3qOlzX7GBOsXP4Mfh7pOP7IKGQg5fwjonNLIFi5vr8p09qsJtgu/8LucjvKdNGp4IG8qTPTFv3M//DKEGVihRnLWtBCr7+K5qim32Vvf9wy+MgWGhdqTre7dlt6e66zm7+ev787gEGxaGZhcpZnTjKuB2/bL4A5V1Rt5rEZ4mXD7ZrqJjrgO3Yu0uZh2rJASsvtt06Z7srR7Cx4mEbaBD5BHEqQH7Bl7Arph6yfLKMKrFC7W26iO6DBhuRmPQmw0CPzLVf8e8BV4/eCTCH88LnmJmQEl64Vtc9XwerXGM78ZXxWRQNufq9AoZgoTyJzU6zjjiOD/SV+S29qhL8WqCtUOBw8llRjDBfI0TvdIUdcinNQggSX/5kYvGm5gnmMZzm4p3QamHr7qwNv/NRB5+y19uPuiH/XPuZNg0gVuIGGZ3hRpptYp3ORpKuGPlVuIB0Z05EQLQwmklDbU0//uzooTUEOi/d33TGOgMNlRZ1NJkhi/t4nZ9H4VT2k6prDpN8vz3EuBeKIYEpGBqzXuI69V6Rh6YBmYXjnTyI9ZDquEeHW8ClT0RqGE4/koMmjlEnoJ3GLMiLW0AskfTJc8ApoKIY3QF2iGy6IghwYfqiMZwbjVTg3cO+D4Ac4tb/u4dux5FfujS0e8K80pHKNrvXIYpXs0NrNbVgMuTfgRxWavgk8voKtsKBISuqVzFoI9d9qPVdKBT2FT0InARaZC8igGeWS+Ly2rhaFaFE9u0JPYIlvlOuhCpZoUfyGtmx0q2PtCqH4eBqsP02iugP13cCXg3HUkbW7HOiflzH2pipKu4i5z1a8AWgUgJ8IzJK8fIaSInITQpWj58tVcmasVzwiE1zwta8VaCRgy+48GBLn1vvRNixCn9GJfyZAAKzJOsV0L9gDR5ZiaVQfoM2vQ9fApQmJQAq9UDmaz6SerQCcPiao9LwkqSFdLSf5p/dSdcu6LCVLkfWTjULXmlHP/0sudEpyQOpss3nwP2X1I9b8Kx/Gw42v/r8zWP1nBl273mQBZMxnRDorVgfB1Q1UqsXlNUTrN5ktchGm8UpOhHDwZElqn1T3pOaeslTXXVdeeYwwtiwMUb7kVEnOGkeHpvvPaX+1tWYWxuONNAnCrOXtkfkvIWl3wyMXfk1Rr+wkipJQ+/zUWB/xBqkq9f6X2RupQeZRLxYqBifPY64QPErRkJKbFZZcE8SLDPclsZb4HBEC4vER8ueHj8wWSpBuDBnZoRYMsl723BtCpan8A42dh2w4z0DQ3NuV/0yBz8+PZyD/vf4hXJkT/GhVfSXPxcR9VaZnvi0z5k3K8oejrRM7oRoY6BAnPGKE1B0PZbW/daB9RdzJGc0JT4Jq343sJhtKwRACgGP9MnM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miller_c</dc:creator>
  <cp:lastModifiedBy>Collins, DeLilah</cp:lastModifiedBy>
  <cp:revision>7</cp:revision>
  <dcterms:created xsi:type="dcterms:W3CDTF">2022-05-13T20:44:00Z</dcterms:created>
  <dcterms:modified xsi:type="dcterms:W3CDTF">2022-05-19T19:03:00Z</dcterms:modified>
</cp:coreProperties>
</file>