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6689" w:rsidRDefault="00D86689" w:rsidP="00AD2542"/>
    <w:p w:rsidR="00B169DC" w:rsidRDefault="00B169DC" w:rsidP="00AD2542"/>
    <w:p w:rsidR="00071B98" w:rsidRDefault="00071B98" w:rsidP="00AD2542"/>
    <w:p w:rsidR="00AD2542" w:rsidRPr="00071B98" w:rsidRDefault="00AD2542" w:rsidP="00071B98">
      <w:pPr>
        <w:spacing w:before="100"/>
        <w:jc w:val="center"/>
        <w:rPr>
          <w:rFonts w:eastAsia="Arial" w:cstheme="minorHAnsi"/>
          <w:sz w:val="36"/>
          <w:szCs w:val="36"/>
        </w:rPr>
      </w:pPr>
      <w:r w:rsidRPr="003F378F">
        <w:rPr>
          <w:rFonts w:eastAsia="Arial" w:cstheme="minorHAnsi"/>
          <w:sz w:val="36"/>
          <w:szCs w:val="36"/>
        </w:rPr>
        <w:t>Public School Capital Construction Assistance Board Agenda</w:t>
      </w:r>
    </w:p>
    <w:p w:rsidR="00AD2542" w:rsidRPr="00951399" w:rsidRDefault="00AD2542" w:rsidP="00AD2542">
      <w:pPr>
        <w:rPr>
          <w:rFonts w:ascii="Tahoma" w:eastAsia="Arial" w:hAnsi="Arial" w:cs="Arial"/>
          <w:b/>
        </w:rPr>
      </w:pPr>
    </w:p>
    <w:p w:rsidR="00951399" w:rsidRPr="00951399" w:rsidRDefault="0025114A" w:rsidP="0025114A">
      <w:pPr>
        <w:spacing w:before="120" w:after="120"/>
        <w:jc w:val="center"/>
        <w:rPr>
          <w:rFonts w:cstheme="minorHAnsi"/>
          <w:b/>
          <w:sz w:val="24"/>
          <w:szCs w:val="24"/>
        </w:rPr>
      </w:pPr>
      <w:r w:rsidRPr="00951399">
        <w:rPr>
          <w:b/>
          <w:sz w:val="24"/>
          <w:szCs w:val="24"/>
        </w:rPr>
        <w:t xml:space="preserve">Date and Time: </w:t>
      </w:r>
      <w:r w:rsidR="00D40D59">
        <w:rPr>
          <w:rFonts w:cstheme="minorHAnsi"/>
          <w:b/>
          <w:sz w:val="24"/>
          <w:szCs w:val="24"/>
        </w:rPr>
        <w:t>November 14</w:t>
      </w:r>
      <w:r w:rsidR="00951399" w:rsidRPr="00951399">
        <w:rPr>
          <w:rFonts w:cstheme="minorHAnsi"/>
          <w:b/>
          <w:sz w:val="24"/>
          <w:szCs w:val="24"/>
        </w:rPr>
        <w:t xml:space="preserve">, 2019, </w:t>
      </w:r>
      <w:r w:rsidR="002D7BF8">
        <w:rPr>
          <w:rFonts w:cstheme="minorHAnsi"/>
          <w:b/>
          <w:sz w:val="24"/>
          <w:szCs w:val="24"/>
        </w:rPr>
        <w:t>1</w:t>
      </w:r>
      <w:r w:rsidR="00951399" w:rsidRPr="00951399">
        <w:rPr>
          <w:rFonts w:cstheme="minorHAnsi"/>
          <w:b/>
          <w:sz w:val="24"/>
          <w:szCs w:val="24"/>
        </w:rPr>
        <w:t>:</w:t>
      </w:r>
      <w:r w:rsidR="002D7BF8">
        <w:rPr>
          <w:rFonts w:cstheme="minorHAnsi"/>
          <w:b/>
          <w:sz w:val="24"/>
          <w:szCs w:val="24"/>
        </w:rPr>
        <w:t>0</w:t>
      </w:r>
      <w:r w:rsidR="00951399" w:rsidRPr="00951399">
        <w:rPr>
          <w:rFonts w:cstheme="minorHAnsi"/>
          <w:b/>
          <w:sz w:val="24"/>
          <w:szCs w:val="24"/>
        </w:rPr>
        <w:t xml:space="preserve">0 </w:t>
      </w:r>
      <w:r w:rsidR="009C323C">
        <w:rPr>
          <w:rFonts w:cstheme="minorHAnsi"/>
          <w:b/>
          <w:sz w:val="24"/>
          <w:szCs w:val="24"/>
        </w:rPr>
        <w:t xml:space="preserve">– </w:t>
      </w:r>
      <w:r w:rsidR="002D7BF8">
        <w:rPr>
          <w:rFonts w:cstheme="minorHAnsi"/>
          <w:b/>
          <w:sz w:val="24"/>
          <w:szCs w:val="24"/>
        </w:rPr>
        <w:t>3:3</w:t>
      </w:r>
      <w:r w:rsidR="009C323C">
        <w:rPr>
          <w:rFonts w:cstheme="minorHAnsi"/>
          <w:b/>
          <w:sz w:val="24"/>
          <w:szCs w:val="24"/>
        </w:rPr>
        <w:t>0p</w:t>
      </w:r>
      <w:r w:rsidR="00951399" w:rsidRPr="00951399">
        <w:rPr>
          <w:rFonts w:cstheme="minorHAnsi"/>
          <w:b/>
          <w:sz w:val="24"/>
          <w:szCs w:val="24"/>
        </w:rPr>
        <w:t xml:space="preserve">m, </w:t>
      </w:r>
    </w:p>
    <w:p w:rsidR="00951399" w:rsidRPr="00951399" w:rsidRDefault="0025114A" w:rsidP="00951399">
      <w:pPr>
        <w:spacing w:before="120" w:after="120"/>
        <w:jc w:val="center"/>
        <w:rPr>
          <w:b/>
          <w:sz w:val="24"/>
          <w:szCs w:val="24"/>
        </w:rPr>
      </w:pPr>
      <w:r w:rsidRPr="00951399">
        <w:rPr>
          <w:b/>
          <w:sz w:val="24"/>
          <w:szCs w:val="24"/>
        </w:rPr>
        <w:t xml:space="preserve">Location: </w:t>
      </w:r>
      <w:r w:rsidR="00D40D59">
        <w:rPr>
          <w:rFonts w:cstheme="minorHAnsi"/>
          <w:b/>
          <w:sz w:val="24"/>
          <w:szCs w:val="24"/>
        </w:rPr>
        <w:t>Colorado Talking Book Library</w:t>
      </w:r>
    </w:p>
    <w:p w:rsidR="002D7BF8" w:rsidRDefault="002D7BF8" w:rsidP="002D7BF8">
      <w:pPr>
        <w:jc w:val="center"/>
        <w:rPr>
          <w:rFonts w:cs="Times New Roman"/>
        </w:rPr>
      </w:pPr>
      <w:bookmarkStart w:id="0" w:name="_GoBack"/>
      <w:bookmarkEnd w:id="0"/>
    </w:p>
    <w:p w:rsidR="002D7BF8" w:rsidRPr="003F378F" w:rsidRDefault="002D7BF8" w:rsidP="002D7BF8">
      <w:pPr>
        <w:jc w:val="center"/>
        <w:rPr>
          <w:rFonts w:cs="Times New Roman"/>
        </w:rPr>
      </w:pPr>
      <w:r w:rsidRPr="003F378F">
        <w:rPr>
          <w:rFonts w:cs="Times New Roman"/>
        </w:rPr>
        <w:t>Capital Construction Assistance Board Members:</w:t>
      </w:r>
    </w:p>
    <w:p w:rsidR="002D7BF8" w:rsidRDefault="002D7BF8" w:rsidP="002D7BF8">
      <w:pPr>
        <w:tabs>
          <w:tab w:val="left" w:pos="1080"/>
          <w:tab w:val="left" w:pos="5040"/>
          <w:tab w:val="left" w:pos="8910"/>
        </w:tabs>
        <w:rPr>
          <w:rFonts w:cs="Times New Roman"/>
        </w:rPr>
      </w:pPr>
      <w:r>
        <w:rPr>
          <w:rFonts w:cs="Times New Roman"/>
        </w:rPr>
        <w:tab/>
      </w:r>
      <w:r w:rsidRPr="003F378F">
        <w:rPr>
          <w:rFonts w:cs="Times New Roman"/>
        </w:rPr>
        <w:t>Kathy Gebhardt – Chair</w:t>
      </w:r>
      <w:r w:rsidRPr="003F378F">
        <w:rPr>
          <w:rFonts w:cs="Times New Roman"/>
        </w:rPr>
        <w:tab/>
      </w:r>
      <w:r w:rsidRPr="00DC1139">
        <w:rPr>
          <w:rFonts w:cs="Times New Roman"/>
        </w:rPr>
        <w:t>Allison Pearlman</w:t>
      </w:r>
      <w:r w:rsidRPr="00DC1139">
        <w:rPr>
          <w:rFonts w:cs="Times New Roman"/>
        </w:rPr>
        <w:tab/>
        <w:t>Scott Stevens</w:t>
      </w:r>
    </w:p>
    <w:p w:rsidR="002D7BF8" w:rsidRDefault="002D7BF8" w:rsidP="002D7BF8">
      <w:pPr>
        <w:tabs>
          <w:tab w:val="left" w:pos="1080"/>
          <w:tab w:val="left" w:pos="5040"/>
          <w:tab w:val="left" w:pos="8910"/>
        </w:tabs>
        <w:rPr>
          <w:rFonts w:cs="Times New Roman"/>
        </w:rPr>
      </w:pPr>
      <w:r>
        <w:rPr>
          <w:rFonts w:cs="Times New Roman"/>
        </w:rPr>
        <w:tab/>
      </w:r>
      <w:r w:rsidRPr="00DC1139">
        <w:rPr>
          <w:rFonts w:cs="Times New Roman"/>
        </w:rPr>
        <w:t xml:space="preserve">Brian </w:t>
      </w:r>
      <w:proofErr w:type="spellStart"/>
      <w:r w:rsidRPr="00DC1139">
        <w:rPr>
          <w:rFonts w:cs="Times New Roman"/>
        </w:rPr>
        <w:t>Amack</w:t>
      </w:r>
      <w:proofErr w:type="spellEnd"/>
      <w:r w:rsidRPr="00DC1139">
        <w:rPr>
          <w:rFonts w:cs="Times New Roman"/>
        </w:rPr>
        <w:tab/>
        <w:t>Denise Pearson</w:t>
      </w:r>
      <w:r w:rsidRPr="00DC1139">
        <w:rPr>
          <w:rFonts w:cs="Times New Roman"/>
        </w:rPr>
        <w:tab/>
        <w:t xml:space="preserve">Michael </w:t>
      </w:r>
      <w:proofErr w:type="spellStart"/>
      <w:r w:rsidRPr="00DC1139">
        <w:rPr>
          <w:rFonts w:cs="Times New Roman"/>
        </w:rPr>
        <w:t>Wailes</w:t>
      </w:r>
      <w:proofErr w:type="spellEnd"/>
    </w:p>
    <w:p w:rsidR="002D7BF8" w:rsidRDefault="002D7BF8" w:rsidP="002D7BF8">
      <w:pPr>
        <w:tabs>
          <w:tab w:val="left" w:pos="1080"/>
          <w:tab w:val="left" w:pos="5040"/>
          <w:tab w:val="left" w:pos="8910"/>
        </w:tabs>
        <w:rPr>
          <w:rFonts w:cs="Times New Roman"/>
        </w:rPr>
      </w:pPr>
      <w:r>
        <w:rPr>
          <w:rFonts w:cs="Times New Roman"/>
        </w:rPr>
        <w:tab/>
      </w:r>
      <w:r w:rsidRPr="00DC1139">
        <w:rPr>
          <w:rFonts w:cs="Times New Roman"/>
        </w:rPr>
        <w:t>Jane Crisler</w:t>
      </w:r>
      <w:r w:rsidRPr="00DC1139">
        <w:rPr>
          <w:rFonts w:cs="Times New Roman"/>
        </w:rPr>
        <w:tab/>
        <w:t>Brett Ridgway</w:t>
      </w:r>
      <w:r w:rsidRPr="00DC1139">
        <w:rPr>
          <w:rFonts w:cs="Times New Roman"/>
        </w:rPr>
        <w:tab/>
        <w:t>Cyndi Wright</w:t>
      </w:r>
    </w:p>
    <w:p w:rsidR="00AD2542" w:rsidRPr="00951399" w:rsidRDefault="00AD2542" w:rsidP="00AD2542">
      <w:pPr>
        <w:rPr>
          <w:rFonts w:cs="Times New Roman"/>
          <w:sz w:val="24"/>
          <w:szCs w:val="24"/>
        </w:rPr>
      </w:pPr>
      <w:r w:rsidRPr="00951399">
        <w:rPr>
          <w:rFonts w:cs="Times New Roman"/>
          <w:sz w:val="24"/>
          <w:szCs w:val="24"/>
        </w:rPr>
        <w:tab/>
      </w:r>
      <w:r w:rsidRPr="00951399">
        <w:rPr>
          <w:rFonts w:cs="Times New Roman"/>
          <w:sz w:val="24"/>
          <w:szCs w:val="24"/>
        </w:rPr>
        <w:tab/>
      </w:r>
      <w:r w:rsidRPr="00951399">
        <w:rPr>
          <w:rFonts w:cs="Times New Roman"/>
          <w:sz w:val="24"/>
          <w:szCs w:val="24"/>
        </w:rPr>
        <w:tab/>
      </w:r>
    </w:p>
    <w:p w:rsidR="00113453" w:rsidRPr="00951399" w:rsidRDefault="00AD2542" w:rsidP="00113453">
      <w:pPr>
        <w:pStyle w:val="ListParagraph"/>
        <w:numPr>
          <w:ilvl w:val="0"/>
          <w:numId w:val="4"/>
        </w:numPr>
        <w:spacing w:line="360" w:lineRule="auto"/>
        <w:rPr>
          <w:sz w:val="24"/>
          <w:szCs w:val="24"/>
        </w:rPr>
      </w:pPr>
      <w:r w:rsidRPr="00951399">
        <w:rPr>
          <w:sz w:val="24"/>
          <w:szCs w:val="24"/>
        </w:rPr>
        <w:t>Call to Order</w:t>
      </w:r>
    </w:p>
    <w:p w:rsidR="00113453" w:rsidRPr="00951399" w:rsidRDefault="00AD2542" w:rsidP="00113453">
      <w:pPr>
        <w:pStyle w:val="ListParagraph"/>
        <w:numPr>
          <w:ilvl w:val="0"/>
          <w:numId w:val="4"/>
        </w:numPr>
        <w:spacing w:line="360" w:lineRule="auto"/>
        <w:rPr>
          <w:sz w:val="24"/>
          <w:szCs w:val="24"/>
        </w:rPr>
      </w:pPr>
      <w:r w:rsidRPr="00951399">
        <w:rPr>
          <w:sz w:val="24"/>
          <w:szCs w:val="24"/>
        </w:rPr>
        <w:t>Pledge of Allegiance</w:t>
      </w:r>
    </w:p>
    <w:p w:rsidR="00113453" w:rsidRPr="00951399" w:rsidRDefault="00AD2542" w:rsidP="00113453">
      <w:pPr>
        <w:pStyle w:val="ListParagraph"/>
        <w:numPr>
          <w:ilvl w:val="0"/>
          <w:numId w:val="4"/>
        </w:numPr>
        <w:spacing w:line="360" w:lineRule="auto"/>
        <w:rPr>
          <w:sz w:val="24"/>
          <w:szCs w:val="24"/>
        </w:rPr>
      </w:pPr>
      <w:r w:rsidRPr="00951399">
        <w:rPr>
          <w:sz w:val="24"/>
          <w:szCs w:val="24"/>
        </w:rPr>
        <w:t xml:space="preserve">Roll Call </w:t>
      </w:r>
    </w:p>
    <w:p w:rsidR="00113453" w:rsidRDefault="00AD2542" w:rsidP="00113453">
      <w:pPr>
        <w:pStyle w:val="ListParagraph"/>
        <w:numPr>
          <w:ilvl w:val="0"/>
          <w:numId w:val="4"/>
        </w:numPr>
        <w:spacing w:line="360" w:lineRule="auto"/>
        <w:rPr>
          <w:sz w:val="24"/>
          <w:szCs w:val="24"/>
        </w:rPr>
      </w:pPr>
      <w:r w:rsidRPr="00951399">
        <w:rPr>
          <w:sz w:val="24"/>
          <w:szCs w:val="24"/>
        </w:rPr>
        <w:t>Approve Agenda</w:t>
      </w:r>
    </w:p>
    <w:p w:rsidR="00F74217" w:rsidRDefault="00F74217" w:rsidP="00113453">
      <w:pPr>
        <w:pStyle w:val="ListParagraph"/>
        <w:numPr>
          <w:ilvl w:val="0"/>
          <w:numId w:val="4"/>
        </w:numPr>
        <w:spacing w:line="360" w:lineRule="auto"/>
        <w:rPr>
          <w:sz w:val="24"/>
          <w:szCs w:val="24"/>
        </w:rPr>
      </w:pPr>
      <w:r>
        <w:rPr>
          <w:sz w:val="24"/>
          <w:szCs w:val="24"/>
        </w:rPr>
        <w:t xml:space="preserve">Approve Previous Meeting Minutes from </w:t>
      </w:r>
      <w:r w:rsidR="00D40D59">
        <w:rPr>
          <w:sz w:val="24"/>
          <w:szCs w:val="24"/>
        </w:rPr>
        <w:t>October 16, 2019</w:t>
      </w:r>
    </w:p>
    <w:p w:rsidR="00B169DC" w:rsidRDefault="00B169DC" w:rsidP="00113453">
      <w:pPr>
        <w:pStyle w:val="ListParagraph"/>
        <w:numPr>
          <w:ilvl w:val="0"/>
          <w:numId w:val="4"/>
        </w:numPr>
        <w:spacing w:line="360" w:lineRule="auto"/>
        <w:rPr>
          <w:sz w:val="24"/>
          <w:szCs w:val="24"/>
        </w:rPr>
      </w:pPr>
      <w:r>
        <w:rPr>
          <w:sz w:val="24"/>
          <w:szCs w:val="24"/>
        </w:rPr>
        <w:t>Board Report</w:t>
      </w:r>
    </w:p>
    <w:p w:rsidR="00B169DC" w:rsidRPr="00951399" w:rsidRDefault="00B169DC" w:rsidP="00113453">
      <w:pPr>
        <w:pStyle w:val="ListParagraph"/>
        <w:numPr>
          <w:ilvl w:val="0"/>
          <w:numId w:val="4"/>
        </w:numPr>
        <w:spacing w:line="360" w:lineRule="auto"/>
        <w:rPr>
          <w:sz w:val="24"/>
          <w:szCs w:val="24"/>
        </w:rPr>
      </w:pPr>
      <w:r>
        <w:rPr>
          <w:sz w:val="24"/>
          <w:szCs w:val="24"/>
        </w:rPr>
        <w:t>Director</w:t>
      </w:r>
      <w:r w:rsidR="007C385D">
        <w:rPr>
          <w:sz w:val="24"/>
          <w:szCs w:val="24"/>
        </w:rPr>
        <w:t>’</w:t>
      </w:r>
      <w:r>
        <w:rPr>
          <w:sz w:val="24"/>
          <w:szCs w:val="24"/>
        </w:rPr>
        <w:t>s Report</w:t>
      </w:r>
    </w:p>
    <w:p w:rsidR="003C11B4" w:rsidRPr="00951399" w:rsidRDefault="003C11B4" w:rsidP="003C11B4">
      <w:pPr>
        <w:pStyle w:val="ListParagraph"/>
        <w:numPr>
          <w:ilvl w:val="0"/>
          <w:numId w:val="4"/>
        </w:numPr>
        <w:spacing w:line="360" w:lineRule="auto"/>
        <w:rPr>
          <w:sz w:val="24"/>
          <w:szCs w:val="24"/>
        </w:rPr>
      </w:pPr>
      <w:r w:rsidRPr="00951399">
        <w:rPr>
          <w:sz w:val="24"/>
          <w:szCs w:val="24"/>
        </w:rPr>
        <w:t xml:space="preserve">Action Items: </w:t>
      </w:r>
    </w:p>
    <w:p w:rsidR="003C11B4" w:rsidRPr="00D40D59" w:rsidRDefault="003C11B4" w:rsidP="003C11B4">
      <w:pPr>
        <w:pStyle w:val="ListParagraph"/>
        <w:numPr>
          <w:ilvl w:val="1"/>
          <w:numId w:val="4"/>
        </w:numPr>
        <w:spacing w:line="360" w:lineRule="auto"/>
        <w:ind w:left="1800"/>
        <w:rPr>
          <w:sz w:val="24"/>
          <w:szCs w:val="24"/>
        </w:rPr>
      </w:pPr>
      <w:r w:rsidRPr="00D40D59">
        <w:rPr>
          <w:sz w:val="24"/>
          <w:szCs w:val="24"/>
        </w:rPr>
        <w:lastRenderedPageBreak/>
        <w:t>HB19-1008 Rulemaking</w:t>
      </w:r>
      <w:r>
        <w:rPr>
          <w:sz w:val="24"/>
          <w:szCs w:val="24"/>
        </w:rPr>
        <w:t xml:space="preserve"> Hearing</w:t>
      </w:r>
    </w:p>
    <w:p w:rsidR="00515FB1" w:rsidRDefault="00515FB1" w:rsidP="00515FB1">
      <w:pPr>
        <w:pStyle w:val="ListParagraph"/>
        <w:numPr>
          <w:ilvl w:val="1"/>
          <w:numId w:val="4"/>
        </w:numPr>
        <w:spacing w:line="360" w:lineRule="auto"/>
        <w:ind w:left="1800"/>
        <w:rPr>
          <w:sz w:val="24"/>
          <w:szCs w:val="24"/>
        </w:rPr>
      </w:pPr>
      <w:r w:rsidRPr="00D40D59">
        <w:rPr>
          <w:sz w:val="24"/>
          <w:szCs w:val="24"/>
        </w:rPr>
        <w:t>Capital Renewal Reserves</w:t>
      </w:r>
    </w:p>
    <w:p w:rsidR="003C11B4" w:rsidRPr="00D40D59" w:rsidRDefault="003C11B4" w:rsidP="003C11B4">
      <w:pPr>
        <w:pStyle w:val="ListParagraph"/>
        <w:numPr>
          <w:ilvl w:val="1"/>
          <w:numId w:val="4"/>
        </w:numPr>
        <w:spacing w:line="360" w:lineRule="auto"/>
        <w:ind w:left="1800"/>
        <w:rPr>
          <w:sz w:val="24"/>
          <w:szCs w:val="24"/>
        </w:rPr>
      </w:pPr>
      <w:r w:rsidRPr="00D40D59">
        <w:rPr>
          <w:sz w:val="24"/>
          <w:szCs w:val="24"/>
        </w:rPr>
        <w:t>Resolution 19-1</w:t>
      </w:r>
      <w:r w:rsidR="00515FB1">
        <w:rPr>
          <w:sz w:val="24"/>
          <w:szCs w:val="24"/>
        </w:rPr>
        <w:t>;</w:t>
      </w:r>
      <w:r w:rsidRPr="00D40D59">
        <w:rPr>
          <w:sz w:val="24"/>
          <w:szCs w:val="24"/>
        </w:rPr>
        <w:t xml:space="preserve"> Vote to </w:t>
      </w:r>
      <w:r>
        <w:rPr>
          <w:sz w:val="24"/>
          <w:szCs w:val="24"/>
        </w:rPr>
        <w:t>A</w:t>
      </w:r>
      <w:r w:rsidRPr="00D40D59">
        <w:rPr>
          <w:sz w:val="24"/>
          <w:szCs w:val="24"/>
        </w:rPr>
        <w:t xml:space="preserve">pprove </w:t>
      </w:r>
      <w:r>
        <w:rPr>
          <w:sz w:val="24"/>
          <w:szCs w:val="24"/>
        </w:rPr>
        <w:t>F</w:t>
      </w:r>
      <w:r w:rsidRPr="00D40D59">
        <w:rPr>
          <w:sz w:val="24"/>
          <w:szCs w:val="24"/>
        </w:rPr>
        <w:t xml:space="preserve">ully </w:t>
      </w:r>
      <w:r>
        <w:rPr>
          <w:sz w:val="24"/>
          <w:szCs w:val="24"/>
        </w:rPr>
        <w:t>F</w:t>
      </w:r>
      <w:r w:rsidRPr="00D40D59">
        <w:rPr>
          <w:sz w:val="24"/>
          <w:szCs w:val="24"/>
        </w:rPr>
        <w:t>unding the FY19</w:t>
      </w:r>
      <w:r>
        <w:rPr>
          <w:sz w:val="24"/>
          <w:szCs w:val="24"/>
        </w:rPr>
        <w:t>-20</w:t>
      </w:r>
      <w:r w:rsidRPr="00D40D59">
        <w:rPr>
          <w:sz w:val="24"/>
          <w:szCs w:val="24"/>
        </w:rPr>
        <w:t xml:space="preserve"> </w:t>
      </w:r>
      <w:r>
        <w:rPr>
          <w:sz w:val="24"/>
          <w:szCs w:val="24"/>
        </w:rPr>
        <w:t>L</w:t>
      </w:r>
      <w:r w:rsidRPr="00D40D59">
        <w:rPr>
          <w:sz w:val="24"/>
          <w:szCs w:val="24"/>
        </w:rPr>
        <w:t xml:space="preserve">ist of </w:t>
      </w:r>
      <w:r>
        <w:rPr>
          <w:sz w:val="24"/>
          <w:szCs w:val="24"/>
        </w:rPr>
        <w:t>R</w:t>
      </w:r>
      <w:r w:rsidRPr="00D40D59">
        <w:rPr>
          <w:sz w:val="24"/>
          <w:szCs w:val="24"/>
        </w:rPr>
        <w:t xml:space="preserve">ecommended </w:t>
      </w:r>
      <w:r>
        <w:rPr>
          <w:sz w:val="24"/>
          <w:szCs w:val="24"/>
        </w:rPr>
        <w:t>P</w:t>
      </w:r>
      <w:r w:rsidRPr="00D40D59">
        <w:rPr>
          <w:sz w:val="24"/>
          <w:szCs w:val="24"/>
        </w:rPr>
        <w:t>rojects</w:t>
      </w:r>
    </w:p>
    <w:p w:rsidR="00113453" w:rsidRPr="00D40D59" w:rsidRDefault="00AD2542" w:rsidP="00113453">
      <w:pPr>
        <w:pStyle w:val="ListParagraph"/>
        <w:numPr>
          <w:ilvl w:val="0"/>
          <w:numId w:val="4"/>
        </w:numPr>
        <w:spacing w:line="360" w:lineRule="auto"/>
        <w:rPr>
          <w:sz w:val="24"/>
          <w:szCs w:val="24"/>
        </w:rPr>
      </w:pPr>
      <w:r w:rsidRPr="00D40D59">
        <w:rPr>
          <w:sz w:val="24"/>
          <w:szCs w:val="24"/>
        </w:rPr>
        <w:t>Discussion Items:</w:t>
      </w:r>
    </w:p>
    <w:p w:rsidR="001B41D5" w:rsidRDefault="00722191" w:rsidP="00F74217">
      <w:pPr>
        <w:pStyle w:val="ListParagraph"/>
        <w:numPr>
          <w:ilvl w:val="1"/>
          <w:numId w:val="4"/>
        </w:numPr>
        <w:spacing w:line="360" w:lineRule="auto"/>
        <w:ind w:left="1800"/>
        <w:rPr>
          <w:sz w:val="24"/>
          <w:szCs w:val="24"/>
        </w:rPr>
      </w:pPr>
      <w:r w:rsidRPr="001B41D5">
        <w:rPr>
          <w:sz w:val="24"/>
          <w:szCs w:val="24"/>
        </w:rPr>
        <w:t>FY19 COP Status</w:t>
      </w:r>
    </w:p>
    <w:p w:rsidR="003C11B4" w:rsidRDefault="00B66A2D" w:rsidP="003C11B4">
      <w:pPr>
        <w:pStyle w:val="ListParagraph"/>
        <w:numPr>
          <w:ilvl w:val="1"/>
          <w:numId w:val="4"/>
        </w:numPr>
        <w:spacing w:line="360" w:lineRule="auto"/>
        <w:ind w:left="1800"/>
        <w:rPr>
          <w:sz w:val="24"/>
          <w:szCs w:val="24"/>
        </w:rPr>
      </w:pPr>
      <w:r>
        <w:rPr>
          <w:sz w:val="24"/>
          <w:szCs w:val="24"/>
        </w:rPr>
        <w:t xml:space="preserve">FY21 </w:t>
      </w:r>
      <w:r w:rsidR="00186E8C">
        <w:rPr>
          <w:sz w:val="24"/>
          <w:szCs w:val="24"/>
        </w:rPr>
        <w:t xml:space="preserve">Governor’s Office </w:t>
      </w:r>
      <w:r>
        <w:rPr>
          <w:sz w:val="24"/>
          <w:szCs w:val="24"/>
        </w:rPr>
        <w:t>Funding Request</w:t>
      </w:r>
      <w:r w:rsidR="00186E8C">
        <w:rPr>
          <w:sz w:val="24"/>
          <w:szCs w:val="24"/>
        </w:rPr>
        <w:t>; Preschool Facilities</w:t>
      </w:r>
    </w:p>
    <w:p w:rsidR="00951399" w:rsidRPr="003C11B4" w:rsidRDefault="003C11B4" w:rsidP="003C11B4">
      <w:pPr>
        <w:pStyle w:val="ListParagraph"/>
        <w:numPr>
          <w:ilvl w:val="1"/>
          <w:numId w:val="4"/>
        </w:numPr>
        <w:spacing w:line="360" w:lineRule="auto"/>
        <w:ind w:left="1800"/>
        <w:rPr>
          <w:sz w:val="24"/>
          <w:szCs w:val="24"/>
        </w:rPr>
      </w:pPr>
      <w:r>
        <w:rPr>
          <w:sz w:val="24"/>
          <w:szCs w:val="24"/>
        </w:rPr>
        <w:t>Assumption of Chair Position</w:t>
      </w:r>
    </w:p>
    <w:p w:rsidR="00F47F0C" w:rsidRDefault="00AD2542" w:rsidP="000F5CD3">
      <w:pPr>
        <w:pStyle w:val="ListParagraph"/>
        <w:numPr>
          <w:ilvl w:val="0"/>
          <w:numId w:val="4"/>
        </w:numPr>
        <w:spacing w:line="360" w:lineRule="auto"/>
        <w:rPr>
          <w:sz w:val="24"/>
          <w:szCs w:val="24"/>
        </w:rPr>
      </w:pPr>
      <w:r w:rsidRPr="00951399">
        <w:rPr>
          <w:sz w:val="24"/>
          <w:szCs w:val="24"/>
        </w:rPr>
        <w:t xml:space="preserve">Future Meetings: </w:t>
      </w:r>
    </w:p>
    <w:p w:rsidR="00AD2542" w:rsidRPr="00F47F0C" w:rsidRDefault="00AD2542" w:rsidP="000F5CD3">
      <w:pPr>
        <w:spacing w:line="360" w:lineRule="auto"/>
        <w:ind w:left="1440"/>
        <w:rPr>
          <w:sz w:val="24"/>
          <w:szCs w:val="24"/>
        </w:rPr>
      </w:pPr>
      <w:r w:rsidRPr="00F47F0C">
        <w:rPr>
          <w:b/>
          <w:sz w:val="24"/>
          <w:szCs w:val="24"/>
        </w:rPr>
        <w:t>December 5, 2019</w:t>
      </w:r>
      <w:r w:rsidR="009C323C">
        <w:rPr>
          <w:b/>
          <w:sz w:val="24"/>
          <w:szCs w:val="24"/>
        </w:rPr>
        <w:t>,</w:t>
      </w:r>
      <w:r w:rsidRPr="00F47F0C">
        <w:rPr>
          <w:sz w:val="24"/>
          <w:szCs w:val="24"/>
        </w:rPr>
        <w:t xml:space="preserve"> 2:30 – 5</w:t>
      </w:r>
      <w:r w:rsidR="009C323C">
        <w:rPr>
          <w:sz w:val="24"/>
          <w:szCs w:val="24"/>
        </w:rPr>
        <w:t xml:space="preserve">:00 </w:t>
      </w:r>
      <w:r w:rsidRPr="00F47F0C">
        <w:rPr>
          <w:sz w:val="24"/>
          <w:szCs w:val="24"/>
        </w:rPr>
        <w:t>pm, The Broadmoor Hotel, CO Springs, CO</w:t>
      </w:r>
      <w:r w:rsidR="00F74217">
        <w:rPr>
          <w:sz w:val="24"/>
          <w:szCs w:val="24"/>
        </w:rPr>
        <w:t>;</w:t>
      </w:r>
    </w:p>
    <w:p w:rsidR="00722191" w:rsidRDefault="00F47F0C" w:rsidP="000F5CD3">
      <w:pPr>
        <w:spacing w:line="360" w:lineRule="auto"/>
        <w:ind w:left="1440"/>
        <w:rPr>
          <w:sz w:val="24"/>
          <w:szCs w:val="24"/>
        </w:rPr>
      </w:pPr>
      <w:r w:rsidRPr="00F47F0C">
        <w:rPr>
          <w:b/>
          <w:sz w:val="24"/>
          <w:szCs w:val="24"/>
        </w:rPr>
        <w:t>January 9, 202</w:t>
      </w:r>
      <w:r w:rsidR="009C323C">
        <w:rPr>
          <w:b/>
          <w:sz w:val="24"/>
          <w:szCs w:val="24"/>
        </w:rPr>
        <w:t xml:space="preserve">0, </w:t>
      </w:r>
      <w:r w:rsidRPr="00F47F0C">
        <w:rPr>
          <w:sz w:val="24"/>
          <w:szCs w:val="24"/>
        </w:rPr>
        <w:t>1</w:t>
      </w:r>
      <w:r w:rsidR="009C323C">
        <w:rPr>
          <w:sz w:val="24"/>
          <w:szCs w:val="24"/>
        </w:rPr>
        <w:t>:00 – 3</w:t>
      </w:r>
      <w:r w:rsidRPr="00F47F0C">
        <w:rPr>
          <w:sz w:val="24"/>
          <w:szCs w:val="24"/>
        </w:rPr>
        <w:t>:30 pm, The Colorado Talking Book Library, Denver, CO</w:t>
      </w:r>
    </w:p>
    <w:p w:rsidR="00722191" w:rsidRDefault="00722191" w:rsidP="000F5CD3">
      <w:pPr>
        <w:spacing w:line="360" w:lineRule="auto"/>
        <w:ind w:left="1440"/>
        <w:rPr>
          <w:sz w:val="24"/>
          <w:szCs w:val="24"/>
        </w:rPr>
      </w:pPr>
      <w:r>
        <w:rPr>
          <w:b/>
          <w:sz w:val="24"/>
          <w:szCs w:val="24"/>
        </w:rPr>
        <w:t xml:space="preserve">February 13, 2020, </w:t>
      </w:r>
      <w:r w:rsidRPr="009C323C">
        <w:rPr>
          <w:sz w:val="24"/>
          <w:szCs w:val="24"/>
        </w:rPr>
        <w:t>1</w:t>
      </w:r>
      <w:r w:rsidR="009C323C">
        <w:rPr>
          <w:sz w:val="24"/>
          <w:szCs w:val="24"/>
        </w:rPr>
        <w:t>:00 – 3</w:t>
      </w:r>
      <w:r w:rsidR="009C323C" w:rsidRPr="009C323C">
        <w:rPr>
          <w:sz w:val="24"/>
          <w:szCs w:val="24"/>
        </w:rPr>
        <w:t>:</w:t>
      </w:r>
      <w:r w:rsidRPr="009C323C">
        <w:rPr>
          <w:sz w:val="24"/>
          <w:szCs w:val="24"/>
        </w:rPr>
        <w:t>30</w:t>
      </w:r>
      <w:r w:rsidR="009C323C">
        <w:rPr>
          <w:sz w:val="24"/>
          <w:szCs w:val="24"/>
        </w:rPr>
        <w:t xml:space="preserve"> pm</w:t>
      </w:r>
      <w:r>
        <w:rPr>
          <w:b/>
          <w:sz w:val="24"/>
          <w:szCs w:val="24"/>
        </w:rPr>
        <w:t xml:space="preserve">, </w:t>
      </w:r>
      <w:r w:rsidRPr="00F47F0C">
        <w:rPr>
          <w:sz w:val="24"/>
          <w:szCs w:val="24"/>
        </w:rPr>
        <w:t>The Colorado Talking Book Library, Denver, CO</w:t>
      </w:r>
    </w:p>
    <w:p w:rsidR="00AD2542" w:rsidRPr="00951399" w:rsidRDefault="00AD2542" w:rsidP="000F5CD3">
      <w:pPr>
        <w:pStyle w:val="ListParagraph"/>
        <w:numPr>
          <w:ilvl w:val="0"/>
          <w:numId w:val="4"/>
        </w:numPr>
        <w:spacing w:line="360" w:lineRule="auto"/>
        <w:ind w:right="720"/>
        <w:rPr>
          <w:sz w:val="24"/>
          <w:szCs w:val="24"/>
        </w:rPr>
      </w:pPr>
      <w:r w:rsidRPr="00951399">
        <w:rPr>
          <w:sz w:val="24"/>
          <w:szCs w:val="24"/>
        </w:rPr>
        <w:t>Public Comment</w:t>
      </w:r>
    </w:p>
    <w:p w:rsidR="00AD2542" w:rsidRPr="00951399" w:rsidRDefault="00AD2542" w:rsidP="00113453">
      <w:pPr>
        <w:pStyle w:val="ListParagraph"/>
        <w:numPr>
          <w:ilvl w:val="0"/>
          <w:numId w:val="4"/>
        </w:numPr>
        <w:spacing w:line="360" w:lineRule="auto"/>
        <w:rPr>
          <w:sz w:val="24"/>
          <w:szCs w:val="24"/>
        </w:rPr>
      </w:pPr>
      <w:r w:rsidRPr="00951399">
        <w:rPr>
          <w:sz w:val="24"/>
          <w:szCs w:val="24"/>
        </w:rPr>
        <w:t>Adjournment</w:t>
      </w:r>
    </w:p>
    <w:sectPr w:rsidR="00AD2542" w:rsidRPr="00951399" w:rsidSect="00415394">
      <w:headerReference w:type="default" r:id="rId8"/>
      <w:footerReference w:type="even" r:id="rId9"/>
      <w:headerReference w:type="first" r:id="rId10"/>
      <w:footerReference w:type="first" r:id="rId11"/>
      <w:pgSz w:w="12240" w:h="15840"/>
      <w:pgMar w:top="360" w:right="360" w:bottom="360" w:left="360" w:header="36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20D5" w:rsidRDefault="003E20D5" w:rsidP="00492E4D">
      <w:pPr>
        <w:spacing w:after="0" w:line="240" w:lineRule="auto"/>
      </w:pPr>
      <w:r>
        <w:separator/>
      </w:r>
    </w:p>
  </w:endnote>
  <w:endnote w:type="continuationSeparator" w:id="0">
    <w:p w:rsidR="003E20D5" w:rsidRDefault="003E20D5" w:rsidP="00492E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Times New Roman"/>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 Slab 500">
    <w:panose1 w:val="02000000000000000000"/>
    <w:charset w:val="00"/>
    <w:family w:val="modern"/>
    <w:notTrueType/>
    <w:pitch w:val="variable"/>
    <w:sig w:usb0="A00000AF" w:usb1="40000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114A" w:rsidRPr="0025114A" w:rsidRDefault="0025114A" w:rsidP="0025114A">
    <w:pPr>
      <w:jc w:val="center"/>
      <w:rPr>
        <w:rFonts w:ascii="Museo Slab 500" w:hAnsi="Museo Slab 500" w:cs="Times New Roman"/>
        <w:color w:val="5B9BD5" w:themeColor="accent1"/>
      </w:rPr>
    </w:pPr>
    <w:r w:rsidRPr="00B46A6A">
      <w:rPr>
        <w:rFonts w:ascii="Museo Slab 500" w:hAnsi="Museo Slab 500" w:cs="Times New Roman"/>
      </w:rPr>
      <w:t>The mission of the Capital Construction Assistance Board is to protect the health and safety of students, teachers and other persons using public school facilities and maximize student achievement by ensuring that the condition and capacity of public school facilities are sufficient to provide a safe and un-crowded environment that is conducive to student’s learning.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2B37" w:rsidRPr="00415394" w:rsidRDefault="004B2B37" w:rsidP="00415394">
    <w:pPr>
      <w:pStyle w:val="Footer"/>
      <w:jc w:val="center"/>
      <w:rPr>
        <w:rFonts w:ascii="Museo Slab 500" w:hAnsi="Museo Slab 500"/>
        <w:color w:val="498BCA"/>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20D5" w:rsidRDefault="003E20D5" w:rsidP="00492E4D">
      <w:pPr>
        <w:spacing w:after="0" w:line="240" w:lineRule="auto"/>
      </w:pPr>
      <w:r>
        <w:separator/>
      </w:r>
    </w:p>
  </w:footnote>
  <w:footnote w:type="continuationSeparator" w:id="0">
    <w:p w:rsidR="003E20D5" w:rsidRDefault="003E20D5" w:rsidP="00492E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2E4D" w:rsidRDefault="00492E4D">
    <w:pPr>
      <w:pStyle w:val="Header"/>
    </w:pPr>
    <w:r>
      <w:rPr>
        <w:noProof/>
      </w:rPr>
      <w:drawing>
        <wp:inline distT="0" distB="0" distL="0" distR="0">
          <wp:extent cx="7315200" cy="3340608"/>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genda 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15200" cy="3340608"/>
                  </a:xfrm>
                  <a:prstGeom prst="rect">
                    <a:avLst/>
                  </a:prstGeom>
                </pic:spPr>
              </pic:pic>
            </a:graphicData>
          </a:graphic>
        </wp:inline>
      </w:drawing>
    </w:r>
  </w:p>
  <w:p w:rsidR="00492E4D" w:rsidRDefault="00492E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2E4D" w:rsidRDefault="00492E4D">
    <w:pPr>
      <w:pStyle w:val="Header"/>
    </w:pPr>
    <w:r>
      <w:rPr>
        <w:noProof/>
      </w:rPr>
      <w:drawing>
        <wp:inline distT="0" distB="0" distL="0" distR="0">
          <wp:extent cx="7342632" cy="3435739"/>
          <wp:effectExtent l="0" t="0" r="0" b="0"/>
          <wp:docPr id="2" name="Picture 2" descr="Colorado Department of Education Logo and mission statement.&#10;&#10;Vision: All students graduate ready for college and careers, and prepared to be productive citizens of Colorado.&#10;&#10;Mission: Ensuring Equity and opportunity for every student, every step of the w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nda 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42632" cy="343573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E05B78"/>
    <w:multiLevelType w:val="hybridMultilevel"/>
    <w:tmpl w:val="26AAB21C"/>
    <w:lvl w:ilvl="0" w:tplc="9AE02F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5E896977"/>
    <w:multiLevelType w:val="hybridMultilevel"/>
    <w:tmpl w:val="1D3627E4"/>
    <w:lvl w:ilvl="0" w:tplc="EB56FCD4">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1D4458E"/>
    <w:multiLevelType w:val="hybridMultilevel"/>
    <w:tmpl w:val="474C8BEE"/>
    <w:lvl w:ilvl="0" w:tplc="EB56FCD4">
      <w:start w:val="1"/>
      <w:numFmt w:val="upperRoman"/>
      <w:lvlText w:val="%1."/>
      <w:lvlJc w:val="left"/>
      <w:pPr>
        <w:ind w:left="144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031929"/>
    <w:multiLevelType w:val="hybridMultilevel"/>
    <w:tmpl w:val="6F080424"/>
    <w:lvl w:ilvl="0" w:tplc="71B486D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readOnly" w:enforcement="1" w:cryptProviderType="rsaAES" w:cryptAlgorithmClass="hash" w:cryptAlgorithmType="typeAny" w:cryptAlgorithmSid="14" w:cryptSpinCount="100000" w:hash="Dkxn9Z0MHL+rZfXvzjK6bB8QJvsxMefSf6b8aJvnaksa0FBOqwNSLhWGrL67DwSJFLW4FOctq980Rre9d871JA==" w:salt="V+7ha7URdBJNMYL4Xeu7Pw=="/>
  <w:defaultTabStop w:val="72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e0NDQ1NbA0MTIzsTBS0lEKTi0uzszPAykwqgUAqUbQ6iwAAAA="/>
  </w:docVars>
  <w:rsids>
    <w:rsidRoot w:val="00492E4D"/>
    <w:rsid w:val="00022A1C"/>
    <w:rsid w:val="00071B98"/>
    <w:rsid w:val="000D0D4E"/>
    <w:rsid w:val="000F5CD3"/>
    <w:rsid w:val="00113453"/>
    <w:rsid w:val="001163AC"/>
    <w:rsid w:val="001526D3"/>
    <w:rsid w:val="00186E8C"/>
    <w:rsid w:val="001B41D5"/>
    <w:rsid w:val="00231765"/>
    <w:rsid w:val="0025114A"/>
    <w:rsid w:val="002D7BF8"/>
    <w:rsid w:val="002F7246"/>
    <w:rsid w:val="003A4DE8"/>
    <w:rsid w:val="003C11B4"/>
    <w:rsid w:val="003E20D5"/>
    <w:rsid w:val="00415394"/>
    <w:rsid w:val="00492E4D"/>
    <w:rsid w:val="00497462"/>
    <w:rsid w:val="004A4FC4"/>
    <w:rsid w:val="004B2B37"/>
    <w:rsid w:val="00515FB1"/>
    <w:rsid w:val="00604A31"/>
    <w:rsid w:val="006202DA"/>
    <w:rsid w:val="00671808"/>
    <w:rsid w:val="006E2C90"/>
    <w:rsid w:val="00722191"/>
    <w:rsid w:val="00777F9D"/>
    <w:rsid w:val="007A4FA6"/>
    <w:rsid w:val="007C385D"/>
    <w:rsid w:val="007D32AC"/>
    <w:rsid w:val="008452E4"/>
    <w:rsid w:val="00863C6D"/>
    <w:rsid w:val="008C3501"/>
    <w:rsid w:val="00906DD1"/>
    <w:rsid w:val="00951399"/>
    <w:rsid w:val="00983142"/>
    <w:rsid w:val="00994304"/>
    <w:rsid w:val="009A5E2F"/>
    <w:rsid w:val="009C323C"/>
    <w:rsid w:val="00AD2542"/>
    <w:rsid w:val="00B169DC"/>
    <w:rsid w:val="00B173DE"/>
    <w:rsid w:val="00B46A6A"/>
    <w:rsid w:val="00B53ADA"/>
    <w:rsid w:val="00B66A2D"/>
    <w:rsid w:val="00BE6588"/>
    <w:rsid w:val="00BF652F"/>
    <w:rsid w:val="00C659FD"/>
    <w:rsid w:val="00CC7C26"/>
    <w:rsid w:val="00CD0363"/>
    <w:rsid w:val="00D40D59"/>
    <w:rsid w:val="00D76324"/>
    <w:rsid w:val="00D86689"/>
    <w:rsid w:val="00E60E77"/>
    <w:rsid w:val="00E87C01"/>
    <w:rsid w:val="00F47F0C"/>
    <w:rsid w:val="00F74217"/>
    <w:rsid w:val="00F879E9"/>
    <w:rsid w:val="00F9333C"/>
    <w:rsid w:val="00FC7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ED6CD7F"/>
  <w15:chartTrackingRefBased/>
  <w15:docId w15:val="{00E991F8-78B0-4D6F-8125-FBAE5E635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2E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2E4D"/>
  </w:style>
  <w:style w:type="paragraph" w:styleId="Footer">
    <w:name w:val="footer"/>
    <w:basedOn w:val="Normal"/>
    <w:link w:val="FooterChar"/>
    <w:uiPriority w:val="99"/>
    <w:unhideWhenUsed/>
    <w:rsid w:val="00492E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2E4D"/>
  </w:style>
  <w:style w:type="table" w:styleId="TableGrid">
    <w:name w:val="Table Grid"/>
    <w:basedOn w:val="TableNormal"/>
    <w:uiPriority w:val="39"/>
    <w:rsid w:val="00492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25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2542"/>
    <w:rPr>
      <w:rFonts w:ascii="Segoe UI" w:hAnsi="Segoe UI" w:cs="Segoe UI"/>
      <w:sz w:val="18"/>
      <w:szCs w:val="18"/>
    </w:rPr>
  </w:style>
  <w:style w:type="paragraph" w:styleId="ListParagraph">
    <w:name w:val="List Paragraph"/>
    <w:basedOn w:val="Normal"/>
    <w:uiPriority w:val="34"/>
    <w:qFormat/>
    <w:rsid w:val="00071B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C12C0C-8D2F-4250-88A6-9A231899A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156</Words>
  <Characters>892</Characters>
  <Application>Microsoft Office Word</Application>
  <DocSecurity>8</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Madorin, Acacia</dc:creator>
  <cp:keywords/>
  <dc:description/>
  <cp:lastModifiedBy>Guerin, Dustin</cp:lastModifiedBy>
  <cp:revision>6</cp:revision>
  <cp:lastPrinted>2019-11-11T22:49:00Z</cp:lastPrinted>
  <dcterms:created xsi:type="dcterms:W3CDTF">2019-11-12T00:19:00Z</dcterms:created>
  <dcterms:modified xsi:type="dcterms:W3CDTF">2019-11-12T15:42:00Z</dcterms:modified>
</cp:coreProperties>
</file>