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C8" w:rsidRPr="00A823C8" w:rsidRDefault="00A823C8" w:rsidP="00A823C8">
      <w:pPr>
        <w:jc w:val="center"/>
        <w:rPr>
          <w:rFonts w:cstheme="minorHAnsi"/>
          <w:b/>
          <w:sz w:val="28"/>
          <w:szCs w:val="28"/>
        </w:rPr>
      </w:pPr>
      <w:bookmarkStart w:id="0" w:name="_Hlk20484279"/>
      <w:r w:rsidRPr="00A823C8">
        <w:rPr>
          <w:rFonts w:cstheme="minorHAnsi"/>
          <w:b/>
          <w:sz w:val="28"/>
          <w:szCs w:val="28"/>
        </w:rPr>
        <w:t xml:space="preserve">Capital Construction Assistance Board Meeting Minutes – </w:t>
      </w:r>
      <w:r w:rsidR="006A64A0">
        <w:rPr>
          <w:rFonts w:cstheme="minorHAnsi"/>
          <w:b/>
          <w:sz w:val="28"/>
          <w:szCs w:val="28"/>
        </w:rPr>
        <w:t>September 12</w:t>
      </w:r>
      <w:r w:rsidRPr="00A823C8">
        <w:rPr>
          <w:rFonts w:cstheme="minorHAnsi"/>
          <w:b/>
          <w:sz w:val="28"/>
          <w:szCs w:val="28"/>
        </w:rPr>
        <w:t>, 2019</w:t>
      </w:r>
    </w:p>
    <w:p w:rsidR="00A823C8" w:rsidRDefault="006A64A0" w:rsidP="00A823C8">
      <w:pPr>
        <w:jc w:val="center"/>
        <w:rPr>
          <w:rFonts w:cstheme="minorHAnsi"/>
          <w:b/>
          <w:sz w:val="28"/>
          <w:szCs w:val="28"/>
        </w:rPr>
      </w:pPr>
      <w:r>
        <w:rPr>
          <w:rFonts w:cstheme="minorHAnsi"/>
          <w:b/>
          <w:sz w:val="28"/>
          <w:szCs w:val="28"/>
        </w:rPr>
        <w:t>Location: Colorado Talking Book Library</w:t>
      </w:r>
    </w:p>
    <w:p w:rsidR="006A64A0" w:rsidRPr="00A823C8" w:rsidRDefault="006A64A0" w:rsidP="00A823C8">
      <w:pPr>
        <w:jc w:val="center"/>
        <w:rPr>
          <w:rFonts w:cstheme="minorHAnsi"/>
          <w:b/>
          <w:sz w:val="28"/>
          <w:szCs w:val="28"/>
        </w:rPr>
      </w:pPr>
      <w:r>
        <w:rPr>
          <w:rFonts w:cstheme="minorHAnsi"/>
          <w:b/>
          <w:sz w:val="28"/>
          <w:szCs w:val="28"/>
        </w:rPr>
        <w:t>180 Sheridan Blvd., Denver, CO</w:t>
      </w:r>
    </w:p>
    <w:p w:rsidR="00A823C8" w:rsidRPr="00A823C8" w:rsidRDefault="00A823C8" w:rsidP="00A823C8">
      <w:pPr>
        <w:jc w:val="center"/>
        <w:rPr>
          <w:rFonts w:cstheme="minorHAnsi"/>
          <w:b/>
          <w:sz w:val="28"/>
          <w:szCs w:val="28"/>
        </w:rPr>
      </w:pPr>
      <w:r w:rsidRPr="00A823C8">
        <w:rPr>
          <w:rFonts w:cstheme="minorHAnsi"/>
          <w:b/>
          <w:sz w:val="28"/>
          <w:szCs w:val="28"/>
        </w:rPr>
        <w:t>Capital Construction Assistance Board Members:</w:t>
      </w:r>
    </w:p>
    <w:bookmarkEnd w:id="0"/>
    <w:p w:rsidR="00A823C8" w:rsidRPr="00A823C8" w:rsidRDefault="00A823C8" w:rsidP="00A823C8">
      <w:pPr>
        <w:jc w:val="cente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Kathy Gebhardt – Chair</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Allison Pearlman</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Scott Stevens</w:t>
            </w:r>
          </w:p>
        </w:tc>
      </w:tr>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 xml:space="preserve">Brian </w:t>
            </w:r>
            <w:proofErr w:type="spellStart"/>
            <w:r w:rsidRPr="00A823C8">
              <w:rPr>
                <w:rFonts w:cstheme="minorHAnsi"/>
                <w:sz w:val="24"/>
                <w:szCs w:val="24"/>
              </w:rPr>
              <w:t>Amack</w:t>
            </w:r>
            <w:proofErr w:type="spellEnd"/>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Denise Pearson</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 xml:space="preserve">Michael </w:t>
            </w:r>
            <w:proofErr w:type="spellStart"/>
            <w:r w:rsidRPr="00A823C8">
              <w:rPr>
                <w:rFonts w:cstheme="minorHAnsi"/>
                <w:sz w:val="24"/>
                <w:szCs w:val="24"/>
              </w:rPr>
              <w:t>Wailes</w:t>
            </w:r>
            <w:proofErr w:type="spellEnd"/>
          </w:p>
        </w:tc>
      </w:tr>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Jane Crisler</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Brett Ridgway</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Cyndi Wright</w:t>
            </w:r>
          </w:p>
        </w:tc>
      </w:tr>
    </w:tbl>
    <w:p w:rsidR="00A823C8" w:rsidRPr="00A823C8" w:rsidRDefault="00A823C8" w:rsidP="00A823C8">
      <w:pPr>
        <w:rPr>
          <w:rFonts w:cstheme="minorHAnsi"/>
          <w:b/>
          <w:sz w:val="24"/>
          <w:szCs w:val="24"/>
        </w:rPr>
      </w:pPr>
    </w:p>
    <w:p w:rsidR="00A823C8" w:rsidRPr="00A823C8" w:rsidRDefault="00A823C8" w:rsidP="00A823C8">
      <w:pPr>
        <w:pStyle w:val="ListParagraph"/>
        <w:numPr>
          <w:ilvl w:val="0"/>
          <w:numId w:val="1"/>
        </w:numPr>
        <w:ind w:left="720"/>
        <w:rPr>
          <w:rFonts w:cstheme="minorHAnsi"/>
          <w:sz w:val="24"/>
          <w:szCs w:val="24"/>
        </w:rPr>
      </w:pPr>
      <w:bookmarkStart w:id="1" w:name="_Hlk20483926"/>
      <w:r w:rsidRPr="00A823C8">
        <w:rPr>
          <w:rFonts w:cstheme="minorHAnsi"/>
          <w:sz w:val="24"/>
          <w:szCs w:val="24"/>
        </w:rPr>
        <w:t xml:space="preserve">Call to Order: Meeting called to order at </w:t>
      </w:r>
      <w:r w:rsidR="006A64A0">
        <w:rPr>
          <w:rFonts w:cstheme="minorHAnsi"/>
          <w:sz w:val="24"/>
          <w:szCs w:val="24"/>
        </w:rPr>
        <w:t>approximately 1:00PM</w:t>
      </w:r>
    </w:p>
    <w:p w:rsidR="00A823C8" w:rsidRPr="00A823C8" w:rsidRDefault="00A823C8" w:rsidP="00A823C8">
      <w:pPr>
        <w:pStyle w:val="ListParagraph"/>
        <w:ind w:left="1080"/>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Pledge of Allegiance</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 xml:space="preserve">Roll Call – Members Present: Kathy Gebhardt, Brian </w:t>
      </w:r>
      <w:proofErr w:type="spellStart"/>
      <w:r w:rsidRPr="00A823C8">
        <w:rPr>
          <w:rFonts w:cstheme="minorHAnsi"/>
          <w:sz w:val="24"/>
          <w:szCs w:val="24"/>
        </w:rPr>
        <w:t>Amack</w:t>
      </w:r>
      <w:proofErr w:type="spellEnd"/>
      <w:r w:rsidRPr="00A823C8">
        <w:rPr>
          <w:rFonts w:cstheme="minorHAnsi"/>
          <w:sz w:val="24"/>
          <w:szCs w:val="24"/>
        </w:rPr>
        <w:t>, Jane Crisler, Allison Pearlman, Denise Pearson, Brett Ridgway, Scott Stevens, Cyndi Wright</w:t>
      </w:r>
      <w:r w:rsidR="00912314">
        <w:rPr>
          <w:rFonts w:cstheme="minorHAnsi"/>
          <w:sz w:val="24"/>
          <w:szCs w:val="24"/>
        </w:rPr>
        <w:t xml:space="preserve">, </w:t>
      </w:r>
      <w:r w:rsidR="00912314" w:rsidRPr="00A823C8">
        <w:rPr>
          <w:rFonts w:cstheme="minorHAnsi"/>
          <w:sz w:val="24"/>
          <w:szCs w:val="24"/>
        </w:rPr>
        <w:t xml:space="preserve">Michael </w:t>
      </w:r>
      <w:proofErr w:type="spellStart"/>
      <w:r w:rsidR="00912314" w:rsidRPr="00A823C8">
        <w:rPr>
          <w:rFonts w:cstheme="minorHAnsi"/>
          <w:sz w:val="24"/>
          <w:szCs w:val="24"/>
        </w:rPr>
        <w:t>Wailes</w:t>
      </w:r>
      <w:proofErr w:type="spellEnd"/>
      <w:r w:rsidR="00912314">
        <w:rPr>
          <w:rFonts w:cstheme="minorHAnsi"/>
          <w:sz w:val="24"/>
          <w:szCs w:val="24"/>
        </w:rPr>
        <w:t xml:space="preserve"> (via phone)</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 xml:space="preserve">Approve Agenda </w:t>
      </w:r>
    </w:p>
    <w:p w:rsidR="00A823C8" w:rsidRPr="00A823C8" w:rsidRDefault="00A823C8" w:rsidP="00A823C8">
      <w:pPr>
        <w:pStyle w:val="ListParagraph"/>
        <w:ind w:left="1440"/>
        <w:rPr>
          <w:rFonts w:cstheme="minorHAnsi"/>
          <w:sz w:val="24"/>
          <w:szCs w:val="24"/>
        </w:rPr>
      </w:pPr>
    </w:p>
    <w:p w:rsidR="00A823C8" w:rsidRPr="00A823C8" w:rsidRDefault="00757AF2" w:rsidP="00A823C8">
      <w:pPr>
        <w:pStyle w:val="ListParagraph"/>
        <w:numPr>
          <w:ilvl w:val="1"/>
          <w:numId w:val="1"/>
        </w:numPr>
        <w:rPr>
          <w:rFonts w:cstheme="minorHAnsi"/>
          <w:sz w:val="24"/>
          <w:szCs w:val="24"/>
        </w:rPr>
      </w:pPr>
      <w:r>
        <w:rPr>
          <w:rFonts w:cstheme="minorHAnsi"/>
          <w:sz w:val="24"/>
          <w:szCs w:val="24"/>
        </w:rPr>
        <w:t>Brian</w:t>
      </w:r>
      <w:r w:rsidR="00A823C8" w:rsidRPr="00A823C8">
        <w:rPr>
          <w:rFonts w:cstheme="minorHAnsi"/>
          <w:sz w:val="24"/>
          <w:szCs w:val="24"/>
        </w:rPr>
        <w:t xml:space="preserve"> made a motion to approve the agenda</w:t>
      </w:r>
      <w:r>
        <w:rPr>
          <w:rFonts w:cstheme="minorHAnsi"/>
          <w:sz w:val="24"/>
          <w:szCs w:val="24"/>
        </w:rPr>
        <w:t xml:space="preserve"> with modification to add Board Report and Director’s Report</w:t>
      </w:r>
      <w:r w:rsidR="00A823C8" w:rsidRPr="00A823C8">
        <w:rPr>
          <w:rFonts w:cstheme="minorHAnsi"/>
          <w:sz w:val="24"/>
          <w:szCs w:val="24"/>
        </w:rPr>
        <w:t>.</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Denise Pearson seconded the motion.</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Motion to approve carried unanimously. </w:t>
      </w:r>
    </w:p>
    <w:p w:rsidR="00A823C8" w:rsidRPr="00A823C8" w:rsidRDefault="00A823C8" w:rsidP="00A823C8">
      <w:pPr>
        <w:pStyle w:val="ListParagraph"/>
        <w:ind w:left="1080"/>
        <w:rPr>
          <w:rFonts w:cstheme="minorHAnsi"/>
          <w:sz w:val="24"/>
          <w:szCs w:val="24"/>
        </w:rPr>
      </w:pPr>
      <w:r w:rsidRPr="00A823C8">
        <w:rPr>
          <w:rFonts w:cstheme="minorHAnsi"/>
          <w:sz w:val="24"/>
          <w:szCs w:val="24"/>
        </w:rPr>
        <w:t xml:space="preserve"> </w:t>
      </w:r>
    </w:p>
    <w:p w:rsidR="006A64A0" w:rsidRDefault="006A64A0" w:rsidP="00A823C8">
      <w:pPr>
        <w:pStyle w:val="ListParagraph"/>
        <w:numPr>
          <w:ilvl w:val="0"/>
          <w:numId w:val="1"/>
        </w:numPr>
        <w:ind w:left="720"/>
        <w:rPr>
          <w:rFonts w:cstheme="minorHAnsi"/>
          <w:sz w:val="24"/>
          <w:szCs w:val="24"/>
        </w:rPr>
      </w:pPr>
      <w:r>
        <w:rPr>
          <w:rFonts w:cstheme="minorHAnsi"/>
          <w:sz w:val="24"/>
          <w:szCs w:val="24"/>
        </w:rPr>
        <w:t>Board Report</w:t>
      </w:r>
    </w:p>
    <w:p w:rsidR="00757AF2" w:rsidRPr="00757AF2" w:rsidRDefault="00757AF2" w:rsidP="00757AF2">
      <w:pPr>
        <w:pStyle w:val="ListParagraph"/>
        <w:numPr>
          <w:ilvl w:val="1"/>
          <w:numId w:val="1"/>
        </w:numPr>
        <w:rPr>
          <w:rFonts w:cstheme="minorHAnsi"/>
          <w:sz w:val="24"/>
          <w:szCs w:val="24"/>
        </w:rPr>
      </w:pPr>
      <w:r w:rsidRPr="00757AF2">
        <w:rPr>
          <w:rFonts w:cstheme="minorHAnsi"/>
          <w:sz w:val="24"/>
          <w:szCs w:val="24"/>
        </w:rPr>
        <w:t xml:space="preserve">Kathy </w:t>
      </w:r>
      <w:r>
        <w:rPr>
          <w:rFonts w:cstheme="minorHAnsi"/>
          <w:sz w:val="24"/>
          <w:szCs w:val="24"/>
        </w:rPr>
        <w:t xml:space="preserve">Gebhardt </w:t>
      </w:r>
      <w:r w:rsidRPr="00757AF2">
        <w:rPr>
          <w:rFonts w:cstheme="minorHAnsi"/>
          <w:sz w:val="24"/>
          <w:szCs w:val="24"/>
        </w:rPr>
        <w:t xml:space="preserve">reported on a CASBO school tour with legislators to the Cherry Creek Innovation Center. Pickens Tech in Aurora Public Schools and others. </w:t>
      </w:r>
    </w:p>
    <w:p w:rsidR="006A64A0" w:rsidRDefault="006A64A0" w:rsidP="00A823C8">
      <w:pPr>
        <w:pStyle w:val="ListParagraph"/>
        <w:numPr>
          <w:ilvl w:val="0"/>
          <w:numId w:val="1"/>
        </w:numPr>
        <w:ind w:left="720"/>
        <w:rPr>
          <w:rFonts w:cstheme="minorHAnsi"/>
          <w:sz w:val="24"/>
          <w:szCs w:val="24"/>
        </w:rPr>
      </w:pPr>
      <w:r>
        <w:rPr>
          <w:rFonts w:cstheme="minorHAnsi"/>
          <w:sz w:val="24"/>
          <w:szCs w:val="24"/>
        </w:rPr>
        <w:lastRenderedPageBreak/>
        <w:t>Director</w:t>
      </w:r>
      <w:r w:rsidR="00757AF2">
        <w:rPr>
          <w:rFonts w:cstheme="minorHAnsi"/>
          <w:sz w:val="24"/>
          <w:szCs w:val="24"/>
        </w:rPr>
        <w:t>’</w:t>
      </w:r>
      <w:r>
        <w:rPr>
          <w:rFonts w:cstheme="minorHAnsi"/>
          <w:sz w:val="24"/>
          <w:szCs w:val="24"/>
        </w:rPr>
        <w:t>s Report</w:t>
      </w:r>
    </w:p>
    <w:p w:rsidR="00757AF2" w:rsidRPr="00912314" w:rsidRDefault="00757AF2" w:rsidP="00757AF2">
      <w:pPr>
        <w:pStyle w:val="ListParagraph"/>
        <w:numPr>
          <w:ilvl w:val="1"/>
          <w:numId w:val="1"/>
        </w:numPr>
        <w:rPr>
          <w:rFonts w:cstheme="minorHAnsi"/>
          <w:sz w:val="24"/>
          <w:szCs w:val="24"/>
        </w:rPr>
      </w:pPr>
      <w:r>
        <w:rPr>
          <w:rFonts w:cstheme="minorHAnsi"/>
          <w:sz w:val="24"/>
          <w:szCs w:val="24"/>
        </w:rPr>
        <w:t xml:space="preserve">Andy Stine reported on visits to Swallows Charter Academy (for filming the BEST video) and Chavez Huerta (a potential BEST applicant) in Pueblo. Andy spoke of upcoming presentations about BEST (at </w:t>
      </w:r>
      <w:r w:rsidRPr="00912314">
        <w:rPr>
          <w:rFonts w:cstheme="minorHAnsi"/>
          <w:sz w:val="24"/>
          <w:szCs w:val="24"/>
        </w:rPr>
        <w:t>CDE all hands meeting and, Charter School Annual Finance Seminar, and the Association of General Contactors). Andy mentioned a legislative audit committee meeting coming up soon to discuss State agencies’ focus on school security. BEST participated in the audit and shared project costs associated with security.</w:t>
      </w:r>
    </w:p>
    <w:p w:rsidR="00757AF2" w:rsidRPr="00912314" w:rsidRDefault="00757AF2" w:rsidP="00757AF2">
      <w:pPr>
        <w:pStyle w:val="ListParagraph"/>
        <w:ind w:left="1440"/>
        <w:rPr>
          <w:rFonts w:cstheme="minorHAnsi"/>
          <w:sz w:val="24"/>
          <w:szCs w:val="24"/>
        </w:rPr>
      </w:pPr>
    </w:p>
    <w:p w:rsidR="00757AF2" w:rsidRPr="00912314" w:rsidRDefault="00757AF2" w:rsidP="00757AF2">
      <w:pPr>
        <w:pStyle w:val="ListParagraph"/>
        <w:numPr>
          <w:ilvl w:val="0"/>
          <w:numId w:val="1"/>
        </w:numPr>
        <w:ind w:left="720"/>
        <w:rPr>
          <w:rFonts w:cstheme="minorHAnsi"/>
          <w:sz w:val="24"/>
          <w:szCs w:val="24"/>
        </w:rPr>
      </w:pPr>
      <w:r w:rsidRPr="00912314">
        <w:rPr>
          <w:rFonts w:cstheme="minorHAnsi"/>
          <w:sz w:val="24"/>
          <w:szCs w:val="24"/>
        </w:rPr>
        <w:t>Action Items:</w:t>
      </w:r>
    </w:p>
    <w:p w:rsidR="00912314" w:rsidRPr="00912314" w:rsidRDefault="00757AF2" w:rsidP="00912314">
      <w:pPr>
        <w:pStyle w:val="ListParagraph"/>
        <w:numPr>
          <w:ilvl w:val="1"/>
          <w:numId w:val="1"/>
        </w:numPr>
        <w:rPr>
          <w:rFonts w:cstheme="minorHAnsi"/>
          <w:sz w:val="24"/>
          <w:szCs w:val="24"/>
        </w:rPr>
      </w:pPr>
      <w:r w:rsidRPr="00912314">
        <w:rPr>
          <w:sz w:val="24"/>
          <w:szCs w:val="24"/>
        </w:rPr>
        <w:t xml:space="preserve">HB19-1008 Rulemaking </w:t>
      </w:r>
    </w:p>
    <w:p w:rsidR="00912314" w:rsidRPr="00912314" w:rsidRDefault="00912314" w:rsidP="00912314">
      <w:pPr>
        <w:pStyle w:val="ListParagraph"/>
        <w:numPr>
          <w:ilvl w:val="2"/>
          <w:numId w:val="1"/>
        </w:numPr>
        <w:rPr>
          <w:rFonts w:cstheme="minorHAnsi"/>
          <w:sz w:val="24"/>
          <w:szCs w:val="24"/>
        </w:rPr>
      </w:pPr>
      <w:r w:rsidRPr="00912314">
        <w:rPr>
          <w:sz w:val="24"/>
          <w:szCs w:val="24"/>
        </w:rPr>
        <w:t xml:space="preserve">Scott Stevens made the following motion: </w:t>
      </w:r>
      <w:r w:rsidRPr="00912314">
        <w:rPr>
          <w:rFonts w:cstheme="minorHAnsi"/>
          <w:sz w:val="24"/>
          <w:szCs w:val="24"/>
        </w:rPr>
        <w:t xml:space="preserve">Per CRS 22-43.7-106 I move to add Rule 6.2.4 to the Capital Construction Assistance Board rules pertaining to the Building Excellent Schools Today grant program, per the language on the September 12, 2019 Agenda Sheet. </w:t>
      </w:r>
    </w:p>
    <w:p w:rsidR="00912314" w:rsidRDefault="00912314" w:rsidP="00912314">
      <w:pPr>
        <w:pStyle w:val="ListParagraph"/>
        <w:numPr>
          <w:ilvl w:val="2"/>
          <w:numId w:val="1"/>
        </w:numPr>
        <w:rPr>
          <w:rFonts w:cstheme="minorHAnsi"/>
          <w:sz w:val="24"/>
          <w:szCs w:val="24"/>
        </w:rPr>
      </w:pPr>
      <w:r>
        <w:rPr>
          <w:rFonts w:cstheme="minorHAnsi"/>
          <w:sz w:val="24"/>
          <w:szCs w:val="24"/>
        </w:rPr>
        <w:t>Cyndi Wright seconded the motion.</w:t>
      </w:r>
    </w:p>
    <w:p w:rsidR="00912314" w:rsidRPr="00912314" w:rsidRDefault="00912314" w:rsidP="00912314">
      <w:pPr>
        <w:pStyle w:val="ListParagraph"/>
        <w:numPr>
          <w:ilvl w:val="2"/>
          <w:numId w:val="1"/>
        </w:numPr>
        <w:rPr>
          <w:rFonts w:cstheme="minorHAnsi"/>
          <w:sz w:val="24"/>
          <w:szCs w:val="24"/>
        </w:rPr>
      </w:pPr>
      <w:r>
        <w:rPr>
          <w:rFonts w:cstheme="minorHAnsi"/>
          <w:sz w:val="24"/>
          <w:szCs w:val="24"/>
        </w:rPr>
        <w:t>The motion was approved unanimously.</w:t>
      </w:r>
    </w:p>
    <w:p w:rsidR="00757AF2" w:rsidRPr="00912314" w:rsidRDefault="00757AF2" w:rsidP="00757AF2">
      <w:pPr>
        <w:pStyle w:val="ListParagraph"/>
        <w:ind w:left="1440"/>
        <w:rPr>
          <w:rFonts w:cstheme="minorHAnsi"/>
          <w:sz w:val="24"/>
          <w:szCs w:val="24"/>
        </w:rPr>
      </w:pPr>
    </w:p>
    <w:p w:rsidR="00757AF2" w:rsidRPr="00912314" w:rsidRDefault="00757AF2" w:rsidP="00757AF2">
      <w:pPr>
        <w:pStyle w:val="ListParagraph"/>
        <w:numPr>
          <w:ilvl w:val="0"/>
          <w:numId w:val="1"/>
        </w:numPr>
        <w:ind w:left="720"/>
        <w:rPr>
          <w:rFonts w:cstheme="minorHAnsi"/>
          <w:sz w:val="24"/>
          <w:szCs w:val="24"/>
        </w:rPr>
      </w:pPr>
      <w:r w:rsidRPr="00912314">
        <w:rPr>
          <w:sz w:val="24"/>
          <w:szCs w:val="24"/>
        </w:rPr>
        <w:t>Discussion Items:</w:t>
      </w:r>
    </w:p>
    <w:p w:rsidR="00757AF2" w:rsidRDefault="00757AF2" w:rsidP="00757AF2">
      <w:pPr>
        <w:pStyle w:val="ListParagraph"/>
        <w:numPr>
          <w:ilvl w:val="1"/>
          <w:numId w:val="1"/>
        </w:numPr>
        <w:spacing w:line="360" w:lineRule="auto"/>
        <w:rPr>
          <w:sz w:val="24"/>
          <w:szCs w:val="24"/>
        </w:rPr>
      </w:pPr>
      <w:r w:rsidRPr="00912314">
        <w:rPr>
          <w:sz w:val="24"/>
          <w:szCs w:val="24"/>
        </w:rPr>
        <w:t>SWOT Analysis Review</w:t>
      </w:r>
    </w:p>
    <w:p w:rsidR="00912314" w:rsidRPr="00912314" w:rsidRDefault="00912314" w:rsidP="00912314">
      <w:pPr>
        <w:pStyle w:val="ListParagraph"/>
        <w:numPr>
          <w:ilvl w:val="2"/>
          <w:numId w:val="1"/>
        </w:numPr>
        <w:spacing w:line="360" w:lineRule="auto"/>
        <w:rPr>
          <w:sz w:val="24"/>
          <w:szCs w:val="24"/>
        </w:rPr>
      </w:pPr>
      <w:r>
        <w:rPr>
          <w:sz w:val="24"/>
          <w:szCs w:val="24"/>
        </w:rPr>
        <w:t xml:space="preserve">The group reviewed the SWOT analysis created last year and discussed items to be condensed, removed, or added. </w:t>
      </w:r>
    </w:p>
    <w:p w:rsidR="00757AF2" w:rsidRDefault="00757AF2" w:rsidP="00757AF2">
      <w:pPr>
        <w:pStyle w:val="ListParagraph"/>
        <w:numPr>
          <w:ilvl w:val="1"/>
          <w:numId w:val="1"/>
        </w:numPr>
        <w:spacing w:line="360" w:lineRule="auto"/>
        <w:rPr>
          <w:sz w:val="24"/>
          <w:szCs w:val="24"/>
        </w:rPr>
      </w:pPr>
      <w:r w:rsidRPr="00912314">
        <w:rPr>
          <w:sz w:val="24"/>
          <w:szCs w:val="24"/>
        </w:rPr>
        <w:t>Strategic Working Groups—recap/takeaways from retreat</w:t>
      </w:r>
    </w:p>
    <w:p w:rsidR="00912314" w:rsidRDefault="00912314" w:rsidP="00912314">
      <w:pPr>
        <w:pStyle w:val="ListParagraph"/>
        <w:numPr>
          <w:ilvl w:val="2"/>
          <w:numId w:val="1"/>
        </w:numPr>
        <w:spacing w:line="360" w:lineRule="auto"/>
        <w:rPr>
          <w:sz w:val="24"/>
          <w:szCs w:val="24"/>
        </w:rPr>
      </w:pPr>
      <w:r>
        <w:rPr>
          <w:sz w:val="24"/>
          <w:szCs w:val="24"/>
        </w:rPr>
        <w:t xml:space="preserve">The group discussed some of the Strategic Working Groups list and determined </w:t>
      </w:r>
      <w:r w:rsidR="00C830DB">
        <w:rPr>
          <w:sz w:val="24"/>
          <w:szCs w:val="24"/>
        </w:rPr>
        <w:t>a couple to m</w:t>
      </w:r>
      <w:r>
        <w:rPr>
          <w:sz w:val="24"/>
          <w:szCs w:val="24"/>
        </w:rPr>
        <w:t>ove forward as soon as possible:</w:t>
      </w:r>
    </w:p>
    <w:p w:rsidR="00C85709" w:rsidRDefault="00C85709" w:rsidP="00912314">
      <w:pPr>
        <w:pStyle w:val="ListParagraph"/>
        <w:numPr>
          <w:ilvl w:val="3"/>
          <w:numId w:val="1"/>
        </w:numPr>
        <w:spacing w:line="360" w:lineRule="auto"/>
        <w:rPr>
          <w:sz w:val="24"/>
          <w:szCs w:val="24"/>
        </w:rPr>
      </w:pPr>
      <w:bookmarkStart w:id="2" w:name="_Hlk20820104"/>
      <w:r>
        <w:rPr>
          <w:sz w:val="24"/>
          <w:szCs w:val="24"/>
        </w:rPr>
        <w:t>Future funding for BEST</w:t>
      </w:r>
    </w:p>
    <w:p w:rsidR="00912314" w:rsidRDefault="00C830DB" w:rsidP="00912314">
      <w:pPr>
        <w:pStyle w:val="ListParagraph"/>
        <w:numPr>
          <w:ilvl w:val="3"/>
          <w:numId w:val="1"/>
        </w:numPr>
        <w:spacing w:line="360" w:lineRule="auto"/>
        <w:rPr>
          <w:sz w:val="24"/>
          <w:szCs w:val="24"/>
        </w:rPr>
      </w:pPr>
      <w:r>
        <w:rPr>
          <w:sz w:val="24"/>
          <w:szCs w:val="24"/>
        </w:rPr>
        <w:t>F</w:t>
      </w:r>
      <w:r w:rsidR="00912314">
        <w:rPr>
          <w:sz w:val="24"/>
          <w:szCs w:val="24"/>
        </w:rPr>
        <w:t>und</w:t>
      </w:r>
      <w:r>
        <w:rPr>
          <w:sz w:val="24"/>
          <w:szCs w:val="24"/>
        </w:rPr>
        <w:t>ing</w:t>
      </w:r>
      <w:r w:rsidR="00912314">
        <w:rPr>
          <w:sz w:val="24"/>
          <w:szCs w:val="24"/>
        </w:rPr>
        <w:t xml:space="preserve"> smaller projects </w:t>
      </w:r>
      <w:r w:rsidR="00C85709">
        <w:rPr>
          <w:sz w:val="24"/>
          <w:szCs w:val="24"/>
        </w:rPr>
        <w:t>blocked by larger projects</w:t>
      </w:r>
    </w:p>
    <w:bookmarkEnd w:id="2"/>
    <w:p w:rsidR="00C85709" w:rsidRDefault="00C85709" w:rsidP="00C85709">
      <w:pPr>
        <w:pStyle w:val="ListParagraph"/>
        <w:numPr>
          <w:ilvl w:val="2"/>
          <w:numId w:val="1"/>
        </w:numPr>
        <w:spacing w:line="360" w:lineRule="auto"/>
        <w:rPr>
          <w:sz w:val="24"/>
          <w:szCs w:val="24"/>
        </w:rPr>
      </w:pPr>
      <w:r>
        <w:rPr>
          <w:sz w:val="24"/>
          <w:szCs w:val="24"/>
        </w:rPr>
        <w:t>Term Limits was removed from the list.</w:t>
      </w:r>
    </w:p>
    <w:p w:rsidR="00C85709" w:rsidRPr="00912314" w:rsidRDefault="00C85709" w:rsidP="00C85709">
      <w:pPr>
        <w:pStyle w:val="ListParagraph"/>
        <w:numPr>
          <w:ilvl w:val="2"/>
          <w:numId w:val="1"/>
        </w:numPr>
        <w:spacing w:line="360" w:lineRule="auto"/>
        <w:rPr>
          <w:sz w:val="24"/>
          <w:szCs w:val="24"/>
        </w:rPr>
      </w:pPr>
      <w:r>
        <w:rPr>
          <w:sz w:val="24"/>
          <w:szCs w:val="24"/>
        </w:rPr>
        <w:t>The group determined to continue discussing priorities at future meetings rather than cut any one conversation short.</w:t>
      </w:r>
    </w:p>
    <w:p w:rsidR="00A823C8" w:rsidRPr="00912314" w:rsidRDefault="00A823C8" w:rsidP="00A823C8">
      <w:pPr>
        <w:pStyle w:val="ListParagraph"/>
        <w:rPr>
          <w:rFonts w:cstheme="minorHAnsi"/>
          <w:sz w:val="24"/>
          <w:szCs w:val="24"/>
        </w:rPr>
      </w:pPr>
    </w:p>
    <w:p w:rsidR="00A823C8" w:rsidRPr="00912314" w:rsidRDefault="00A823C8" w:rsidP="00A823C8">
      <w:pPr>
        <w:pStyle w:val="ListParagraph"/>
        <w:numPr>
          <w:ilvl w:val="0"/>
          <w:numId w:val="1"/>
        </w:numPr>
        <w:ind w:left="720"/>
        <w:rPr>
          <w:rFonts w:cstheme="minorHAnsi"/>
          <w:sz w:val="24"/>
          <w:szCs w:val="24"/>
        </w:rPr>
      </w:pPr>
      <w:r w:rsidRPr="00912314">
        <w:rPr>
          <w:rFonts w:cstheme="minorHAnsi"/>
          <w:sz w:val="24"/>
          <w:szCs w:val="24"/>
        </w:rPr>
        <w:t>Future Meetings</w:t>
      </w:r>
    </w:p>
    <w:p w:rsidR="00A823C8" w:rsidRPr="00912314" w:rsidRDefault="00A823C8" w:rsidP="00A823C8">
      <w:pPr>
        <w:pStyle w:val="ListParagraph"/>
        <w:ind w:left="1440"/>
        <w:rPr>
          <w:rFonts w:cstheme="minorHAnsi"/>
          <w:sz w:val="24"/>
          <w:szCs w:val="24"/>
        </w:rPr>
      </w:pPr>
    </w:p>
    <w:p w:rsidR="00A823C8" w:rsidRPr="00912314" w:rsidRDefault="00A823C8" w:rsidP="00A823C8">
      <w:pPr>
        <w:pStyle w:val="ListParagraph"/>
        <w:numPr>
          <w:ilvl w:val="1"/>
          <w:numId w:val="1"/>
        </w:numPr>
        <w:rPr>
          <w:rFonts w:cstheme="minorHAnsi"/>
          <w:sz w:val="24"/>
          <w:szCs w:val="24"/>
        </w:rPr>
      </w:pPr>
      <w:bookmarkStart w:id="3" w:name="_Hlk20490669"/>
      <w:r w:rsidRPr="00912314">
        <w:rPr>
          <w:rFonts w:cstheme="minorHAnsi"/>
          <w:b/>
          <w:sz w:val="24"/>
          <w:szCs w:val="24"/>
        </w:rPr>
        <w:t>October 16, 2019</w:t>
      </w:r>
      <w:r w:rsidRPr="00912314">
        <w:rPr>
          <w:rFonts w:cstheme="minorHAnsi"/>
          <w:sz w:val="24"/>
          <w:szCs w:val="24"/>
        </w:rPr>
        <w:t>, 2:30 -5pm, Vail Marriot, Vail, CO</w:t>
      </w:r>
      <w:bookmarkEnd w:id="3"/>
      <w:r w:rsidRPr="00912314">
        <w:rPr>
          <w:rFonts w:cstheme="minorHAnsi"/>
          <w:sz w:val="24"/>
          <w:szCs w:val="24"/>
        </w:rPr>
        <w:t xml:space="preserve">; </w:t>
      </w:r>
      <w:r w:rsidRPr="00912314">
        <w:rPr>
          <w:rFonts w:cstheme="minorHAnsi"/>
          <w:b/>
          <w:sz w:val="24"/>
          <w:szCs w:val="24"/>
        </w:rPr>
        <w:t>November 14, 2019</w:t>
      </w:r>
      <w:r w:rsidRPr="00912314">
        <w:rPr>
          <w:rFonts w:cstheme="minorHAnsi"/>
          <w:sz w:val="24"/>
          <w:szCs w:val="24"/>
        </w:rPr>
        <w:t xml:space="preserve">, 1-3:30 pm, The CO Talking Book Library, Denver, CO; </w:t>
      </w:r>
      <w:r w:rsidRPr="00912314">
        <w:rPr>
          <w:rFonts w:cstheme="minorHAnsi"/>
          <w:b/>
          <w:sz w:val="24"/>
          <w:szCs w:val="24"/>
        </w:rPr>
        <w:t>December 5, 2019</w:t>
      </w:r>
      <w:r w:rsidRPr="00912314">
        <w:rPr>
          <w:rFonts w:cstheme="minorHAnsi"/>
          <w:sz w:val="24"/>
          <w:szCs w:val="24"/>
        </w:rPr>
        <w:t xml:space="preserve"> 2:30 – 5pm, The Broadmoor Hotel, CO Springs, CO</w:t>
      </w:r>
    </w:p>
    <w:p w:rsidR="00A823C8" w:rsidRPr="00912314" w:rsidRDefault="00A823C8" w:rsidP="00A823C8">
      <w:pPr>
        <w:pStyle w:val="ListParagraph"/>
        <w:ind w:left="1440"/>
        <w:rPr>
          <w:rFonts w:cstheme="minorHAnsi"/>
          <w:sz w:val="24"/>
          <w:szCs w:val="24"/>
        </w:rPr>
      </w:pPr>
    </w:p>
    <w:p w:rsidR="00A823C8" w:rsidRPr="00912314" w:rsidRDefault="00A823C8" w:rsidP="00A823C8">
      <w:pPr>
        <w:pStyle w:val="ListParagraph"/>
        <w:numPr>
          <w:ilvl w:val="0"/>
          <w:numId w:val="1"/>
        </w:numPr>
        <w:ind w:left="720"/>
        <w:rPr>
          <w:rFonts w:cstheme="minorHAnsi"/>
          <w:sz w:val="24"/>
          <w:szCs w:val="24"/>
        </w:rPr>
      </w:pPr>
      <w:r w:rsidRPr="00912314">
        <w:rPr>
          <w:rFonts w:cstheme="minorHAnsi"/>
          <w:sz w:val="24"/>
          <w:szCs w:val="24"/>
        </w:rPr>
        <w:t>Public Comment – None.</w:t>
      </w:r>
    </w:p>
    <w:p w:rsidR="00A823C8" w:rsidRPr="00912314" w:rsidRDefault="00A823C8" w:rsidP="00A823C8">
      <w:pPr>
        <w:pStyle w:val="ListParagraph"/>
        <w:rPr>
          <w:rFonts w:cstheme="minorHAnsi"/>
          <w:sz w:val="24"/>
          <w:szCs w:val="24"/>
        </w:rPr>
      </w:pPr>
    </w:p>
    <w:p w:rsidR="00A823C8" w:rsidRPr="00912314" w:rsidRDefault="00A823C8" w:rsidP="00A823C8">
      <w:pPr>
        <w:pStyle w:val="ListParagraph"/>
        <w:numPr>
          <w:ilvl w:val="0"/>
          <w:numId w:val="1"/>
        </w:numPr>
        <w:ind w:left="720"/>
        <w:rPr>
          <w:rFonts w:cstheme="minorHAnsi"/>
          <w:sz w:val="24"/>
          <w:szCs w:val="24"/>
        </w:rPr>
      </w:pPr>
      <w:r w:rsidRPr="00912314">
        <w:rPr>
          <w:rFonts w:cstheme="minorHAnsi"/>
          <w:sz w:val="24"/>
          <w:szCs w:val="24"/>
        </w:rPr>
        <w:t>Adjournment</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Scott Stevens made a motion to adjourn the meeting.</w:t>
      </w:r>
    </w:p>
    <w:p w:rsidR="00A823C8" w:rsidRPr="00A823C8" w:rsidRDefault="00912314" w:rsidP="00A823C8">
      <w:pPr>
        <w:pStyle w:val="ListParagraph"/>
        <w:numPr>
          <w:ilvl w:val="1"/>
          <w:numId w:val="1"/>
        </w:numPr>
        <w:rPr>
          <w:rFonts w:cstheme="minorHAnsi"/>
          <w:sz w:val="24"/>
          <w:szCs w:val="24"/>
        </w:rPr>
      </w:pPr>
      <w:r>
        <w:rPr>
          <w:rFonts w:cstheme="minorHAnsi"/>
          <w:sz w:val="24"/>
          <w:szCs w:val="24"/>
        </w:rPr>
        <w:t>Cyndi Wright</w:t>
      </w:r>
      <w:r w:rsidR="00A823C8" w:rsidRPr="00A823C8">
        <w:rPr>
          <w:rFonts w:cstheme="minorHAnsi"/>
          <w:sz w:val="24"/>
          <w:szCs w:val="24"/>
        </w:rPr>
        <w:t xml:space="preserve"> seconded the motion.</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Motion carried unanimously and the meeting ended at approximately </w:t>
      </w:r>
      <w:r w:rsidR="00912314">
        <w:rPr>
          <w:rFonts w:cstheme="minorHAnsi"/>
          <w:sz w:val="24"/>
          <w:szCs w:val="24"/>
        </w:rPr>
        <w:t>3</w:t>
      </w:r>
      <w:r w:rsidRPr="00A823C8">
        <w:rPr>
          <w:rFonts w:cstheme="minorHAnsi"/>
          <w:sz w:val="24"/>
          <w:szCs w:val="24"/>
        </w:rPr>
        <w:t>:00PM.</w:t>
      </w:r>
      <w:bookmarkEnd w:id="1"/>
    </w:p>
    <w:sectPr w:rsidR="00A823C8" w:rsidRPr="00A823C8" w:rsidSect="00415394">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E9" w:rsidRDefault="00F879E9" w:rsidP="00492E4D">
      <w:pPr>
        <w:spacing w:after="0" w:line="240" w:lineRule="auto"/>
      </w:pPr>
      <w:r>
        <w:separator/>
      </w:r>
    </w:p>
  </w:endnote>
  <w:endnote w:type="continuationSeparator" w:id="0">
    <w:p w:rsidR="00F879E9" w:rsidRDefault="00F879E9"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C8" w:rsidRDefault="00A8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C8" w:rsidRPr="006D7B0C" w:rsidRDefault="00A823C8" w:rsidP="00A823C8">
    <w:pPr>
      <w:rPr>
        <w:b/>
        <w:sz w:val="28"/>
        <w:szCs w:val="28"/>
      </w:rPr>
    </w:pPr>
    <w:r w:rsidRPr="006D7B0C">
      <w:rPr>
        <w:b/>
        <w:sz w:val="28"/>
        <w:szCs w:val="2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6D7B0C">
      <w:rPr>
        <w:b/>
        <w:sz w:val="28"/>
        <w:szCs w:val="28"/>
      </w:rPr>
      <w:t>public school</w:t>
    </w:r>
    <w:proofErr w:type="gramEnd"/>
    <w:r w:rsidRPr="006D7B0C">
      <w:rPr>
        <w:b/>
        <w:sz w:val="28"/>
        <w:szCs w:val="28"/>
      </w:rPr>
      <w:t xml:space="preserve"> facilities are sufficient to provide a safe and un-crowded environment that is conducive to student’s learning.</w:t>
    </w:r>
  </w:p>
  <w:p w:rsidR="00A823C8" w:rsidRDefault="00A823C8" w:rsidP="00A823C8">
    <w:pPr>
      <w:pStyle w:val="Footer"/>
      <w:jc w:val="center"/>
      <w:rPr>
        <w:rFonts w:ascii="Museo Slab 500" w:hAnsi="Museo Slab 500"/>
        <w:color w:val="498BCA"/>
        <w:sz w:val="20"/>
        <w:szCs w:val="20"/>
      </w:rPr>
    </w:pPr>
  </w:p>
  <w:p w:rsidR="00A823C8" w:rsidRPr="00415394" w:rsidRDefault="00A823C8" w:rsidP="00A823C8">
    <w:pPr>
      <w:pStyle w:val="Footer"/>
      <w:jc w:val="center"/>
      <w:rPr>
        <w:rFonts w:ascii="Museo Slab 500" w:hAnsi="Museo Slab 500"/>
        <w:color w:val="498BCA"/>
        <w:sz w:val="20"/>
        <w:szCs w:val="20"/>
      </w:rPr>
    </w:pPr>
    <w:r w:rsidRPr="009658D7">
      <w:rPr>
        <w:rFonts w:ascii="Museo Slab 500" w:hAnsi="Museo Slab 500"/>
        <w:sz w:val="20"/>
        <w:szCs w:val="20"/>
      </w:rPr>
      <w:t xml:space="preserve">CDE Values: All Students, Collaboration, Communication, </w:t>
    </w:r>
    <w:r>
      <w:rPr>
        <w:rFonts w:ascii="Museo Slab 500" w:hAnsi="Museo Slab 500"/>
        <w:color w:val="498BCA"/>
        <w:sz w:val="20"/>
        <w:szCs w:val="20"/>
      </w:rPr>
      <w:br/>
    </w:r>
    <w:bookmarkStart w:id="4" w:name="_GoBack"/>
    <w:r w:rsidRPr="009658D7">
      <w:rPr>
        <w:rFonts w:ascii="Museo Slab 500" w:hAnsi="Museo Slab 500"/>
        <w:sz w:val="20"/>
        <w:szCs w:val="20"/>
      </w:rPr>
      <w:t>Customer Service, Honesty, Innovation, Integrity, Respect, Transparency.</w:t>
    </w:r>
    <w:bookmarkEnd w:id="4"/>
  </w:p>
  <w:p w:rsidR="00B53ADA" w:rsidRPr="00A823C8" w:rsidRDefault="00B53ADA" w:rsidP="00A82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C8" w:rsidRDefault="00A8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E9" w:rsidRDefault="00F879E9" w:rsidP="00492E4D">
      <w:pPr>
        <w:spacing w:after="0" w:line="240" w:lineRule="auto"/>
      </w:pPr>
      <w:r>
        <w:separator/>
      </w:r>
    </w:p>
  </w:footnote>
  <w:footnote w:type="continuationSeparator" w:id="0">
    <w:p w:rsidR="00F879E9" w:rsidRDefault="00F879E9"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C8" w:rsidRDefault="00A8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p>
  <w:p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0A7"/>
    <w:multiLevelType w:val="hybridMultilevel"/>
    <w:tmpl w:val="793EA83E"/>
    <w:lvl w:ilvl="0" w:tplc="5E3E0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27w1MUlY0FNSU/s4SjfoTj4fLpIhDJuklEk1xEbxzBcVE/XAlVpbSLTOhYODpIvAQXERmg8U7BYRIzI9MZSjA==" w:salt="7mCUNNzmFzsLJQkyQqwmrg=="/>
  <w:defaultTabStop w:val="720"/>
  <w:evenAndOddHeaders/>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TUxMjewtDQxNDNQ0lEKTi0uzszPAykwrAUAjqOULywAAAA="/>
  </w:docVars>
  <w:rsids>
    <w:rsidRoot w:val="00492E4D"/>
    <w:rsid w:val="00022A1C"/>
    <w:rsid w:val="001163AC"/>
    <w:rsid w:val="00231765"/>
    <w:rsid w:val="003A4DE8"/>
    <w:rsid w:val="00413EE9"/>
    <w:rsid w:val="00415394"/>
    <w:rsid w:val="00492E4D"/>
    <w:rsid w:val="004B2B37"/>
    <w:rsid w:val="005C4AFB"/>
    <w:rsid w:val="006202DA"/>
    <w:rsid w:val="006A64A0"/>
    <w:rsid w:val="007101E1"/>
    <w:rsid w:val="00757AF2"/>
    <w:rsid w:val="00777F9D"/>
    <w:rsid w:val="00912314"/>
    <w:rsid w:val="009658D7"/>
    <w:rsid w:val="009A5E2F"/>
    <w:rsid w:val="00A823C8"/>
    <w:rsid w:val="00B53ADA"/>
    <w:rsid w:val="00C659FD"/>
    <w:rsid w:val="00C830DB"/>
    <w:rsid w:val="00C85709"/>
    <w:rsid w:val="00CC7C26"/>
    <w:rsid w:val="00CD0363"/>
    <w:rsid w:val="00D86689"/>
    <w:rsid w:val="00E034B5"/>
    <w:rsid w:val="00E87C01"/>
    <w:rsid w:val="00F879E9"/>
    <w:rsid w:val="00FE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C8"/>
    <w:rPr>
      <w:rFonts w:ascii="Segoe UI" w:hAnsi="Segoe UI" w:cs="Segoe UI"/>
      <w:sz w:val="18"/>
      <w:szCs w:val="18"/>
    </w:rPr>
  </w:style>
  <w:style w:type="paragraph" w:styleId="ListParagraph">
    <w:name w:val="List Paragraph"/>
    <w:basedOn w:val="Normal"/>
    <w:uiPriority w:val="34"/>
    <w:qFormat/>
    <w:rsid w:val="00A8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C2C5-3824-4B03-AE5B-AB79244F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4</cp:revision>
  <dcterms:created xsi:type="dcterms:W3CDTF">2019-10-21T18:17:00Z</dcterms:created>
  <dcterms:modified xsi:type="dcterms:W3CDTF">2019-10-21T18:18:00Z</dcterms:modified>
</cp:coreProperties>
</file>