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CellMar>
          <w:left w:w="0" w:type="dxa"/>
          <w:right w:w="0" w:type="dxa"/>
        </w:tblCellMar>
        <w:tblLook w:val="04A0" w:firstRow="1" w:lastRow="0" w:firstColumn="1" w:lastColumn="0" w:noHBand="0" w:noVBand="1"/>
      </w:tblPr>
      <w:tblGrid>
        <w:gridCol w:w="4680"/>
        <w:gridCol w:w="4610"/>
        <w:gridCol w:w="60"/>
      </w:tblGrid>
      <w:tr w:rsidR="00A96BC5" w14:paraId="2A1CE955" w14:textId="77777777" w:rsidTr="00C325AC">
        <w:trPr>
          <w:trHeight w:val="80"/>
          <w:jc w:val="center"/>
        </w:trPr>
        <w:tc>
          <w:tcPr>
            <w:tcW w:w="9290" w:type="dxa"/>
            <w:gridSpan w:val="2"/>
            <w:tcBorders>
              <w:top w:val="single" w:sz="8" w:space="0" w:color="auto"/>
              <w:left w:val="single" w:sz="8" w:space="0" w:color="auto"/>
              <w:bottom w:val="nil"/>
              <w:right w:val="single" w:sz="8" w:space="0" w:color="auto"/>
            </w:tcBorders>
            <w:tcMar>
              <w:top w:w="0" w:type="dxa"/>
              <w:left w:w="115" w:type="dxa"/>
              <w:bottom w:w="0" w:type="dxa"/>
              <w:right w:w="115" w:type="dxa"/>
            </w:tcMar>
          </w:tcPr>
          <w:p w14:paraId="1D607DEB" w14:textId="77777777" w:rsidR="00A96BC5" w:rsidRDefault="00A96BC5" w:rsidP="00C325AC">
            <w:pPr>
              <w:pStyle w:val="Heading2"/>
              <w:spacing w:line="252" w:lineRule="auto"/>
              <w:rPr>
                <w:rFonts w:ascii="Calibri" w:hAnsi="Calibri" w:cs="Calibri"/>
                <w:color w:val="00953A"/>
                <w:sz w:val="12"/>
                <w:szCs w:val="12"/>
              </w:rPr>
            </w:pPr>
            <w:bookmarkStart w:id="0" w:name="_Hlk58937308" w:colFirst="0" w:colLast="0"/>
            <w:bookmarkStart w:id="1" w:name="_Hlk148947939"/>
          </w:p>
        </w:tc>
        <w:tc>
          <w:tcPr>
            <w:tcW w:w="60" w:type="dxa"/>
            <w:vAlign w:val="center"/>
            <w:hideMark/>
          </w:tcPr>
          <w:p w14:paraId="19CB5F8A" w14:textId="77777777" w:rsidR="00A96BC5" w:rsidRDefault="00A96BC5" w:rsidP="00C325AC">
            <w:pPr>
              <w:rPr>
                <w:rFonts w:eastAsia="Times New Roman"/>
                <w:color w:val="00953A"/>
                <w:sz w:val="12"/>
                <w:szCs w:val="12"/>
              </w:rPr>
            </w:pPr>
          </w:p>
        </w:tc>
      </w:tr>
      <w:tr w:rsidR="00A96BC5" w14:paraId="052829C9" w14:textId="77777777" w:rsidTr="00C325AC">
        <w:trPr>
          <w:trHeight w:val="1080"/>
          <w:jc w:val="center"/>
        </w:trPr>
        <w:tc>
          <w:tcPr>
            <w:tcW w:w="4680" w:type="dxa"/>
            <w:vMerge w:val="restart"/>
            <w:tcBorders>
              <w:top w:val="nil"/>
              <w:left w:val="single" w:sz="8" w:space="0" w:color="auto"/>
              <w:bottom w:val="nil"/>
              <w:right w:val="nil"/>
            </w:tcBorders>
            <w:tcMar>
              <w:top w:w="0" w:type="dxa"/>
              <w:left w:w="115" w:type="dxa"/>
              <w:bottom w:w="0" w:type="dxa"/>
              <w:right w:w="115" w:type="dxa"/>
            </w:tcMar>
          </w:tcPr>
          <w:p w14:paraId="32301E33" w14:textId="77777777" w:rsidR="00A96BC5" w:rsidRDefault="00A96BC5" w:rsidP="00C325AC">
            <w:pPr>
              <w:pStyle w:val="Heading2"/>
              <w:spacing w:line="252" w:lineRule="auto"/>
              <w:rPr>
                <w:rFonts w:cs="Calibri"/>
                <w:color w:val="4F81BD"/>
              </w:rPr>
            </w:pPr>
            <w:r>
              <w:t>*DTC* - CMAS Technology Update 09/24/2024</w:t>
            </w:r>
          </w:p>
          <w:p w14:paraId="7B034677" w14:textId="77777777" w:rsidR="00A96BC5" w:rsidRDefault="00A96BC5" w:rsidP="00C325AC">
            <w:pPr>
              <w:pStyle w:val="Subtitle"/>
              <w:spacing w:line="252" w:lineRule="auto"/>
            </w:pPr>
          </w:p>
          <w:p w14:paraId="47B34F6C" w14:textId="77777777" w:rsidR="00A96BC5" w:rsidRDefault="00A96BC5" w:rsidP="00C325AC">
            <w:pPr>
              <w:pStyle w:val="NoSpacing"/>
              <w:spacing w:line="252" w:lineRule="auto"/>
            </w:pPr>
            <w:r>
              <w:t>In this update:</w:t>
            </w:r>
          </w:p>
          <w:p w14:paraId="44FAB661" w14:textId="77777777" w:rsidR="00A96BC5" w:rsidRPr="00EB05EB" w:rsidRDefault="00A96BC5" w:rsidP="00A96BC5">
            <w:pPr>
              <w:pStyle w:val="ListParagraph"/>
              <w:numPr>
                <w:ilvl w:val="0"/>
                <w:numId w:val="12"/>
              </w:numPr>
              <w:rPr>
                <w:rFonts w:ascii="Calibri" w:eastAsia="Times New Roman" w:hAnsi="Calibri" w:cs="Calibri"/>
              </w:rPr>
            </w:pPr>
            <w:r w:rsidRPr="00EB05EB">
              <w:rPr>
                <w:rFonts w:eastAsia="Times New Roman"/>
              </w:rPr>
              <w:t xml:space="preserve">CMAS: </w:t>
            </w:r>
            <w:r w:rsidRPr="00EB05EB">
              <w:rPr>
                <w:rFonts w:ascii="Calibri" w:eastAsia="Times New Roman" w:hAnsi="Calibri" w:cs="Calibri"/>
              </w:rPr>
              <w:t>202</w:t>
            </w:r>
            <w:r>
              <w:rPr>
                <w:rFonts w:ascii="Calibri" w:eastAsia="Times New Roman" w:hAnsi="Calibri" w:cs="Calibri"/>
              </w:rPr>
              <w:t>4</w:t>
            </w:r>
            <w:r w:rsidRPr="00EB05EB">
              <w:rPr>
                <w:rFonts w:ascii="Calibri" w:eastAsia="Times New Roman" w:hAnsi="Calibri" w:cs="Calibri"/>
              </w:rPr>
              <w:t>-2</w:t>
            </w:r>
            <w:r>
              <w:rPr>
                <w:rFonts w:ascii="Calibri" w:eastAsia="Times New Roman" w:hAnsi="Calibri" w:cs="Calibri"/>
              </w:rPr>
              <w:t>5</w:t>
            </w:r>
            <w:r w:rsidRPr="00EB05EB">
              <w:rPr>
                <w:rFonts w:ascii="Calibri" w:eastAsia="Times New Roman" w:hAnsi="Calibri" w:cs="Calibri"/>
              </w:rPr>
              <w:t xml:space="preserve"> DTC Kickoff Webinar </w:t>
            </w:r>
          </w:p>
          <w:p w14:paraId="61338067" w14:textId="77777777" w:rsidR="00A96BC5" w:rsidRDefault="00A96BC5" w:rsidP="00A96BC5">
            <w:pPr>
              <w:numPr>
                <w:ilvl w:val="0"/>
                <w:numId w:val="12"/>
              </w:numPr>
              <w:autoSpaceDE w:val="0"/>
              <w:autoSpaceDN w:val="0"/>
              <w:spacing w:line="252" w:lineRule="auto"/>
              <w:rPr>
                <w:rFonts w:eastAsia="Times New Roman"/>
                <w:color w:val="000000"/>
              </w:rPr>
            </w:pPr>
            <w:r>
              <w:rPr>
                <w:rFonts w:eastAsia="Times New Roman"/>
                <w:color w:val="000000"/>
              </w:rPr>
              <w:t xml:space="preserve">CMAS: </w:t>
            </w:r>
            <w:r w:rsidRPr="00D644F1">
              <w:rPr>
                <w:rFonts w:eastAsia="Times New Roman"/>
                <w:color w:val="000000"/>
              </w:rPr>
              <w:t xml:space="preserve">Removing Secondary SRF Save Locations in </w:t>
            </w:r>
            <w:proofErr w:type="spellStart"/>
            <w:r w:rsidRPr="00D644F1">
              <w:rPr>
                <w:rFonts w:eastAsia="Times New Roman"/>
                <w:color w:val="000000"/>
              </w:rPr>
              <w:t>PearsonAccess</w:t>
            </w:r>
            <w:proofErr w:type="spellEnd"/>
            <w:r w:rsidRPr="00D644F1">
              <w:rPr>
                <w:rFonts w:eastAsia="Times New Roman"/>
                <w:color w:val="000000"/>
              </w:rPr>
              <w:t xml:space="preserve"> Next Configurations</w:t>
            </w:r>
          </w:p>
          <w:p w14:paraId="0FD1CF1B" w14:textId="77777777" w:rsidR="00A96BC5" w:rsidRPr="0045439D" w:rsidRDefault="00A96BC5" w:rsidP="00C325AC">
            <w:pPr>
              <w:autoSpaceDE w:val="0"/>
              <w:autoSpaceDN w:val="0"/>
              <w:spacing w:line="252" w:lineRule="auto"/>
              <w:ind w:left="360"/>
              <w:rPr>
                <w:rFonts w:eastAsia="Times New Roman"/>
                <w:color w:val="000000"/>
              </w:rPr>
            </w:pPr>
          </w:p>
        </w:tc>
        <w:tc>
          <w:tcPr>
            <w:tcW w:w="4610" w:type="dxa"/>
            <w:tcBorders>
              <w:top w:val="nil"/>
              <w:left w:val="nil"/>
              <w:bottom w:val="nil"/>
              <w:right w:val="single" w:sz="8" w:space="0" w:color="auto"/>
            </w:tcBorders>
            <w:tcMar>
              <w:top w:w="0" w:type="dxa"/>
              <w:left w:w="115" w:type="dxa"/>
              <w:bottom w:w="0" w:type="dxa"/>
              <w:right w:w="115" w:type="dxa"/>
            </w:tcMar>
            <w:hideMark/>
          </w:tcPr>
          <w:p w14:paraId="7F02F08F" w14:textId="77777777" w:rsidR="00A96BC5" w:rsidRDefault="00A96BC5" w:rsidP="00C325AC">
            <w:pPr>
              <w:spacing w:line="252" w:lineRule="auto"/>
              <w:ind w:left="360"/>
            </w:pPr>
            <w:r>
              <w:rPr>
                <w:noProof/>
              </w:rPr>
              <w:drawing>
                <wp:inline distT="0" distB="0" distL="0" distR="0" wp14:anchorId="4D1F4510" wp14:editId="43A94C61">
                  <wp:extent cx="2543175" cy="428625"/>
                  <wp:effectExtent l="0" t="0" r="9525" b="9525"/>
                  <wp:docPr id="3" name="Picture 3" descr="Colorado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ado Department of Education logo&#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3175" cy="428625"/>
                          </a:xfrm>
                          <a:prstGeom prst="rect">
                            <a:avLst/>
                          </a:prstGeom>
                          <a:noFill/>
                          <a:ln>
                            <a:noFill/>
                          </a:ln>
                        </pic:spPr>
                      </pic:pic>
                    </a:graphicData>
                  </a:graphic>
                </wp:inline>
              </w:drawing>
            </w:r>
          </w:p>
        </w:tc>
        <w:tc>
          <w:tcPr>
            <w:tcW w:w="60" w:type="dxa"/>
            <w:vAlign w:val="center"/>
            <w:hideMark/>
          </w:tcPr>
          <w:p w14:paraId="2ED38F2B" w14:textId="77777777" w:rsidR="00A96BC5" w:rsidRDefault="00A96BC5" w:rsidP="00C325AC"/>
        </w:tc>
      </w:tr>
      <w:tr w:rsidR="00A96BC5" w14:paraId="2BBC276B" w14:textId="77777777" w:rsidTr="00C325AC">
        <w:trPr>
          <w:trHeight w:val="530"/>
          <w:jc w:val="center"/>
        </w:trPr>
        <w:tc>
          <w:tcPr>
            <w:tcW w:w="0" w:type="auto"/>
            <w:vMerge/>
            <w:tcBorders>
              <w:top w:val="nil"/>
              <w:left w:val="single" w:sz="8" w:space="0" w:color="auto"/>
              <w:bottom w:val="nil"/>
              <w:right w:val="nil"/>
            </w:tcBorders>
            <w:vAlign w:val="center"/>
            <w:hideMark/>
          </w:tcPr>
          <w:p w14:paraId="70D7AA3B" w14:textId="77777777" w:rsidR="00A96BC5" w:rsidRDefault="00A96BC5" w:rsidP="00C325AC"/>
        </w:tc>
        <w:tc>
          <w:tcPr>
            <w:tcW w:w="4610" w:type="dxa"/>
            <w:tcBorders>
              <w:top w:val="nil"/>
              <w:left w:val="nil"/>
              <w:bottom w:val="nil"/>
              <w:right w:val="single" w:sz="8" w:space="0" w:color="auto"/>
            </w:tcBorders>
            <w:tcMar>
              <w:top w:w="0" w:type="dxa"/>
              <w:left w:w="115" w:type="dxa"/>
              <w:bottom w:w="0" w:type="dxa"/>
              <w:right w:w="115" w:type="dxa"/>
            </w:tcMar>
            <w:vAlign w:val="bottom"/>
          </w:tcPr>
          <w:p w14:paraId="1CAA8BB4" w14:textId="77777777" w:rsidR="00A96BC5" w:rsidRDefault="00A96BC5" w:rsidP="00C325AC">
            <w:pPr>
              <w:spacing w:line="252" w:lineRule="auto"/>
              <w:jc w:val="right"/>
              <w:rPr>
                <w:rFonts w:ascii="Trebuchet MS" w:hAnsi="Trebuchet MS"/>
                <w:color w:val="000000"/>
                <w:sz w:val="20"/>
                <w:szCs w:val="20"/>
              </w:rPr>
            </w:pPr>
          </w:p>
          <w:p w14:paraId="55BE2C04" w14:textId="77777777" w:rsidR="00A96BC5" w:rsidRDefault="00A96BC5" w:rsidP="00C325AC">
            <w:pPr>
              <w:spacing w:line="252" w:lineRule="auto"/>
              <w:jc w:val="right"/>
            </w:pPr>
            <w:r>
              <w:rPr>
                <w:rFonts w:ascii="Trebuchet MS" w:hAnsi="Trebuchet MS"/>
                <w:sz w:val="20"/>
                <w:szCs w:val="20"/>
              </w:rPr>
              <w:t>September 2024</w:t>
            </w:r>
          </w:p>
          <w:p w14:paraId="7BAB750F" w14:textId="77777777" w:rsidR="00A96BC5" w:rsidRDefault="00A96BC5" w:rsidP="00C325AC">
            <w:pPr>
              <w:spacing w:line="252" w:lineRule="auto"/>
              <w:jc w:val="center"/>
              <w:rPr>
                <w:color w:val="197A9B"/>
              </w:rPr>
            </w:pPr>
          </w:p>
        </w:tc>
        <w:tc>
          <w:tcPr>
            <w:tcW w:w="60" w:type="dxa"/>
            <w:vAlign w:val="center"/>
            <w:hideMark/>
          </w:tcPr>
          <w:p w14:paraId="7BB6B7F5" w14:textId="77777777" w:rsidR="00A96BC5" w:rsidRDefault="00A96BC5" w:rsidP="00C325AC">
            <w:pPr>
              <w:rPr>
                <w:color w:val="197A9B"/>
              </w:rPr>
            </w:pPr>
          </w:p>
        </w:tc>
      </w:tr>
      <w:tr w:rsidR="00A96BC5" w14:paraId="291BEB7B" w14:textId="77777777" w:rsidTr="00C325AC">
        <w:trPr>
          <w:trHeight w:val="360"/>
          <w:jc w:val="center"/>
        </w:trPr>
        <w:tc>
          <w:tcPr>
            <w:tcW w:w="9290" w:type="dxa"/>
            <w:gridSpan w:val="2"/>
            <w:tcBorders>
              <w:top w:val="nil"/>
              <w:left w:val="single" w:sz="8" w:space="0" w:color="auto"/>
              <w:bottom w:val="nil"/>
              <w:right w:val="single" w:sz="8" w:space="0" w:color="auto"/>
            </w:tcBorders>
            <w:shd w:val="clear" w:color="auto" w:fill="2F5496"/>
            <w:tcMar>
              <w:top w:w="0" w:type="dxa"/>
              <w:left w:w="115" w:type="dxa"/>
              <w:bottom w:w="0" w:type="dxa"/>
              <w:right w:w="115" w:type="dxa"/>
            </w:tcMar>
            <w:vAlign w:val="center"/>
            <w:hideMark/>
          </w:tcPr>
          <w:p w14:paraId="6C40FF9F" w14:textId="77777777" w:rsidR="00A96BC5" w:rsidRPr="00EB05EB" w:rsidRDefault="00A96BC5" w:rsidP="00C325AC">
            <w:pPr>
              <w:spacing w:line="252" w:lineRule="auto"/>
              <w:rPr>
                <w:rFonts w:ascii="Trebuchet MS" w:hAnsi="Trebuchet MS"/>
                <w:b/>
                <w:bCs/>
                <w:color w:val="FFFFFF"/>
                <w:sz w:val="24"/>
                <w:szCs w:val="24"/>
              </w:rPr>
            </w:pPr>
            <w:bookmarkStart w:id="2" w:name="_Hlk128654180" w:colFirst="0" w:colLast="0"/>
            <w:r w:rsidRPr="00EB05EB">
              <w:rPr>
                <w:rFonts w:ascii="Trebuchet MS" w:hAnsi="Trebuchet MS"/>
                <w:b/>
                <w:bCs/>
                <w:color w:val="FFFFFF"/>
              </w:rPr>
              <w:t>CMAS: 202</w:t>
            </w:r>
            <w:r>
              <w:rPr>
                <w:rFonts w:ascii="Trebuchet MS" w:hAnsi="Trebuchet MS"/>
                <w:b/>
                <w:bCs/>
                <w:color w:val="FFFFFF"/>
              </w:rPr>
              <w:t>4</w:t>
            </w:r>
            <w:r w:rsidRPr="00EB05EB">
              <w:rPr>
                <w:rFonts w:ascii="Trebuchet MS" w:hAnsi="Trebuchet MS"/>
                <w:b/>
                <w:bCs/>
                <w:color w:val="FFFFFF"/>
              </w:rPr>
              <w:t>-2</w:t>
            </w:r>
            <w:r>
              <w:rPr>
                <w:rFonts w:ascii="Trebuchet MS" w:hAnsi="Trebuchet MS"/>
                <w:b/>
                <w:bCs/>
                <w:color w:val="FFFFFF"/>
              </w:rPr>
              <w:t>5</w:t>
            </w:r>
            <w:r w:rsidRPr="00EB05EB">
              <w:rPr>
                <w:rFonts w:ascii="Trebuchet MS" w:hAnsi="Trebuchet MS"/>
                <w:b/>
                <w:bCs/>
                <w:color w:val="FFFFFF"/>
              </w:rPr>
              <w:t xml:space="preserve"> DTC Kickoff Webinar</w:t>
            </w:r>
            <w:r>
              <w:rPr>
                <w:rFonts w:ascii="Trebuchet MS" w:hAnsi="Trebuchet MS"/>
                <w:b/>
                <w:bCs/>
                <w:color w:val="FFFFFF"/>
              </w:rPr>
              <w:t xml:space="preserve"> </w:t>
            </w:r>
            <w:r w:rsidRPr="0057664E">
              <w:rPr>
                <w:rFonts w:ascii="Trebuchet MS" w:hAnsi="Trebuchet MS"/>
                <w:b/>
                <w:bCs/>
                <w:color w:val="FFFFFF"/>
              </w:rPr>
              <w:t>October 17th, 2024, 2:00 PM - 3:00 PM</w:t>
            </w:r>
            <w:r>
              <w:rPr>
                <w:rFonts w:ascii="Trebuchet MS" w:hAnsi="Trebuchet MS"/>
                <w:b/>
                <w:bCs/>
                <w:color w:val="FFFFFF"/>
              </w:rPr>
              <w:t xml:space="preserve"> (MST)</w:t>
            </w:r>
          </w:p>
        </w:tc>
        <w:tc>
          <w:tcPr>
            <w:tcW w:w="60" w:type="dxa"/>
            <w:vAlign w:val="center"/>
            <w:hideMark/>
          </w:tcPr>
          <w:p w14:paraId="149B691B" w14:textId="77777777" w:rsidR="00A96BC5" w:rsidRDefault="00A96BC5" w:rsidP="00C325AC">
            <w:pPr>
              <w:rPr>
                <w:rFonts w:ascii="Trebuchet MS" w:hAnsi="Trebuchet MS"/>
                <w:b/>
                <w:bCs/>
                <w:color w:val="FFFFFF"/>
                <w:sz w:val="24"/>
                <w:szCs w:val="24"/>
              </w:rPr>
            </w:pPr>
          </w:p>
        </w:tc>
      </w:tr>
      <w:bookmarkEnd w:id="2"/>
      <w:tr w:rsidR="00A96BC5" w14:paraId="4CAE6AEC" w14:textId="77777777" w:rsidTr="00C325AC">
        <w:trPr>
          <w:trHeight w:val="360"/>
          <w:jc w:val="center"/>
        </w:trPr>
        <w:tc>
          <w:tcPr>
            <w:tcW w:w="929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tcPr>
          <w:p w14:paraId="2F2589C7" w14:textId="77777777" w:rsidR="00A96BC5" w:rsidRDefault="00A96BC5" w:rsidP="00C325AC">
            <w:pPr>
              <w:spacing w:line="252" w:lineRule="auto"/>
              <w:rPr>
                <w:rFonts w:asciiTheme="minorHAnsi" w:hAnsiTheme="minorHAnsi" w:cstheme="minorHAnsi"/>
              </w:rPr>
            </w:pPr>
            <w:r w:rsidRPr="0045439D">
              <w:rPr>
                <w:rFonts w:asciiTheme="minorHAnsi" w:hAnsiTheme="minorHAnsi" w:cstheme="minorHAnsi"/>
              </w:rPr>
              <w:t>You are invited to attend the 2024-25 DTC Kickoff Webinar that is scheduled for</w:t>
            </w:r>
            <w:r w:rsidRPr="0045439D">
              <w:rPr>
                <w:rFonts w:asciiTheme="minorHAnsi" w:hAnsiTheme="minorHAnsi" w:cstheme="minorHAnsi"/>
                <w:b/>
                <w:bCs/>
              </w:rPr>
              <w:t xml:space="preserve"> October 17</w:t>
            </w:r>
            <w:r w:rsidRPr="0045439D">
              <w:rPr>
                <w:rFonts w:asciiTheme="minorHAnsi" w:hAnsiTheme="minorHAnsi" w:cstheme="minorHAnsi"/>
                <w:b/>
                <w:bCs/>
                <w:vertAlign w:val="superscript"/>
              </w:rPr>
              <w:t>th</w:t>
            </w:r>
            <w:r w:rsidRPr="0045439D">
              <w:rPr>
                <w:rFonts w:asciiTheme="minorHAnsi" w:hAnsiTheme="minorHAnsi" w:cstheme="minorHAnsi"/>
                <w:b/>
                <w:bCs/>
              </w:rPr>
              <w:t>, 2024, 2:00 PM - 3:00 PM</w:t>
            </w:r>
            <w:r w:rsidRPr="0045439D">
              <w:rPr>
                <w:rFonts w:asciiTheme="minorHAnsi" w:hAnsiTheme="minorHAnsi" w:cstheme="minorHAnsi"/>
              </w:rPr>
              <w:t>. This is a Microsoft Teams Webinar. </w:t>
            </w:r>
          </w:p>
          <w:p w14:paraId="4E2364B1" w14:textId="77777777" w:rsidR="00A96BC5" w:rsidRPr="0057664E" w:rsidRDefault="00A96BC5" w:rsidP="00A96BC5">
            <w:pPr>
              <w:pStyle w:val="gmail-m-4953161899264841339msolistparagraph"/>
              <w:numPr>
                <w:ilvl w:val="0"/>
                <w:numId w:val="18"/>
              </w:numPr>
              <w:rPr>
                <w:rFonts w:eastAsia="Times New Roman"/>
              </w:rPr>
            </w:pPr>
            <w:r>
              <w:rPr>
                <w:rFonts w:eastAsia="Times New Roman"/>
              </w:rPr>
              <w:t xml:space="preserve">Use this </w:t>
            </w:r>
            <w:hyperlink r:id="rId6" w:history="1">
              <w:r w:rsidRPr="0057664E">
                <w:rPr>
                  <w:rStyle w:val="Hyperlink"/>
                </w:rPr>
                <w:t>Link</w:t>
              </w:r>
            </w:hyperlink>
            <w:r>
              <w:rPr>
                <w:rFonts w:eastAsia="Times New Roman"/>
              </w:rPr>
              <w:t xml:space="preserve"> to register for the webinar.</w:t>
            </w:r>
          </w:p>
          <w:p w14:paraId="3EDACC7E" w14:textId="77777777" w:rsidR="00A96BC5" w:rsidRPr="0057664E" w:rsidRDefault="00A96BC5" w:rsidP="00A96BC5">
            <w:pPr>
              <w:pStyle w:val="ListParagraph"/>
              <w:numPr>
                <w:ilvl w:val="0"/>
                <w:numId w:val="18"/>
              </w:numPr>
              <w:spacing w:line="252" w:lineRule="auto"/>
              <w:rPr>
                <w:rFonts w:cstheme="minorHAnsi"/>
              </w:rPr>
            </w:pPr>
            <w:r w:rsidRPr="00CB0EA7">
              <w:t xml:space="preserve">If the link above does not work, you may need to copy and paste the following URL into your browser.  </w:t>
            </w:r>
            <w:hyperlink r:id="rId7" w:history="1">
              <w:r w:rsidRPr="0057664E">
                <w:rPr>
                  <w:rStyle w:val="Hyperlink"/>
                  <w:rFonts w:cstheme="minorHAnsi"/>
                </w:rPr>
                <w:t>https://events.teams.microsoft.com/event/8ab3da43-f43d-4ec0-8cc2-c80d5d320458@a751cfc8-1f9a-4edb-8370-9f1c6d4bea5a</w:t>
              </w:r>
            </w:hyperlink>
          </w:p>
          <w:p w14:paraId="6AE3D0B7" w14:textId="77777777" w:rsidR="00A96BC5" w:rsidRPr="0057664E" w:rsidRDefault="00A96BC5" w:rsidP="00C325AC">
            <w:pPr>
              <w:spacing w:line="252" w:lineRule="auto"/>
              <w:rPr>
                <w:rFonts w:cstheme="minorHAnsi"/>
              </w:rPr>
            </w:pPr>
          </w:p>
          <w:p w14:paraId="40CAFF9B" w14:textId="77777777" w:rsidR="00A96BC5" w:rsidRPr="0045439D" w:rsidRDefault="00A96BC5" w:rsidP="00C325AC">
            <w:pPr>
              <w:spacing w:line="252" w:lineRule="auto"/>
              <w:rPr>
                <w:rFonts w:asciiTheme="minorHAnsi" w:hAnsiTheme="minorHAnsi" w:cstheme="minorHAnsi"/>
              </w:rPr>
            </w:pPr>
          </w:p>
          <w:p w14:paraId="46BCB25A" w14:textId="77777777" w:rsidR="00A96BC5" w:rsidRPr="0045439D" w:rsidRDefault="00A96BC5" w:rsidP="00C325AC">
            <w:pPr>
              <w:spacing w:line="252" w:lineRule="auto"/>
              <w:rPr>
                <w:rFonts w:asciiTheme="minorHAnsi" w:hAnsiTheme="minorHAnsi" w:cstheme="minorHAnsi"/>
              </w:rPr>
            </w:pPr>
            <w:r w:rsidRPr="0045439D">
              <w:rPr>
                <w:rFonts w:asciiTheme="minorHAnsi" w:hAnsiTheme="minorHAnsi" w:cstheme="minorHAnsi"/>
              </w:rPr>
              <w:t xml:space="preserve">Power Point slides and a recording will be made available at </w:t>
            </w:r>
            <w:hyperlink r:id="rId8" w:tgtFrame="_blank" w:history="1">
              <w:r w:rsidRPr="0045439D">
                <w:rPr>
                  <w:rStyle w:val="Hyperlink"/>
                  <w:rFonts w:asciiTheme="minorHAnsi" w:hAnsiTheme="minorHAnsi" w:cstheme="minorHAnsi"/>
                </w:rPr>
                <w:t>http://www.cde.state.co.us/assessment/newassess-dtc</w:t>
              </w:r>
            </w:hyperlink>
            <w:r w:rsidRPr="0045439D">
              <w:rPr>
                <w:rFonts w:asciiTheme="minorHAnsi" w:hAnsiTheme="minorHAnsi" w:cstheme="minorHAnsi"/>
              </w:rPr>
              <w:t xml:space="preserve"> for individuals who are unable to attend the live session.</w:t>
            </w:r>
          </w:p>
          <w:p w14:paraId="501306C1" w14:textId="77777777" w:rsidR="00A96BC5" w:rsidRPr="0045439D" w:rsidRDefault="00A96BC5" w:rsidP="00C325AC">
            <w:pPr>
              <w:spacing w:line="252" w:lineRule="auto"/>
              <w:rPr>
                <w:rFonts w:asciiTheme="minorHAnsi" w:hAnsiTheme="minorHAnsi" w:cstheme="minorHAnsi"/>
              </w:rPr>
            </w:pPr>
            <w:r w:rsidRPr="0045439D">
              <w:rPr>
                <w:rFonts w:asciiTheme="minorHAnsi" w:hAnsiTheme="minorHAnsi" w:cstheme="minorHAnsi"/>
              </w:rPr>
              <w:t>We will cover the following topics for online administration of the 2024 Colorado State Assessments:</w:t>
            </w:r>
          </w:p>
          <w:p w14:paraId="04F6EEB6" w14:textId="77777777" w:rsidR="00A96BC5" w:rsidRPr="0045439D" w:rsidRDefault="00A96BC5" w:rsidP="00A96BC5">
            <w:pPr>
              <w:numPr>
                <w:ilvl w:val="0"/>
                <w:numId w:val="18"/>
              </w:numPr>
              <w:spacing w:line="252" w:lineRule="auto"/>
              <w:rPr>
                <w:rFonts w:asciiTheme="minorHAnsi" w:hAnsiTheme="minorHAnsi" w:cstheme="minorHAnsi"/>
              </w:rPr>
            </w:pPr>
            <w:r w:rsidRPr="0045439D">
              <w:rPr>
                <w:rFonts w:asciiTheme="minorHAnsi" w:hAnsiTheme="minorHAnsi" w:cstheme="minorHAnsi"/>
              </w:rPr>
              <w:t>DTC responsibilities and privileges</w:t>
            </w:r>
          </w:p>
          <w:p w14:paraId="1030725E" w14:textId="77777777" w:rsidR="00A96BC5" w:rsidRPr="0045439D" w:rsidRDefault="00A96BC5" w:rsidP="00A96BC5">
            <w:pPr>
              <w:numPr>
                <w:ilvl w:val="0"/>
                <w:numId w:val="18"/>
              </w:numPr>
              <w:spacing w:line="252" w:lineRule="auto"/>
              <w:rPr>
                <w:rFonts w:asciiTheme="minorHAnsi" w:hAnsiTheme="minorHAnsi" w:cstheme="minorHAnsi"/>
              </w:rPr>
            </w:pPr>
            <w:r w:rsidRPr="0045439D">
              <w:rPr>
                <w:rFonts w:asciiTheme="minorHAnsi" w:hAnsiTheme="minorHAnsi" w:cstheme="minorHAnsi"/>
              </w:rPr>
              <w:t>Technology Updates for:</w:t>
            </w:r>
          </w:p>
          <w:p w14:paraId="2DA0471B" w14:textId="77777777" w:rsidR="00A96BC5" w:rsidRPr="0045439D" w:rsidRDefault="00A96BC5" w:rsidP="00A96BC5">
            <w:pPr>
              <w:numPr>
                <w:ilvl w:val="1"/>
                <w:numId w:val="18"/>
              </w:numPr>
              <w:spacing w:line="252" w:lineRule="auto"/>
              <w:rPr>
                <w:rFonts w:asciiTheme="minorHAnsi" w:hAnsiTheme="minorHAnsi" w:cstheme="minorHAnsi"/>
              </w:rPr>
            </w:pPr>
            <w:r w:rsidRPr="0045439D">
              <w:rPr>
                <w:rFonts w:asciiTheme="minorHAnsi" w:hAnsiTheme="minorHAnsi" w:cstheme="minorHAnsi"/>
              </w:rPr>
              <w:t xml:space="preserve">CMAS/Pearson </w:t>
            </w:r>
          </w:p>
          <w:p w14:paraId="78D4B12B" w14:textId="77777777" w:rsidR="00A96BC5" w:rsidRPr="0045439D" w:rsidRDefault="00A96BC5" w:rsidP="00A96BC5">
            <w:pPr>
              <w:numPr>
                <w:ilvl w:val="1"/>
                <w:numId w:val="18"/>
              </w:numPr>
              <w:spacing w:line="252" w:lineRule="auto"/>
              <w:rPr>
                <w:rFonts w:asciiTheme="minorHAnsi" w:hAnsiTheme="minorHAnsi" w:cstheme="minorHAnsi"/>
              </w:rPr>
            </w:pPr>
            <w:r w:rsidRPr="0045439D">
              <w:rPr>
                <w:rFonts w:asciiTheme="minorHAnsi" w:hAnsiTheme="minorHAnsi" w:cstheme="minorHAnsi"/>
              </w:rPr>
              <w:t xml:space="preserve">ACCESS/DRC </w:t>
            </w:r>
          </w:p>
          <w:p w14:paraId="129DC113" w14:textId="77777777" w:rsidR="00A96BC5" w:rsidRPr="0045439D" w:rsidRDefault="00A96BC5" w:rsidP="00A96BC5">
            <w:pPr>
              <w:numPr>
                <w:ilvl w:val="1"/>
                <w:numId w:val="18"/>
              </w:numPr>
              <w:spacing w:line="252" w:lineRule="auto"/>
              <w:rPr>
                <w:rFonts w:asciiTheme="minorHAnsi" w:hAnsiTheme="minorHAnsi" w:cstheme="minorHAnsi"/>
              </w:rPr>
            </w:pPr>
            <w:r w:rsidRPr="0045439D">
              <w:rPr>
                <w:rFonts w:asciiTheme="minorHAnsi" w:hAnsiTheme="minorHAnsi" w:cstheme="minorHAnsi"/>
              </w:rPr>
              <w:t xml:space="preserve">CoAlt/KITE </w:t>
            </w:r>
          </w:p>
          <w:p w14:paraId="4904B285" w14:textId="77777777" w:rsidR="00A96BC5" w:rsidRPr="0045439D" w:rsidRDefault="00A96BC5" w:rsidP="00A96BC5">
            <w:pPr>
              <w:numPr>
                <w:ilvl w:val="1"/>
                <w:numId w:val="18"/>
              </w:numPr>
              <w:spacing w:line="252" w:lineRule="auto"/>
              <w:rPr>
                <w:rFonts w:asciiTheme="minorHAnsi" w:hAnsiTheme="minorHAnsi" w:cstheme="minorHAnsi"/>
              </w:rPr>
            </w:pPr>
            <w:r w:rsidRPr="0045439D">
              <w:rPr>
                <w:rFonts w:asciiTheme="minorHAnsi" w:hAnsiTheme="minorHAnsi" w:cstheme="minorHAnsi"/>
              </w:rPr>
              <w:t>PSAT/SAT College Board</w:t>
            </w:r>
          </w:p>
          <w:p w14:paraId="54417022" w14:textId="77777777" w:rsidR="00A96BC5" w:rsidRDefault="00A96BC5" w:rsidP="00C325AC">
            <w:pPr>
              <w:spacing w:line="252" w:lineRule="auto"/>
              <w:rPr>
                <w:rFonts w:asciiTheme="minorHAnsi" w:hAnsiTheme="minorHAnsi" w:cstheme="minorHAnsi"/>
              </w:rPr>
            </w:pPr>
            <w:r w:rsidRPr="0045439D">
              <w:rPr>
                <w:rFonts w:asciiTheme="minorHAnsi" w:hAnsiTheme="minorHAnsi" w:cstheme="minorHAnsi"/>
              </w:rPr>
              <w:t>If you experience any technical difficulties with registration or on the day of the webinar, please feel free to contact Collin Bonner at </w:t>
            </w:r>
            <w:hyperlink r:id="rId9" w:history="1">
              <w:r w:rsidRPr="0045439D">
                <w:rPr>
                  <w:rStyle w:val="Hyperlink"/>
                  <w:rFonts w:asciiTheme="minorHAnsi" w:hAnsiTheme="minorHAnsi" w:cstheme="minorHAnsi"/>
                </w:rPr>
                <w:t>Bonner_C@cde.state.co.us</w:t>
              </w:r>
            </w:hyperlink>
            <w:r w:rsidRPr="0045439D">
              <w:rPr>
                <w:rFonts w:asciiTheme="minorHAnsi" w:hAnsiTheme="minorHAnsi" w:cstheme="minorHAnsi"/>
              </w:rPr>
              <w:t xml:space="preserve"> or 303-895-5750.</w:t>
            </w:r>
          </w:p>
          <w:p w14:paraId="6D779DB1" w14:textId="77777777" w:rsidR="00A96BC5" w:rsidRDefault="00A96BC5" w:rsidP="00C325AC">
            <w:pPr>
              <w:spacing w:line="252" w:lineRule="auto"/>
              <w:rPr>
                <w:rFonts w:asciiTheme="minorHAnsi" w:hAnsiTheme="minorHAnsi" w:cstheme="minorHAnsi"/>
              </w:rPr>
            </w:pPr>
          </w:p>
          <w:p w14:paraId="20E98B3C" w14:textId="77777777" w:rsidR="00A96BC5" w:rsidRPr="0045439D" w:rsidRDefault="00A96BC5" w:rsidP="00C325AC">
            <w:pPr>
              <w:spacing w:line="252" w:lineRule="auto"/>
              <w:rPr>
                <w:rFonts w:asciiTheme="minorHAnsi" w:hAnsiTheme="minorHAnsi" w:cstheme="minorHAnsi"/>
              </w:rPr>
            </w:pPr>
            <w:r w:rsidRPr="0045439D">
              <w:rPr>
                <w:rFonts w:asciiTheme="minorHAnsi" w:hAnsiTheme="minorHAnsi" w:cstheme="minorHAnsi"/>
              </w:rPr>
              <w:t>Thank you and see you online! </w:t>
            </w:r>
          </w:p>
          <w:p w14:paraId="3A8F410F" w14:textId="77777777" w:rsidR="00A96BC5" w:rsidRDefault="00A96BC5" w:rsidP="00C325AC">
            <w:pPr>
              <w:spacing w:line="252" w:lineRule="auto"/>
              <w:rPr>
                <w:rFonts w:asciiTheme="minorHAnsi" w:hAnsiTheme="minorHAnsi" w:cstheme="minorHAnsi"/>
              </w:rPr>
            </w:pPr>
          </w:p>
          <w:p w14:paraId="24BFA222" w14:textId="77777777" w:rsidR="00A96BC5" w:rsidRPr="0045439D" w:rsidRDefault="00A96BC5" w:rsidP="00C325AC">
            <w:pPr>
              <w:spacing w:line="252" w:lineRule="auto"/>
              <w:rPr>
                <w:rFonts w:asciiTheme="minorHAnsi" w:hAnsiTheme="minorHAnsi" w:cstheme="minorHAnsi"/>
              </w:rPr>
            </w:pPr>
            <w:r w:rsidRPr="0045439D">
              <w:rPr>
                <w:rFonts w:asciiTheme="minorHAnsi" w:hAnsiTheme="minorHAnsi" w:cstheme="minorHAnsi"/>
              </w:rPr>
              <w:t>We look forward to having you attend the event!</w:t>
            </w:r>
          </w:p>
          <w:p w14:paraId="66BBC957" w14:textId="77777777" w:rsidR="00A96BC5" w:rsidRPr="0045439D" w:rsidRDefault="00A96BC5" w:rsidP="00C325AC">
            <w:pPr>
              <w:spacing w:line="252" w:lineRule="auto"/>
              <w:rPr>
                <w:rFonts w:asciiTheme="minorHAnsi" w:hAnsiTheme="minorHAnsi" w:cstheme="minorHAnsi"/>
              </w:rPr>
            </w:pPr>
          </w:p>
          <w:p w14:paraId="4D280A63" w14:textId="77777777" w:rsidR="00A96BC5" w:rsidRPr="0045439D" w:rsidRDefault="00A96BC5" w:rsidP="00C325AC">
            <w:pPr>
              <w:spacing w:line="252" w:lineRule="auto"/>
              <w:rPr>
                <w:rFonts w:asciiTheme="minorHAnsi" w:hAnsiTheme="minorHAnsi" w:cstheme="minorHAnsi"/>
              </w:rPr>
            </w:pPr>
            <w:r w:rsidRPr="0045439D">
              <w:rPr>
                <w:rFonts w:asciiTheme="minorHAnsi" w:hAnsiTheme="minorHAnsi" w:cstheme="minorHAnsi"/>
                <w:b/>
                <w:bCs/>
              </w:rPr>
              <w:t>Disclaimer Meeting Recording and Transcription Notice</w:t>
            </w:r>
            <w:r w:rsidRPr="0045439D">
              <w:rPr>
                <w:rFonts w:asciiTheme="minorHAnsi" w:hAnsiTheme="minorHAnsi" w:cstheme="minorHAnsi"/>
              </w:rPr>
              <w:br/>
              <w:t>Please be aware that the meeting will be recorded and transcribed for training and reference purposes. By participating in this meeting, you consent to the recording and the use of the transcript for training and accommodation purposes.</w:t>
            </w:r>
          </w:p>
          <w:p w14:paraId="14235481" w14:textId="77777777" w:rsidR="00A96BC5" w:rsidRPr="0045439D" w:rsidRDefault="00A96BC5" w:rsidP="00C325AC">
            <w:pPr>
              <w:spacing w:line="252" w:lineRule="auto"/>
              <w:rPr>
                <w:rFonts w:asciiTheme="minorHAnsi" w:hAnsiTheme="minorHAnsi" w:cstheme="minorHAnsi"/>
              </w:rPr>
            </w:pPr>
            <w:r w:rsidRPr="0045439D">
              <w:rPr>
                <w:rFonts w:asciiTheme="minorHAnsi" w:hAnsiTheme="minorHAnsi" w:cstheme="minorHAnsi"/>
              </w:rPr>
              <w:t> </w:t>
            </w:r>
          </w:p>
          <w:p w14:paraId="2A6D98DB" w14:textId="77777777" w:rsidR="00A96BC5" w:rsidRPr="0045439D" w:rsidRDefault="00A96BC5" w:rsidP="00C325AC">
            <w:pPr>
              <w:spacing w:line="252" w:lineRule="auto"/>
              <w:rPr>
                <w:rFonts w:asciiTheme="minorHAnsi" w:hAnsiTheme="minorHAnsi" w:cstheme="minorHAnsi"/>
              </w:rPr>
            </w:pPr>
            <w:r w:rsidRPr="0045439D">
              <w:rPr>
                <w:rFonts w:asciiTheme="minorHAnsi" w:hAnsiTheme="minorHAnsi" w:cstheme="minorHAnsi"/>
                <w:b/>
                <w:bCs/>
              </w:rPr>
              <w:t>Disclaimer Artificial Intelligence</w:t>
            </w:r>
          </w:p>
          <w:p w14:paraId="498DC1AE" w14:textId="77777777" w:rsidR="00A96BC5" w:rsidRPr="0045439D" w:rsidRDefault="00A96BC5" w:rsidP="00C325AC">
            <w:pPr>
              <w:spacing w:after="240" w:line="252" w:lineRule="auto"/>
              <w:rPr>
                <w:rFonts w:asciiTheme="minorHAnsi" w:hAnsiTheme="minorHAnsi" w:cstheme="minorHAnsi"/>
              </w:rPr>
            </w:pPr>
            <w:r w:rsidRPr="0045439D">
              <w:rPr>
                <w:rFonts w:asciiTheme="minorHAnsi" w:hAnsiTheme="minorHAnsi" w:cstheme="minorHAnsi"/>
              </w:rPr>
              <w:lastRenderedPageBreak/>
              <w:t>This online training event is offered by the CDE Assessment Division to support the District Assessment Coordinator prepare for the 2024-2025 ACCESS for ELLs administration window.</w:t>
            </w:r>
          </w:p>
          <w:p w14:paraId="5E4C0BEC" w14:textId="77777777" w:rsidR="00A96BC5" w:rsidRPr="0045439D" w:rsidRDefault="00A96BC5" w:rsidP="00C325AC">
            <w:pPr>
              <w:spacing w:line="252" w:lineRule="auto"/>
              <w:rPr>
                <w:rFonts w:asciiTheme="minorHAnsi" w:hAnsiTheme="minorHAnsi" w:cstheme="minorHAnsi"/>
              </w:rPr>
            </w:pPr>
            <w:r w:rsidRPr="0045439D">
              <w:rPr>
                <w:rFonts w:asciiTheme="minorHAnsi" w:hAnsiTheme="minorHAnsi" w:cstheme="minorHAnsi"/>
              </w:rPr>
              <w:t>By participating in this event attendees agree that they will not record, capture, share, or publicly post its contents without expressed permission. Attendees may not use artificial intelligence (AI) software or services to capture the content of the event. CDE reserves the right to remove any attendee employing such services.</w:t>
            </w:r>
          </w:p>
          <w:p w14:paraId="2672432A" w14:textId="77777777" w:rsidR="00A96BC5" w:rsidRDefault="00A96BC5" w:rsidP="00C325AC">
            <w:pPr>
              <w:spacing w:line="252" w:lineRule="auto"/>
              <w:rPr>
                <w:rFonts w:ascii="Trebuchet MS" w:hAnsi="Trebuchet MS"/>
                <w:b/>
                <w:bCs/>
              </w:rPr>
            </w:pPr>
          </w:p>
        </w:tc>
        <w:tc>
          <w:tcPr>
            <w:tcW w:w="60" w:type="dxa"/>
            <w:vAlign w:val="center"/>
            <w:hideMark/>
          </w:tcPr>
          <w:p w14:paraId="0887615A" w14:textId="77777777" w:rsidR="00A96BC5" w:rsidRDefault="00A96BC5" w:rsidP="00C325AC">
            <w:pPr>
              <w:rPr>
                <w:rFonts w:ascii="Trebuchet MS" w:hAnsi="Trebuchet MS"/>
                <w:b/>
                <w:bCs/>
              </w:rPr>
            </w:pPr>
            <w:r>
              <w:lastRenderedPageBreak/>
              <w:t> </w:t>
            </w:r>
          </w:p>
        </w:tc>
      </w:tr>
      <w:tr w:rsidR="00A96BC5" w14:paraId="43325760" w14:textId="77777777" w:rsidTr="00C325AC">
        <w:trPr>
          <w:jc w:val="center"/>
        </w:trPr>
        <w:tc>
          <w:tcPr>
            <w:tcW w:w="9290" w:type="dxa"/>
            <w:gridSpan w:val="2"/>
            <w:tcBorders>
              <w:top w:val="nil"/>
              <w:left w:val="single" w:sz="8" w:space="0" w:color="auto"/>
              <w:bottom w:val="nil"/>
              <w:right w:val="single" w:sz="8" w:space="0" w:color="auto"/>
            </w:tcBorders>
            <w:shd w:val="clear" w:color="auto" w:fill="2F5496"/>
            <w:tcMar>
              <w:top w:w="0" w:type="dxa"/>
              <w:left w:w="115" w:type="dxa"/>
              <w:bottom w:w="0" w:type="dxa"/>
              <w:right w:w="115" w:type="dxa"/>
            </w:tcMar>
            <w:vAlign w:val="center"/>
            <w:hideMark/>
          </w:tcPr>
          <w:p w14:paraId="5A48C689" w14:textId="77777777" w:rsidR="00A96BC5" w:rsidRDefault="00A96BC5" w:rsidP="00C325AC">
            <w:pPr>
              <w:spacing w:line="252" w:lineRule="auto"/>
              <w:rPr>
                <w:color w:val="000000"/>
              </w:rPr>
            </w:pPr>
            <w:r>
              <w:rPr>
                <w:rFonts w:ascii="Trebuchet MS" w:hAnsi="Trebuchet MS"/>
                <w:b/>
                <w:bCs/>
                <w:color w:val="FFFFFF"/>
              </w:rPr>
              <w:t>CMAS</w:t>
            </w:r>
            <w:r w:rsidRPr="00EB05EB">
              <w:rPr>
                <w:rFonts w:ascii="Trebuchet MS" w:hAnsi="Trebuchet MS"/>
                <w:b/>
                <w:bCs/>
                <w:color w:val="FFFFFF"/>
              </w:rPr>
              <w:t xml:space="preserve">: </w:t>
            </w:r>
            <w:r>
              <w:rPr>
                <w:rFonts w:ascii="Trebuchet MS" w:hAnsi="Trebuchet MS"/>
                <w:b/>
                <w:bCs/>
                <w:color w:val="FFFFFF"/>
              </w:rPr>
              <w:t>Removing S</w:t>
            </w:r>
            <w:r w:rsidRPr="00D644F1">
              <w:rPr>
                <w:rFonts w:ascii="Trebuchet MS" w:hAnsi="Trebuchet MS"/>
                <w:b/>
                <w:bCs/>
                <w:color w:val="FFFFFF"/>
              </w:rPr>
              <w:t xml:space="preserve">econdary </w:t>
            </w:r>
            <w:r>
              <w:rPr>
                <w:rFonts w:ascii="Trebuchet MS" w:hAnsi="Trebuchet MS"/>
                <w:b/>
                <w:bCs/>
                <w:color w:val="FFFFFF"/>
              </w:rPr>
              <w:t>SRF S</w:t>
            </w:r>
            <w:r w:rsidRPr="00D644F1">
              <w:rPr>
                <w:rFonts w:ascii="Trebuchet MS" w:hAnsi="Trebuchet MS"/>
                <w:b/>
                <w:bCs/>
                <w:color w:val="FFFFFF"/>
              </w:rPr>
              <w:t xml:space="preserve">ave </w:t>
            </w:r>
            <w:r>
              <w:rPr>
                <w:rFonts w:ascii="Trebuchet MS" w:hAnsi="Trebuchet MS"/>
                <w:b/>
                <w:bCs/>
                <w:color w:val="FFFFFF"/>
              </w:rPr>
              <w:t xml:space="preserve">Locations in </w:t>
            </w:r>
            <w:proofErr w:type="spellStart"/>
            <w:r w:rsidRPr="00D644F1">
              <w:rPr>
                <w:rFonts w:ascii="Trebuchet MS" w:hAnsi="Trebuchet MS"/>
                <w:b/>
                <w:bCs/>
                <w:color w:val="FFFFFF"/>
              </w:rPr>
              <w:t>PearsonAccess</w:t>
            </w:r>
            <w:proofErr w:type="spellEnd"/>
            <w:r w:rsidRPr="00D644F1">
              <w:rPr>
                <w:rFonts w:ascii="Trebuchet MS" w:hAnsi="Trebuchet MS"/>
                <w:b/>
                <w:bCs/>
                <w:color w:val="FFFFFF"/>
              </w:rPr>
              <w:t xml:space="preserve"> Next </w:t>
            </w:r>
            <w:r>
              <w:rPr>
                <w:rFonts w:ascii="Trebuchet MS" w:hAnsi="Trebuchet MS"/>
                <w:b/>
                <w:bCs/>
                <w:color w:val="FFFFFF"/>
              </w:rPr>
              <w:t>C</w:t>
            </w:r>
            <w:r w:rsidRPr="00D644F1">
              <w:rPr>
                <w:rFonts w:ascii="Trebuchet MS" w:hAnsi="Trebuchet MS"/>
                <w:b/>
                <w:bCs/>
                <w:color w:val="FFFFFF"/>
              </w:rPr>
              <w:t>onfigurations</w:t>
            </w:r>
          </w:p>
        </w:tc>
        <w:tc>
          <w:tcPr>
            <w:tcW w:w="60" w:type="dxa"/>
            <w:vAlign w:val="center"/>
            <w:hideMark/>
          </w:tcPr>
          <w:p w14:paraId="34F557B4" w14:textId="77777777" w:rsidR="00A96BC5" w:rsidRDefault="00A96BC5" w:rsidP="00C325AC">
            <w:r>
              <w:t> </w:t>
            </w:r>
          </w:p>
        </w:tc>
      </w:tr>
      <w:tr w:rsidR="00A96BC5" w14:paraId="43038A9F" w14:textId="77777777" w:rsidTr="00C325AC">
        <w:trPr>
          <w:jc w:val="center"/>
        </w:trPr>
        <w:tc>
          <w:tcPr>
            <w:tcW w:w="9290" w:type="dxa"/>
            <w:gridSpan w:val="2"/>
            <w:tcBorders>
              <w:top w:val="nil"/>
              <w:left w:val="single" w:sz="8" w:space="0" w:color="auto"/>
              <w:bottom w:val="nil"/>
              <w:right w:val="single" w:sz="8" w:space="0" w:color="auto"/>
            </w:tcBorders>
            <w:tcMar>
              <w:top w:w="0" w:type="dxa"/>
              <w:left w:w="115" w:type="dxa"/>
              <w:bottom w:w="0" w:type="dxa"/>
              <w:right w:w="115" w:type="dxa"/>
            </w:tcMar>
          </w:tcPr>
          <w:p w14:paraId="7D4EE68C" w14:textId="77777777" w:rsidR="00A96BC5" w:rsidRPr="00D644F1" w:rsidRDefault="00A96BC5" w:rsidP="00C325AC">
            <w:pPr>
              <w:spacing w:line="252" w:lineRule="auto"/>
            </w:pPr>
            <w:r w:rsidRPr="00D644F1">
              <w:t>Pearson, in partnership with CDE, is undertaking an initiative to improve the testing experience and interactions with error codes encountered during testing.</w:t>
            </w:r>
          </w:p>
          <w:p w14:paraId="56EF7F8B" w14:textId="77777777" w:rsidR="00A96BC5" w:rsidRPr="00D644F1" w:rsidRDefault="00A96BC5" w:rsidP="00C325AC">
            <w:pPr>
              <w:spacing w:line="252" w:lineRule="auto"/>
            </w:pPr>
            <w:r w:rsidRPr="00D644F1">
              <w:t> </w:t>
            </w:r>
          </w:p>
          <w:p w14:paraId="3CFCECE9" w14:textId="77777777" w:rsidR="00A96BC5" w:rsidRPr="00D644F1" w:rsidRDefault="00A96BC5" w:rsidP="00C325AC">
            <w:pPr>
              <w:spacing w:line="252" w:lineRule="auto"/>
            </w:pPr>
            <w:r w:rsidRPr="00D644F1">
              <w:t xml:space="preserve">On 9/30, the system will be updated and starting with the new administration year that will be available within </w:t>
            </w:r>
            <w:proofErr w:type="spellStart"/>
            <w:r w:rsidRPr="00D644F1">
              <w:t>PearsonAccess</w:t>
            </w:r>
            <w:proofErr w:type="spellEnd"/>
            <w:r w:rsidRPr="00D644F1">
              <w:t xml:space="preserve"> Next in November, we will </w:t>
            </w:r>
            <w:r>
              <w:t>start</w:t>
            </w:r>
            <w:r w:rsidRPr="00D644F1">
              <w:t xml:space="preserve"> with a clean slate regarding secondary save locations. No current secondary save configurations will remain, and all</w:t>
            </w:r>
            <w:r>
              <w:t xml:space="preserve"> </w:t>
            </w:r>
            <w:r w:rsidRPr="00D644F1">
              <w:t>secondary save configurations will show as blank. This will not impact proctor cache configurations, and those configuration settings will remain as is.</w:t>
            </w:r>
          </w:p>
          <w:p w14:paraId="4E197252" w14:textId="77777777" w:rsidR="00A96BC5" w:rsidRPr="00D644F1" w:rsidRDefault="00A96BC5" w:rsidP="00C325AC">
            <w:pPr>
              <w:spacing w:line="252" w:lineRule="auto"/>
            </w:pPr>
            <w:r w:rsidRPr="00D644F1">
              <w:t> </w:t>
            </w:r>
          </w:p>
          <w:p w14:paraId="41439F29" w14:textId="77777777" w:rsidR="00A96BC5" w:rsidRPr="00D644F1" w:rsidRDefault="00A96BC5" w:rsidP="00C325AC">
            <w:pPr>
              <w:spacing w:line="252" w:lineRule="auto"/>
            </w:pPr>
            <w:r w:rsidRPr="00D644F1">
              <w:rPr>
                <w:b/>
                <w:bCs/>
              </w:rPr>
              <w:t>SRF files are saved directly to Pearson Servers first.</w:t>
            </w:r>
          </w:p>
          <w:p w14:paraId="5A3DCCE6" w14:textId="77777777" w:rsidR="00A96BC5" w:rsidRPr="00D644F1" w:rsidRDefault="00A96BC5" w:rsidP="00A96BC5">
            <w:pPr>
              <w:numPr>
                <w:ilvl w:val="0"/>
                <w:numId w:val="20"/>
              </w:numPr>
              <w:spacing w:line="252" w:lineRule="auto"/>
            </w:pPr>
            <w:r w:rsidRPr="00D644F1">
              <w:t>SRFs are saved locally on the student device in the event of a network interruption.</w:t>
            </w:r>
          </w:p>
          <w:p w14:paraId="0FEA67B4" w14:textId="77777777" w:rsidR="00A96BC5" w:rsidRPr="00D644F1" w:rsidRDefault="00A96BC5" w:rsidP="00A96BC5">
            <w:pPr>
              <w:numPr>
                <w:ilvl w:val="0"/>
                <w:numId w:val="20"/>
              </w:numPr>
              <w:spacing w:line="252" w:lineRule="auto"/>
            </w:pPr>
            <w:r w:rsidRPr="00D644F1">
              <w:t>SRFs are written to Pearson each time a student navigates to the next question and every 2 minutes during constructive responses.</w:t>
            </w:r>
          </w:p>
          <w:p w14:paraId="2E991732" w14:textId="77777777" w:rsidR="00A96BC5" w:rsidRPr="00D644F1" w:rsidRDefault="00A96BC5" w:rsidP="00C325AC">
            <w:pPr>
              <w:spacing w:line="252" w:lineRule="auto"/>
            </w:pPr>
            <w:r w:rsidRPr="00D644F1">
              <w:t> </w:t>
            </w:r>
          </w:p>
          <w:p w14:paraId="421B927C" w14:textId="77777777" w:rsidR="00A96BC5" w:rsidRPr="00D644F1" w:rsidRDefault="00A96BC5" w:rsidP="00C325AC">
            <w:pPr>
              <w:spacing w:line="252" w:lineRule="auto"/>
            </w:pPr>
            <w:r w:rsidRPr="00D644F1">
              <w:t>There has not been a documented use of an SRF being recovered from a secondary file save location since 2017.</w:t>
            </w:r>
          </w:p>
          <w:p w14:paraId="36CF772A" w14:textId="77777777" w:rsidR="00A96BC5" w:rsidRDefault="00A96BC5" w:rsidP="00C325AC">
            <w:pPr>
              <w:spacing w:line="252" w:lineRule="auto"/>
              <w:rPr>
                <w:color w:val="000000"/>
              </w:rPr>
            </w:pPr>
          </w:p>
        </w:tc>
        <w:tc>
          <w:tcPr>
            <w:tcW w:w="60" w:type="dxa"/>
            <w:vAlign w:val="center"/>
            <w:hideMark/>
          </w:tcPr>
          <w:p w14:paraId="501B511C" w14:textId="77777777" w:rsidR="00A96BC5" w:rsidRDefault="00A96BC5" w:rsidP="00C325AC"/>
        </w:tc>
      </w:tr>
      <w:tr w:rsidR="00A96BC5" w14:paraId="444F904F" w14:textId="77777777" w:rsidTr="00C325AC">
        <w:trPr>
          <w:trHeight w:val="360"/>
          <w:jc w:val="center"/>
        </w:trPr>
        <w:tc>
          <w:tcPr>
            <w:tcW w:w="9290" w:type="dxa"/>
            <w:gridSpan w:val="2"/>
            <w:tcBorders>
              <w:top w:val="nil"/>
              <w:left w:val="single" w:sz="8" w:space="0" w:color="auto"/>
              <w:bottom w:val="nil"/>
              <w:right w:val="single" w:sz="8" w:space="0" w:color="auto"/>
            </w:tcBorders>
            <w:shd w:val="clear" w:color="auto" w:fill="2F5496"/>
            <w:tcMar>
              <w:top w:w="0" w:type="dxa"/>
              <w:left w:w="115" w:type="dxa"/>
              <w:bottom w:w="0" w:type="dxa"/>
              <w:right w:w="115" w:type="dxa"/>
            </w:tcMar>
            <w:vAlign w:val="center"/>
            <w:hideMark/>
          </w:tcPr>
          <w:p w14:paraId="79E9BB5E" w14:textId="77777777" w:rsidR="00A96BC5" w:rsidRDefault="00A96BC5" w:rsidP="00C325AC">
            <w:pPr>
              <w:spacing w:line="252" w:lineRule="auto"/>
              <w:rPr>
                <w:rFonts w:ascii="Arial" w:hAnsi="Arial" w:cs="Arial"/>
                <w:sz w:val="24"/>
                <w:szCs w:val="24"/>
              </w:rPr>
            </w:pPr>
            <w:r>
              <w:rPr>
                <w:rFonts w:ascii="Trebuchet MS" w:hAnsi="Trebuchet MS"/>
                <w:b/>
                <w:bCs/>
                <w:color w:val="FFFFFF"/>
              </w:rPr>
              <w:t>For More Information</w:t>
            </w:r>
          </w:p>
        </w:tc>
        <w:tc>
          <w:tcPr>
            <w:tcW w:w="60" w:type="dxa"/>
            <w:vAlign w:val="center"/>
            <w:hideMark/>
          </w:tcPr>
          <w:p w14:paraId="16C5FB8A" w14:textId="77777777" w:rsidR="00A96BC5" w:rsidRDefault="00A96BC5" w:rsidP="00C325AC">
            <w:pPr>
              <w:rPr>
                <w:rFonts w:ascii="Arial" w:hAnsi="Arial" w:cs="Arial"/>
                <w:sz w:val="24"/>
                <w:szCs w:val="24"/>
              </w:rPr>
            </w:pPr>
            <w:r>
              <w:t> </w:t>
            </w:r>
          </w:p>
        </w:tc>
      </w:tr>
      <w:tr w:rsidR="00A96BC5" w14:paraId="1FD87A83" w14:textId="77777777" w:rsidTr="00C325AC">
        <w:trPr>
          <w:jc w:val="center"/>
        </w:trPr>
        <w:tc>
          <w:tcPr>
            <w:tcW w:w="9290" w:type="dxa"/>
            <w:gridSpan w:val="2"/>
            <w:tcBorders>
              <w:top w:val="nil"/>
              <w:left w:val="single" w:sz="8" w:space="0" w:color="auto"/>
              <w:bottom w:val="nil"/>
              <w:right w:val="single" w:sz="8" w:space="0" w:color="auto"/>
            </w:tcBorders>
            <w:tcMar>
              <w:top w:w="0" w:type="dxa"/>
              <w:left w:w="115" w:type="dxa"/>
              <w:bottom w:w="0" w:type="dxa"/>
              <w:right w:w="115" w:type="dxa"/>
            </w:tcMar>
          </w:tcPr>
          <w:p w14:paraId="3B6002DD" w14:textId="77777777" w:rsidR="00A96BC5" w:rsidRDefault="00A96BC5" w:rsidP="00C325AC">
            <w:pPr>
              <w:pStyle w:val="PlainText"/>
              <w:spacing w:line="252" w:lineRule="auto"/>
            </w:pPr>
            <w:r>
              <w:rPr>
                <w:color w:val="000000"/>
              </w:rPr>
              <w:t xml:space="preserve">To </w:t>
            </w:r>
            <w:r>
              <w:t xml:space="preserve">unsubscribe from this </w:t>
            </w:r>
            <w:proofErr w:type="gramStart"/>
            <w:r>
              <w:t>listserv</w:t>
            </w:r>
            <w:proofErr w:type="gramEnd"/>
            <w:r>
              <w:t xml:space="preserve"> send email to: </w:t>
            </w:r>
            <w:hyperlink r:id="rId10" w:history="1">
              <w:r>
                <w:rPr>
                  <w:rStyle w:val="Hyperlink"/>
                </w:rPr>
                <w:t>DTC-signoff-request@CDELIST.CDE.STATE.CO.US</w:t>
              </w:r>
            </w:hyperlink>
          </w:p>
          <w:p w14:paraId="6D5A9BCB" w14:textId="77777777" w:rsidR="00A96BC5" w:rsidRDefault="00A96BC5" w:rsidP="00C325AC">
            <w:pPr>
              <w:spacing w:line="252" w:lineRule="auto"/>
            </w:pPr>
          </w:p>
          <w:p w14:paraId="4817ADD6" w14:textId="77777777" w:rsidR="00A96BC5" w:rsidRDefault="00A96BC5" w:rsidP="00C325AC">
            <w:pPr>
              <w:spacing w:line="252" w:lineRule="auto"/>
            </w:pPr>
            <w:r>
              <w:t xml:space="preserve">Previous CDE Technology updates can be viewed at </w:t>
            </w:r>
            <w:hyperlink r:id="rId11" w:history="1">
              <w:r>
                <w:rPr>
                  <w:rStyle w:val="Hyperlink"/>
                </w:rPr>
                <w:t>http://www.cde.state.co.us/assessment/announcements</w:t>
              </w:r>
            </w:hyperlink>
          </w:p>
          <w:p w14:paraId="4F74C495" w14:textId="77777777" w:rsidR="00A96BC5" w:rsidRDefault="00A96BC5" w:rsidP="00C325AC">
            <w:pPr>
              <w:spacing w:line="252" w:lineRule="auto"/>
            </w:pPr>
            <w:r>
              <w:t> </w:t>
            </w:r>
          </w:p>
          <w:p w14:paraId="4DA659CD" w14:textId="77777777" w:rsidR="00A96BC5" w:rsidRDefault="00A96BC5" w:rsidP="00C325AC">
            <w:pPr>
              <w:spacing w:line="252" w:lineRule="auto"/>
              <w:rPr>
                <w:rFonts w:ascii="Arial" w:hAnsi="Arial" w:cs="Arial"/>
              </w:rPr>
            </w:pPr>
            <w:r>
              <w:t>If you have any questions, please contact Collin Bonner at </w:t>
            </w:r>
            <w:hyperlink r:id="rId12" w:history="1">
              <w:r>
                <w:rPr>
                  <w:rStyle w:val="Hyperlink"/>
                </w:rPr>
                <w:t>Bonner_C@cde.state.co.us</w:t>
              </w:r>
            </w:hyperlink>
          </w:p>
        </w:tc>
        <w:tc>
          <w:tcPr>
            <w:tcW w:w="60" w:type="dxa"/>
            <w:vAlign w:val="center"/>
            <w:hideMark/>
          </w:tcPr>
          <w:p w14:paraId="01CFE6DE" w14:textId="77777777" w:rsidR="00A96BC5" w:rsidRDefault="00A96BC5" w:rsidP="00C325AC"/>
        </w:tc>
      </w:tr>
      <w:tr w:rsidR="00A96BC5" w14:paraId="2ECEC318" w14:textId="77777777" w:rsidTr="00C325AC">
        <w:trPr>
          <w:trHeight w:val="72"/>
          <w:jc w:val="center"/>
        </w:trPr>
        <w:tc>
          <w:tcPr>
            <w:tcW w:w="9290" w:type="dxa"/>
            <w:gridSpan w:val="2"/>
            <w:tcBorders>
              <w:top w:val="nil"/>
              <w:left w:val="single" w:sz="8" w:space="0" w:color="auto"/>
              <w:bottom w:val="single" w:sz="8" w:space="0" w:color="auto"/>
              <w:right w:val="single" w:sz="8" w:space="0" w:color="auto"/>
            </w:tcBorders>
            <w:shd w:val="clear" w:color="auto" w:fill="2F5496"/>
            <w:tcMar>
              <w:top w:w="0" w:type="dxa"/>
              <w:left w:w="115" w:type="dxa"/>
              <w:bottom w:w="0" w:type="dxa"/>
              <w:right w:w="115" w:type="dxa"/>
            </w:tcMar>
          </w:tcPr>
          <w:p w14:paraId="4EE0BF58" w14:textId="77777777" w:rsidR="00A96BC5" w:rsidRDefault="00A96BC5" w:rsidP="00C325AC">
            <w:pPr>
              <w:spacing w:line="252" w:lineRule="auto"/>
              <w:rPr>
                <w:sz w:val="16"/>
                <w:szCs w:val="16"/>
              </w:rPr>
            </w:pPr>
          </w:p>
        </w:tc>
        <w:tc>
          <w:tcPr>
            <w:tcW w:w="60" w:type="dxa"/>
            <w:vAlign w:val="center"/>
            <w:hideMark/>
          </w:tcPr>
          <w:p w14:paraId="1F1975F4" w14:textId="77777777" w:rsidR="00A96BC5" w:rsidRDefault="00A96BC5" w:rsidP="00C325AC">
            <w:pPr>
              <w:rPr>
                <w:sz w:val="16"/>
                <w:szCs w:val="16"/>
              </w:rPr>
            </w:pPr>
          </w:p>
        </w:tc>
      </w:tr>
    </w:tbl>
    <w:bookmarkEnd w:id="0"/>
    <w:bookmarkEnd w:id="1"/>
    <w:p w14:paraId="135FCD2C" w14:textId="20ABE884" w:rsidR="00B80CF7" w:rsidRDefault="0007502C">
      <w:r>
        <w:br w:type="textWrapping" w:clear="all"/>
      </w:r>
    </w:p>
    <w:sectPr w:rsidR="00B80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F3BCC"/>
    <w:multiLevelType w:val="hybridMultilevel"/>
    <w:tmpl w:val="86F6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C35CF"/>
    <w:multiLevelType w:val="hybridMultilevel"/>
    <w:tmpl w:val="F634E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2A395D"/>
    <w:multiLevelType w:val="multilevel"/>
    <w:tmpl w:val="CBF4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8F5F52"/>
    <w:multiLevelType w:val="multilevel"/>
    <w:tmpl w:val="CBF4E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8E0AAD"/>
    <w:multiLevelType w:val="multilevel"/>
    <w:tmpl w:val="6E6ED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758BF"/>
    <w:multiLevelType w:val="multilevel"/>
    <w:tmpl w:val="AC829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5B4FE4"/>
    <w:multiLevelType w:val="hybridMultilevel"/>
    <w:tmpl w:val="3350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90035"/>
    <w:multiLevelType w:val="multilevel"/>
    <w:tmpl w:val="CBF4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097E88"/>
    <w:multiLevelType w:val="hybridMultilevel"/>
    <w:tmpl w:val="E082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E331D73"/>
    <w:multiLevelType w:val="hybridMultilevel"/>
    <w:tmpl w:val="1B96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E14E2"/>
    <w:multiLevelType w:val="hybridMultilevel"/>
    <w:tmpl w:val="A22CD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E3E1F84"/>
    <w:multiLevelType w:val="multilevel"/>
    <w:tmpl w:val="CBF4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344F58"/>
    <w:multiLevelType w:val="hybridMultilevel"/>
    <w:tmpl w:val="2D824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A708FD"/>
    <w:multiLevelType w:val="hybridMultilevel"/>
    <w:tmpl w:val="257C5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8C150CC"/>
    <w:multiLevelType w:val="hybridMultilevel"/>
    <w:tmpl w:val="C4AE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FC3280"/>
    <w:multiLevelType w:val="multilevel"/>
    <w:tmpl w:val="3AC04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264042">
    <w:abstractNumId w:val="12"/>
  </w:num>
  <w:num w:numId="2" w16cid:durableId="1793353922">
    <w:abstractNumId w:val="13"/>
  </w:num>
  <w:num w:numId="3" w16cid:durableId="1484057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1629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5864471">
    <w:abstractNumId w:val="8"/>
  </w:num>
  <w:num w:numId="6" w16cid:durableId="137305292">
    <w:abstractNumId w:val="8"/>
  </w:num>
  <w:num w:numId="7" w16cid:durableId="148135420">
    <w:abstractNumId w:val="1"/>
  </w:num>
  <w:num w:numId="8" w16cid:durableId="1854147379">
    <w:abstractNumId w:val="14"/>
  </w:num>
  <w:num w:numId="9" w16cid:durableId="1815217432">
    <w:abstractNumId w:val="2"/>
  </w:num>
  <w:num w:numId="10" w16cid:durableId="435057857">
    <w:abstractNumId w:val="6"/>
  </w:num>
  <w:num w:numId="11" w16cid:durableId="1968393557">
    <w:abstractNumId w:val="0"/>
  </w:num>
  <w:num w:numId="12" w16cid:durableId="2004119975">
    <w:abstractNumId w:val="2"/>
  </w:num>
  <w:num w:numId="13" w16cid:durableId="1281498904">
    <w:abstractNumId w:val="0"/>
  </w:num>
  <w:num w:numId="14" w16cid:durableId="188184876">
    <w:abstractNumId w:val="9"/>
  </w:num>
  <w:num w:numId="15" w16cid:durableId="640307867">
    <w:abstractNumId w:val="15"/>
  </w:num>
  <w:num w:numId="16" w16cid:durableId="503713493">
    <w:abstractNumId w:val="4"/>
  </w:num>
  <w:num w:numId="17" w16cid:durableId="39090303">
    <w:abstractNumId w:val="11"/>
  </w:num>
  <w:num w:numId="18" w16cid:durableId="1306857797">
    <w:abstractNumId w:val="3"/>
  </w:num>
  <w:num w:numId="19" w16cid:durableId="630940328">
    <w:abstractNumId w:val="5"/>
  </w:num>
  <w:num w:numId="20" w16cid:durableId="306204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QK0AZtPh1pHLveh+ECU9k7VGRFA5QJ4nv/qwC9gLMCaMZFafIU3d3K4CkSz+/Zi9LjCalVtIuMjRrRAAvyfGcA==" w:salt="+jraVr2asef/t1JNiZ3L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CB"/>
    <w:rsid w:val="00015804"/>
    <w:rsid w:val="0002083D"/>
    <w:rsid w:val="00031D94"/>
    <w:rsid w:val="00045E96"/>
    <w:rsid w:val="0007502C"/>
    <w:rsid w:val="00076333"/>
    <w:rsid w:val="000804EE"/>
    <w:rsid w:val="000C5909"/>
    <w:rsid w:val="0015057F"/>
    <w:rsid w:val="001D68FF"/>
    <w:rsid w:val="00201CAE"/>
    <w:rsid w:val="0020279A"/>
    <w:rsid w:val="00203F67"/>
    <w:rsid w:val="002231ED"/>
    <w:rsid w:val="002900FA"/>
    <w:rsid w:val="002A077C"/>
    <w:rsid w:val="00347D05"/>
    <w:rsid w:val="003859A4"/>
    <w:rsid w:val="0045439D"/>
    <w:rsid w:val="00471A36"/>
    <w:rsid w:val="004E07D3"/>
    <w:rsid w:val="005732E7"/>
    <w:rsid w:val="0057664E"/>
    <w:rsid w:val="005A4280"/>
    <w:rsid w:val="00675D23"/>
    <w:rsid w:val="00694366"/>
    <w:rsid w:val="00735F5F"/>
    <w:rsid w:val="00797994"/>
    <w:rsid w:val="007D0663"/>
    <w:rsid w:val="007D6689"/>
    <w:rsid w:val="007E546C"/>
    <w:rsid w:val="00866641"/>
    <w:rsid w:val="00932B35"/>
    <w:rsid w:val="009D344C"/>
    <w:rsid w:val="00A34CDA"/>
    <w:rsid w:val="00A82337"/>
    <w:rsid w:val="00A96BC5"/>
    <w:rsid w:val="00AB7036"/>
    <w:rsid w:val="00B21705"/>
    <w:rsid w:val="00B80CF7"/>
    <w:rsid w:val="00BA0442"/>
    <w:rsid w:val="00BB32DB"/>
    <w:rsid w:val="00BF0F8E"/>
    <w:rsid w:val="00BF4A6C"/>
    <w:rsid w:val="00C25F9C"/>
    <w:rsid w:val="00C305B9"/>
    <w:rsid w:val="00C66029"/>
    <w:rsid w:val="00C75073"/>
    <w:rsid w:val="00D5540D"/>
    <w:rsid w:val="00D644F1"/>
    <w:rsid w:val="00DB27BE"/>
    <w:rsid w:val="00E11810"/>
    <w:rsid w:val="00E66A77"/>
    <w:rsid w:val="00EB05EB"/>
    <w:rsid w:val="00EC75CB"/>
    <w:rsid w:val="00EF7F50"/>
    <w:rsid w:val="00F0491B"/>
    <w:rsid w:val="00F34F0C"/>
    <w:rsid w:val="00F3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E757"/>
  <w15:chartTrackingRefBased/>
  <w15:docId w15:val="{D81850E2-6F60-44C2-8E92-D9F8C383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CB"/>
    <w:pPr>
      <w:spacing w:after="0" w:line="240" w:lineRule="auto"/>
    </w:pPr>
    <w:rPr>
      <w:rFonts w:ascii="Calibri" w:hAnsi="Calibri" w:cs="Calibri"/>
    </w:rPr>
  </w:style>
  <w:style w:type="paragraph" w:styleId="Heading1">
    <w:name w:val="heading 1"/>
    <w:basedOn w:val="Normal"/>
    <w:next w:val="Normal"/>
    <w:link w:val="Heading1Char"/>
    <w:uiPriority w:val="9"/>
    <w:qFormat/>
    <w:rsid w:val="00C25F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7E546C"/>
    <w:pPr>
      <w:keepNext/>
      <w:spacing w:before="200"/>
      <w:outlineLvl w:val="1"/>
    </w:pPr>
    <w:rPr>
      <w:rFonts w:ascii="Cambria" w:eastAsia="Times New Roman" w:hAnsi="Cambria" w:cs="Times New Roman"/>
      <w:b/>
      <w:bCs/>
      <w:color w:val="1F4E79"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E546C"/>
    <w:rPr>
      <w:rFonts w:ascii="Cambria" w:eastAsia="Times New Roman" w:hAnsi="Cambria" w:cs="Times New Roman"/>
      <w:b/>
      <w:bCs/>
      <w:color w:val="1F4E79" w:themeColor="accent1" w:themeShade="80"/>
      <w:sz w:val="26"/>
      <w:szCs w:val="26"/>
    </w:rPr>
  </w:style>
  <w:style w:type="character" w:styleId="Hyperlink">
    <w:name w:val="Hyperlink"/>
    <w:basedOn w:val="DefaultParagraphFont"/>
    <w:uiPriority w:val="99"/>
    <w:unhideWhenUsed/>
    <w:rsid w:val="00EC75CB"/>
    <w:rPr>
      <w:color w:val="0563C1" w:themeColor="hyperlink"/>
      <w:u w:val="single"/>
    </w:rPr>
  </w:style>
  <w:style w:type="paragraph" w:styleId="Subtitle">
    <w:name w:val="Subtitle"/>
    <w:basedOn w:val="Normal"/>
    <w:link w:val="SubtitleChar"/>
    <w:uiPriority w:val="11"/>
    <w:qFormat/>
    <w:rsid w:val="00EC75CB"/>
    <w:pPr>
      <w:spacing w:after="60"/>
      <w:jc w:val="center"/>
    </w:pPr>
    <w:rPr>
      <w:rFonts w:ascii="Calibri Light" w:hAnsi="Calibri Light" w:cs="Calibri Light"/>
      <w:sz w:val="24"/>
      <w:szCs w:val="24"/>
    </w:rPr>
  </w:style>
  <w:style w:type="character" w:customStyle="1" w:styleId="SubtitleChar">
    <w:name w:val="Subtitle Char"/>
    <w:basedOn w:val="DefaultParagraphFont"/>
    <w:link w:val="Subtitle"/>
    <w:uiPriority w:val="11"/>
    <w:rsid w:val="00EC75CB"/>
    <w:rPr>
      <w:rFonts w:ascii="Calibri Light" w:hAnsi="Calibri Light" w:cs="Calibri Light"/>
      <w:sz w:val="24"/>
      <w:szCs w:val="24"/>
    </w:rPr>
  </w:style>
  <w:style w:type="paragraph" w:styleId="NoSpacing">
    <w:name w:val="No Spacing"/>
    <w:basedOn w:val="Normal"/>
    <w:link w:val="NoSpacingChar"/>
    <w:uiPriority w:val="1"/>
    <w:qFormat/>
    <w:rsid w:val="00EC75CB"/>
  </w:style>
  <w:style w:type="character" w:customStyle="1" w:styleId="ListParagraphChar">
    <w:name w:val="List Paragraph Char"/>
    <w:basedOn w:val="DefaultParagraphFont"/>
    <w:link w:val="ListParagraph"/>
    <w:uiPriority w:val="34"/>
    <w:locked/>
    <w:rsid w:val="00EC75CB"/>
  </w:style>
  <w:style w:type="paragraph" w:styleId="ListParagraph">
    <w:name w:val="List Paragraph"/>
    <w:basedOn w:val="Normal"/>
    <w:link w:val="ListParagraphChar"/>
    <w:uiPriority w:val="34"/>
    <w:qFormat/>
    <w:rsid w:val="00EC75CB"/>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04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91B"/>
    <w:rPr>
      <w:rFonts w:ascii="Segoe UI" w:hAnsi="Segoe UI" w:cs="Segoe UI"/>
      <w:sz w:val="18"/>
      <w:szCs w:val="18"/>
    </w:rPr>
  </w:style>
  <w:style w:type="character" w:styleId="FollowedHyperlink">
    <w:name w:val="FollowedHyperlink"/>
    <w:basedOn w:val="DefaultParagraphFont"/>
    <w:uiPriority w:val="99"/>
    <w:semiHidden/>
    <w:unhideWhenUsed/>
    <w:rsid w:val="002A077C"/>
    <w:rPr>
      <w:color w:val="954F72" w:themeColor="followedHyperlink"/>
      <w:u w:val="single"/>
    </w:rPr>
  </w:style>
  <w:style w:type="character" w:styleId="UnresolvedMention">
    <w:name w:val="Unresolved Mention"/>
    <w:basedOn w:val="DefaultParagraphFont"/>
    <w:uiPriority w:val="99"/>
    <w:semiHidden/>
    <w:unhideWhenUsed/>
    <w:rsid w:val="000804EE"/>
    <w:rPr>
      <w:color w:val="605E5C"/>
      <w:shd w:val="clear" w:color="auto" w:fill="E1DFDD"/>
    </w:rPr>
  </w:style>
  <w:style w:type="paragraph" w:styleId="PlainText">
    <w:name w:val="Plain Text"/>
    <w:basedOn w:val="Normal"/>
    <w:link w:val="PlainTextChar"/>
    <w:uiPriority w:val="99"/>
    <w:semiHidden/>
    <w:unhideWhenUsed/>
    <w:rsid w:val="000804EE"/>
  </w:style>
  <w:style w:type="character" w:customStyle="1" w:styleId="PlainTextChar">
    <w:name w:val="Plain Text Char"/>
    <w:basedOn w:val="DefaultParagraphFont"/>
    <w:link w:val="PlainText"/>
    <w:uiPriority w:val="99"/>
    <w:semiHidden/>
    <w:rsid w:val="000804EE"/>
    <w:rPr>
      <w:rFonts w:ascii="Calibri" w:hAnsi="Calibri" w:cs="Calibri"/>
    </w:rPr>
  </w:style>
  <w:style w:type="character" w:customStyle="1" w:styleId="NoSpacingChar">
    <w:name w:val="No Spacing Char"/>
    <w:basedOn w:val="DefaultParagraphFont"/>
    <w:link w:val="NoSpacing"/>
    <w:uiPriority w:val="1"/>
    <w:locked/>
    <w:rsid w:val="00AB7036"/>
    <w:rPr>
      <w:rFonts w:ascii="Calibri" w:hAnsi="Calibri" w:cs="Calibri"/>
    </w:rPr>
  </w:style>
  <w:style w:type="character" w:customStyle="1" w:styleId="Heading1Char">
    <w:name w:val="Heading 1 Char"/>
    <w:basedOn w:val="DefaultParagraphFont"/>
    <w:link w:val="Heading1"/>
    <w:uiPriority w:val="9"/>
    <w:rsid w:val="00C25F9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C25F9C"/>
    <w:rPr>
      <w:i/>
      <w:iCs/>
    </w:rPr>
  </w:style>
  <w:style w:type="paragraph" w:customStyle="1" w:styleId="gmail-m-4953161899264841339msolistparagraph">
    <w:name w:val="gmail-m_-4953161899264841339msolistparagraph"/>
    <w:basedOn w:val="Normal"/>
    <w:uiPriority w:val="99"/>
    <w:semiHidden/>
    <w:rsid w:val="005766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2125">
      <w:bodyDiv w:val="1"/>
      <w:marLeft w:val="0"/>
      <w:marRight w:val="0"/>
      <w:marTop w:val="0"/>
      <w:marBottom w:val="0"/>
      <w:divBdr>
        <w:top w:val="none" w:sz="0" w:space="0" w:color="auto"/>
        <w:left w:val="none" w:sz="0" w:space="0" w:color="auto"/>
        <w:bottom w:val="none" w:sz="0" w:space="0" w:color="auto"/>
        <w:right w:val="none" w:sz="0" w:space="0" w:color="auto"/>
      </w:divBdr>
    </w:div>
    <w:div w:id="64838355">
      <w:bodyDiv w:val="1"/>
      <w:marLeft w:val="0"/>
      <w:marRight w:val="0"/>
      <w:marTop w:val="0"/>
      <w:marBottom w:val="0"/>
      <w:divBdr>
        <w:top w:val="none" w:sz="0" w:space="0" w:color="auto"/>
        <w:left w:val="none" w:sz="0" w:space="0" w:color="auto"/>
        <w:bottom w:val="none" w:sz="0" w:space="0" w:color="auto"/>
        <w:right w:val="none" w:sz="0" w:space="0" w:color="auto"/>
      </w:divBdr>
    </w:div>
    <w:div w:id="121966045">
      <w:bodyDiv w:val="1"/>
      <w:marLeft w:val="0"/>
      <w:marRight w:val="0"/>
      <w:marTop w:val="0"/>
      <w:marBottom w:val="0"/>
      <w:divBdr>
        <w:top w:val="none" w:sz="0" w:space="0" w:color="auto"/>
        <w:left w:val="none" w:sz="0" w:space="0" w:color="auto"/>
        <w:bottom w:val="none" w:sz="0" w:space="0" w:color="auto"/>
        <w:right w:val="none" w:sz="0" w:space="0" w:color="auto"/>
      </w:divBdr>
    </w:div>
    <w:div w:id="256981676">
      <w:bodyDiv w:val="1"/>
      <w:marLeft w:val="0"/>
      <w:marRight w:val="0"/>
      <w:marTop w:val="0"/>
      <w:marBottom w:val="0"/>
      <w:divBdr>
        <w:top w:val="none" w:sz="0" w:space="0" w:color="auto"/>
        <w:left w:val="none" w:sz="0" w:space="0" w:color="auto"/>
        <w:bottom w:val="none" w:sz="0" w:space="0" w:color="auto"/>
        <w:right w:val="none" w:sz="0" w:space="0" w:color="auto"/>
      </w:divBdr>
    </w:div>
    <w:div w:id="375617724">
      <w:bodyDiv w:val="1"/>
      <w:marLeft w:val="0"/>
      <w:marRight w:val="0"/>
      <w:marTop w:val="0"/>
      <w:marBottom w:val="0"/>
      <w:divBdr>
        <w:top w:val="none" w:sz="0" w:space="0" w:color="auto"/>
        <w:left w:val="none" w:sz="0" w:space="0" w:color="auto"/>
        <w:bottom w:val="none" w:sz="0" w:space="0" w:color="auto"/>
        <w:right w:val="none" w:sz="0" w:space="0" w:color="auto"/>
      </w:divBdr>
    </w:div>
    <w:div w:id="405734480">
      <w:bodyDiv w:val="1"/>
      <w:marLeft w:val="0"/>
      <w:marRight w:val="0"/>
      <w:marTop w:val="0"/>
      <w:marBottom w:val="0"/>
      <w:divBdr>
        <w:top w:val="none" w:sz="0" w:space="0" w:color="auto"/>
        <w:left w:val="none" w:sz="0" w:space="0" w:color="auto"/>
        <w:bottom w:val="none" w:sz="0" w:space="0" w:color="auto"/>
        <w:right w:val="none" w:sz="0" w:space="0" w:color="auto"/>
      </w:divBdr>
    </w:div>
    <w:div w:id="690570467">
      <w:bodyDiv w:val="1"/>
      <w:marLeft w:val="0"/>
      <w:marRight w:val="0"/>
      <w:marTop w:val="0"/>
      <w:marBottom w:val="0"/>
      <w:divBdr>
        <w:top w:val="none" w:sz="0" w:space="0" w:color="auto"/>
        <w:left w:val="none" w:sz="0" w:space="0" w:color="auto"/>
        <w:bottom w:val="none" w:sz="0" w:space="0" w:color="auto"/>
        <w:right w:val="none" w:sz="0" w:space="0" w:color="auto"/>
      </w:divBdr>
    </w:div>
    <w:div w:id="786970466">
      <w:bodyDiv w:val="1"/>
      <w:marLeft w:val="0"/>
      <w:marRight w:val="0"/>
      <w:marTop w:val="0"/>
      <w:marBottom w:val="0"/>
      <w:divBdr>
        <w:top w:val="none" w:sz="0" w:space="0" w:color="auto"/>
        <w:left w:val="none" w:sz="0" w:space="0" w:color="auto"/>
        <w:bottom w:val="none" w:sz="0" w:space="0" w:color="auto"/>
        <w:right w:val="none" w:sz="0" w:space="0" w:color="auto"/>
      </w:divBdr>
    </w:div>
    <w:div w:id="922374515">
      <w:bodyDiv w:val="1"/>
      <w:marLeft w:val="0"/>
      <w:marRight w:val="0"/>
      <w:marTop w:val="0"/>
      <w:marBottom w:val="0"/>
      <w:divBdr>
        <w:top w:val="none" w:sz="0" w:space="0" w:color="auto"/>
        <w:left w:val="none" w:sz="0" w:space="0" w:color="auto"/>
        <w:bottom w:val="none" w:sz="0" w:space="0" w:color="auto"/>
        <w:right w:val="none" w:sz="0" w:space="0" w:color="auto"/>
      </w:divBdr>
      <w:divsChild>
        <w:div w:id="1854223658">
          <w:marLeft w:val="1627"/>
          <w:marRight w:val="0"/>
          <w:marTop w:val="100"/>
          <w:marBottom w:val="0"/>
          <w:divBdr>
            <w:top w:val="none" w:sz="0" w:space="0" w:color="auto"/>
            <w:left w:val="none" w:sz="0" w:space="0" w:color="auto"/>
            <w:bottom w:val="none" w:sz="0" w:space="0" w:color="auto"/>
            <w:right w:val="none" w:sz="0" w:space="0" w:color="auto"/>
          </w:divBdr>
        </w:div>
      </w:divsChild>
    </w:div>
    <w:div w:id="969554957">
      <w:bodyDiv w:val="1"/>
      <w:marLeft w:val="0"/>
      <w:marRight w:val="0"/>
      <w:marTop w:val="0"/>
      <w:marBottom w:val="0"/>
      <w:divBdr>
        <w:top w:val="none" w:sz="0" w:space="0" w:color="auto"/>
        <w:left w:val="none" w:sz="0" w:space="0" w:color="auto"/>
        <w:bottom w:val="none" w:sz="0" w:space="0" w:color="auto"/>
        <w:right w:val="none" w:sz="0" w:space="0" w:color="auto"/>
      </w:divBdr>
    </w:div>
    <w:div w:id="972365302">
      <w:bodyDiv w:val="1"/>
      <w:marLeft w:val="0"/>
      <w:marRight w:val="0"/>
      <w:marTop w:val="0"/>
      <w:marBottom w:val="0"/>
      <w:divBdr>
        <w:top w:val="none" w:sz="0" w:space="0" w:color="auto"/>
        <w:left w:val="none" w:sz="0" w:space="0" w:color="auto"/>
        <w:bottom w:val="none" w:sz="0" w:space="0" w:color="auto"/>
        <w:right w:val="none" w:sz="0" w:space="0" w:color="auto"/>
      </w:divBdr>
    </w:div>
    <w:div w:id="1062290113">
      <w:bodyDiv w:val="1"/>
      <w:marLeft w:val="0"/>
      <w:marRight w:val="0"/>
      <w:marTop w:val="0"/>
      <w:marBottom w:val="0"/>
      <w:divBdr>
        <w:top w:val="none" w:sz="0" w:space="0" w:color="auto"/>
        <w:left w:val="none" w:sz="0" w:space="0" w:color="auto"/>
        <w:bottom w:val="none" w:sz="0" w:space="0" w:color="auto"/>
        <w:right w:val="none" w:sz="0" w:space="0" w:color="auto"/>
      </w:divBdr>
    </w:div>
    <w:div w:id="1129931992">
      <w:bodyDiv w:val="1"/>
      <w:marLeft w:val="0"/>
      <w:marRight w:val="0"/>
      <w:marTop w:val="0"/>
      <w:marBottom w:val="0"/>
      <w:divBdr>
        <w:top w:val="none" w:sz="0" w:space="0" w:color="auto"/>
        <w:left w:val="none" w:sz="0" w:space="0" w:color="auto"/>
        <w:bottom w:val="none" w:sz="0" w:space="0" w:color="auto"/>
        <w:right w:val="none" w:sz="0" w:space="0" w:color="auto"/>
      </w:divBdr>
    </w:div>
    <w:div w:id="1171529838">
      <w:bodyDiv w:val="1"/>
      <w:marLeft w:val="0"/>
      <w:marRight w:val="0"/>
      <w:marTop w:val="0"/>
      <w:marBottom w:val="0"/>
      <w:divBdr>
        <w:top w:val="none" w:sz="0" w:space="0" w:color="auto"/>
        <w:left w:val="none" w:sz="0" w:space="0" w:color="auto"/>
        <w:bottom w:val="none" w:sz="0" w:space="0" w:color="auto"/>
        <w:right w:val="none" w:sz="0" w:space="0" w:color="auto"/>
      </w:divBdr>
    </w:div>
    <w:div w:id="1180000838">
      <w:bodyDiv w:val="1"/>
      <w:marLeft w:val="0"/>
      <w:marRight w:val="0"/>
      <w:marTop w:val="0"/>
      <w:marBottom w:val="0"/>
      <w:divBdr>
        <w:top w:val="none" w:sz="0" w:space="0" w:color="auto"/>
        <w:left w:val="none" w:sz="0" w:space="0" w:color="auto"/>
        <w:bottom w:val="none" w:sz="0" w:space="0" w:color="auto"/>
        <w:right w:val="none" w:sz="0" w:space="0" w:color="auto"/>
      </w:divBdr>
    </w:div>
    <w:div w:id="1280255623">
      <w:bodyDiv w:val="1"/>
      <w:marLeft w:val="0"/>
      <w:marRight w:val="0"/>
      <w:marTop w:val="0"/>
      <w:marBottom w:val="0"/>
      <w:divBdr>
        <w:top w:val="none" w:sz="0" w:space="0" w:color="auto"/>
        <w:left w:val="none" w:sz="0" w:space="0" w:color="auto"/>
        <w:bottom w:val="none" w:sz="0" w:space="0" w:color="auto"/>
        <w:right w:val="none" w:sz="0" w:space="0" w:color="auto"/>
      </w:divBdr>
    </w:div>
    <w:div w:id="1314682333">
      <w:bodyDiv w:val="1"/>
      <w:marLeft w:val="0"/>
      <w:marRight w:val="0"/>
      <w:marTop w:val="0"/>
      <w:marBottom w:val="0"/>
      <w:divBdr>
        <w:top w:val="none" w:sz="0" w:space="0" w:color="auto"/>
        <w:left w:val="none" w:sz="0" w:space="0" w:color="auto"/>
        <w:bottom w:val="none" w:sz="0" w:space="0" w:color="auto"/>
        <w:right w:val="none" w:sz="0" w:space="0" w:color="auto"/>
      </w:divBdr>
    </w:div>
    <w:div w:id="1440948491">
      <w:bodyDiv w:val="1"/>
      <w:marLeft w:val="0"/>
      <w:marRight w:val="0"/>
      <w:marTop w:val="0"/>
      <w:marBottom w:val="0"/>
      <w:divBdr>
        <w:top w:val="none" w:sz="0" w:space="0" w:color="auto"/>
        <w:left w:val="none" w:sz="0" w:space="0" w:color="auto"/>
        <w:bottom w:val="none" w:sz="0" w:space="0" w:color="auto"/>
        <w:right w:val="none" w:sz="0" w:space="0" w:color="auto"/>
      </w:divBdr>
    </w:div>
    <w:div w:id="1514101604">
      <w:bodyDiv w:val="1"/>
      <w:marLeft w:val="0"/>
      <w:marRight w:val="0"/>
      <w:marTop w:val="0"/>
      <w:marBottom w:val="0"/>
      <w:divBdr>
        <w:top w:val="none" w:sz="0" w:space="0" w:color="auto"/>
        <w:left w:val="none" w:sz="0" w:space="0" w:color="auto"/>
        <w:bottom w:val="none" w:sz="0" w:space="0" w:color="auto"/>
        <w:right w:val="none" w:sz="0" w:space="0" w:color="auto"/>
      </w:divBdr>
    </w:div>
    <w:div w:id="1529951966">
      <w:bodyDiv w:val="1"/>
      <w:marLeft w:val="0"/>
      <w:marRight w:val="0"/>
      <w:marTop w:val="0"/>
      <w:marBottom w:val="0"/>
      <w:divBdr>
        <w:top w:val="none" w:sz="0" w:space="0" w:color="auto"/>
        <w:left w:val="none" w:sz="0" w:space="0" w:color="auto"/>
        <w:bottom w:val="none" w:sz="0" w:space="0" w:color="auto"/>
        <w:right w:val="none" w:sz="0" w:space="0" w:color="auto"/>
      </w:divBdr>
    </w:div>
    <w:div w:id="1654487891">
      <w:bodyDiv w:val="1"/>
      <w:marLeft w:val="0"/>
      <w:marRight w:val="0"/>
      <w:marTop w:val="0"/>
      <w:marBottom w:val="0"/>
      <w:divBdr>
        <w:top w:val="none" w:sz="0" w:space="0" w:color="auto"/>
        <w:left w:val="none" w:sz="0" w:space="0" w:color="auto"/>
        <w:bottom w:val="none" w:sz="0" w:space="0" w:color="auto"/>
        <w:right w:val="none" w:sz="0" w:space="0" w:color="auto"/>
      </w:divBdr>
    </w:div>
    <w:div w:id="1730374769">
      <w:bodyDiv w:val="1"/>
      <w:marLeft w:val="0"/>
      <w:marRight w:val="0"/>
      <w:marTop w:val="0"/>
      <w:marBottom w:val="0"/>
      <w:divBdr>
        <w:top w:val="none" w:sz="0" w:space="0" w:color="auto"/>
        <w:left w:val="none" w:sz="0" w:space="0" w:color="auto"/>
        <w:bottom w:val="none" w:sz="0" w:space="0" w:color="auto"/>
        <w:right w:val="none" w:sz="0" w:space="0" w:color="auto"/>
      </w:divBdr>
    </w:div>
    <w:div w:id="1931036235">
      <w:bodyDiv w:val="1"/>
      <w:marLeft w:val="0"/>
      <w:marRight w:val="0"/>
      <w:marTop w:val="0"/>
      <w:marBottom w:val="0"/>
      <w:divBdr>
        <w:top w:val="none" w:sz="0" w:space="0" w:color="auto"/>
        <w:left w:val="none" w:sz="0" w:space="0" w:color="auto"/>
        <w:bottom w:val="none" w:sz="0" w:space="0" w:color="auto"/>
        <w:right w:val="none" w:sz="0" w:space="0" w:color="auto"/>
      </w:divBdr>
    </w:div>
    <w:div w:id="1970670917">
      <w:bodyDiv w:val="1"/>
      <w:marLeft w:val="0"/>
      <w:marRight w:val="0"/>
      <w:marTop w:val="0"/>
      <w:marBottom w:val="0"/>
      <w:divBdr>
        <w:top w:val="none" w:sz="0" w:space="0" w:color="auto"/>
        <w:left w:val="none" w:sz="0" w:space="0" w:color="auto"/>
        <w:bottom w:val="none" w:sz="0" w:space="0" w:color="auto"/>
        <w:right w:val="none" w:sz="0" w:space="0" w:color="auto"/>
      </w:divBdr>
    </w:div>
    <w:div w:id="20718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assessment/newassess-dt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ents.teams.microsoft.com/event/8ab3da43-f43d-4ec0-8cc2-c80d5d320458@a751cfc8-1f9a-4edb-8370-9f1c6d4bea5a" TargetMode="External"/><Relationship Id="rId12" Type="http://schemas.openxmlformats.org/officeDocument/2006/relationships/hyperlink" Target="mailto:Bonner_C@cde.state.c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ents.teams.microsoft.com/event/8ab3da43-f43d-4ec0-8cc2-c80d5d320458@a751cfc8-1f9a-4edb-8370-9f1c6d4bea5a" TargetMode="External"/><Relationship Id="rId11" Type="http://schemas.openxmlformats.org/officeDocument/2006/relationships/hyperlink" Target="http://www.cde.state.co.us/assessment/announcements" TargetMode="External"/><Relationship Id="rId5" Type="http://schemas.openxmlformats.org/officeDocument/2006/relationships/image" Target="media/image1.png"/><Relationship Id="rId10" Type="http://schemas.openxmlformats.org/officeDocument/2006/relationships/hyperlink" Target="mailto:DTC-signoff-request@CDELIST.CDE.STATE.CO.US" TargetMode="External"/><Relationship Id="rId4" Type="http://schemas.openxmlformats.org/officeDocument/2006/relationships/webSettings" Target="webSettings.xml"/><Relationship Id="rId9" Type="http://schemas.openxmlformats.org/officeDocument/2006/relationships/hyperlink" Target="mailto:Bonner_C@cde.state.co.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617</Words>
  <Characters>3520</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NAEP</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Bonner, Collin</dc:creator>
  <cp:keywords/>
  <dc:description/>
  <cp:lastModifiedBy>Bonner, Collin</cp:lastModifiedBy>
  <cp:revision>5</cp:revision>
  <dcterms:created xsi:type="dcterms:W3CDTF">2024-09-24T19:31:00Z</dcterms:created>
  <dcterms:modified xsi:type="dcterms:W3CDTF">2024-10-11T22:04:00Z</dcterms:modified>
</cp:coreProperties>
</file>