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AA" w:rsidRDefault="006933AA" w:rsidP="006933AA">
      <w:pPr>
        <w:pStyle w:val="Heading1"/>
        <w:spacing w:before="0" w:line="240" w:lineRule="auto"/>
        <w:jc w:val="center"/>
        <w:rPr>
          <w:color w:val="auto"/>
        </w:rPr>
      </w:pPr>
      <w:r>
        <w:rPr>
          <w:color w:val="auto"/>
        </w:rPr>
        <w:t>Fall 2014 CMAS/</w:t>
      </w:r>
      <w:proofErr w:type="spellStart"/>
      <w:r>
        <w:rPr>
          <w:color w:val="auto"/>
        </w:rPr>
        <w:t>CoAlt</w:t>
      </w:r>
      <w:proofErr w:type="spellEnd"/>
      <w:r>
        <w:rPr>
          <w:color w:val="auto"/>
        </w:rPr>
        <w:t>: Science and Social Studies</w:t>
      </w:r>
    </w:p>
    <w:p w:rsidR="008C1243" w:rsidRPr="006936A0" w:rsidRDefault="008C1243" w:rsidP="006933AA">
      <w:pPr>
        <w:pStyle w:val="Heading1"/>
        <w:spacing w:before="0" w:line="240" w:lineRule="auto"/>
        <w:jc w:val="center"/>
        <w:rPr>
          <w:color w:val="auto"/>
        </w:rPr>
      </w:pPr>
      <w:r w:rsidRPr="006936A0">
        <w:rPr>
          <w:color w:val="auto"/>
        </w:rPr>
        <w:t>Distric</w:t>
      </w:r>
      <w:r w:rsidR="002B151A" w:rsidRPr="006936A0">
        <w:rPr>
          <w:color w:val="auto"/>
        </w:rPr>
        <w:t>t Post-Test Attempt File Layout</w:t>
      </w:r>
    </w:p>
    <w:p w:rsidR="008C1243" w:rsidRPr="006936A0" w:rsidRDefault="008C1243" w:rsidP="008C1243">
      <w:bookmarkStart w:id="0" w:name="_GoBack"/>
      <w:bookmarkEnd w:id="0"/>
    </w:p>
    <w:p w:rsidR="008C1243" w:rsidRPr="006936A0" w:rsidRDefault="002B151A" w:rsidP="002B151A">
      <w:r w:rsidRPr="006936A0">
        <w:t xml:space="preserve">The district post-test attempt file allows District Assessment </w:t>
      </w:r>
      <w:r w:rsidR="00531635" w:rsidRPr="006936A0">
        <w:t>Coordinators</w:t>
      </w:r>
      <w:r w:rsidRPr="006936A0">
        <w:t xml:space="preserve"> and Student Enrollment Users with district level access to extract a student level file that contains all students in their district </w:t>
      </w:r>
      <w:r w:rsidR="00795BE8">
        <w:t xml:space="preserve">who </w:t>
      </w:r>
      <w:r w:rsidRPr="006936A0">
        <w:t xml:space="preserve">were registered for testing during the </w:t>
      </w:r>
      <w:proofErr w:type="gramStart"/>
      <w:r w:rsidRPr="006936A0">
        <w:t>Fall</w:t>
      </w:r>
      <w:proofErr w:type="gramEnd"/>
      <w:r w:rsidRPr="006936A0">
        <w:t xml:space="preserve"> 2014 assessment administration window.  Districts should review this file and re-upload a file with updates made to temporary SASIDs and Invalidation codes.  </w:t>
      </w:r>
    </w:p>
    <w:p w:rsidR="002B151A" w:rsidRPr="006936A0" w:rsidRDefault="00255976" w:rsidP="002B151A">
      <w:r w:rsidRPr="006936A0">
        <w:t xml:space="preserve">Testing District Code, Testing School Code, </w:t>
      </w:r>
      <w:r w:rsidR="001D2605" w:rsidRPr="006936A0">
        <w:t>Administration</w:t>
      </w:r>
      <w:r w:rsidR="002B151A" w:rsidRPr="006936A0">
        <w:t xml:space="preserve"> Code, Test Code, P</w:t>
      </w:r>
      <w:r w:rsidR="00D054F6">
        <w:t>earson Student ID and Test UIN</w:t>
      </w:r>
      <w:r w:rsidR="00E9132A" w:rsidRPr="006936A0">
        <w:t xml:space="preserve"> </w:t>
      </w:r>
      <w:r w:rsidR="002B151A" w:rsidRPr="006936A0">
        <w:t>are used to match the record back to the Pearson database.  No changes can be made to these fields.</w:t>
      </w:r>
    </w:p>
    <w:p w:rsidR="008C1243" w:rsidRPr="006936A0" w:rsidRDefault="00E9132A" w:rsidP="00E9132A">
      <w:r w:rsidRPr="006936A0">
        <w:t xml:space="preserve">Fields that </w:t>
      </w:r>
      <w:proofErr w:type="gramStart"/>
      <w:r w:rsidRPr="006936A0">
        <w:t>are</w:t>
      </w:r>
      <w:proofErr w:type="gramEnd"/>
      <w:r w:rsidRPr="006936A0">
        <w:t xml:space="preserve"> not required will not be updated in the Pearson database when the file is uploaded.  If information in these non-required fields needs updating, changes should be made directly</w:t>
      </w:r>
      <w:r w:rsidR="00795BE8">
        <w:t xml:space="preserve"> in</w:t>
      </w:r>
      <w:r w:rsidRPr="006936A0">
        <w:t xml:space="preserve"> the Pearson ACCESS User Interface or</w:t>
      </w:r>
      <w:r w:rsidR="00795BE8">
        <w:t xml:space="preserve"> by</w:t>
      </w:r>
      <w:r w:rsidRPr="006936A0">
        <w:t xml:space="preserve"> using an SDU file upload.</w:t>
      </w:r>
    </w:p>
    <w:tbl>
      <w:tblPr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711"/>
        <w:gridCol w:w="1170"/>
        <w:gridCol w:w="1077"/>
        <w:gridCol w:w="3062"/>
        <w:gridCol w:w="5853"/>
      </w:tblGrid>
      <w:tr w:rsidR="006936A0" w:rsidRPr="009A5141" w:rsidTr="009A5141">
        <w:trPr>
          <w:trHeight w:val="368"/>
          <w:tblHeader/>
        </w:trPr>
        <w:tc>
          <w:tcPr>
            <w:tcW w:w="363" w:type="pct"/>
            <w:shd w:val="clear" w:color="auto" w:fill="C2D69B" w:themeFill="accent3" w:themeFillTint="99"/>
            <w:vAlign w:val="center"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9A5141">
              <w:rPr>
                <w:rFonts w:eastAsia="Times New Roman" w:cs="Arial"/>
                <w:b/>
                <w:bCs/>
              </w:rPr>
              <w:t>Excel Column</w:t>
            </w:r>
          </w:p>
        </w:tc>
        <w:tc>
          <w:tcPr>
            <w:tcW w:w="616" w:type="pct"/>
            <w:shd w:val="clear" w:color="auto" w:fill="C2D69B" w:themeFill="accent3" w:themeFillTint="99"/>
            <w:vAlign w:val="center"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9A5141">
              <w:rPr>
                <w:rFonts w:eastAsia="Times New Roman" w:cs="Arial"/>
                <w:b/>
                <w:bCs/>
              </w:rPr>
              <w:t>Field Name</w:t>
            </w:r>
          </w:p>
        </w:tc>
        <w:tc>
          <w:tcPr>
            <w:tcW w:w="421" w:type="pct"/>
            <w:shd w:val="clear" w:color="auto" w:fill="C2D69B" w:themeFill="accent3" w:themeFillTint="99"/>
            <w:vAlign w:val="center"/>
          </w:tcPr>
          <w:p w:rsidR="001D2605" w:rsidRPr="009A5141" w:rsidRDefault="0032635C" w:rsidP="00E913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9A5141">
              <w:rPr>
                <w:rFonts w:eastAsia="Times New Roman" w:cs="Arial"/>
                <w:b/>
                <w:bCs/>
              </w:rPr>
              <w:t>Matching</w:t>
            </w:r>
          </w:p>
          <w:p w:rsidR="00E9132A" w:rsidRPr="009A5141" w:rsidRDefault="00E9132A" w:rsidP="00E913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9A5141">
              <w:rPr>
                <w:rFonts w:eastAsia="Times New Roman" w:cs="Arial"/>
                <w:b/>
                <w:bCs/>
              </w:rPr>
              <w:t>Field</w:t>
            </w:r>
          </w:p>
        </w:tc>
        <w:tc>
          <w:tcPr>
            <w:tcW w:w="388" w:type="pct"/>
            <w:shd w:val="clear" w:color="auto" w:fill="C2D69B" w:themeFill="accent3" w:themeFillTint="99"/>
            <w:vAlign w:val="center"/>
            <w:hideMark/>
          </w:tcPr>
          <w:p w:rsidR="001D2605" w:rsidRPr="009A5141" w:rsidRDefault="00E9132A" w:rsidP="00E913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9A5141">
              <w:rPr>
                <w:rFonts w:eastAsia="Times New Roman" w:cs="Arial"/>
                <w:b/>
                <w:bCs/>
              </w:rPr>
              <w:t>Required</w:t>
            </w:r>
          </w:p>
          <w:p w:rsidR="00E9132A" w:rsidRPr="009A5141" w:rsidRDefault="00E9132A" w:rsidP="00E913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103" w:type="pct"/>
            <w:shd w:val="clear" w:color="auto" w:fill="C2D69B" w:themeFill="accent3" w:themeFillTint="99"/>
            <w:vAlign w:val="center"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9A5141">
              <w:rPr>
                <w:rFonts w:eastAsia="Times New Roman" w:cs="Arial"/>
                <w:b/>
                <w:bCs/>
              </w:rPr>
              <w:t>Valid Values</w:t>
            </w:r>
          </w:p>
        </w:tc>
        <w:tc>
          <w:tcPr>
            <w:tcW w:w="2108" w:type="pct"/>
            <w:shd w:val="clear" w:color="auto" w:fill="C2D69B" w:themeFill="accent3" w:themeFillTint="99"/>
            <w:vAlign w:val="center"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9A5141">
              <w:rPr>
                <w:rFonts w:eastAsia="Times New Roman" w:cs="Arial"/>
                <w:b/>
                <w:bCs/>
              </w:rPr>
              <w:t xml:space="preserve">Action if field is </w:t>
            </w:r>
            <w:r w:rsidR="00E9132A" w:rsidRPr="009A5141">
              <w:rPr>
                <w:rFonts w:eastAsia="Times New Roman" w:cs="Arial"/>
                <w:b/>
                <w:bCs/>
              </w:rPr>
              <w:t>c</w:t>
            </w:r>
            <w:r w:rsidRPr="009A5141">
              <w:rPr>
                <w:rFonts w:eastAsia="Times New Roman" w:cs="Arial"/>
                <w:b/>
                <w:bCs/>
              </w:rPr>
              <w:t>hanged from original extract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B8CCE4" w:themeFill="accent1" w:themeFillTint="66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A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Testing District Code</w:t>
            </w:r>
          </w:p>
        </w:tc>
        <w:tc>
          <w:tcPr>
            <w:tcW w:w="421" w:type="pct"/>
            <w:shd w:val="clear" w:color="auto" w:fill="B8CCE4" w:themeFill="accent1" w:themeFillTint="66"/>
            <w:vAlign w:val="center"/>
          </w:tcPr>
          <w:p w:rsidR="001D2605" w:rsidRPr="009A5141" w:rsidRDefault="007F0BEA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388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1103" w:type="pct"/>
            <w:shd w:val="clear" w:color="auto" w:fill="B8CCE4" w:themeFill="accent1" w:themeFillTint="66"/>
          </w:tcPr>
          <w:p w:rsidR="001D2605" w:rsidRPr="009A5141" w:rsidRDefault="001D2605" w:rsidP="00E9132A">
            <w:pPr>
              <w:spacing w:line="240" w:lineRule="auto"/>
              <w:rPr>
                <w:rFonts w:cs="Arial"/>
              </w:rPr>
            </w:pPr>
            <w:r w:rsidRPr="009A5141">
              <w:rPr>
                <w:rFonts w:cs="Arial"/>
              </w:rPr>
              <w:t>0-9, a-z, A-Z</w:t>
            </w:r>
          </w:p>
        </w:tc>
        <w:tc>
          <w:tcPr>
            <w:tcW w:w="2108" w:type="pct"/>
            <w:shd w:val="clear" w:color="auto" w:fill="B8CCE4" w:themeFill="accent1" w:themeFillTint="66"/>
            <w:hideMark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Record will not be loaded into PearsonAccess and error message will be generated.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B8CCE4" w:themeFill="accent1" w:themeFillTint="66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B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Testing School Code</w:t>
            </w:r>
          </w:p>
        </w:tc>
        <w:tc>
          <w:tcPr>
            <w:tcW w:w="421" w:type="pct"/>
            <w:shd w:val="clear" w:color="auto" w:fill="B8CCE4" w:themeFill="accent1" w:themeFillTint="66"/>
            <w:vAlign w:val="center"/>
          </w:tcPr>
          <w:p w:rsidR="001D2605" w:rsidRPr="009A5141" w:rsidRDefault="007F0BEA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388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1103" w:type="pct"/>
            <w:shd w:val="clear" w:color="auto" w:fill="B8CCE4" w:themeFill="accent1" w:themeFillTint="66"/>
          </w:tcPr>
          <w:p w:rsidR="001D2605" w:rsidRPr="009A5141" w:rsidRDefault="001D2605" w:rsidP="00E9132A">
            <w:pPr>
              <w:spacing w:line="240" w:lineRule="auto"/>
              <w:rPr>
                <w:rFonts w:cs="Arial"/>
              </w:rPr>
            </w:pPr>
            <w:r w:rsidRPr="009A5141">
              <w:rPr>
                <w:rFonts w:cs="Arial"/>
              </w:rPr>
              <w:t>0-9, a-z, A-Z</w:t>
            </w:r>
          </w:p>
        </w:tc>
        <w:tc>
          <w:tcPr>
            <w:tcW w:w="2108" w:type="pct"/>
            <w:shd w:val="clear" w:color="auto" w:fill="B8CCE4" w:themeFill="accent1" w:themeFillTint="66"/>
            <w:hideMark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 Record will not be loaded into PearsonAccess and error message will be generated.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D9D9D9" w:themeFill="background1" w:themeFillShade="D9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C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Testing District Name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D2605" w:rsidRPr="009A5141" w:rsidRDefault="007F0BEA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:rsidR="001D2605" w:rsidRPr="009A5141" w:rsidRDefault="001D2605" w:rsidP="00E9132A">
            <w:pPr>
              <w:pStyle w:val="NoSpacing"/>
            </w:pPr>
            <w:r w:rsidRPr="009A5141">
              <w:rPr>
                <w:rFonts w:cs="Arial"/>
              </w:rPr>
              <w:t>0-9, a-z, A-Z</w:t>
            </w:r>
          </w:p>
        </w:tc>
        <w:tc>
          <w:tcPr>
            <w:tcW w:w="2108" w:type="pct"/>
            <w:vMerge w:val="restart"/>
            <w:shd w:val="clear" w:color="auto" w:fill="D9D9D9" w:themeFill="background1" w:themeFillShade="D9"/>
            <w:hideMark/>
          </w:tcPr>
          <w:p w:rsidR="001D2605" w:rsidRPr="009A5141" w:rsidRDefault="00E9132A" w:rsidP="00E9132A">
            <w:pPr>
              <w:pStyle w:val="NoSpacing"/>
            </w:pPr>
            <w:r w:rsidRPr="009A5141">
              <w:t>District and School n</w:t>
            </w:r>
            <w:r w:rsidR="001D2605" w:rsidRPr="009A5141">
              <w:t xml:space="preserve">ames will be generated off the </w:t>
            </w:r>
            <w:r w:rsidR="0032635C" w:rsidRPr="009A5141">
              <w:t xml:space="preserve">district code and school code information </w:t>
            </w:r>
            <w:r w:rsidR="001D2605" w:rsidRPr="009A5141">
              <w:t>stored in the Pearson database.</w:t>
            </w:r>
            <w:r w:rsidRPr="009A5141">
              <w:t xml:space="preserve">  (These fields may be left blank on an upload).</w:t>
            </w:r>
          </w:p>
        </w:tc>
      </w:tr>
      <w:tr w:rsidR="006936A0" w:rsidRPr="009A5141" w:rsidTr="009A5141">
        <w:trPr>
          <w:trHeight w:val="422"/>
        </w:trPr>
        <w:tc>
          <w:tcPr>
            <w:tcW w:w="363" w:type="pct"/>
            <w:shd w:val="clear" w:color="auto" w:fill="D9D9D9" w:themeFill="background1" w:themeFillShade="D9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D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Testing School Name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cs="Arial"/>
              </w:rPr>
              <w:t>0-9, a-z, A-Z</w:t>
            </w:r>
          </w:p>
        </w:tc>
        <w:tc>
          <w:tcPr>
            <w:tcW w:w="2108" w:type="pct"/>
            <w:vMerge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936A0" w:rsidRPr="009A5141" w:rsidTr="009A5141">
        <w:trPr>
          <w:trHeight w:val="2753"/>
        </w:trPr>
        <w:tc>
          <w:tcPr>
            <w:tcW w:w="363" w:type="pct"/>
            <w:shd w:val="clear" w:color="auto" w:fill="B8CCE4" w:themeFill="accent1" w:themeFillTint="66"/>
            <w:noWrap/>
            <w:hideMark/>
          </w:tcPr>
          <w:p w:rsidR="001D2605" w:rsidRPr="009A5141" w:rsidRDefault="001D2605" w:rsidP="006578DC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E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SASID</w:t>
            </w:r>
          </w:p>
        </w:tc>
        <w:tc>
          <w:tcPr>
            <w:tcW w:w="421" w:type="pct"/>
            <w:shd w:val="clear" w:color="auto" w:fill="B8CCE4" w:themeFill="accent1" w:themeFillTint="66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E9132A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1103" w:type="pct"/>
            <w:shd w:val="clear" w:color="auto" w:fill="B8CCE4" w:themeFill="accent1" w:themeFillTint="66"/>
          </w:tcPr>
          <w:p w:rsidR="001D2605" w:rsidRPr="009A5141" w:rsidRDefault="001D2605" w:rsidP="000C5D9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0-9, blank, the letter "T"</w:t>
            </w:r>
          </w:p>
        </w:tc>
        <w:tc>
          <w:tcPr>
            <w:tcW w:w="2108" w:type="pct"/>
            <w:shd w:val="clear" w:color="auto" w:fill="B8CCE4" w:themeFill="accent1" w:themeFillTint="66"/>
            <w:hideMark/>
          </w:tcPr>
          <w:p w:rsidR="001D2605" w:rsidRPr="009A5141" w:rsidRDefault="00A97560" w:rsidP="00BC452E">
            <w:pPr>
              <w:pStyle w:val="NoSpacing"/>
            </w:pPr>
            <w:r w:rsidRPr="009A5141">
              <w:t xml:space="preserve">Updates should only be made using official CDE issued </w:t>
            </w:r>
            <w:r w:rsidR="0032635C" w:rsidRPr="009A5141">
              <w:t>SASID</w:t>
            </w:r>
            <w:r w:rsidRPr="009A5141">
              <w:t>s.</w:t>
            </w:r>
            <w:r w:rsidR="0032635C" w:rsidRPr="009A5141">
              <w:t xml:space="preserve"> </w:t>
            </w:r>
            <w:r w:rsidRPr="009A5141">
              <w:t>If an official CDE issued SASID is not known, upload the value in the original extract.</w:t>
            </w:r>
          </w:p>
          <w:p w:rsidR="00A97560" w:rsidRPr="009A5141" w:rsidRDefault="00A97560" w:rsidP="00BC452E">
            <w:pPr>
              <w:pStyle w:val="NoSpacing"/>
            </w:pPr>
          </w:p>
          <w:p w:rsidR="006578DC" w:rsidRPr="009A5141" w:rsidRDefault="0032635C" w:rsidP="00BC452E">
            <w:pPr>
              <w:pStyle w:val="NoSpacing"/>
            </w:pPr>
            <w:r w:rsidRPr="009A5141">
              <w:t>Note: Error will occur if SASID is already in PearsonAccess, an error will generate.  Contact Pearson or CDE for help with this error.</w:t>
            </w:r>
            <w:r w:rsidR="006578DC" w:rsidRPr="009A5141">
              <w:t xml:space="preserve"> </w:t>
            </w:r>
          </w:p>
          <w:p w:rsidR="00BC452E" w:rsidRPr="009A5141" w:rsidRDefault="00BC452E" w:rsidP="00BC452E">
            <w:pPr>
              <w:pStyle w:val="NoSpacing"/>
            </w:pPr>
          </w:p>
          <w:p w:rsidR="0032635C" w:rsidRPr="009A5141" w:rsidRDefault="006578DC" w:rsidP="00BC452E">
            <w:pPr>
              <w:pStyle w:val="NoSpacing"/>
            </w:pPr>
            <w:r w:rsidRPr="009A5141">
              <w:t xml:space="preserve">Note:  </w:t>
            </w:r>
            <w:r w:rsidR="00E9132A" w:rsidRPr="009A5141">
              <w:t>If no updates are needed, upload the value that was in the original file to avoid Pearson Access creatin</w:t>
            </w:r>
            <w:r w:rsidRPr="009A5141">
              <w:t>g a new record for the student.</w:t>
            </w:r>
          </w:p>
        </w:tc>
      </w:tr>
      <w:tr w:rsidR="006936A0" w:rsidRPr="009A5141" w:rsidTr="009A5141">
        <w:trPr>
          <w:trHeight w:val="170"/>
        </w:trPr>
        <w:tc>
          <w:tcPr>
            <w:tcW w:w="363" w:type="pct"/>
            <w:shd w:val="clear" w:color="auto" w:fill="D9D9D9" w:themeFill="background1" w:themeFillShade="D9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F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Student Last Name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A-Z, a-z, space, dash (-), apostrophe ('), comma (,), period (.), 0-9</w:t>
            </w:r>
          </w:p>
        </w:tc>
        <w:tc>
          <w:tcPr>
            <w:tcW w:w="2108" w:type="pct"/>
            <w:shd w:val="clear" w:color="auto" w:fill="D9D9D9" w:themeFill="background1" w:themeFillShade="D9"/>
            <w:hideMark/>
          </w:tcPr>
          <w:p w:rsidR="006578DC" w:rsidRPr="009A5141" w:rsidRDefault="0032635C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No update will be made to the Pearson Database.  If field needs updated, update using the PearsonAccess User Interface.</w:t>
            </w:r>
            <w:r w:rsidR="006578DC" w:rsidRPr="009A5141">
              <w:rPr>
                <w:rFonts w:eastAsia="Times New Roman" w:cs="Arial"/>
              </w:rPr>
              <w:t xml:space="preserve"> </w:t>
            </w:r>
          </w:p>
          <w:p w:rsidR="00BC452E" w:rsidRPr="009A5141" w:rsidRDefault="00BC452E" w:rsidP="00E9132A">
            <w:pPr>
              <w:spacing w:after="0" w:line="240" w:lineRule="auto"/>
              <w:rPr>
                <w:rFonts w:eastAsia="Times New Roman" w:cs="Arial"/>
              </w:rPr>
            </w:pPr>
          </w:p>
          <w:p w:rsidR="001D2605" w:rsidRPr="009A5141" w:rsidRDefault="006578DC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lastRenderedPageBreak/>
              <w:t xml:space="preserve">Note: </w:t>
            </w:r>
            <w:r w:rsidR="00E9132A" w:rsidRPr="009A5141">
              <w:rPr>
                <w:rFonts w:eastAsia="Times New Roman" w:cs="Arial"/>
              </w:rPr>
              <w:t>This field m</w:t>
            </w:r>
            <w:r w:rsidRPr="009A5141">
              <w:rPr>
                <w:rFonts w:eastAsia="Times New Roman" w:cs="Arial"/>
              </w:rPr>
              <w:t>ay be left blank on an upload.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D9D9D9" w:themeFill="background1" w:themeFillShade="D9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lastRenderedPageBreak/>
              <w:t>G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Student First Name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A-Z, a-z, space, dash (-), apostrophe ('), comma (,), period (.), 0-9</w:t>
            </w:r>
          </w:p>
        </w:tc>
        <w:tc>
          <w:tcPr>
            <w:tcW w:w="2108" w:type="pct"/>
            <w:shd w:val="clear" w:color="auto" w:fill="D9D9D9" w:themeFill="background1" w:themeFillShade="D9"/>
            <w:hideMark/>
          </w:tcPr>
          <w:p w:rsidR="006578DC" w:rsidRPr="009A5141" w:rsidRDefault="006578DC" w:rsidP="006578DC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 xml:space="preserve">No update will be made to the Pearson Database.  If field needs updated, update using the PearsonAccess User Interface. </w:t>
            </w:r>
          </w:p>
          <w:p w:rsidR="00BC452E" w:rsidRPr="009A5141" w:rsidRDefault="00BC452E" w:rsidP="006578DC">
            <w:pPr>
              <w:spacing w:after="0" w:line="240" w:lineRule="auto"/>
              <w:rPr>
                <w:rFonts w:eastAsia="Times New Roman" w:cs="Arial"/>
              </w:rPr>
            </w:pPr>
          </w:p>
          <w:p w:rsidR="001D2605" w:rsidRPr="009A5141" w:rsidRDefault="006578DC" w:rsidP="006578DC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Note: This field may be left blank on an upload.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D9D9D9" w:themeFill="background1" w:themeFillShade="D9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H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Student Middle Name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A-Z, a-z, space, dash (-), apostrophe ('), comma (,), period (.), 0-9</w:t>
            </w:r>
          </w:p>
        </w:tc>
        <w:tc>
          <w:tcPr>
            <w:tcW w:w="2108" w:type="pct"/>
            <w:shd w:val="clear" w:color="auto" w:fill="D9D9D9" w:themeFill="background1" w:themeFillShade="D9"/>
            <w:hideMark/>
          </w:tcPr>
          <w:p w:rsidR="006578DC" w:rsidRPr="009A5141" w:rsidRDefault="006578DC" w:rsidP="006578DC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 xml:space="preserve">No update will be made to the Pearson Database.  If field needs updated, update using the PearsonAccess User Interface. </w:t>
            </w:r>
          </w:p>
          <w:p w:rsidR="00BC452E" w:rsidRPr="009A5141" w:rsidRDefault="00BC452E" w:rsidP="006578DC">
            <w:pPr>
              <w:spacing w:after="0" w:line="240" w:lineRule="auto"/>
              <w:rPr>
                <w:rFonts w:eastAsia="Times New Roman" w:cs="Arial"/>
              </w:rPr>
            </w:pPr>
          </w:p>
          <w:p w:rsidR="001D2605" w:rsidRPr="009A5141" w:rsidRDefault="006578DC" w:rsidP="006578DC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Note: This field may be left blank on an upload.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D9D9D9" w:themeFill="background1" w:themeFillShade="D9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I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Date of Birth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:rsidR="001D2605" w:rsidRPr="009A5141" w:rsidRDefault="001D2605" w:rsidP="00E9132A">
            <w:pPr>
              <w:spacing w:line="240" w:lineRule="auto"/>
              <w:rPr>
                <w:rFonts w:cs="Arial"/>
              </w:rPr>
            </w:pPr>
            <w:r w:rsidRPr="009A5141">
              <w:rPr>
                <w:rFonts w:cs="Arial"/>
              </w:rPr>
              <w:t>MMDDCCYY</w:t>
            </w:r>
          </w:p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108" w:type="pct"/>
            <w:shd w:val="clear" w:color="auto" w:fill="D9D9D9" w:themeFill="background1" w:themeFillShade="D9"/>
            <w:hideMark/>
          </w:tcPr>
          <w:p w:rsidR="006578DC" w:rsidRPr="009A5141" w:rsidRDefault="006578DC" w:rsidP="006578DC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 xml:space="preserve">No update will be made to the Pearson Database.  If field needs updated, update using the PearsonAccess User Interface. </w:t>
            </w:r>
          </w:p>
          <w:p w:rsidR="00BC452E" w:rsidRPr="009A5141" w:rsidRDefault="00BC452E" w:rsidP="006578DC">
            <w:pPr>
              <w:spacing w:after="0" w:line="240" w:lineRule="auto"/>
              <w:rPr>
                <w:rFonts w:eastAsia="Times New Roman" w:cs="Arial"/>
              </w:rPr>
            </w:pPr>
          </w:p>
          <w:p w:rsidR="001D2605" w:rsidRPr="009A5141" w:rsidRDefault="006578DC" w:rsidP="006578DC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Note: This field may be left blank on an upload.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D9D9D9" w:themeFill="background1" w:themeFillShade="D9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J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Gender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:rsidR="001D2605" w:rsidRPr="009A5141" w:rsidRDefault="001D2605" w:rsidP="00E9132A">
            <w:pPr>
              <w:spacing w:line="240" w:lineRule="auto"/>
              <w:rPr>
                <w:rFonts w:cs="Arial"/>
              </w:rPr>
            </w:pPr>
            <w:r w:rsidRPr="009A5141">
              <w:rPr>
                <w:rFonts w:cs="Arial"/>
              </w:rPr>
              <w:t>01 = Female</w:t>
            </w:r>
            <w:r w:rsidRPr="009A5141">
              <w:rPr>
                <w:rFonts w:cs="Arial"/>
              </w:rPr>
              <w:br/>
              <w:t>02 = Male</w:t>
            </w:r>
          </w:p>
        </w:tc>
        <w:tc>
          <w:tcPr>
            <w:tcW w:w="2108" w:type="pct"/>
            <w:shd w:val="clear" w:color="auto" w:fill="D9D9D9" w:themeFill="background1" w:themeFillShade="D9"/>
            <w:hideMark/>
          </w:tcPr>
          <w:p w:rsidR="006578DC" w:rsidRPr="009A5141" w:rsidRDefault="006578DC" w:rsidP="006578DC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 xml:space="preserve">No update will be made to the Pearson Database.  If field needs updated, update using the PearsonAccess User Interface. </w:t>
            </w:r>
          </w:p>
          <w:p w:rsidR="00BC452E" w:rsidRPr="009A5141" w:rsidRDefault="00BC452E" w:rsidP="006578DC">
            <w:pPr>
              <w:spacing w:after="0" w:line="240" w:lineRule="auto"/>
              <w:rPr>
                <w:rFonts w:eastAsia="Times New Roman" w:cs="Arial"/>
              </w:rPr>
            </w:pPr>
          </w:p>
          <w:p w:rsidR="001D2605" w:rsidRPr="009A5141" w:rsidRDefault="006578DC" w:rsidP="006578DC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9A5141">
              <w:rPr>
                <w:rFonts w:eastAsia="Times New Roman" w:cs="Arial"/>
              </w:rPr>
              <w:t>Note: This field may be left blank on an upload.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D9D9D9" w:themeFill="background1" w:themeFillShade="D9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K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Grade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D9D9D9" w:themeFill="background1" w:themeFillShade="D9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1103" w:type="pct"/>
            <w:shd w:val="clear" w:color="auto" w:fill="D9D9D9" w:themeFill="background1" w:themeFillShade="D9"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120</w:t>
            </w:r>
          </w:p>
        </w:tc>
        <w:tc>
          <w:tcPr>
            <w:tcW w:w="2108" w:type="pct"/>
            <w:shd w:val="clear" w:color="auto" w:fill="D9D9D9" w:themeFill="background1" w:themeFillShade="D9"/>
            <w:hideMark/>
          </w:tcPr>
          <w:p w:rsidR="006578DC" w:rsidRPr="009A5141" w:rsidRDefault="006578DC" w:rsidP="006578DC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 xml:space="preserve">No update will be made to the Pearson Database.  If field needs updated, update using the PearsonAccess User Interface. </w:t>
            </w:r>
          </w:p>
          <w:p w:rsidR="00BC452E" w:rsidRPr="009A5141" w:rsidRDefault="00BC452E" w:rsidP="006578DC">
            <w:pPr>
              <w:spacing w:after="0" w:line="240" w:lineRule="auto"/>
              <w:rPr>
                <w:rFonts w:eastAsia="Times New Roman" w:cs="Arial"/>
              </w:rPr>
            </w:pPr>
          </w:p>
          <w:p w:rsidR="001D2605" w:rsidRPr="009A5141" w:rsidRDefault="006578DC" w:rsidP="006578DC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Note: This field may be left blank on an upload.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B8CCE4" w:themeFill="accent1" w:themeFillTint="66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L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Test Code</w:t>
            </w:r>
          </w:p>
        </w:tc>
        <w:tc>
          <w:tcPr>
            <w:tcW w:w="421" w:type="pct"/>
            <w:shd w:val="clear" w:color="auto" w:fill="B8CCE4" w:themeFill="accent1" w:themeFillTint="66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388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1103" w:type="pct"/>
            <w:shd w:val="clear" w:color="auto" w:fill="B8CCE4" w:themeFill="accent1" w:themeFillTint="66"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sumsoc12</w:t>
            </w:r>
            <w:r w:rsidRPr="009A5141">
              <w:rPr>
                <w:rFonts w:eastAsia="Times New Roman" w:cs="Arial"/>
              </w:rPr>
              <w:br/>
              <w:t>sumsci12</w:t>
            </w:r>
            <w:r w:rsidRPr="009A5141">
              <w:rPr>
                <w:rFonts w:eastAsia="Times New Roman" w:cs="Arial"/>
              </w:rPr>
              <w:br/>
              <w:t>altsoc12</w:t>
            </w:r>
            <w:r w:rsidRPr="009A5141">
              <w:rPr>
                <w:rFonts w:eastAsia="Times New Roman" w:cs="Arial"/>
              </w:rPr>
              <w:br/>
              <w:t>altsci12</w:t>
            </w:r>
          </w:p>
        </w:tc>
        <w:tc>
          <w:tcPr>
            <w:tcW w:w="2108" w:type="pct"/>
            <w:shd w:val="clear" w:color="auto" w:fill="B8CCE4" w:themeFill="accent1" w:themeFillTint="66"/>
          </w:tcPr>
          <w:p w:rsidR="001D2605" w:rsidRPr="009A5141" w:rsidRDefault="0032635C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Error will be generated.  This field must match what was provided in the extract.</w:t>
            </w:r>
            <w:r w:rsidR="00494C94" w:rsidRPr="009A5141">
              <w:rPr>
                <w:rFonts w:eastAsia="Times New Roman" w:cs="Arial"/>
              </w:rPr>
              <w:t xml:space="preserve"> Record would not receive update, all records without error will upload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B8CCE4" w:themeFill="accent1" w:themeFillTint="66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M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Admin Code</w:t>
            </w:r>
          </w:p>
        </w:tc>
        <w:tc>
          <w:tcPr>
            <w:tcW w:w="421" w:type="pct"/>
            <w:shd w:val="clear" w:color="auto" w:fill="B8CCE4" w:themeFill="accent1" w:themeFillTint="66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388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1103" w:type="pct"/>
            <w:shd w:val="clear" w:color="auto" w:fill="B8CCE4" w:themeFill="accent1" w:themeFillTint="66"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A = CoAlt</w:t>
            </w:r>
            <w:r w:rsidRPr="009A5141">
              <w:rPr>
                <w:rFonts w:eastAsia="Times New Roman" w:cs="Arial"/>
              </w:rPr>
              <w:br/>
              <w:t>S = CMAS</w:t>
            </w:r>
          </w:p>
        </w:tc>
        <w:tc>
          <w:tcPr>
            <w:tcW w:w="2108" w:type="pct"/>
            <w:shd w:val="clear" w:color="auto" w:fill="B8CCE4" w:themeFill="accent1" w:themeFillTint="66"/>
          </w:tcPr>
          <w:p w:rsidR="001D2605" w:rsidRPr="009A5141" w:rsidRDefault="0032635C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Error will be generated.  This field must match what was provided in the extract.</w:t>
            </w:r>
            <w:r w:rsidR="00494C94" w:rsidRPr="009A5141">
              <w:rPr>
                <w:rFonts w:eastAsia="Times New Roman" w:cs="Arial"/>
              </w:rPr>
              <w:t xml:space="preserve"> Record would not receive update, all records without error will upload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B8CCE4" w:themeFill="accent1" w:themeFillTint="66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Invalidation Codes</w:t>
            </w:r>
          </w:p>
        </w:tc>
        <w:tc>
          <w:tcPr>
            <w:tcW w:w="421" w:type="pct"/>
            <w:shd w:val="clear" w:color="auto" w:fill="B8CCE4" w:themeFill="accent1" w:themeFillTint="66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E9132A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1103" w:type="pct"/>
            <w:shd w:val="clear" w:color="auto" w:fill="B8CCE4" w:themeFill="accent1" w:themeFillTint="66"/>
          </w:tcPr>
          <w:p w:rsidR="009A5141" w:rsidRPr="009A5141" w:rsidRDefault="009A5141" w:rsidP="009A5141">
            <w:pPr>
              <w:spacing w:after="0"/>
            </w:pPr>
            <w:r w:rsidRPr="009A5141">
              <w:t>00 =</w:t>
            </w:r>
            <w:r w:rsidRPr="009A5141">
              <w:t>DEFAULT: Student Record to be Scored</w:t>
            </w:r>
          </w:p>
          <w:p w:rsidR="009A5141" w:rsidRPr="009A5141" w:rsidRDefault="009A5141" w:rsidP="009A5141">
            <w:pPr>
              <w:spacing w:after="0"/>
            </w:pPr>
            <w:r w:rsidRPr="009A5141">
              <w:t xml:space="preserve">01= </w:t>
            </w:r>
            <w:r w:rsidRPr="009A5141">
              <w:t>Took Other Assessment</w:t>
            </w:r>
          </w:p>
          <w:p w:rsidR="009A5141" w:rsidRPr="009A5141" w:rsidRDefault="009A5141" w:rsidP="009A5141">
            <w:pPr>
              <w:spacing w:after="0"/>
            </w:pPr>
            <w:r w:rsidRPr="009A5141">
              <w:t xml:space="preserve">02= </w:t>
            </w:r>
            <w:r w:rsidRPr="009A5141">
              <w:t xml:space="preserve">Interrupted and Not </w:t>
            </w:r>
            <w:r w:rsidRPr="009A5141">
              <w:lastRenderedPageBreak/>
              <w:t>Completed</w:t>
            </w:r>
          </w:p>
          <w:p w:rsidR="009A5141" w:rsidRPr="009A5141" w:rsidRDefault="009A5141" w:rsidP="009A5141">
            <w:pPr>
              <w:spacing w:after="0"/>
            </w:pPr>
            <w:r w:rsidRPr="009A5141">
              <w:t>03 =</w:t>
            </w:r>
            <w:r w:rsidRPr="009A5141">
              <w:t>Withdrew Before Completion</w:t>
            </w:r>
          </w:p>
          <w:p w:rsidR="009A5141" w:rsidRPr="009A5141" w:rsidRDefault="009A5141" w:rsidP="009A5141">
            <w:pPr>
              <w:spacing w:after="0"/>
            </w:pPr>
            <w:r w:rsidRPr="009A5141">
              <w:t>04 =</w:t>
            </w:r>
            <w:r w:rsidRPr="009A5141">
              <w:t>Test Refusal</w:t>
            </w:r>
          </w:p>
          <w:p w:rsidR="009A5141" w:rsidRPr="009A5141" w:rsidRDefault="009A5141" w:rsidP="009A5141">
            <w:pPr>
              <w:spacing w:after="0"/>
            </w:pPr>
            <w:r w:rsidRPr="009A5141">
              <w:t>05 =</w:t>
            </w:r>
            <w:r w:rsidRPr="009A5141">
              <w:t>Non-approved Accommodation</w:t>
            </w:r>
          </w:p>
          <w:p w:rsidR="009A5141" w:rsidRPr="009A5141" w:rsidRDefault="009A5141" w:rsidP="009A5141">
            <w:pPr>
              <w:spacing w:after="0"/>
            </w:pPr>
            <w:r w:rsidRPr="009A5141">
              <w:t>06 =</w:t>
            </w:r>
            <w:r w:rsidRPr="009A5141">
              <w:t>Misadministration</w:t>
            </w:r>
          </w:p>
          <w:p w:rsidR="009A5141" w:rsidRPr="009A5141" w:rsidRDefault="009A5141" w:rsidP="009A5141">
            <w:pPr>
              <w:spacing w:after="0"/>
            </w:pPr>
            <w:r w:rsidRPr="009A5141">
              <w:t>07 =</w:t>
            </w:r>
            <w:r w:rsidRPr="009A5141">
              <w:t>District Education Services</w:t>
            </w:r>
          </w:p>
          <w:p w:rsidR="009A5141" w:rsidRPr="009A5141" w:rsidRDefault="009A5141" w:rsidP="009A5141">
            <w:pPr>
              <w:spacing w:after="0"/>
            </w:pPr>
            <w:r w:rsidRPr="009A5141">
              <w:t>08 =</w:t>
            </w:r>
            <w:r w:rsidRPr="009A5141">
              <w:t>Part Time Public and Part Time Home School Student</w:t>
            </w:r>
          </w:p>
          <w:p w:rsidR="001D2605" w:rsidRPr="009A5141" w:rsidRDefault="001D2605" w:rsidP="009A5141">
            <w:pPr>
              <w:spacing w:after="0"/>
              <w:rPr>
                <w:rFonts w:eastAsia="Times New Roman" w:cs="Arial"/>
              </w:rPr>
            </w:pPr>
          </w:p>
        </w:tc>
        <w:tc>
          <w:tcPr>
            <w:tcW w:w="2108" w:type="pct"/>
            <w:shd w:val="clear" w:color="auto" w:fill="B8CCE4" w:themeFill="accent1" w:themeFillTint="66"/>
            <w:hideMark/>
          </w:tcPr>
          <w:p w:rsidR="001D2605" w:rsidRPr="009A5141" w:rsidRDefault="00451949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lastRenderedPageBreak/>
              <w:t>Error will be generated if value is not valid.</w:t>
            </w:r>
            <w:r w:rsidR="001115EB" w:rsidRPr="009A5141">
              <w:rPr>
                <w:rFonts w:eastAsia="Times New Roman" w:cs="Arial"/>
              </w:rPr>
              <w:t xml:space="preserve"> </w:t>
            </w:r>
            <w:r w:rsidR="008F6AA6" w:rsidRPr="009A5141">
              <w:rPr>
                <w:rFonts w:eastAsia="Times New Roman" w:cs="Arial"/>
              </w:rPr>
              <w:t>Record would not receive update, all records without error will upload</w:t>
            </w:r>
          </w:p>
          <w:p w:rsidR="00BC452E" w:rsidRPr="009A5141" w:rsidRDefault="00BC452E" w:rsidP="00E9132A">
            <w:pPr>
              <w:spacing w:after="0" w:line="240" w:lineRule="auto"/>
              <w:rPr>
                <w:rFonts w:eastAsia="Times New Roman" w:cs="Arial"/>
              </w:rPr>
            </w:pPr>
          </w:p>
          <w:p w:rsidR="001115EB" w:rsidRPr="009A5141" w:rsidRDefault="006578DC" w:rsidP="00494C94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 xml:space="preserve">Note: </w:t>
            </w:r>
            <w:r w:rsidR="001115EB" w:rsidRPr="009A5141">
              <w:rPr>
                <w:rFonts w:eastAsia="Times New Roman" w:cs="Arial"/>
              </w:rPr>
              <w:t xml:space="preserve">If no updates are needed, </w:t>
            </w:r>
            <w:r w:rsidR="00494C94" w:rsidRPr="009A5141">
              <w:rPr>
                <w:rFonts w:eastAsia="Times New Roman" w:cs="Arial"/>
              </w:rPr>
              <w:t xml:space="preserve">DO NOT blank out field; </w:t>
            </w:r>
            <w:r w:rsidR="001115EB" w:rsidRPr="009A5141">
              <w:rPr>
                <w:rFonts w:eastAsia="Times New Roman" w:cs="Arial"/>
              </w:rPr>
              <w:lastRenderedPageBreak/>
              <w:t xml:space="preserve">upload the value that was in the original file to avoid defaulting the </w:t>
            </w:r>
            <w:r w:rsidRPr="009A5141">
              <w:rPr>
                <w:rFonts w:eastAsia="Times New Roman" w:cs="Arial"/>
              </w:rPr>
              <w:t>field value to 00.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B8CCE4" w:themeFill="accent1" w:themeFillTint="66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lastRenderedPageBreak/>
              <w:t>O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Pearson Student ID</w:t>
            </w:r>
          </w:p>
        </w:tc>
        <w:tc>
          <w:tcPr>
            <w:tcW w:w="421" w:type="pct"/>
            <w:shd w:val="clear" w:color="auto" w:fill="B8CCE4" w:themeFill="accent1" w:themeFillTint="66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388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1103" w:type="pct"/>
            <w:shd w:val="clear" w:color="auto" w:fill="B8CCE4" w:themeFill="accent1" w:themeFillTint="66"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0-9</w:t>
            </w:r>
          </w:p>
        </w:tc>
        <w:tc>
          <w:tcPr>
            <w:tcW w:w="2108" w:type="pct"/>
            <w:shd w:val="clear" w:color="auto" w:fill="B8CCE4" w:themeFill="accent1" w:themeFillTint="66"/>
            <w:hideMark/>
          </w:tcPr>
          <w:p w:rsidR="001D2605" w:rsidRPr="009A5141" w:rsidRDefault="0032635C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Error will be generated.  This field must match what was provided in the extract.</w:t>
            </w:r>
            <w:r w:rsidR="008F6AA6" w:rsidRPr="009A5141">
              <w:rPr>
                <w:rFonts w:eastAsia="Times New Roman" w:cs="Arial"/>
              </w:rPr>
              <w:t xml:space="preserve"> </w:t>
            </w:r>
            <w:r w:rsidR="003637AC" w:rsidRPr="009A5141">
              <w:rPr>
                <w:rFonts w:eastAsia="Times New Roman" w:cs="Arial"/>
              </w:rPr>
              <w:t>Record would not receive update, all records without error will upload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B8CCE4" w:themeFill="accent1" w:themeFillTint="66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P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Test UIN</w:t>
            </w:r>
          </w:p>
        </w:tc>
        <w:tc>
          <w:tcPr>
            <w:tcW w:w="421" w:type="pct"/>
            <w:shd w:val="clear" w:color="auto" w:fill="B8CCE4" w:themeFill="accent1" w:themeFillTint="66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388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1103" w:type="pct"/>
            <w:shd w:val="clear" w:color="auto" w:fill="B8CCE4" w:themeFill="accent1" w:themeFillTint="66"/>
          </w:tcPr>
          <w:p w:rsidR="001D2605" w:rsidRPr="009A5141" w:rsidRDefault="00E9132A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Alphanumerical field</w:t>
            </w:r>
          </w:p>
        </w:tc>
        <w:tc>
          <w:tcPr>
            <w:tcW w:w="2108" w:type="pct"/>
            <w:shd w:val="clear" w:color="auto" w:fill="B8CCE4" w:themeFill="accent1" w:themeFillTint="66"/>
            <w:hideMark/>
          </w:tcPr>
          <w:p w:rsidR="001D2605" w:rsidRPr="009A5141" w:rsidRDefault="0032635C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Error will be generated.  This field must match what was provided in the extract.</w:t>
            </w:r>
            <w:r w:rsidR="003637AC" w:rsidRPr="009A5141">
              <w:rPr>
                <w:rFonts w:eastAsia="Times New Roman" w:cs="Arial"/>
              </w:rPr>
              <w:t xml:space="preserve"> Record would not receive update, all records without error will upload</w:t>
            </w:r>
          </w:p>
        </w:tc>
      </w:tr>
      <w:tr w:rsidR="006936A0" w:rsidRPr="009A5141" w:rsidTr="009A5141">
        <w:trPr>
          <w:trHeight w:val="20"/>
        </w:trPr>
        <w:tc>
          <w:tcPr>
            <w:tcW w:w="363" w:type="pct"/>
            <w:shd w:val="clear" w:color="auto" w:fill="B8CCE4" w:themeFill="accent1" w:themeFillTint="66"/>
            <w:noWrap/>
            <w:hideMark/>
          </w:tcPr>
          <w:p w:rsidR="001D2605" w:rsidRPr="009A5141" w:rsidRDefault="001D2605" w:rsidP="00E9132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Q</w:t>
            </w:r>
          </w:p>
        </w:tc>
        <w:tc>
          <w:tcPr>
            <w:tcW w:w="616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End of record</w:t>
            </w:r>
          </w:p>
        </w:tc>
        <w:tc>
          <w:tcPr>
            <w:tcW w:w="421" w:type="pct"/>
            <w:shd w:val="clear" w:color="auto" w:fill="B8CCE4" w:themeFill="accent1" w:themeFillTint="66"/>
            <w:vAlign w:val="center"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N</w:t>
            </w:r>
          </w:p>
        </w:tc>
        <w:tc>
          <w:tcPr>
            <w:tcW w:w="388" w:type="pct"/>
            <w:shd w:val="clear" w:color="auto" w:fill="B8CCE4" w:themeFill="accent1" w:themeFillTint="66"/>
            <w:vAlign w:val="center"/>
            <w:hideMark/>
          </w:tcPr>
          <w:p w:rsidR="001D2605" w:rsidRPr="009A5141" w:rsidRDefault="001D2605" w:rsidP="009A5141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1103" w:type="pct"/>
            <w:shd w:val="clear" w:color="auto" w:fill="B8CCE4" w:themeFill="accent1" w:themeFillTint="66"/>
          </w:tcPr>
          <w:p w:rsidR="001D2605" w:rsidRPr="009A5141" w:rsidRDefault="001D2605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Y</w:t>
            </w:r>
          </w:p>
        </w:tc>
        <w:tc>
          <w:tcPr>
            <w:tcW w:w="2108" w:type="pct"/>
            <w:shd w:val="clear" w:color="auto" w:fill="B8CCE4" w:themeFill="accent1" w:themeFillTint="66"/>
            <w:hideMark/>
          </w:tcPr>
          <w:p w:rsidR="001D2605" w:rsidRPr="009A5141" w:rsidRDefault="0032635C" w:rsidP="00E9132A">
            <w:pPr>
              <w:spacing w:after="0" w:line="240" w:lineRule="auto"/>
              <w:rPr>
                <w:rFonts w:eastAsia="Times New Roman" w:cs="Arial"/>
              </w:rPr>
            </w:pPr>
            <w:r w:rsidRPr="009A5141">
              <w:rPr>
                <w:rFonts w:eastAsia="Times New Roman" w:cs="Arial"/>
              </w:rPr>
              <w:t>Error will be generated.  This field must match what was provided in the extract.</w:t>
            </w:r>
            <w:r w:rsidR="003637AC" w:rsidRPr="009A5141">
              <w:rPr>
                <w:rFonts w:eastAsia="Times New Roman" w:cs="Arial"/>
              </w:rPr>
              <w:t xml:space="preserve"> Record would not receive update, all records without error will upload</w:t>
            </w:r>
          </w:p>
        </w:tc>
      </w:tr>
    </w:tbl>
    <w:p w:rsidR="008C1243" w:rsidRPr="006936A0" w:rsidRDefault="008C1243" w:rsidP="008C1243">
      <w:pPr>
        <w:jc w:val="center"/>
      </w:pPr>
    </w:p>
    <w:sectPr w:rsidR="008C1243" w:rsidRPr="006936A0" w:rsidSect="0032635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8" w:rsidRDefault="00795BE8" w:rsidP="00BC452E">
      <w:pPr>
        <w:spacing w:after="0" w:line="240" w:lineRule="auto"/>
      </w:pPr>
      <w:r>
        <w:separator/>
      </w:r>
    </w:p>
  </w:endnote>
  <w:endnote w:type="continuationSeparator" w:id="0">
    <w:p w:rsidR="00795BE8" w:rsidRDefault="00795BE8" w:rsidP="00BC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8" w:rsidRDefault="00795BE8" w:rsidP="00BC452E">
      <w:pPr>
        <w:spacing w:after="0" w:line="240" w:lineRule="auto"/>
      </w:pPr>
      <w:r>
        <w:separator/>
      </w:r>
    </w:p>
  </w:footnote>
  <w:footnote w:type="continuationSeparator" w:id="0">
    <w:p w:rsidR="00795BE8" w:rsidRDefault="00795BE8" w:rsidP="00BC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243"/>
    <w:rsid w:val="000C5D91"/>
    <w:rsid w:val="001115EB"/>
    <w:rsid w:val="00173A8F"/>
    <w:rsid w:val="001D2605"/>
    <w:rsid w:val="00255976"/>
    <w:rsid w:val="002B151A"/>
    <w:rsid w:val="0032635C"/>
    <w:rsid w:val="00340C2E"/>
    <w:rsid w:val="003637AC"/>
    <w:rsid w:val="00451949"/>
    <w:rsid w:val="00494C94"/>
    <w:rsid w:val="00531635"/>
    <w:rsid w:val="005718B4"/>
    <w:rsid w:val="006578DC"/>
    <w:rsid w:val="006933AA"/>
    <w:rsid w:val="006936A0"/>
    <w:rsid w:val="00795BE8"/>
    <w:rsid w:val="007F0BEA"/>
    <w:rsid w:val="007F2D73"/>
    <w:rsid w:val="008C1243"/>
    <w:rsid w:val="008F6AA6"/>
    <w:rsid w:val="0093210A"/>
    <w:rsid w:val="009A5141"/>
    <w:rsid w:val="00A147E8"/>
    <w:rsid w:val="00A97560"/>
    <w:rsid w:val="00AF6286"/>
    <w:rsid w:val="00BC452E"/>
    <w:rsid w:val="00CA002D"/>
    <w:rsid w:val="00D00C55"/>
    <w:rsid w:val="00D054F6"/>
    <w:rsid w:val="00D75913"/>
    <w:rsid w:val="00E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55"/>
  </w:style>
  <w:style w:type="paragraph" w:styleId="Heading1">
    <w:name w:val="heading 1"/>
    <w:basedOn w:val="Normal"/>
    <w:next w:val="Normal"/>
    <w:link w:val="Heading1Char"/>
    <w:uiPriority w:val="9"/>
    <w:qFormat/>
    <w:rsid w:val="008C1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C12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2E"/>
  </w:style>
  <w:style w:type="paragraph" w:styleId="Footer">
    <w:name w:val="footer"/>
    <w:basedOn w:val="Normal"/>
    <w:link w:val="FooterChar"/>
    <w:uiPriority w:val="99"/>
    <w:unhideWhenUsed/>
    <w:rsid w:val="00BC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2E"/>
  </w:style>
  <w:style w:type="paragraph" w:styleId="BalloonText">
    <w:name w:val="Balloon Text"/>
    <w:basedOn w:val="Normal"/>
    <w:link w:val="BalloonTextChar"/>
    <w:uiPriority w:val="99"/>
    <w:semiHidden/>
    <w:unhideWhenUsed/>
    <w:rsid w:val="00BC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8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C12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2E"/>
  </w:style>
  <w:style w:type="paragraph" w:styleId="Footer">
    <w:name w:val="footer"/>
    <w:basedOn w:val="Normal"/>
    <w:link w:val="FooterChar"/>
    <w:uiPriority w:val="99"/>
    <w:unhideWhenUsed/>
    <w:rsid w:val="00BC4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2E"/>
  </w:style>
  <w:style w:type="paragraph" w:styleId="BalloonText">
    <w:name w:val="Balloon Text"/>
    <w:basedOn w:val="Normal"/>
    <w:link w:val="BalloonTextChar"/>
    <w:uiPriority w:val="99"/>
    <w:semiHidden/>
    <w:unhideWhenUsed/>
    <w:rsid w:val="00BC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3276-C0F8-453A-A890-76C82D4D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Jessica</dc:creator>
  <cp:lastModifiedBy>Allen, Jessica</cp:lastModifiedBy>
  <cp:revision>5</cp:revision>
  <dcterms:created xsi:type="dcterms:W3CDTF">2014-11-04T14:58:00Z</dcterms:created>
  <dcterms:modified xsi:type="dcterms:W3CDTF">2014-11-12T23:08:00Z</dcterms:modified>
</cp:coreProperties>
</file>