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Complete applications are due electronically by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Google form submission</w:t>
        </w:r>
      </w:hyperlink>
      <w:r w:rsidDel="00000000" w:rsidR="00000000" w:rsidRPr="00000000">
        <w:rPr>
          <w:sz w:val="24"/>
          <w:szCs w:val="24"/>
          <w:rtl w:val="0"/>
        </w:rPr>
        <w:t xml:space="preserve"> by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July 25th, at 5:00 pm MST</w:t>
      </w:r>
      <w:r w:rsidDel="00000000" w:rsidR="00000000" w:rsidRPr="00000000">
        <w:rPr>
          <w:sz w:val="24"/>
          <w:szCs w:val="24"/>
          <w:rtl w:val="0"/>
        </w:rPr>
        <w:t xml:space="preserve">. Late responses may be accepted or rejected at CDE’s discretion.  </w:t>
      </w:r>
      <w:r w:rsidDel="00000000" w:rsidR="00000000" w:rsidRPr="00000000">
        <w:rPr>
          <w:i w:val="1"/>
          <w:sz w:val="24"/>
          <w:szCs w:val="24"/>
          <w:rtl w:val="0"/>
        </w:rPr>
        <w:t xml:space="preserve">Note: Applicants will need to submit the full application and this form using a </w:t>
      </w:r>
      <w:r w:rsidDel="00000000" w:rsidR="00000000" w:rsidRPr="00000000">
        <w:rPr>
          <w:i w:val="1"/>
          <w:sz w:val="24"/>
          <w:szCs w:val="24"/>
          <w:u w:val="single"/>
          <w:rtl w:val="0"/>
        </w:rPr>
        <w:t xml:space="preserve">gmail account or google-linked account</w:t>
      </w:r>
      <w:r w:rsidDel="00000000" w:rsidR="00000000" w:rsidRPr="00000000">
        <w:rPr>
          <w:i w:val="1"/>
          <w:sz w:val="24"/>
          <w:szCs w:val="24"/>
          <w:rtl w:val="0"/>
        </w:rPr>
        <w:t xml:space="preserve"> in order to use the required google-form submission.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left"/>
        <w:tblInd w:w="-7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2745"/>
        <w:gridCol w:w="5625"/>
        <w:tblGridChange w:id="0">
          <w:tblGrid>
            <w:gridCol w:w="1740"/>
            <w:gridCol w:w="2745"/>
            <w:gridCol w:w="562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0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Form A: Organizational Overview Questions</w:t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Directions: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Applicants should respond to all questions in a complete and succinct manner.  </w:t>
            </w:r>
          </w:p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Total narrative response for Form A (not including additional documentation requested) should not exceed 3 pages.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Note: the only additional documentation requested for this section is the Team Capacity Matrix found at the end of this document.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Organization Name:</w:t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Primary Contact Name:</w:t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Primary Contact Information: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A0. What is your organization’s mission, vision, and core services? Provide a brief description.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A1. What is your organization’s approach to building strong partnerships with schools and/or districts?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A2. How does your organization customize your approach based on the unique context of schools and districts? Provide examples of this customization in specific schools or districts.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A3. How does your organization assess the success of your partnerships with schools and/or districts?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A4. Please complete the organizational team capacity matrix at the end of this document.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A5. How does your organization match team members to district needs?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cccccc" w:val="clear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A6. How does your organization manage growth while maintaining quality?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afterAutospacing="0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What is your organization’s capacity to serve additional districts and schools in Colorado?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Please describe the number of additional schools and/or districts your organization can currently serve.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76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EASI RFI – Team Capacity Matrix</w:t>
      </w:r>
    </w:p>
    <w:p w:rsidR="00000000" w:rsidDel="00000000" w:rsidP="00000000" w:rsidRDefault="00000000" w:rsidRPr="00000000" w14:paraId="0000005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Total number of people on your team: </w:t>
      </w:r>
    </w:p>
    <w:p w:rsidR="00000000" w:rsidDel="00000000" w:rsidP="00000000" w:rsidRDefault="00000000" w:rsidRPr="00000000" w14:paraId="00000059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Please indicate the number of people on your team that have served in the following roles and how many years they have served in those roles (e.g. if you have 4 individuals with school principal experience but 3 of them have 0-5 years and 1 has 6-10 years you would place a “1” under school principal/6-10 years and a “3” under school principal/0-5 years).  Note that individuals may be counted more than once to account for their various roles.</w:t>
      </w:r>
    </w:p>
    <w:p w:rsidR="00000000" w:rsidDel="00000000" w:rsidP="00000000" w:rsidRDefault="00000000" w:rsidRPr="00000000" w14:paraId="0000005B">
      <w:pP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67"/>
        <w:gridCol w:w="1614"/>
        <w:gridCol w:w="1283"/>
        <w:gridCol w:w="1316"/>
        <w:gridCol w:w="1299"/>
        <w:gridCol w:w="1278"/>
        <w:gridCol w:w="1293"/>
        <w:tblGridChange w:id="0">
          <w:tblGrid>
            <w:gridCol w:w="1267"/>
            <w:gridCol w:w="1614"/>
            <w:gridCol w:w="1283"/>
            <w:gridCol w:w="1316"/>
            <w:gridCol w:w="1299"/>
            <w:gridCol w:w="1278"/>
            <w:gridCol w:w="129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Roles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Superintendent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district leader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 supervisor</w:t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principal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school leader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Teacher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0-5 years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6-10 years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11-15 years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16+ years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Directions: </w:t>
      </w:r>
      <w:r w:rsidDel="00000000" w:rsidR="00000000" w:rsidRPr="00000000">
        <w:rPr>
          <w:rtl w:val="0"/>
        </w:rPr>
        <w:t xml:space="preserve">Please indicate the number of people on your team that have the following types of experience/expertise and the number of years of experience.  Note that individuals may be counted more than once to account for the variety of their experiences and expertise.</w:t>
      </w:r>
    </w:p>
    <w:p w:rsidR="00000000" w:rsidDel="00000000" w:rsidP="00000000" w:rsidRDefault="00000000" w:rsidRPr="00000000" w14:paraId="0000008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18.999999999998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76"/>
        <w:gridCol w:w="1614"/>
        <w:gridCol w:w="1418"/>
        <w:gridCol w:w="1316"/>
        <w:gridCol w:w="1299"/>
        <w:gridCol w:w="1278"/>
        <w:gridCol w:w="1418"/>
        <w:tblGridChange w:id="0">
          <w:tblGrid>
            <w:gridCol w:w="1276"/>
            <w:gridCol w:w="1614"/>
            <w:gridCol w:w="1418"/>
            <w:gridCol w:w="1316"/>
            <w:gridCol w:w="1299"/>
            <w:gridCol w:w="1278"/>
            <w:gridCol w:w="14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Turnaround leadership (district)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Turnaround leadership (school)</w:t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Curriculum and Instruction (district)</w:t>
            </w:r>
          </w:p>
        </w:tc>
        <w:tc>
          <w:tcPr/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education including MTSS (school or district)</w:t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Strategic planning</w:t>
            </w:r>
          </w:p>
        </w:tc>
        <w:tc>
          <w:tcPr/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Finance</w:t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Talent Management (district)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after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rPr/>
    </w:pPr>
    <w:r w:rsidDel="00000000" w:rsidR="00000000" w:rsidRPr="00000000">
      <w:rPr/>
      <w:drawing>
        <wp:inline distB="114300" distT="114300" distL="114300" distR="114300">
          <wp:extent cx="3767138" cy="61756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67138" cy="6175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D10EA"/>
    <w:rPr>
      <w:rFonts w:ascii="Calibri" w:cs="Calibri" w:eastAsia="Calibri" w:hAnsi="Calibr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rPr>
      <w:rFonts w:ascii="Cambria" w:cs="Cambria" w:eastAsia="Cambria" w:hAnsi="Cambria"/>
    </w:r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exzSQY7H2T4RO9gerEoqxykzlSUAPGy6sCPGw2iGVwP5yS_A/viewfor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sxBa7rj74X9EOIaR0V45fSYmXw==">AMUW2mWKXJLQOcOZvQawxPRSzx8YNiqUQnihNbSWeAwo2WT0quSFN1P1X7Dt0wtPDBc6EjZvDQj+Fx7WdYU+ChaJ4ej851aRu54DV4uSn8gWa+OM6gLtuQc=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2022-04-29T22:25:00Z</dcterms:created>
  <dc:creator>Mehesy, Carol</dc:creator>
</cp:coreProperties>
</file>