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879"/>
        <w:gridCol w:w="624"/>
        <w:gridCol w:w="2656"/>
        <w:gridCol w:w="637"/>
        <w:gridCol w:w="570"/>
        <w:gridCol w:w="572"/>
        <w:gridCol w:w="570"/>
        <w:gridCol w:w="572"/>
        <w:gridCol w:w="570"/>
        <w:gridCol w:w="425"/>
        <w:gridCol w:w="147"/>
        <w:gridCol w:w="574"/>
      </w:tblGrid>
      <w:tr w:rsidR="008E4437" w:rsidRPr="007B2141" w:rsidTr="006472A0">
        <w:trPr>
          <w:trHeight w:val="576"/>
        </w:trPr>
        <w:tc>
          <w:tcPr>
            <w:tcW w:w="1333" w:type="pct"/>
            <w:shd w:val="clear" w:color="auto" w:fill="5B9BD5" w:themeFill="accent1"/>
            <w:vAlign w:val="center"/>
          </w:tcPr>
          <w:p w:rsidR="008E4437" w:rsidRPr="007B2141" w:rsidRDefault="008E4437" w:rsidP="001E139D">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Program ID/Location:</w:t>
            </w:r>
          </w:p>
        </w:tc>
        <w:tc>
          <w:tcPr>
            <w:tcW w:w="3667" w:type="pct"/>
            <w:gridSpan w:val="11"/>
            <w:shd w:val="clear" w:color="auto" w:fill="E7E6E6" w:themeFill="background2"/>
            <w:vAlign w:val="center"/>
          </w:tcPr>
          <w:p w:rsidR="008E4437" w:rsidRPr="007B2141" w:rsidRDefault="008E4437" w:rsidP="001E139D">
            <w:pPr>
              <w:rPr>
                <w:rFonts w:asciiTheme="minorHAnsi" w:hAnsiTheme="minorHAnsi" w:cstheme="minorHAnsi"/>
                <w:sz w:val="20"/>
                <w:szCs w:val="20"/>
              </w:rPr>
            </w:pPr>
          </w:p>
        </w:tc>
      </w:tr>
      <w:tr w:rsidR="008E4437" w:rsidRPr="007B2141" w:rsidTr="006472A0">
        <w:trPr>
          <w:trHeight w:val="576"/>
        </w:trPr>
        <w:tc>
          <w:tcPr>
            <w:tcW w:w="1333" w:type="pct"/>
            <w:shd w:val="clear" w:color="auto" w:fill="5B9BD5" w:themeFill="accent1"/>
            <w:vAlign w:val="center"/>
          </w:tcPr>
          <w:p w:rsidR="008E4437" w:rsidRPr="007B2141" w:rsidRDefault="008E4437" w:rsidP="001E139D">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Observer Name:</w:t>
            </w:r>
          </w:p>
        </w:tc>
        <w:tc>
          <w:tcPr>
            <w:tcW w:w="3667" w:type="pct"/>
            <w:gridSpan w:val="11"/>
            <w:shd w:val="clear" w:color="auto" w:fill="E7E6E6" w:themeFill="background2"/>
            <w:vAlign w:val="center"/>
          </w:tcPr>
          <w:p w:rsidR="008E4437" w:rsidRPr="007B2141" w:rsidRDefault="008E4437" w:rsidP="001E139D">
            <w:pPr>
              <w:rPr>
                <w:rFonts w:asciiTheme="minorHAnsi" w:hAnsiTheme="minorHAnsi" w:cstheme="minorHAnsi"/>
                <w:sz w:val="20"/>
                <w:szCs w:val="20"/>
              </w:rPr>
            </w:pPr>
          </w:p>
        </w:tc>
      </w:tr>
      <w:tr w:rsidR="008E4437" w:rsidRPr="007B2141" w:rsidTr="006472A0">
        <w:trPr>
          <w:trHeight w:val="576"/>
        </w:trPr>
        <w:tc>
          <w:tcPr>
            <w:tcW w:w="1333" w:type="pct"/>
            <w:shd w:val="clear" w:color="auto" w:fill="5B9BD5" w:themeFill="accent1"/>
            <w:vAlign w:val="center"/>
          </w:tcPr>
          <w:p w:rsidR="008E4437" w:rsidRPr="007B2141" w:rsidRDefault="008E4437" w:rsidP="001E139D">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Date:</w:t>
            </w:r>
          </w:p>
        </w:tc>
        <w:tc>
          <w:tcPr>
            <w:tcW w:w="3667" w:type="pct"/>
            <w:gridSpan w:val="11"/>
            <w:shd w:val="clear" w:color="auto" w:fill="E7E6E6" w:themeFill="background2"/>
            <w:vAlign w:val="center"/>
          </w:tcPr>
          <w:p w:rsidR="008E4437" w:rsidRPr="007B2141" w:rsidRDefault="008E4437" w:rsidP="001E139D">
            <w:pPr>
              <w:rPr>
                <w:rFonts w:asciiTheme="minorHAnsi" w:hAnsiTheme="minorHAnsi" w:cstheme="minorHAnsi"/>
                <w:sz w:val="20"/>
                <w:szCs w:val="20"/>
              </w:rPr>
            </w:pPr>
          </w:p>
        </w:tc>
      </w:tr>
      <w:tr w:rsidR="002D72ED" w:rsidRPr="007B2141" w:rsidTr="006472A0">
        <w:trPr>
          <w:trHeight w:val="576"/>
        </w:trPr>
        <w:tc>
          <w:tcPr>
            <w:tcW w:w="1333" w:type="pct"/>
            <w:shd w:val="clear" w:color="auto" w:fill="5B9BD5" w:themeFill="accent1"/>
            <w:vAlign w:val="center"/>
          </w:tcPr>
          <w:p w:rsidR="002D72ED" w:rsidRPr="007B2141" w:rsidRDefault="00396922"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b/>
                <w:bCs/>
                <w:sz w:val="20"/>
                <w:szCs w:val="20"/>
              </w:rPr>
              <w:t>Activity Name</w:t>
            </w:r>
            <w:r w:rsidR="002D72ED" w:rsidRPr="007B2141">
              <w:rPr>
                <w:rFonts w:asciiTheme="minorHAnsi" w:hAnsiTheme="minorHAnsi" w:cstheme="minorHAnsi"/>
                <w:b/>
                <w:bCs/>
                <w:sz w:val="20"/>
                <w:szCs w:val="20"/>
              </w:rPr>
              <w:t>:</w:t>
            </w:r>
          </w:p>
        </w:tc>
        <w:tc>
          <w:tcPr>
            <w:tcW w:w="3667" w:type="pct"/>
            <w:gridSpan w:val="11"/>
            <w:shd w:val="clear" w:color="auto" w:fill="E7E6E6" w:themeFill="background2"/>
            <w:vAlign w:val="center"/>
          </w:tcPr>
          <w:p w:rsidR="002D72ED" w:rsidRPr="007B2141" w:rsidRDefault="002D72ED" w:rsidP="001E139D">
            <w:pPr>
              <w:rPr>
                <w:rFonts w:asciiTheme="minorHAnsi" w:hAnsiTheme="minorHAnsi" w:cstheme="minorHAnsi"/>
                <w:sz w:val="20"/>
                <w:szCs w:val="20"/>
              </w:rPr>
            </w:pPr>
          </w:p>
        </w:tc>
      </w:tr>
      <w:tr w:rsidR="002D72ED" w:rsidRPr="007B2141" w:rsidTr="006472A0">
        <w:trPr>
          <w:trHeight w:val="576"/>
        </w:trPr>
        <w:tc>
          <w:tcPr>
            <w:tcW w:w="1333" w:type="pct"/>
            <w:shd w:val="clear" w:color="auto" w:fill="5B9BD5" w:themeFill="accent1"/>
            <w:vAlign w:val="center"/>
          </w:tcPr>
          <w:p w:rsidR="002D72ED" w:rsidRPr="007B2141" w:rsidRDefault="00396922" w:rsidP="001E139D">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Activity Overview</w:t>
            </w:r>
          </w:p>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b/>
                <w:bCs/>
                <w:sz w:val="20"/>
                <w:szCs w:val="20"/>
              </w:rPr>
              <w:t>(1-2 sentence description):</w:t>
            </w:r>
          </w:p>
        </w:tc>
        <w:tc>
          <w:tcPr>
            <w:tcW w:w="3667" w:type="pct"/>
            <w:gridSpan w:val="11"/>
            <w:shd w:val="clear" w:color="auto" w:fill="E7E6E6" w:themeFill="background2"/>
            <w:vAlign w:val="center"/>
          </w:tcPr>
          <w:p w:rsidR="002D72ED" w:rsidRPr="007B2141" w:rsidRDefault="002D72ED" w:rsidP="001E139D">
            <w:pPr>
              <w:ind w:hanging="25"/>
              <w:rPr>
                <w:rFonts w:asciiTheme="minorHAnsi" w:hAnsiTheme="minorHAnsi" w:cstheme="minorHAnsi"/>
                <w:sz w:val="20"/>
                <w:szCs w:val="20"/>
              </w:rPr>
            </w:pPr>
          </w:p>
        </w:tc>
      </w:tr>
      <w:tr w:rsidR="001E139D" w:rsidRPr="007B2141" w:rsidTr="006472A0">
        <w:trPr>
          <w:trHeight w:val="576"/>
        </w:trPr>
        <w:tc>
          <w:tcPr>
            <w:tcW w:w="1333" w:type="pct"/>
            <w:shd w:val="clear" w:color="auto" w:fill="5B9BD5" w:themeFill="accent1"/>
            <w:vAlign w:val="center"/>
          </w:tcPr>
          <w:p w:rsidR="002D72ED" w:rsidRPr="007B2141" w:rsidRDefault="002D72ED"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b/>
                <w:bCs/>
                <w:sz w:val="20"/>
                <w:szCs w:val="20"/>
              </w:rPr>
              <w:t>ACTIVITY TYPE</w:t>
            </w:r>
          </w:p>
        </w:tc>
        <w:tc>
          <w:tcPr>
            <w:tcW w:w="289" w:type="pct"/>
            <w:shd w:val="clear" w:color="auto" w:fill="5B9BD5" w:themeFill="accent1"/>
            <w:vAlign w:val="center"/>
          </w:tcPr>
          <w:p w:rsidR="002D72ED" w:rsidRPr="007B2141" w:rsidRDefault="007B2141" w:rsidP="007B2141">
            <w:pPr>
              <w:pStyle w:val="TableParagraph"/>
              <w:kinsoku w:val="0"/>
              <w:overflowPunct w:val="0"/>
              <w:ind w:left="0"/>
              <w:jc w:val="center"/>
              <w:rPr>
                <w:rFonts w:asciiTheme="minorHAnsi" w:hAnsiTheme="minorHAnsi" w:cstheme="minorHAnsi"/>
                <w:sz w:val="16"/>
                <w:szCs w:val="20"/>
              </w:rPr>
            </w:pPr>
            <w:r w:rsidRPr="007B2141">
              <w:rPr>
                <w:rFonts w:asciiTheme="minorHAnsi" w:hAnsiTheme="minorHAnsi" w:cstheme="minorHAnsi"/>
                <w:sz w:val="16"/>
                <w:szCs w:val="20"/>
              </w:rPr>
              <w:t>Check A</w:t>
            </w:r>
            <w:r w:rsidR="00396922" w:rsidRPr="007B2141">
              <w:rPr>
                <w:rFonts w:asciiTheme="minorHAnsi" w:hAnsiTheme="minorHAnsi" w:cstheme="minorHAnsi"/>
                <w:sz w:val="16"/>
                <w:szCs w:val="20"/>
              </w:rPr>
              <w:t xml:space="preserve">ll </w:t>
            </w:r>
            <w:r w:rsidRPr="007B2141">
              <w:rPr>
                <w:rFonts w:asciiTheme="minorHAnsi" w:hAnsiTheme="minorHAnsi" w:cstheme="minorHAnsi"/>
                <w:sz w:val="16"/>
                <w:szCs w:val="20"/>
              </w:rPr>
              <w:t>T</w:t>
            </w:r>
            <w:r w:rsidR="00396922" w:rsidRPr="007B2141">
              <w:rPr>
                <w:rFonts w:asciiTheme="minorHAnsi" w:hAnsiTheme="minorHAnsi" w:cstheme="minorHAnsi"/>
                <w:sz w:val="16"/>
                <w:szCs w:val="20"/>
              </w:rPr>
              <w:t>hat Apply</w:t>
            </w:r>
          </w:p>
        </w:tc>
        <w:tc>
          <w:tcPr>
            <w:tcW w:w="1230" w:type="pct"/>
            <w:shd w:val="clear" w:color="auto" w:fill="5B9BD5" w:themeFill="accent1"/>
            <w:vAlign w:val="center"/>
          </w:tcPr>
          <w:p w:rsidR="002D72ED" w:rsidRPr="007B2141" w:rsidRDefault="002D72ED"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b/>
                <w:bCs/>
                <w:sz w:val="20"/>
                <w:szCs w:val="20"/>
              </w:rPr>
              <w:t>TYPE OF SPACE</w:t>
            </w:r>
          </w:p>
        </w:tc>
        <w:tc>
          <w:tcPr>
            <w:tcW w:w="295" w:type="pct"/>
            <w:shd w:val="clear" w:color="auto" w:fill="5B9BD5" w:themeFill="accent1"/>
            <w:vAlign w:val="center"/>
          </w:tcPr>
          <w:p w:rsidR="002D72ED" w:rsidRPr="007B2141" w:rsidRDefault="00396922" w:rsidP="007B2141">
            <w:pPr>
              <w:pStyle w:val="TableParagraph"/>
              <w:kinsoku w:val="0"/>
              <w:overflowPunct w:val="0"/>
              <w:ind w:left="0"/>
              <w:jc w:val="center"/>
              <w:rPr>
                <w:rFonts w:asciiTheme="minorHAnsi" w:hAnsiTheme="minorHAnsi" w:cstheme="minorHAnsi"/>
                <w:w w:val="283"/>
                <w:sz w:val="16"/>
                <w:szCs w:val="20"/>
              </w:rPr>
            </w:pPr>
            <w:r w:rsidRPr="007B2141">
              <w:rPr>
                <w:rFonts w:asciiTheme="minorHAnsi" w:hAnsiTheme="minorHAnsi" w:cstheme="minorHAnsi"/>
                <w:sz w:val="16"/>
                <w:szCs w:val="20"/>
              </w:rPr>
              <w:t xml:space="preserve">Check </w:t>
            </w:r>
            <w:r w:rsidR="007B2141" w:rsidRPr="007B2141">
              <w:rPr>
                <w:rFonts w:asciiTheme="minorHAnsi" w:hAnsiTheme="minorHAnsi" w:cstheme="minorHAnsi"/>
                <w:sz w:val="16"/>
                <w:szCs w:val="20"/>
              </w:rPr>
              <w:t>O</w:t>
            </w:r>
            <w:r w:rsidRPr="007B2141">
              <w:rPr>
                <w:rFonts w:asciiTheme="minorHAnsi" w:hAnsiTheme="minorHAnsi" w:cstheme="minorHAnsi"/>
                <w:sz w:val="16"/>
                <w:szCs w:val="20"/>
              </w:rPr>
              <w:t>ne</w:t>
            </w:r>
          </w:p>
        </w:tc>
        <w:tc>
          <w:tcPr>
            <w:tcW w:w="1519" w:type="pct"/>
            <w:gridSpan w:val="6"/>
            <w:shd w:val="clear" w:color="auto" w:fill="5B9BD5" w:themeFill="accent1"/>
            <w:vAlign w:val="center"/>
          </w:tcPr>
          <w:p w:rsidR="002D72ED" w:rsidRPr="007B2141" w:rsidRDefault="002D72ED"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b/>
                <w:bCs/>
                <w:sz w:val="20"/>
                <w:szCs w:val="20"/>
              </w:rPr>
              <w:t>TOTAL PARTICIPANTS</w:t>
            </w:r>
          </w:p>
        </w:tc>
        <w:tc>
          <w:tcPr>
            <w:tcW w:w="334" w:type="pct"/>
            <w:gridSpan w:val="2"/>
            <w:shd w:val="clear" w:color="auto" w:fill="5B9BD5" w:themeFill="accent1"/>
            <w:vAlign w:val="center"/>
          </w:tcPr>
          <w:p w:rsidR="002D72ED" w:rsidRPr="007B2141" w:rsidRDefault="002D72ED" w:rsidP="001E139D">
            <w:pPr>
              <w:pStyle w:val="TableParagraph"/>
              <w:kinsoku w:val="0"/>
              <w:overflowPunct w:val="0"/>
              <w:ind w:left="0" w:right="1"/>
              <w:jc w:val="center"/>
              <w:rPr>
                <w:rFonts w:asciiTheme="minorHAnsi" w:hAnsiTheme="minorHAnsi" w:cstheme="minorHAnsi"/>
                <w:sz w:val="20"/>
                <w:szCs w:val="20"/>
              </w:rPr>
            </w:pPr>
            <w:r w:rsidRPr="007B2141">
              <w:rPr>
                <w:rFonts w:asciiTheme="minorHAnsi" w:hAnsiTheme="minorHAnsi" w:cstheme="minorHAnsi"/>
                <w:sz w:val="20"/>
                <w:szCs w:val="20"/>
              </w:rPr>
              <w:t>#</w:t>
            </w:r>
          </w:p>
        </w:tc>
      </w:tr>
      <w:tr w:rsidR="001E139D" w:rsidRPr="007B2141" w:rsidTr="006472A0">
        <w:trPr>
          <w:trHeight w:val="576"/>
        </w:trPr>
        <w:tc>
          <w:tcPr>
            <w:tcW w:w="1333" w:type="pct"/>
            <w:vAlign w:val="center"/>
          </w:tcPr>
          <w:p w:rsidR="002D72ED" w:rsidRPr="009B3DFF" w:rsidRDefault="002D72ED"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Homework Help/Test Prep</w:t>
            </w:r>
          </w:p>
        </w:tc>
        <w:tc>
          <w:tcPr>
            <w:tcW w:w="289"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230" w:type="pct"/>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Classroom</w:t>
            </w:r>
          </w:p>
        </w:tc>
        <w:tc>
          <w:tcPr>
            <w:tcW w:w="295"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519" w:type="pct"/>
            <w:gridSpan w:val="6"/>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Total Number of Girls</w:t>
            </w:r>
          </w:p>
        </w:tc>
        <w:tc>
          <w:tcPr>
            <w:tcW w:w="334" w:type="pct"/>
            <w:gridSpan w:val="2"/>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r>
      <w:tr w:rsidR="001E139D" w:rsidRPr="007B2141" w:rsidTr="006472A0">
        <w:trPr>
          <w:trHeight w:val="576"/>
        </w:trPr>
        <w:tc>
          <w:tcPr>
            <w:tcW w:w="1333" w:type="pct"/>
            <w:vAlign w:val="center"/>
          </w:tcPr>
          <w:p w:rsidR="002D72ED" w:rsidRPr="009B3DFF" w:rsidRDefault="002D72ED"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Tutoring</w:t>
            </w:r>
          </w:p>
        </w:tc>
        <w:tc>
          <w:tcPr>
            <w:tcW w:w="289"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230" w:type="pct"/>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Gym</w:t>
            </w:r>
          </w:p>
        </w:tc>
        <w:tc>
          <w:tcPr>
            <w:tcW w:w="295"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519" w:type="pct"/>
            <w:gridSpan w:val="6"/>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Total Number of Boys</w:t>
            </w:r>
          </w:p>
        </w:tc>
        <w:tc>
          <w:tcPr>
            <w:tcW w:w="334" w:type="pct"/>
            <w:gridSpan w:val="2"/>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r>
      <w:tr w:rsidR="001E139D" w:rsidRPr="007B2141" w:rsidTr="006472A0">
        <w:trPr>
          <w:trHeight w:val="576"/>
        </w:trPr>
        <w:tc>
          <w:tcPr>
            <w:tcW w:w="1333" w:type="pct"/>
            <w:vAlign w:val="center"/>
          </w:tcPr>
          <w:p w:rsidR="002D72ED" w:rsidRPr="009B3DFF" w:rsidRDefault="002D72ED"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Academic activities (not homework)</w:t>
            </w:r>
          </w:p>
        </w:tc>
        <w:tc>
          <w:tcPr>
            <w:tcW w:w="289"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230" w:type="pct"/>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Computer Lab</w:t>
            </w:r>
          </w:p>
        </w:tc>
        <w:tc>
          <w:tcPr>
            <w:tcW w:w="295"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853" w:type="pct"/>
            <w:gridSpan w:val="8"/>
            <w:shd w:val="clear" w:color="auto" w:fill="5B9BD5" w:themeFill="accent1"/>
            <w:vAlign w:val="center"/>
          </w:tcPr>
          <w:p w:rsidR="002D72ED" w:rsidRPr="007B2141" w:rsidRDefault="002D72ED" w:rsidP="001E139D">
            <w:pPr>
              <w:pStyle w:val="TableParagraph"/>
              <w:kinsoku w:val="0"/>
              <w:overflowPunct w:val="0"/>
              <w:ind w:left="0"/>
              <w:jc w:val="center"/>
              <w:rPr>
                <w:rFonts w:asciiTheme="minorHAnsi" w:hAnsiTheme="minorHAnsi" w:cstheme="minorHAnsi"/>
                <w:b/>
                <w:bCs/>
                <w:sz w:val="20"/>
                <w:szCs w:val="20"/>
              </w:rPr>
            </w:pPr>
            <w:r w:rsidRPr="007B2141">
              <w:rPr>
                <w:rFonts w:asciiTheme="minorHAnsi" w:hAnsiTheme="minorHAnsi" w:cstheme="minorHAnsi"/>
                <w:b/>
                <w:bCs/>
                <w:sz w:val="20"/>
                <w:szCs w:val="20"/>
              </w:rPr>
              <w:t>GRADE LEVELS</w:t>
            </w:r>
          </w:p>
          <w:p w:rsidR="002D72ED" w:rsidRPr="007B2141" w:rsidRDefault="007B2141" w:rsidP="007B2141">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sz w:val="20"/>
                <w:szCs w:val="20"/>
              </w:rPr>
              <w:t>(Circle A</w:t>
            </w:r>
            <w:r w:rsidR="002D72ED" w:rsidRPr="007B2141">
              <w:rPr>
                <w:rFonts w:asciiTheme="minorHAnsi" w:hAnsiTheme="minorHAnsi" w:cstheme="minorHAnsi"/>
                <w:sz w:val="20"/>
                <w:szCs w:val="20"/>
              </w:rPr>
              <w:t xml:space="preserve">ll </w:t>
            </w:r>
            <w:r w:rsidRPr="007B2141">
              <w:rPr>
                <w:rFonts w:asciiTheme="minorHAnsi" w:hAnsiTheme="minorHAnsi" w:cstheme="minorHAnsi"/>
                <w:sz w:val="20"/>
                <w:szCs w:val="20"/>
              </w:rPr>
              <w:t>T</w:t>
            </w:r>
            <w:r w:rsidR="002D72ED" w:rsidRPr="007B2141">
              <w:rPr>
                <w:rFonts w:asciiTheme="minorHAnsi" w:hAnsiTheme="minorHAnsi" w:cstheme="minorHAnsi"/>
                <w:sz w:val="20"/>
                <w:szCs w:val="20"/>
              </w:rPr>
              <w:t xml:space="preserve">hat </w:t>
            </w:r>
            <w:r w:rsidRPr="007B2141">
              <w:rPr>
                <w:rFonts w:asciiTheme="minorHAnsi" w:hAnsiTheme="minorHAnsi" w:cstheme="minorHAnsi"/>
                <w:sz w:val="20"/>
                <w:szCs w:val="20"/>
              </w:rPr>
              <w:t>A</w:t>
            </w:r>
            <w:r w:rsidR="002D72ED" w:rsidRPr="007B2141">
              <w:rPr>
                <w:rFonts w:asciiTheme="minorHAnsi" w:hAnsiTheme="minorHAnsi" w:cstheme="minorHAnsi"/>
                <w:sz w:val="20"/>
                <w:szCs w:val="20"/>
              </w:rPr>
              <w:t>pply)</w:t>
            </w:r>
          </w:p>
        </w:tc>
      </w:tr>
      <w:tr w:rsidR="006472A0" w:rsidRPr="007B2141" w:rsidTr="006472A0">
        <w:trPr>
          <w:trHeight w:val="576"/>
        </w:trPr>
        <w:tc>
          <w:tcPr>
            <w:tcW w:w="1333" w:type="pct"/>
            <w:vAlign w:val="center"/>
          </w:tcPr>
          <w:p w:rsidR="002D72ED" w:rsidRPr="009B3DFF" w:rsidRDefault="002D72ED"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Story reading/listening</w:t>
            </w:r>
          </w:p>
        </w:tc>
        <w:tc>
          <w:tcPr>
            <w:tcW w:w="289"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230" w:type="pct"/>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Library</w:t>
            </w:r>
          </w:p>
        </w:tc>
        <w:tc>
          <w:tcPr>
            <w:tcW w:w="295"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264" w:type="pct"/>
            <w:shd w:val="clear" w:color="auto" w:fill="E7E6E6" w:themeFill="background2"/>
            <w:vAlign w:val="center"/>
          </w:tcPr>
          <w:p w:rsidR="002D72ED" w:rsidRPr="007B2141" w:rsidRDefault="002D72ED" w:rsidP="001E139D">
            <w:pPr>
              <w:pStyle w:val="TableParagraph"/>
              <w:kinsoku w:val="0"/>
              <w:overflowPunct w:val="0"/>
              <w:ind w:left="0" w:right="1"/>
              <w:jc w:val="center"/>
              <w:rPr>
                <w:rFonts w:asciiTheme="minorHAnsi" w:hAnsiTheme="minorHAnsi" w:cstheme="minorHAnsi"/>
                <w:sz w:val="20"/>
                <w:szCs w:val="20"/>
              </w:rPr>
            </w:pPr>
            <w:r w:rsidRPr="007B2141">
              <w:rPr>
                <w:rFonts w:asciiTheme="minorHAnsi" w:hAnsiTheme="minorHAnsi" w:cstheme="minorHAnsi"/>
                <w:sz w:val="20"/>
                <w:szCs w:val="20"/>
              </w:rPr>
              <w:t>K</w:t>
            </w:r>
          </w:p>
        </w:tc>
        <w:tc>
          <w:tcPr>
            <w:tcW w:w="265" w:type="pct"/>
            <w:shd w:val="clear" w:color="auto" w:fill="E7E6E6" w:themeFill="background2"/>
            <w:vAlign w:val="center"/>
          </w:tcPr>
          <w:p w:rsidR="002D72ED" w:rsidRPr="007B2141" w:rsidRDefault="002D72ED"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sz w:val="20"/>
                <w:szCs w:val="20"/>
              </w:rPr>
              <w:t>1</w:t>
            </w:r>
          </w:p>
        </w:tc>
        <w:tc>
          <w:tcPr>
            <w:tcW w:w="264" w:type="pct"/>
            <w:shd w:val="clear" w:color="auto" w:fill="E7E6E6" w:themeFill="background2"/>
            <w:vAlign w:val="center"/>
          </w:tcPr>
          <w:p w:rsidR="002D72ED" w:rsidRPr="007B2141" w:rsidRDefault="002D72ED" w:rsidP="001E139D">
            <w:pPr>
              <w:pStyle w:val="TableParagraph"/>
              <w:kinsoku w:val="0"/>
              <w:overflowPunct w:val="0"/>
              <w:ind w:left="0" w:right="1"/>
              <w:jc w:val="center"/>
              <w:rPr>
                <w:rFonts w:asciiTheme="minorHAnsi" w:hAnsiTheme="minorHAnsi" w:cstheme="minorHAnsi"/>
                <w:sz w:val="20"/>
                <w:szCs w:val="20"/>
              </w:rPr>
            </w:pPr>
            <w:r w:rsidRPr="007B2141">
              <w:rPr>
                <w:rFonts w:asciiTheme="minorHAnsi" w:hAnsiTheme="minorHAnsi" w:cstheme="minorHAnsi"/>
                <w:sz w:val="20"/>
                <w:szCs w:val="20"/>
              </w:rPr>
              <w:t>2</w:t>
            </w:r>
          </w:p>
        </w:tc>
        <w:tc>
          <w:tcPr>
            <w:tcW w:w="265"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sz w:val="20"/>
                <w:szCs w:val="20"/>
              </w:rPr>
              <w:t>3</w:t>
            </w:r>
          </w:p>
        </w:tc>
        <w:tc>
          <w:tcPr>
            <w:tcW w:w="264" w:type="pct"/>
            <w:shd w:val="clear" w:color="auto" w:fill="E7E6E6" w:themeFill="background2"/>
            <w:vAlign w:val="center"/>
          </w:tcPr>
          <w:p w:rsidR="002D72ED" w:rsidRPr="007B2141" w:rsidRDefault="002D72ED" w:rsidP="001E139D">
            <w:pPr>
              <w:pStyle w:val="TableParagraph"/>
              <w:kinsoku w:val="0"/>
              <w:overflowPunct w:val="0"/>
              <w:ind w:left="0" w:right="1"/>
              <w:jc w:val="center"/>
              <w:rPr>
                <w:rFonts w:asciiTheme="minorHAnsi" w:hAnsiTheme="minorHAnsi" w:cstheme="minorHAnsi"/>
                <w:sz w:val="20"/>
                <w:szCs w:val="20"/>
              </w:rPr>
            </w:pPr>
            <w:r w:rsidRPr="007B2141">
              <w:rPr>
                <w:rFonts w:asciiTheme="minorHAnsi" w:hAnsiTheme="minorHAnsi" w:cstheme="minorHAnsi"/>
                <w:sz w:val="20"/>
                <w:szCs w:val="20"/>
              </w:rPr>
              <w:t>4</w:t>
            </w:r>
          </w:p>
        </w:tc>
        <w:tc>
          <w:tcPr>
            <w:tcW w:w="265" w:type="pct"/>
            <w:gridSpan w:val="2"/>
            <w:shd w:val="clear" w:color="auto" w:fill="E7E6E6" w:themeFill="background2"/>
            <w:vAlign w:val="center"/>
          </w:tcPr>
          <w:p w:rsidR="002D72ED" w:rsidRPr="007B2141" w:rsidRDefault="002D72ED"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sz w:val="20"/>
                <w:szCs w:val="20"/>
              </w:rPr>
              <w:t>5</w:t>
            </w:r>
          </w:p>
        </w:tc>
        <w:tc>
          <w:tcPr>
            <w:tcW w:w="266" w:type="pct"/>
            <w:shd w:val="clear" w:color="auto" w:fill="E7E6E6" w:themeFill="background2"/>
            <w:vAlign w:val="center"/>
          </w:tcPr>
          <w:p w:rsidR="002D72ED" w:rsidRPr="007B2141" w:rsidRDefault="002D72ED"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sz w:val="20"/>
                <w:szCs w:val="20"/>
              </w:rPr>
              <w:t>6</w:t>
            </w:r>
          </w:p>
        </w:tc>
      </w:tr>
      <w:tr w:rsidR="006472A0" w:rsidRPr="007B2141" w:rsidTr="006472A0">
        <w:trPr>
          <w:trHeight w:val="576"/>
        </w:trPr>
        <w:tc>
          <w:tcPr>
            <w:tcW w:w="1333" w:type="pct"/>
            <w:vAlign w:val="center"/>
          </w:tcPr>
          <w:p w:rsidR="002D72ED" w:rsidRPr="009B3DFF" w:rsidRDefault="002D72ED"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Visual arts</w:t>
            </w:r>
          </w:p>
        </w:tc>
        <w:tc>
          <w:tcPr>
            <w:tcW w:w="289"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230" w:type="pct"/>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Cafeteria</w:t>
            </w:r>
          </w:p>
        </w:tc>
        <w:tc>
          <w:tcPr>
            <w:tcW w:w="295"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264" w:type="pct"/>
            <w:shd w:val="clear" w:color="auto" w:fill="E7E6E6" w:themeFill="background2"/>
            <w:vAlign w:val="center"/>
          </w:tcPr>
          <w:p w:rsidR="002D72ED" w:rsidRPr="007B2141" w:rsidRDefault="002D72ED"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sz w:val="20"/>
                <w:szCs w:val="20"/>
              </w:rPr>
              <w:t>7</w:t>
            </w:r>
          </w:p>
        </w:tc>
        <w:tc>
          <w:tcPr>
            <w:tcW w:w="265" w:type="pct"/>
            <w:shd w:val="clear" w:color="auto" w:fill="E7E6E6" w:themeFill="background2"/>
            <w:vAlign w:val="center"/>
          </w:tcPr>
          <w:p w:rsidR="002D72ED" w:rsidRPr="007B2141" w:rsidRDefault="002D72ED"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sz w:val="20"/>
                <w:szCs w:val="20"/>
              </w:rPr>
              <w:t>8</w:t>
            </w:r>
          </w:p>
        </w:tc>
        <w:tc>
          <w:tcPr>
            <w:tcW w:w="264" w:type="pct"/>
            <w:shd w:val="clear" w:color="auto" w:fill="E7E6E6" w:themeFill="background2"/>
            <w:vAlign w:val="center"/>
          </w:tcPr>
          <w:p w:rsidR="002D72ED" w:rsidRPr="007B2141" w:rsidRDefault="002D72ED" w:rsidP="001E139D">
            <w:pPr>
              <w:pStyle w:val="TableParagraph"/>
              <w:kinsoku w:val="0"/>
              <w:overflowPunct w:val="0"/>
              <w:ind w:left="0" w:right="1"/>
              <w:jc w:val="center"/>
              <w:rPr>
                <w:rFonts w:asciiTheme="minorHAnsi" w:hAnsiTheme="minorHAnsi" w:cstheme="minorHAnsi"/>
                <w:sz w:val="20"/>
                <w:szCs w:val="20"/>
              </w:rPr>
            </w:pPr>
            <w:r w:rsidRPr="007B2141">
              <w:rPr>
                <w:rFonts w:asciiTheme="minorHAnsi" w:hAnsiTheme="minorHAnsi" w:cstheme="minorHAnsi"/>
                <w:sz w:val="20"/>
                <w:szCs w:val="20"/>
              </w:rPr>
              <w:t>9</w:t>
            </w:r>
          </w:p>
        </w:tc>
        <w:tc>
          <w:tcPr>
            <w:tcW w:w="265"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sz w:val="20"/>
                <w:szCs w:val="20"/>
              </w:rPr>
              <w:t>10</w:t>
            </w:r>
          </w:p>
        </w:tc>
        <w:tc>
          <w:tcPr>
            <w:tcW w:w="264" w:type="pct"/>
            <w:shd w:val="clear" w:color="auto" w:fill="E7E6E6" w:themeFill="background2"/>
            <w:vAlign w:val="center"/>
          </w:tcPr>
          <w:p w:rsidR="002D72ED" w:rsidRPr="007B2141" w:rsidRDefault="002D72ED"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sz w:val="20"/>
                <w:szCs w:val="20"/>
              </w:rPr>
              <w:t>11</w:t>
            </w:r>
          </w:p>
        </w:tc>
        <w:tc>
          <w:tcPr>
            <w:tcW w:w="265" w:type="pct"/>
            <w:gridSpan w:val="2"/>
            <w:shd w:val="clear" w:color="auto" w:fill="E7E6E6" w:themeFill="background2"/>
            <w:vAlign w:val="center"/>
          </w:tcPr>
          <w:p w:rsidR="002D72ED" w:rsidRPr="007B2141" w:rsidRDefault="002D72ED" w:rsidP="0073508F">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sz w:val="20"/>
                <w:szCs w:val="20"/>
              </w:rPr>
              <w:t>12</w:t>
            </w:r>
          </w:p>
        </w:tc>
        <w:tc>
          <w:tcPr>
            <w:tcW w:w="266" w:type="pct"/>
            <w:shd w:val="clear" w:color="auto" w:fill="E7E6E6" w:themeFill="background2"/>
            <w:vAlign w:val="center"/>
          </w:tcPr>
          <w:p w:rsidR="002D72ED" w:rsidRPr="007B2141" w:rsidRDefault="002D72ED"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sz w:val="20"/>
                <w:szCs w:val="20"/>
              </w:rPr>
              <w:t>other</w:t>
            </w:r>
          </w:p>
        </w:tc>
      </w:tr>
      <w:tr w:rsidR="001E139D" w:rsidRPr="007B2141" w:rsidTr="006472A0">
        <w:trPr>
          <w:trHeight w:val="576"/>
        </w:trPr>
        <w:tc>
          <w:tcPr>
            <w:tcW w:w="1333" w:type="pct"/>
            <w:vAlign w:val="center"/>
          </w:tcPr>
          <w:p w:rsidR="002D72ED" w:rsidRPr="009B3DFF" w:rsidRDefault="002D72ED"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Dance</w:t>
            </w:r>
          </w:p>
        </w:tc>
        <w:tc>
          <w:tcPr>
            <w:tcW w:w="289"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230" w:type="pct"/>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Auditorium</w:t>
            </w:r>
          </w:p>
        </w:tc>
        <w:tc>
          <w:tcPr>
            <w:tcW w:w="295"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518" w:type="pct"/>
            <w:gridSpan w:val="6"/>
            <w:shd w:val="clear" w:color="auto" w:fill="5B9BD5" w:themeFill="accent1"/>
            <w:vAlign w:val="center"/>
          </w:tcPr>
          <w:p w:rsidR="002D72ED" w:rsidRPr="007B2141" w:rsidRDefault="002D72ED"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b/>
                <w:bCs/>
                <w:sz w:val="20"/>
                <w:szCs w:val="20"/>
              </w:rPr>
              <w:t>PARTICIPATION TYPE</w:t>
            </w:r>
          </w:p>
        </w:tc>
        <w:tc>
          <w:tcPr>
            <w:tcW w:w="335" w:type="pct"/>
            <w:gridSpan w:val="2"/>
            <w:shd w:val="clear" w:color="auto" w:fill="5B9BD5" w:themeFill="accent1"/>
            <w:vAlign w:val="center"/>
          </w:tcPr>
          <w:p w:rsidR="002D72ED" w:rsidRPr="007B2141" w:rsidRDefault="007B2141" w:rsidP="001E139D">
            <w:pPr>
              <w:pStyle w:val="TableParagraph"/>
              <w:kinsoku w:val="0"/>
              <w:overflowPunct w:val="0"/>
              <w:ind w:left="0"/>
              <w:jc w:val="center"/>
              <w:rPr>
                <w:rFonts w:asciiTheme="minorHAnsi" w:hAnsiTheme="minorHAnsi" w:cstheme="minorHAnsi"/>
                <w:sz w:val="16"/>
                <w:szCs w:val="20"/>
              </w:rPr>
            </w:pPr>
            <w:r w:rsidRPr="007B2141">
              <w:rPr>
                <w:rFonts w:asciiTheme="minorHAnsi" w:hAnsiTheme="minorHAnsi" w:cstheme="minorHAnsi"/>
                <w:sz w:val="16"/>
                <w:szCs w:val="20"/>
              </w:rPr>
              <w:t>Check O</w:t>
            </w:r>
            <w:r w:rsidR="00396922" w:rsidRPr="007B2141">
              <w:rPr>
                <w:rFonts w:asciiTheme="minorHAnsi" w:hAnsiTheme="minorHAnsi" w:cstheme="minorHAnsi"/>
                <w:sz w:val="16"/>
                <w:szCs w:val="20"/>
              </w:rPr>
              <w:t>ne</w:t>
            </w:r>
          </w:p>
        </w:tc>
      </w:tr>
      <w:tr w:rsidR="001E139D" w:rsidRPr="007B2141" w:rsidTr="006472A0">
        <w:trPr>
          <w:trHeight w:val="576"/>
        </w:trPr>
        <w:tc>
          <w:tcPr>
            <w:tcW w:w="1333" w:type="pct"/>
            <w:vAlign w:val="center"/>
          </w:tcPr>
          <w:p w:rsidR="002D72ED" w:rsidRPr="009B3DFF" w:rsidRDefault="002D72ED"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Music</w:t>
            </w:r>
          </w:p>
        </w:tc>
        <w:tc>
          <w:tcPr>
            <w:tcW w:w="289"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230" w:type="pct"/>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Art Room</w:t>
            </w:r>
          </w:p>
        </w:tc>
        <w:tc>
          <w:tcPr>
            <w:tcW w:w="295"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518" w:type="pct"/>
            <w:gridSpan w:val="6"/>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By age or grade</w:t>
            </w:r>
          </w:p>
        </w:tc>
        <w:tc>
          <w:tcPr>
            <w:tcW w:w="335" w:type="pct"/>
            <w:gridSpan w:val="2"/>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r>
      <w:tr w:rsidR="001E139D" w:rsidRPr="007B2141" w:rsidTr="006472A0">
        <w:trPr>
          <w:trHeight w:val="576"/>
        </w:trPr>
        <w:tc>
          <w:tcPr>
            <w:tcW w:w="1333" w:type="pct"/>
            <w:vAlign w:val="center"/>
          </w:tcPr>
          <w:p w:rsidR="002D72ED" w:rsidRPr="009B3DFF" w:rsidRDefault="002D72ED"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Drama</w:t>
            </w:r>
          </w:p>
        </w:tc>
        <w:tc>
          <w:tcPr>
            <w:tcW w:w="289"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230" w:type="pct"/>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Music Room</w:t>
            </w:r>
          </w:p>
        </w:tc>
        <w:tc>
          <w:tcPr>
            <w:tcW w:w="295"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518" w:type="pct"/>
            <w:gridSpan w:val="6"/>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By interest (child’s choice)</w:t>
            </w:r>
          </w:p>
        </w:tc>
        <w:tc>
          <w:tcPr>
            <w:tcW w:w="335" w:type="pct"/>
            <w:gridSpan w:val="2"/>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r>
      <w:tr w:rsidR="001E139D" w:rsidRPr="007B2141" w:rsidTr="006472A0">
        <w:trPr>
          <w:trHeight w:val="576"/>
        </w:trPr>
        <w:tc>
          <w:tcPr>
            <w:tcW w:w="1333" w:type="pct"/>
            <w:vAlign w:val="center"/>
          </w:tcPr>
          <w:p w:rsidR="002D72ED" w:rsidRPr="009B3DFF" w:rsidRDefault="002D72ED"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Crafts</w:t>
            </w:r>
          </w:p>
        </w:tc>
        <w:tc>
          <w:tcPr>
            <w:tcW w:w="289"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230" w:type="pct"/>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Hallway</w:t>
            </w:r>
          </w:p>
        </w:tc>
        <w:tc>
          <w:tcPr>
            <w:tcW w:w="295" w:type="pct"/>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c>
          <w:tcPr>
            <w:tcW w:w="1518" w:type="pct"/>
            <w:gridSpan w:val="6"/>
            <w:vAlign w:val="center"/>
          </w:tcPr>
          <w:p w:rsidR="002D72ED" w:rsidRPr="007B2141" w:rsidRDefault="002D72ED"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All attendees (in the project)</w:t>
            </w:r>
          </w:p>
        </w:tc>
        <w:tc>
          <w:tcPr>
            <w:tcW w:w="335" w:type="pct"/>
            <w:gridSpan w:val="2"/>
            <w:shd w:val="clear" w:color="auto" w:fill="E7E6E6" w:themeFill="background2"/>
            <w:vAlign w:val="center"/>
          </w:tcPr>
          <w:p w:rsidR="002D72ED" w:rsidRPr="007B2141" w:rsidRDefault="002D72ED" w:rsidP="001E139D">
            <w:pPr>
              <w:jc w:val="center"/>
              <w:rPr>
                <w:rFonts w:asciiTheme="minorHAnsi" w:hAnsiTheme="minorHAnsi" w:cstheme="minorHAnsi"/>
                <w:sz w:val="20"/>
                <w:szCs w:val="20"/>
              </w:rPr>
            </w:pPr>
          </w:p>
        </w:tc>
      </w:tr>
      <w:tr w:rsidR="001E139D" w:rsidRPr="007B2141" w:rsidTr="006472A0">
        <w:trPr>
          <w:trHeight w:val="576"/>
        </w:trPr>
        <w:tc>
          <w:tcPr>
            <w:tcW w:w="1333" w:type="pct"/>
            <w:vAlign w:val="center"/>
          </w:tcPr>
          <w:p w:rsidR="00FB3FFC" w:rsidRPr="009B3DFF" w:rsidRDefault="001E139D"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 xml:space="preserve">Sports: </w:t>
            </w:r>
            <w:r w:rsidR="00FB3FFC" w:rsidRPr="009B3DFF">
              <w:rPr>
                <w:rFonts w:asciiTheme="minorHAnsi" w:hAnsiTheme="minorHAnsi" w:cstheme="minorHAnsi"/>
                <w:sz w:val="20"/>
                <w:szCs w:val="20"/>
              </w:rPr>
              <w:t>practicing/learning a skill</w:t>
            </w:r>
          </w:p>
        </w:tc>
        <w:tc>
          <w:tcPr>
            <w:tcW w:w="289"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230" w:type="pct"/>
            <w:vAlign w:val="center"/>
          </w:tcPr>
          <w:p w:rsidR="00FB3FFC" w:rsidRPr="007B2141" w:rsidRDefault="00FB3FFC"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Outside Playground</w:t>
            </w:r>
          </w:p>
        </w:tc>
        <w:tc>
          <w:tcPr>
            <w:tcW w:w="295"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853" w:type="pct"/>
            <w:gridSpan w:val="8"/>
            <w:vMerge w:val="restart"/>
            <w:shd w:val="clear" w:color="auto" w:fill="E7E6E6" w:themeFill="background2"/>
          </w:tcPr>
          <w:p w:rsidR="00FB3FFC" w:rsidRPr="007B2141" w:rsidRDefault="00414575" w:rsidP="00414575">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w w:val="110"/>
                <w:sz w:val="20"/>
                <w:szCs w:val="20"/>
              </w:rPr>
              <w:t>Additional information:</w:t>
            </w:r>
          </w:p>
        </w:tc>
      </w:tr>
      <w:tr w:rsidR="001E139D" w:rsidRPr="007B2141" w:rsidTr="006472A0">
        <w:trPr>
          <w:trHeight w:val="576"/>
        </w:trPr>
        <w:tc>
          <w:tcPr>
            <w:tcW w:w="1333" w:type="pct"/>
            <w:vAlign w:val="center"/>
          </w:tcPr>
          <w:p w:rsidR="00FB3FFC" w:rsidRPr="009B3DFF" w:rsidRDefault="001E139D"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 xml:space="preserve">Sports: </w:t>
            </w:r>
            <w:r w:rsidR="00FB3FFC" w:rsidRPr="009B3DFF">
              <w:rPr>
                <w:rFonts w:asciiTheme="minorHAnsi" w:hAnsiTheme="minorHAnsi" w:cstheme="minorHAnsi"/>
                <w:sz w:val="20"/>
                <w:szCs w:val="20"/>
              </w:rPr>
              <w:t>playing competitive or non-competitive physical games</w:t>
            </w:r>
          </w:p>
        </w:tc>
        <w:tc>
          <w:tcPr>
            <w:tcW w:w="289"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230" w:type="pct"/>
            <w:vAlign w:val="center"/>
          </w:tcPr>
          <w:p w:rsidR="00FB3FFC" w:rsidRPr="007B2141" w:rsidRDefault="00FB3FFC"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Other:</w:t>
            </w:r>
          </w:p>
        </w:tc>
        <w:tc>
          <w:tcPr>
            <w:tcW w:w="295"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853" w:type="pct"/>
            <w:gridSpan w:val="8"/>
            <w:vMerge/>
            <w:shd w:val="clear" w:color="auto" w:fill="E7E6E6" w:themeFill="background2"/>
          </w:tcPr>
          <w:p w:rsidR="00FB3FFC" w:rsidRPr="007B2141" w:rsidRDefault="00FB3FFC" w:rsidP="00414575">
            <w:pPr>
              <w:pStyle w:val="TableParagraph"/>
              <w:kinsoku w:val="0"/>
              <w:overflowPunct w:val="0"/>
              <w:ind w:left="1220" w:hanging="1149"/>
              <w:rPr>
                <w:rFonts w:asciiTheme="minorHAnsi" w:hAnsiTheme="minorHAnsi" w:cstheme="minorHAnsi"/>
                <w:sz w:val="20"/>
                <w:szCs w:val="20"/>
              </w:rPr>
            </w:pPr>
          </w:p>
        </w:tc>
      </w:tr>
      <w:tr w:rsidR="001E139D" w:rsidRPr="007B2141" w:rsidTr="006472A0">
        <w:trPr>
          <w:trHeight w:val="576"/>
        </w:trPr>
        <w:tc>
          <w:tcPr>
            <w:tcW w:w="1333" w:type="pct"/>
            <w:vAlign w:val="center"/>
          </w:tcPr>
          <w:p w:rsidR="00FB3FFC" w:rsidRPr="009B3DFF" w:rsidRDefault="00FB3FFC"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Open, unstructured time (e.g., table games, internet, free play)</w:t>
            </w:r>
          </w:p>
        </w:tc>
        <w:tc>
          <w:tcPr>
            <w:tcW w:w="289"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230" w:type="pct"/>
            <w:shd w:val="clear" w:color="auto" w:fill="5B9BD5" w:themeFill="accent1"/>
            <w:vAlign w:val="center"/>
          </w:tcPr>
          <w:p w:rsidR="00FB3FFC" w:rsidRPr="007B2141" w:rsidRDefault="00FB3FFC"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b/>
                <w:bCs/>
                <w:sz w:val="20"/>
                <w:szCs w:val="20"/>
              </w:rPr>
              <w:t>TOTAL STAFF</w:t>
            </w:r>
          </w:p>
        </w:tc>
        <w:tc>
          <w:tcPr>
            <w:tcW w:w="295" w:type="pct"/>
            <w:shd w:val="clear" w:color="auto" w:fill="5B9BD5" w:themeFill="accent1"/>
            <w:vAlign w:val="center"/>
          </w:tcPr>
          <w:p w:rsidR="00FB3FFC" w:rsidRPr="007B2141" w:rsidRDefault="00FB3FFC" w:rsidP="001E139D">
            <w:pPr>
              <w:pStyle w:val="TableParagraph"/>
              <w:kinsoku w:val="0"/>
              <w:overflowPunct w:val="0"/>
              <w:ind w:left="0"/>
              <w:jc w:val="center"/>
              <w:rPr>
                <w:rFonts w:asciiTheme="minorHAnsi" w:hAnsiTheme="minorHAnsi" w:cstheme="minorHAnsi"/>
                <w:sz w:val="20"/>
                <w:szCs w:val="20"/>
              </w:rPr>
            </w:pPr>
            <w:r w:rsidRPr="007B2141">
              <w:rPr>
                <w:rFonts w:asciiTheme="minorHAnsi" w:hAnsiTheme="minorHAnsi" w:cstheme="minorHAnsi"/>
                <w:b/>
                <w:bCs/>
                <w:sz w:val="20"/>
                <w:szCs w:val="20"/>
              </w:rPr>
              <w:t>#</w:t>
            </w:r>
          </w:p>
        </w:tc>
        <w:tc>
          <w:tcPr>
            <w:tcW w:w="1853" w:type="pct"/>
            <w:gridSpan w:val="8"/>
            <w:vMerge/>
            <w:shd w:val="clear" w:color="auto" w:fill="E7E6E6" w:themeFill="background2"/>
          </w:tcPr>
          <w:p w:rsidR="00FB3FFC" w:rsidRPr="007B2141" w:rsidRDefault="00FB3FFC" w:rsidP="00414575">
            <w:pPr>
              <w:rPr>
                <w:rFonts w:asciiTheme="minorHAnsi" w:hAnsiTheme="minorHAnsi" w:cstheme="minorHAnsi"/>
                <w:sz w:val="20"/>
                <w:szCs w:val="20"/>
              </w:rPr>
            </w:pPr>
          </w:p>
        </w:tc>
      </w:tr>
      <w:tr w:rsidR="001E139D" w:rsidRPr="007B2141" w:rsidTr="006472A0">
        <w:trPr>
          <w:trHeight w:val="576"/>
        </w:trPr>
        <w:tc>
          <w:tcPr>
            <w:tcW w:w="1333" w:type="pct"/>
            <w:vAlign w:val="center"/>
          </w:tcPr>
          <w:p w:rsidR="00FB3FFC" w:rsidRPr="009B3DFF" w:rsidRDefault="00FB3FFC"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Staff-assigned learning games (dominos, chess, etc.)</w:t>
            </w:r>
          </w:p>
        </w:tc>
        <w:tc>
          <w:tcPr>
            <w:tcW w:w="289"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230" w:type="pct"/>
            <w:vAlign w:val="center"/>
          </w:tcPr>
          <w:p w:rsidR="00FB3FFC" w:rsidRPr="007B2141" w:rsidRDefault="00FB3FFC"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High School Student</w:t>
            </w:r>
          </w:p>
        </w:tc>
        <w:tc>
          <w:tcPr>
            <w:tcW w:w="295"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853" w:type="pct"/>
            <w:gridSpan w:val="8"/>
            <w:vMerge/>
            <w:shd w:val="clear" w:color="auto" w:fill="E7E6E6" w:themeFill="background2"/>
          </w:tcPr>
          <w:p w:rsidR="00FB3FFC" w:rsidRPr="007B2141" w:rsidRDefault="00FB3FFC" w:rsidP="00414575">
            <w:pPr>
              <w:rPr>
                <w:rFonts w:asciiTheme="minorHAnsi" w:hAnsiTheme="minorHAnsi" w:cstheme="minorHAnsi"/>
                <w:sz w:val="20"/>
                <w:szCs w:val="20"/>
              </w:rPr>
            </w:pPr>
          </w:p>
        </w:tc>
      </w:tr>
      <w:tr w:rsidR="001E139D" w:rsidRPr="007B2141" w:rsidTr="006472A0">
        <w:trPr>
          <w:trHeight w:val="576"/>
        </w:trPr>
        <w:tc>
          <w:tcPr>
            <w:tcW w:w="1333" w:type="pct"/>
            <w:vAlign w:val="center"/>
          </w:tcPr>
          <w:p w:rsidR="00FB3FFC" w:rsidRPr="009B3DFF" w:rsidRDefault="00FB3FFC"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Community service</w:t>
            </w:r>
          </w:p>
        </w:tc>
        <w:tc>
          <w:tcPr>
            <w:tcW w:w="289"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230" w:type="pct"/>
            <w:vAlign w:val="center"/>
          </w:tcPr>
          <w:p w:rsidR="00FB3FFC" w:rsidRPr="007B2141" w:rsidRDefault="00FB3FFC"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College Student or Young Adult</w:t>
            </w:r>
          </w:p>
        </w:tc>
        <w:tc>
          <w:tcPr>
            <w:tcW w:w="295"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853" w:type="pct"/>
            <w:gridSpan w:val="8"/>
            <w:vMerge/>
            <w:shd w:val="clear" w:color="auto" w:fill="E7E6E6" w:themeFill="background2"/>
          </w:tcPr>
          <w:p w:rsidR="00FB3FFC" w:rsidRPr="007B2141" w:rsidRDefault="00FB3FFC" w:rsidP="00414575">
            <w:pPr>
              <w:rPr>
                <w:rFonts w:asciiTheme="minorHAnsi" w:hAnsiTheme="minorHAnsi" w:cstheme="minorHAnsi"/>
                <w:sz w:val="20"/>
                <w:szCs w:val="20"/>
              </w:rPr>
            </w:pPr>
          </w:p>
        </w:tc>
      </w:tr>
      <w:tr w:rsidR="001E139D" w:rsidRPr="007B2141" w:rsidTr="006472A0">
        <w:trPr>
          <w:trHeight w:val="576"/>
        </w:trPr>
        <w:tc>
          <w:tcPr>
            <w:tcW w:w="1333" w:type="pct"/>
            <w:vAlign w:val="center"/>
          </w:tcPr>
          <w:p w:rsidR="00FB3FFC" w:rsidRPr="009B3DFF" w:rsidRDefault="00414575"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C</w:t>
            </w:r>
            <w:r w:rsidR="00FB3FFC" w:rsidRPr="009B3DFF">
              <w:rPr>
                <w:rFonts w:asciiTheme="minorHAnsi" w:hAnsiTheme="minorHAnsi" w:cstheme="minorHAnsi"/>
                <w:sz w:val="20"/>
                <w:szCs w:val="20"/>
              </w:rPr>
              <w:t>ollege/career preparation</w:t>
            </w:r>
          </w:p>
        </w:tc>
        <w:tc>
          <w:tcPr>
            <w:tcW w:w="289"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230" w:type="pct"/>
            <w:vAlign w:val="center"/>
          </w:tcPr>
          <w:p w:rsidR="00FB3FFC" w:rsidRPr="007B2141" w:rsidRDefault="00FB3FFC"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Certified Teacher</w:t>
            </w:r>
          </w:p>
        </w:tc>
        <w:tc>
          <w:tcPr>
            <w:tcW w:w="295"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853" w:type="pct"/>
            <w:gridSpan w:val="8"/>
            <w:vMerge/>
            <w:shd w:val="clear" w:color="auto" w:fill="E7E6E6" w:themeFill="background2"/>
          </w:tcPr>
          <w:p w:rsidR="00FB3FFC" w:rsidRPr="007B2141" w:rsidRDefault="00FB3FFC" w:rsidP="00414575">
            <w:pPr>
              <w:rPr>
                <w:rFonts w:asciiTheme="minorHAnsi" w:hAnsiTheme="minorHAnsi" w:cstheme="minorHAnsi"/>
                <w:sz w:val="20"/>
                <w:szCs w:val="20"/>
              </w:rPr>
            </w:pPr>
          </w:p>
        </w:tc>
      </w:tr>
      <w:tr w:rsidR="001E139D" w:rsidRPr="007B2141" w:rsidTr="006472A0">
        <w:trPr>
          <w:trHeight w:val="576"/>
        </w:trPr>
        <w:tc>
          <w:tcPr>
            <w:tcW w:w="1333" w:type="pct"/>
            <w:vAlign w:val="center"/>
          </w:tcPr>
          <w:p w:rsidR="00FB3FFC" w:rsidRPr="009B3DFF" w:rsidRDefault="00FB3FFC"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Cultural awareness clubs/projects</w:t>
            </w:r>
          </w:p>
        </w:tc>
        <w:tc>
          <w:tcPr>
            <w:tcW w:w="289"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230" w:type="pct"/>
            <w:vAlign w:val="center"/>
          </w:tcPr>
          <w:p w:rsidR="00FB3FFC" w:rsidRPr="007B2141" w:rsidRDefault="00FB3FFC"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Specialist or Other professional</w:t>
            </w:r>
          </w:p>
        </w:tc>
        <w:tc>
          <w:tcPr>
            <w:tcW w:w="295"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853" w:type="pct"/>
            <w:gridSpan w:val="8"/>
            <w:vMerge/>
            <w:shd w:val="clear" w:color="auto" w:fill="E7E6E6" w:themeFill="background2"/>
          </w:tcPr>
          <w:p w:rsidR="00FB3FFC" w:rsidRPr="007B2141" w:rsidRDefault="00FB3FFC" w:rsidP="00414575">
            <w:pPr>
              <w:rPr>
                <w:rFonts w:asciiTheme="minorHAnsi" w:hAnsiTheme="minorHAnsi" w:cstheme="minorHAnsi"/>
                <w:sz w:val="20"/>
                <w:szCs w:val="20"/>
              </w:rPr>
            </w:pPr>
          </w:p>
        </w:tc>
      </w:tr>
      <w:tr w:rsidR="001E139D" w:rsidRPr="007B2141" w:rsidTr="006472A0">
        <w:trPr>
          <w:trHeight w:val="576"/>
        </w:trPr>
        <w:tc>
          <w:tcPr>
            <w:tcW w:w="1333" w:type="pct"/>
            <w:vAlign w:val="center"/>
          </w:tcPr>
          <w:p w:rsidR="00FB3FFC" w:rsidRPr="009B3DFF" w:rsidRDefault="00FB3FFC" w:rsidP="006472A0">
            <w:pPr>
              <w:pStyle w:val="TableParagraph"/>
              <w:kinsoku w:val="0"/>
              <w:overflowPunct w:val="0"/>
              <w:ind w:left="0"/>
              <w:rPr>
                <w:rFonts w:asciiTheme="minorHAnsi" w:hAnsiTheme="minorHAnsi" w:cstheme="minorHAnsi"/>
                <w:sz w:val="20"/>
                <w:szCs w:val="20"/>
              </w:rPr>
            </w:pPr>
            <w:r w:rsidRPr="009B3DFF">
              <w:rPr>
                <w:rFonts w:asciiTheme="minorHAnsi" w:hAnsiTheme="minorHAnsi" w:cstheme="minorHAnsi"/>
                <w:sz w:val="20"/>
                <w:szCs w:val="20"/>
              </w:rPr>
              <w:t>Other:</w:t>
            </w:r>
          </w:p>
        </w:tc>
        <w:tc>
          <w:tcPr>
            <w:tcW w:w="289"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230" w:type="pct"/>
            <w:vAlign w:val="center"/>
          </w:tcPr>
          <w:p w:rsidR="00FB3FFC" w:rsidRPr="007B2141" w:rsidRDefault="00FB3FFC" w:rsidP="001E139D">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sz w:val="20"/>
                <w:szCs w:val="20"/>
              </w:rPr>
              <w:t>Other Adult</w:t>
            </w:r>
          </w:p>
        </w:tc>
        <w:tc>
          <w:tcPr>
            <w:tcW w:w="295" w:type="pct"/>
            <w:shd w:val="clear" w:color="auto" w:fill="E7E6E6" w:themeFill="background2"/>
            <w:vAlign w:val="center"/>
          </w:tcPr>
          <w:p w:rsidR="00FB3FFC" w:rsidRPr="007B2141" w:rsidRDefault="00FB3FFC" w:rsidP="001E139D">
            <w:pPr>
              <w:jc w:val="center"/>
              <w:rPr>
                <w:rFonts w:asciiTheme="minorHAnsi" w:hAnsiTheme="minorHAnsi" w:cstheme="minorHAnsi"/>
                <w:sz w:val="20"/>
                <w:szCs w:val="20"/>
              </w:rPr>
            </w:pPr>
          </w:p>
        </w:tc>
        <w:tc>
          <w:tcPr>
            <w:tcW w:w="1853" w:type="pct"/>
            <w:gridSpan w:val="8"/>
            <w:vMerge/>
            <w:shd w:val="clear" w:color="auto" w:fill="E7E6E6" w:themeFill="background2"/>
          </w:tcPr>
          <w:p w:rsidR="00FB3FFC" w:rsidRPr="007B2141" w:rsidRDefault="00FB3FFC" w:rsidP="00414575">
            <w:pPr>
              <w:rPr>
                <w:rFonts w:asciiTheme="minorHAnsi" w:hAnsiTheme="minorHAnsi" w:cstheme="minorHAnsi"/>
                <w:sz w:val="20"/>
                <w:szCs w:val="20"/>
              </w:rPr>
            </w:pPr>
          </w:p>
        </w:tc>
      </w:tr>
    </w:tbl>
    <w:p w:rsidR="006472A0" w:rsidRPr="007B2141" w:rsidRDefault="006472A0" w:rsidP="006472A0">
      <w:pPr>
        <w:pStyle w:val="Heading2"/>
        <w:kinsoku w:val="0"/>
        <w:overflowPunct w:val="0"/>
        <w:ind w:left="0"/>
        <w:rPr>
          <w:rFonts w:asciiTheme="minorHAnsi" w:hAnsiTheme="minorHAnsi" w:cstheme="minorHAnsi"/>
          <w:sz w:val="20"/>
        </w:rPr>
      </w:pPr>
    </w:p>
    <w:p w:rsidR="0073508F" w:rsidRPr="007B2141" w:rsidRDefault="0073508F" w:rsidP="006472A0">
      <w:pPr>
        <w:pStyle w:val="Heading2"/>
        <w:kinsoku w:val="0"/>
        <w:overflowPunct w:val="0"/>
        <w:ind w:left="0"/>
        <w:jc w:val="center"/>
        <w:rPr>
          <w:rFonts w:asciiTheme="minorHAnsi" w:hAnsiTheme="minorHAnsi" w:cstheme="minorHAnsi"/>
        </w:rPr>
      </w:pPr>
    </w:p>
    <w:p w:rsidR="002D72ED" w:rsidRPr="007B2141" w:rsidRDefault="002D72ED" w:rsidP="006472A0">
      <w:pPr>
        <w:pStyle w:val="Heading2"/>
        <w:kinsoku w:val="0"/>
        <w:overflowPunct w:val="0"/>
        <w:ind w:left="0"/>
        <w:jc w:val="center"/>
        <w:rPr>
          <w:rFonts w:asciiTheme="minorHAnsi" w:hAnsiTheme="minorHAnsi" w:cstheme="minorHAnsi"/>
        </w:rPr>
      </w:pPr>
      <w:proofErr w:type="spellStart"/>
      <w:r w:rsidRPr="007B2141">
        <w:rPr>
          <w:rFonts w:asciiTheme="minorHAnsi" w:hAnsiTheme="minorHAnsi" w:cstheme="minorHAnsi"/>
        </w:rPr>
        <w:t>OST</w:t>
      </w:r>
      <w:proofErr w:type="spellEnd"/>
      <w:r w:rsidRPr="007B2141">
        <w:rPr>
          <w:rFonts w:asciiTheme="minorHAnsi" w:hAnsiTheme="minorHAnsi" w:cstheme="minorHAnsi"/>
        </w:rPr>
        <w:t xml:space="preserve"> OBSERVATION INSTRUMENT DOMAIN ITEM RATINGS</w:t>
      </w:r>
    </w:p>
    <w:p w:rsidR="002D72ED" w:rsidRPr="007B2141" w:rsidRDefault="002D72ED" w:rsidP="00414575">
      <w:pPr>
        <w:pStyle w:val="BodyText"/>
        <w:kinsoku w:val="0"/>
        <w:overflowPunct w:val="0"/>
        <w:rPr>
          <w:rFonts w:asciiTheme="minorHAnsi" w:hAnsiTheme="minorHAnsi" w:cstheme="minorHAnsi"/>
          <w:sz w:val="19"/>
          <w:szCs w:val="19"/>
        </w:rPr>
      </w:pPr>
    </w:p>
    <w:p w:rsidR="002D72ED" w:rsidRPr="007B2141" w:rsidRDefault="002D72ED" w:rsidP="00414575">
      <w:pPr>
        <w:pStyle w:val="BodyText"/>
        <w:kinsoku w:val="0"/>
        <w:overflowPunct w:val="0"/>
        <w:rPr>
          <w:rFonts w:asciiTheme="minorHAnsi" w:hAnsiTheme="minorHAnsi" w:cstheme="minorHAnsi"/>
          <w:sz w:val="20"/>
          <w:szCs w:val="20"/>
        </w:rPr>
      </w:pPr>
      <w:r w:rsidRPr="007B2141">
        <w:rPr>
          <w:rFonts w:asciiTheme="minorHAnsi" w:hAnsiTheme="minorHAnsi" w:cstheme="minorHAnsi"/>
          <w:sz w:val="20"/>
          <w:szCs w:val="20"/>
        </w:rPr>
        <w:t xml:space="preserve">After 15 minutes of observation, assign a rating of 1 (not evident) to 7 (highly evident and consistent) for each item below. To select a rating, first move to the ODD NUMBER that most closely reflects how evident and pervasive an item is. If that number does not precisely reflect the level of evidence observed, then move down or up to the adjacent even number that more accurately reflects the item’s level of presence within an activity. Note that each item/indicator may not be present/applicable in each observation; therefore, </w:t>
      </w:r>
      <w:r w:rsidR="00012680" w:rsidRPr="007B2141">
        <w:rPr>
          <w:rFonts w:asciiTheme="minorHAnsi" w:hAnsiTheme="minorHAnsi" w:cstheme="minorHAnsi"/>
          <w:sz w:val="20"/>
          <w:szCs w:val="20"/>
        </w:rPr>
        <w:t>give a rating</w:t>
      </w:r>
      <w:r w:rsidRPr="007B2141">
        <w:rPr>
          <w:rFonts w:asciiTheme="minorHAnsi" w:hAnsiTheme="minorHAnsi" w:cstheme="minorHAnsi"/>
          <w:sz w:val="20"/>
          <w:szCs w:val="20"/>
        </w:rPr>
        <w:t xml:space="preserve"> of “1”.</w:t>
      </w:r>
      <w:r w:rsidR="00012680" w:rsidRPr="007B2141">
        <w:rPr>
          <w:rFonts w:asciiTheme="minorHAnsi" w:hAnsiTheme="minorHAnsi" w:cstheme="minorHAnsi"/>
          <w:sz w:val="20"/>
          <w:szCs w:val="20"/>
        </w:rPr>
        <w:t xml:space="preserve"> </w:t>
      </w:r>
      <w:r w:rsidRPr="007B2141">
        <w:rPr>
          <w:rFonts w:asciiTheme="minorHAnsi" w:hAnsiTheme="minorHAnsi" w:cstheme="minorHAnsi"/>
          <w:sz w:val="20"/>
          <w:szCs w:val="20"/>
        </w:rPr>
        <w:t>The “5” rating is also used in cases where the exemplar’s presence is implicit within the activity. For instance, if youth are generally friendly to each other throughout the observation, but most do not go beyond the casual, friendly interaction, the rating would be a “5”.</w:t>
      </w:r>
    </w:p>
    <w:p w:rsidR="006472A0" w:rsidRPr="007B2141" w:rsidRDefault="006472A0" w:rsidP="006472A0">
      <w:pPr>
        <w:rPr>
          <w:rFonts w:asciiTheme="minorHAnsi" w:hAnsiTheme="minorHAnsi" w:cstheme="minorHAnsi"/>
          <w:sz w:val="20"/>
          <w:szCs w:val="20"/>
        </w:rPr>
      </w:pPr>
    </w:p>
    <w:p w:rsidR="00396922" w:rsidRPr="007B2141" w:rsidRDefault="00012680" w:rsidP="006472A0">
      <w:pPr>
        <w:pStyle w:val="Heading3"/>
        <w:kinsoku w:val="0"/>
        <w:overflowPunct w:val="0"/>
        <w:ind w:left="0"/>
        <w:jc w:val="center"/>
        <w:rPr>
          <w:rFonts w:asciiTheme="minorHAnsi" w:hAnsiTheme="minorHAnsi" w:cstheme="minorHAnsi"/>
        </w:rPr>
      </w:pPr>
      <w:r w:rsidRPr="007B2141">
        <w:rPr>
          <w:rFonts w:asciiTheme="minorHAnsi" w:hAnsiTheme="minorHAnsi" w:cstheme="minorHAnsi"/>
        </w:rPr>
        <w:t>RATINGS</w:t>
      </w:r>
    </w:p>
    <w:p w:rsidR="00AD7997" w:rsidRPr="007B2141" w:rsidRDefault="00AD7997" w:rsidP="00414575">
      <w:pPr>
        <w:rPr>
          <w:rFonts w:asciiTheme="minorHAnsi" w:hAnsiTheme="minorHAnsi" w:cstheme="minorHAnsi"/>
          <w:b/>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43"/>
        <w:gridCol w:w="1543"/>
        <w:gridCol w:w="1543"/>
        <w:gridCol w:w="1543"/>
        <w:gridCol w:w="1543"/>
        <w:gridCol w:w="1543"/>
        <w:gridCol w:w="1542"/>
      </w:tblGrid>
      <w:tr w:rsidR="00AD7997" w:rsidRPr="007B2141" w:rsidTr="00414575">
        <w:tc>
          <w:tcPr>
            <w:tcW w:w="714" w:type="pct"/>
            <w:tcBorders>
              <w:bottom w:val="single" w:sz="4" w:space="0" w:color="auto"/>
              <w:right w:val="single" w:sz="4" w:space="0" w:color="auto"/>
            </w:tcBorders>
          </w:tcPr>
          <w:p w:rsidR="00AD7997" w:rsidRPr="007B2141" w:rsidRDefault="00AD7997" w:rsidP="00414575">
            <w:pPr>
              <w:rPr>
                <w:rFonts w:asciiTheme="minorHAnsi" w:hAnsiTheme="minorHAnsi" w:cstheme="minorHAnsi"/>
                <w:b/>
                <w:sz w:val="20"/>
              </w:rPr>
            </w:pPr>
            <w:r w:rsidRPr="007B2141">
              <w:rPr>
                <w:rFonts w:asciiTheme="minorHAnsi" w:hAnsiTheme="minorHAnsi" w:cstheme="minorHAnsi"/>
                <w:b/>
                <w:sz w:val="20"/>
              </w:rPr>
              <w:tab/>
            </w:r>
            <w:r w:rsidRPr="007B2141">
              <w:rPr>
                <w:rFonts w:asciiTheme="minorHAnsi" w:hAnsiTheme="minorHAnsi" w:cstheme="minorHAnsi"/>
                <w:b/>
                <w:sz w:val="20"/>
              </w:rPr>
              <w:tab/>
              <w:t>1</w:t>
            </w:r>
          </w:p>
        </w:tc>
        <w:tc>
          <w:tcPr>
            <w:tcW w:w="714" w:type="pct"/>
            <w:tcBorders>
              <w:left w:val="single" w:sz="4" w:space="0" w:color="auto"/>
              <w:bottom w:val="single" w:sz="4" w:space="0" w:color="auto"/>
              <w:right w:val="single" w:sz="4" w:space="0" w:color="auto"/>
            </w:tcBorders>
          </w:tcPr>
          <w:p w:rsidR="00AD7997" w:rsidRPr="007B2141" w:rsidRDefault="00AD7997" w:rsidP="00414575">
            <w:pPr>
              <w:jc w:val="center"/>
              <w:rPr>
                <w:rFonts w:asciiTheme="minorHAnsi" w:hAnsiTheme="minorHAnsi" w:cstheme="minorHAnsi"/>
                <w:b/>
                <w:sz w:val="20"/>
              </w:rPr>
            </w:pPr>
            <w:r w:rsidRPr="007B2141">
              <w:rPr>
                <w:rFonts w:asciiTheme="minorHAnsi" w:hAnsiTheme="minorHAnsi" w:cstheme="minorHAnsi"/>
                <w:b/>
                <w:sz w:val="20"/>
              </w:rPr>
              <w:t>2</w:t>
            </w:r>
          </w:p>
        </w:tc>
        <w:tc>
          <w:tcPr>
            <w:tcW w:w="714" w:type="pct"/>
            <w:tcBorders>
              <w:left w:val="single" w:sz="4" w:space="0" w:color="auto"/>
              <w:bottom w:val="single" w:sz="4" w:space="0" w:color="auto"/>
              <w:right w:val="single" w:sz="4" w:space="0" w:color="auto"/>
            </w:tcBorders>
          </w:tcPr>
          <w:p w:rsidR="00AD7997" w:rsidRPr="007B2141" w:rsidRDefault="00AD7997" w:rsidP="00414575">
            <w:pPr>
              <w:jc w:val="center"/>
              <w:rPr>
                <w:rFonts w:asciiTheme="minorHAnsi" w:hAnsiTheme="minorHAnsi" w:cstheme="minorHAnsi"/>
                <w:b/>
                <w:sz w:val="20"/>
              </w:rPr>
            </w:pPr>
            <w:r w:rsidRPr="007B2141">
              <w:rPr>
                <w:rFonts w:asciiTheme="minorHAnsi" w:hAnsiTheme="minorHAnsi" w:cstheme="minorHAnsi"/>
                <w:b/>
                <w:sz w:val="20"/>
              </w:rPr>
              <w:t>3</w:t>
            </w:r>
          </w:p>
        </w:tc>
        <w:tc>
          <w:tcPr>
            <w:tcW w:w="714" w:type="pct"/>
            <w:tcBorders>
              <w:left w:val="single" w:sz="4" w:space="0" w:color="auto"/>
              <w:bottom w:val="single" w:sz="4" w:space="0" w:color="auto"/>
              <w:right w:val="single" w:sz="4" w:space="0" w:color="auto"/>
            </w:tcBorders>
          </w:tcPr>
          <w:p w:rsidR="00AD7997" w:rsidRPr="007B2141" w:rsidRDefault="00AD7997" w:rsidP="00414575">
            <w:pPr>
              <w:jc w:val="center"/>
              <w:rPr>
                <w:rFonts w:asciiTheme="minorHAnsi" w:hAnsiTheme="minorHAnsi" w:cstheme="minorHAnsi"/>
                <w:b/>
                <w:sz w:val="20"/>
              </w:rPr>
            </w:pPr>
            <w:r w:rsidRPr="007B2141">
              <w:rPr>
                <w:rFonts w:asciiTheme="minorHAnsi" w:hAnsiTheme="minorHAnsi" w:cstheme="minorHAnsi"/>
                <w:b/>
                <w:sz w:val="20"/>
              </w:rPr>
              <w:t>4</w:t>
            </w:r>
          </w:p>
        </w:tc>
        <w:tc>
          <w:tcPr>
            <w:tcW w:w="714" w:type="pct"/>
            <w:tcBorders>
              <w:left w:val="single" w:sz="4" w:space="0" w:color="auto"/>
              <w:bottom w:val="single" w:sz="4" w:space="0" w:color="auto"/>
              <w:right w:val="single" w:sz="4" w:space="0" w:color="auto"/>
            </w:tcBorders>
          </w:tcPr>
          <w:p w:rsidR="00AD7997" w:rsidRPr="007B2141" w:rsidRDefault="00AD7997" w:rsidP="00414575">
            <w:pPr>
              <w:jc w:val="center"/>
              <w:rPr>
                <w:rFonts w:asciiTheme="minorHAnsi" w:hAnsiTheme="minorHAnsi" w:cstheme="minorHAnsi"/>
                <w:b/>
                <w:sz w:val="20"/>
              </w:rPr>
            </w:pPr>
            <w:r w:rsidRPr="007B2141">
              <w:rPr>
                <w:rFonts w:asciiTheme="minorHAnsi" w:hAnsiTheme="minorHAnsi" w:cstheme="minorHAnsi"/>
                <w:b/>
                <w:sz w:val="20"/>
              </w:rPr>
              <w:t>5</w:t>
            </w:r>
          </w:p>
        </w:tc>
        <w:tc>
          <w:tcPr>
            <w:tcW w:w="714" w:type="pct"/>
            <w:tcBorders>
              <w:left w:val="single" w:sz="4" w:space="0" w:color="auto"/>
              <w:bottom w:val="single" w:sz="4" w:space="0" w:color="auto"/>
              <w:right w:val="single" w:sz="4" w:space="0" w:color="auto"/>
            </w:tcBorders>
          </w:tcPr>
          <w:p w:rsidR="00AD7997" w:rsidRPr="007B2141" w:rsidRDefault="00AD7997" w:rsidP="00414575">
            <w:pPr>
              <w:jc w:val="center"/>
              <w:rPr>
                <w:rFonts w:asciiTheme="minorHAnsi" w:hAnsiTheme="minorHAnsi" w:cstheme="minorHAnsi"/>
                <w:b/>
                <w:sz w:val="20"/>
              </w:rPr>
            </w:pPr>
            <w:r w:rsidRPr="007B2141">
              <w:rPr>
                <w:rFonts w:asciiTheme="minorHAnsi" w:hAnsiTheme="minorHAnsi" w:cstheme="minorHAnsi"/>
                <w:b/>
                <w:sz w:val="20"/>
              </w:rPr>
              <w:t>6</w:t>
            </w:r>
          </w:p>
        </w:tc>
        <w:tc>
          <w:tcPr>
            <w:tcW w:w="714" w:type="pct"/>
            <w:tcBorders>
              <w:left w:val="single" w:sz="4" w:space="0" w:color="auto"/>
              <w:bottom w:val="single" w:sz="4" w:space="0" w:color="auto"/>
            </w:tcBorders>
          </w:tcPr>
          <w:p w:rsidR="00AD7997" w:rsidRPr="007B2141" w:rsidRDefault="00AD7997" w:rsidP="00414575">
            <w:pPr>
              <w:jc w:val="center"/>
              <w:rPr>
                <w:rFonts w:asciiTheme="minorHAnsi" w:hAnsiTheme="minorHAnsi" w:cstheme="minorHAnsi"/>
                <w:b/>
                <w:sz w:val="20"/>
              </w:rPr>
            </w:pPr>
            <w:r w:rsidRPr="007B2141">
              <w:rPr>
                <w:rFonts w:asciiTheme="minorHAnsi" w:hAnsiTheme="minorHAnsi" w:cstheme="minorHAnsi"/>
                <w:b/>
                <w:sz w:val="20"/>
              </w:rPr>
              <w:t>7</w:t>
            </w:r>
          </w:p>
        </w:tc>
      </w:tr>
      <w:tr w:rsidR="00012680" w:rsidRPr="007B2141" w:rsidTr="00414575">
        <w:tc>
          <w:tcPr>
            <w:tcW w:w="714" w:type="pct"/>
            <w:tcBorders>
              <w:top w:val="single" w:sz="4" w:space="0" w:color="auto"/>
              <w:right w:val="single" w:sz="4" w:space="0" w:color="auto"/>
            </w:tcBorders>
          </w:tcPr>
          <w:p w:rsidR="00AD7997" w:rsidRPr="007B2141" w:rsidRDefault="00AD7997" w:rsidP="00414575">
            <w:pPr>
              <w:jc w:val="center"/>
              <w:rPr>
                <w:rFonts w:asciiTheme="minorHAnsi" w:hAnsiTheme="minorHAnsi" w:cstheme="minorHAnsi"/>
                <w:sz w:val="20"/>
              </w:rPr>
            </w:pPr>
            <w:r w:rsidRPr="007B2141">
              <w:rPr>
                <w:rFonts w:asciiTheme="minorHAnsi" w:hAnsiTheme="minorHAnsi" w:cstheme="minorHAnsi"/>
                <w:sz w:val="20"/>
              </w:rPr>
              <w:t>Exemplar is not evident</w:t>
            </w:r>
          </w:p>
        </w:tc>
        <w:tc>
          <w:tcPr>
            <w:tcW w:w="714" w:type="pct"/>
            <w:tcBorders>
              <w:top w:val="single" w:sz="4" w:space="0" w:color="auto"/>
              <w:left w:val="single" w:sz="4" w:space="0" w:color="auto"/>
              <w:right w:val="single" w:sz="4" w:space="0" w:color="auto"/>
            </w:tcBorders>
          </w:tcPr>
          <w:p w:rsidR="00AD7997" w:rsidRPr="007B2141" w:rsidRDefault="00AD7997" w:rsidP="00414575">
            <w:pPr>
              <w:jc w:val="center"/>
              <w:rPr>
                <w:rFonts w:asciiTheme="minorHAnsi" w:hAnsiTheme="minorHAnsi" w:cstheme="minorHAnsi"/>
                <w:sz w:val="20"/>
              </w:rPr>
            </w:pPr>
          </w:p>
        </w:tc>
        <w:tc>
          <w:tcPr>
            <w:tcW w:w="714" w:type="pct"/>
            <w:tcBorders>
              <w:top w:val="single" w:sz="4" w:space="0" w:color="auto"/>
              <w:left w:val="single" w:sz="4" w:space="0" w:color="auto"/>
              <w:right w:val="single" w:sz="4" w:space="0" w:color="auto"/>
            </w:tcBorders>
          </w:tcPr>
          <w:p w:rsidR="00AD7997" w:rsidRPr="007B2141" w:rsidRDefault="00AD7997" w:rsidP="00414575">
            <w:pPr>
              <w:jc w:val="center"/>
              <w:rPr>
                <w:rFonts w:asciiTheme="minorHAnsi" w:hAnsiTheme="minorHAnsi" w:cstheme="minorHAnsi"/>
                <w:sz w:val="20"/>
              </w:rPr>
            </w:pPr>
            <w:r w:rsidRPr="007B2141">
              <w:rPr>
                <w:rFonts w:asciiTheme="minorHAnsi" w:hAnsiTheme="minorHAnsi" w:cstheme="minorHAnsi"/>
                <w:sz w:val="20"/>
              </w:rPr>
              <w:t>Exemplar is rarely evident</w:t>
            </w:r>
          </w:p>
        </w:tc>
        <w:tc>
          <w:tcPr>
            <w:tcW w:w="714" w:type="pct"/>
            <w:tcBorders>
              <w:top w:val="single" w:sz="4" w:space="0" w:color="auto"/>
              <w:left w:val="single" w:sz="4" w:space="0" w:color="auto"/>
              <w:right w:val="single" w:sz="4" w:space="0" w:color="auto"/>
            </w:tcBorders>
          </w:tcPr>
          <w:p w:rsidR="00AD7997" w:rsidRPr="007B2141" w:rsidRDefault="00AD7997" w:rsidP="00414575">
            <w:pPr>
              <w:jc w:val="center"/>
              <w:rPr>
                <w:rFonts w:asciiTheme="minorHAnsi" w:hAnsiTheme="minorHAnsi" w:cstheme="minorHAnsi"/>
                <w:sz w:val="20"/>
              </w:rPr>
            </w:pPr>
          </w:p>
        </w:tc>
        <w:tc>
          <w:tcPr>
            <w:tcW w:w="714" w:type="pct"/>
            <w:tcBorders>
              <w:top w:val="single" w:sz="4" w:space="0" w:color="auto"/>
              <w:left w:val="single" w:sz="4" w:space="0" w:color="auto"/>
              <w:right w:val="single" w:sz="4" w:space="0" w:color="auto"/>
            </w:tcBorders>
          </w:tcPr>
          <w:p w:rsidR="00AD7997" w:rsidRPr="007B2141" w:rsidRDefault="00AD7997" w:rsidP="00414575">
            <w:pPr>
              <w:jc w:val="center"/>
              <w:rPr>
                <w:rFonts w:asciiTheme="minorHAnsi" w:hAnsiTheme="minorHAnsi" w:cstheme="minorHAnsi"/>
                <w:sz w:val="20"/>
              </w:rPr>
            </w:pPr>
            <w:r w:rsidRPr="007B2141">
              <w:rPr>
                <w:rFonts w:asciiTheme="minorHAnsi" w:hAnsiTheme="minorHAnsi" w:cstheme="minorHAnsi"/>
                <w:sz w:val="20"/>
              </w:rPr>
              <w:t>Exemplar is moderately evident, or implicit</w:t>
            </w:r>
          </w:p>
        </w:tc>
        <w:tc>
          <w:tcPr>
            <w:tcW w:w="714" w:type="pct"/>
            <w:tcBorders>
              <w:top w:val="single" w:sz="4" w:space="0" w:color="auto"/>
              <w:left w:val="single" w:sz="4" w:space="0" w:color="auto"/>
              <w:right w:val="single" w:sz="4" w:space="0" w:color="auto"/>
            </w:tcBorders>
          </w:tcPr>
          <w:p w:rsidR="00AD7997" w:rsidRPr="007B2141" w:rsidRDefault="00AD7997" w:rsidP="00414575">
            <w:pPr>
              <w:jc w:val="center"/>
              <w:rPr>
                <w:rFonts w:asciiTheme="minorHAnsi" w:hAnsiTheme="minorHAnsi" w:cstheme="minorHAnsi"/>
                <w:sz w:val="20"/>
              </w:rPr>
            </w:pPr>
          </w:p>
        </w:tc>
        <w:tc>
          <w:tcPr>
            <w:tcW w:w="714" w:type="pct"/>
            <w:tcBorders>
              <w:top w:val="single" w:sz="4" w:space="0" w:color="auto"/>
              <w:left w:val="single" w:sz="4" w:space="0" w:color="auto"/>
            </w:tcBorders>
          </w:tcPr>
          <w:p w:rsidR="00AD7997" w:rsidRPr="007B2141" w:rsidRDefault="00AD7997" w:rsidP="00414575">
            <w:pPr>
              <w:jc w:val="center"/>
              <w:rPr>
                <w:rFonts w:asciiTheme="minorHAnsi" w:hAnsiTheme="minorHAnsi" w:cstheme="minorHAnsi"/>
                <w:sz w:val="20"/>
              </w:rPr>
            </w:pPr>
            <w:r w:rsidRPr="007B2141">
              <w:rPr>
                <w:rFonts w:asciiTheme="minorHAnsi" w:hAnsiTheme="minorHAnsi" w:cstheme="minorHAnsi"/>
                <w:sz w:val="20"/>
              </w:rPr>
              <w:t>Exemplar is highly evident and consistent</w:t>
            </w:r>
          </w:p>
        </w:tc>
      </w:tr>
    </w:tbl>
    <w:p w:rsidR="0073508F" w:rsidRPr="007B2141" w:rsidRDefault="0073508F"/>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5"/>
        <w:gridCol w:w="4931"/>
        <w:gridCol w:w="471"/>
        <w:gridCol w:w="4906"/>
      </w:tblGrid>
      <w:tr w:rsidR="002D72ED" w:rsidRPr="007B2141" w:rsidTr="0073508F">
        <w:tc>
          <w:tcPr>
            <w:tcW w:w="2500" w:type="pct"/>
            <w:gridSpan w:val="2"/>
            <w:shd w:val="clear" w:color="auto" w:fill="5B9BD5" w:themeFill="accent1"/>
          </w:tcPr>
          <w:p w:rsidR="002D72ED" w:rsidRPr="007B2141" w:rsidRDefault="00AD7997" w:rsidP="001E139D">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YOUTH </w:t>
            </w:r>
            <w:r w:rsidR="006472A0" w:rsidRPr="007B2141">
              <w:rPr>
                <w:rFonts w:asciiTheme="minorHAnsi" w:hAnsiTheme="minorHAnsi" w:cstheme="minorHAnsi"/>
                <w:b/>
                <w:bCs/>
                <w:sz w:val="20"/>
                <w:szCs w:val="20"/>
              </w:rPr>
              <w:t>RELATIONSHIP BUILDING:</w:t>
            </w:r>
            <w:r w:rsidR="002D72ED" w:rsidRPr="007B2141">
              <w:rPr>
                <w:rFonts w:asciiTheme="minorHAnsi" w:hAnsiTheme="minorHAnsi" w:cstheme="minorHAnsi"/>
                <w:b/>
                <w:bCs/>
                <w:sz w:val="20"/>
                <w:szCs w:val="20"/>
              </w:rPr>
              <w:t xml:space="preserve"> </w:t>
            </w:r>
            <w:r w:rsidR="002D72ED" w:rsidRPr="007B2141">
              <w:rPr>
                <w:rFonts w:asciiTheme="minorHAnsi" w:hAnsiTheme="minorHAnsi" w:cstheme="minorHAnsi"/>
                <w:bCs/>
                <w:sz w:val="20"/>
                <w:szCs w:val="20"/>
              </w:rPr>
              <w:t>all or most YOUTH</w:t>
            </w:r>
          </w:p>
        </w:tc>
        <w:tc>
          <w:tcPr>
            <w:tcW w:w="2500" w:type="pct"/>
            <w:gridSpan w:val="2"/>
            <w:shd w:val="clear" w:color="auto" w:fill="5B9BD5" w:themeFill="accent1"/>
          </w:tcPr>
          <w:p w:rsidR="002D72ED" w:rsidRPr="007B2141" w:rsidRDefault="00AD7997" w:rsidP="001E139D">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YOUTH </w:t>
            </w:r>
            <w:r w:rsidR="002D72ED" w:rsidRPr="007B2141">
              <w:rPr>
                <w:rFonts w:asciiTheme="minorHAnsi" w:hAnsiTheme="minorHAnsi" w:cstheme="minorHAnsi"/>
                <w:b/>
                <w:bCs/>
                <w:sz w:val="20"/>
                <w:szCs w:val="20"/>
              </w:rPr>
              <w:t xml:space="preserve">PARTICIPATION: </w:t>
            </w:r>
            <w:r w:rsidR="002D72ED" w:rsidRPr="007B2141">
              <w:rPr>
                <w:rFonts w:asciiTheme="minorHAnsi" w:hAnsiTheme="minorHAnsi" w:cstheme="minorHAnsi"/>
                <w:bCs/>
                <w:sz w:val="20"/>
                <w:szCs w:val="20"/>
              </w:rPr>
              <w:t>all or most YOUTH</w:t>
            </w:r>
          </w:p>
        </w:tc>
      </w:tr>
      <w:tr w:rsidR="006472A0" w:rsidRPr="007B2141" w:rsidTr="0073508F">
        <w:tc>
          <w:tcPr>
            <w:tcW w:w="207"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6472A0">
            <w:pPr>
              <w:pStyle w:val="TableParagraph"/>
              <w:kinsoku w:val="0"/>
              <w:overflowPunct w:val="0"/>
              <w:ind w:left="0" w:right="71"/>
              <w:rPr>
                <w:rFonts w:asciiTheme="minorHAnsi" w:hAnsiTheme="minorHAnsi" w:cstheme="minorHAnsi"/>
              </w:rPr>
            </w:pPr>
            <w:r w:rsidRPr="007B2141">
              <w:rPr>
                <w:rFonts w:asciiTheme="minorHAnsi" w:hAnsiTheme="minorHAnsi" w:cstheme="minorHAnsi"/>
                <w:b/>
                <w:bCs/>
                <w:sz w:val="20"/>
                <w:szCs w:val="20"/>
              </w:rPr>
              <w:t>Are friendly and relaxed with one another</w:t>
            </w:r>
            <w:r w:rsidRPr="007B2141">
              <w:rPr>
                <w:rFonts w:asciiTheme="minorHAnsi" w:hAnsiTheme="minorHAnsi" w:cstheme="minorHAnsi"/>
                <w:sz w:val="20"/>
                <w:szCs w:val="20"/>
              </w:rPr>
              <w:t>. Youth socialize informally. They are relaxed in their interactions with each other. They appear to enjoy one another’s company.</w:t>
            </w:r>
          </w:p>
        </w:tc>
        <w:tc>
          <w:tcPr>
            <w:tcW w:w="219"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81" w:type="pct"/>
          </w:tcPr>
          <w:p w:rsidR="002D72ED" w:rsidRPr="007B2141" w:rsidRDefault="002D72ED" w:rsidP="006472A0">
            <w:pPr>
              <w:pStyle w:val="TableParagraph"/>
              <w:kinsoku w:val="0"/>
              <w:overflowPunct w:val="0"/>
              <w:ind w:left="0" w:right="82"/>
              <w:rPr>
                <w:rFonts w:asciiTheme="minorHAnsi" w:hAnsiTheme="minorHAnsi" w:cstheme="minorHAnsi"/>
              </w:rPr>
            </w:pPr>
            <w:r w:rsidRPr="007B2141">
              <w:rPr>
                <w:rFonts w:asciiTheme="minorHAnsi" w:hAnsiTheme="minorHAnsi" w:cstheme="minorHAnsi"/>
                <w:b/>
                <w:bCs/>
                <w:sz w:val="20"/>
                <w:szCs w:val="20"/>
              </w:rPr>
              <w:t xml:space="preserve">Are on-task. </w:t>
            </w:r>
            <w:r w:rsidRPr="007B2141">
              <w:rPr>
                <w:rFonts w:asciiTheme="minorHAnsi" w:hAnsiTheme="minorHAnsi" w:cstheme="minorHAnsi"/>
                <w:sz w:val="20"/>
                <w:szCs w:val="20"/>
              </w:rPr>
              <w:t>Youth are focused, attentive, and not easily distracted from the task/project. They follow along with the staff and/or follow directions to carry-on an individual or group task.</w:t>
            </w:r>
          </w:p>
        </w:tc>
      </w:tr>
      <w:tr w:rsidR="006472A0" w:rsidRPr="007B2141" w:rsidTr="0073508F">
        <w:tc>
          <w:tcPr>
            <w:tcW w:w="207"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6472A0">
            <w:pPr>
              <w:pStyle w:val="TableParagraph"/>
              <w:kinsoku w:val="0"/>
              <w:overflowPunct w:val="0"/>
              <w:ind w:left="0" w:right="71"/>
              <w:rPr>
                <w:rFonts w:asciiTheme="minorHAnsi" w:hAnsiTheme="minorHAnsi" w:cstheme="minorHAnsi"/>
              </w:rPr>
            </w:pPr>
            <w:r w:rsidRPr="007B2141">
              <w:rPr>
                <w:rFonts w:asciiTheme="minorHAnsi" w:hAnsiTheme="minorHAnsi" w:cstheme="minorHAnsi"/>
                <w:b/>
                <w:bCs/>
                <w:sz w:val="20"/>
                <w:szCs w:val="20"/>
              </w:rPr>
              <w:t xml:space="preserve">Respect one another. </w:t>
            </w:r>
            <w:r w:rsidRPr="007B2141">
              <w:rPr>
                <w:rFonts w:asciiTheme="minorHAnsi" w:hAnsiTheme="minorHAnsi" w:cstheme="minorHAnsi"/>
                <w:sz w:val="20"/>
                <w:szCs w:val="20"/>
              </w:rPr>
              <w:t>Youth refrain from causing disruptions that interfere with others accomplishing their own tasks. When working together, they consider one another’s viewpoints. They refrain from derogatory comments or actions about the individual person and the work s/he is doing; if disagreements occur, they are handled constructively.</w:t>
            </w:r>
          </w:p>
        </w:tc>
        <w:tc>
          <w:tcPr>
            <w:tcW w:w="219"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81" w:type="pct"/>
          </w:tcPr>
          <w:p w:rsidR="002D72ED" w:rsidRPr="007B2141" w:rsidRDefault="006472A0" w:rsidP="006472A0">
            <w:pPr>
              <w:pStyle w:val="TableParagraph"/>
              <w:kinsoku w:val="0"/>
              <w:overflowPunct w:val="0"/>
              <w:ind w:left="0" w:right="121"/>
              <w:rPr>
                <w:rFonts w:asciiTheme="minorHAnsi" w:hAnsiTheme="minorHAnsi" w:cstheme="minorHAnsi"/>
                <w:sz w:val="20"/>
                <w:szCs w:val="20"/>
              </w:rPr>
            </w:pPr>
            <w:r w:rsidRPr="007B2141">
              <w:rPr>
                <w:rFonts w:asciiTheme="minorHAnsi" w:hAnsiTheme="minorHAnsi" w:cstheme="minorHAnsi"/>
                <w:b/>
                <w:bCs/>
                <w:sz w:val="20"/>
                <w:szCs w:val="20"/>
              </w:rPr>
              <w:t>L</w:t>
            </w:r>
            <w:r w:rsidR="002D72ED" w:rsidRPr="007B2141">
              <w:rPr>
                <w:rFonts w:asciiTheme="minorHAnsi" w:hAnsiTheme="minorHAnsi" w:cstheme="minorHAnsi"/>
                <w:b/>
                <w:bCs/>
                <w:sz w:val="20"/>
                <w:szCs w:val="20"/>
              </w:rPr>
              <w:t xml:space="preserve">isten actively and attentively to peers and staff. </w:t>
            </w:r>
            <w:r w:rsidR="002D72ED" w:rsidRPr="007B2141">
              <w:rPr>
                <w:rFonts w:asciiTheme="minorHAnsi" w:hAnsiTheme="minorHAnsi" w:cstheme="minorHAnsi"/>
                <w:sz w:val="20"/>
                <w:szCs w:val="20"/>
              </w:rPr>
              <w:t>Youth listen and respond to each other and staff. They appear interested in what others have to say.</w:t>
            </w:r>
            <w:r w:rsidRPr="007B2141">
              <w:rPr>
                <w:rFonts w:asciiTheme="minorHAnsi" w:hAnsiTheme="minorHAnsi" w:cstheme="minorHAnsi"/>
                <w:sz w:val="20"/>
                <w:szCs w:val="20"/>
              </w:rPr>
              <w:t xml:space="preserve"> </w:t>
            </w:r>
            <w:r w:rsidR="002D72ED" w:rsidRPr="007B2141">
              <w:rPr>
                <w:rFonts w:asciiTheme="minorHAnsi" w:hAnsiTheme="minorHAnsi" w:cstheme="minorHAnsi"/>
                <w:sz w:val="20"/>
                <w:szCs w:val="20"/>
              </w:rPr>
              <w:t>They look at peers and/or staff when they speak, and they provide concrete and constructive feedback about ideas or actions.</w:t>
            </w:r>
          </w:p>
        </w:tc>
      </w:tr>
      <w:tr w:rsidR="006472A0" w:rsidRPr="007B2141" w:rsidTr="0073508F">
        <w:tc>
          <w:tcPr>
            <w:tcW w:w="207"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6472A0">
            <w:pPr>
              <w:pStyle w:val="TableParagraph"/>
              <w:kinsoku w:val="0"/>
              <w:overflowPunct w:val="0"/>
              <w:ind w:left="0" w:right="71"/>
              <w:rPr>
                <w:rFonts w:asciiTheme="minorHAnsi" w:hAnsiTheme="minorHAnsi" w:cstheme="minorHAnsi"/>
              </w:rPr>
            </w:pPr>
            <w:r w:rsidRPr="007B2141">
              <w:rPr>
                <w:rFonts w:asciiTheme="minorHAnsi" w:hAnsiTheme="minorHAnsi" w:cstheme="minorHAnsi"/>
                <w:b/>
                <w:bCs/>
                <w:sz w:val="20"/>
                <w:szCs w:val="20"/>
              </w:rPr>
              <w:t xml:space="preserve">Show positive affect </w:t>
            </w:r>
            <w:r w:rsidRPr="007B2141">
              <w:rPr>
                <w:rFonts w:asciiTheme="minorHAnsi" w:hAnsiTheme="minorHAnsi" w:cstheme="minorHAnsi"/>
                <w:b/>
                <w:bCs/>
                <w:sz w:val="20"/>
                <w:szCs w:val="20"/>
                <w:u w:val="single"/>
              </w:rPr>
              <w:t>to staff</w:t>
            </w:r>
            <w:r w:rsidRPr="007B2141">
              <w:rPr>
                <w:rFonts w:asciiTheme="minorHAnsi" w:hAnsiTheme="minorHAnsi" w:cstheme="minorHAnsi"/>
                <w:b/>
                <w:bCs/>
                <w:sz w:val="20"/>
                <w:szCs w:val="20"/>
              </w:rPr>
              <w:t xml:space="preserve">. </w:t>
            </w:r>
            <w:r w:rsidRPr="007B2141">
              <w:rPr>
                <w:rFonts w:asciiTheme="minorHAnsi" w:hAnsiTheme="minorHAnsi" w:cstheme="minorHAnsi"/>
                <w:sz w:val="20"/>
                <w:szCs w:val="20"/>
              </w:rPr>
              <w:t>Youth interact with the staff, and these interactions are generally friendly interactions. For example, they may smile at staff, laugh with them, and/or share good-natured jokes.</w:t>
            </w:r>
          </w:p>
        </w:tc>
        <w:tc>
          <w:tcPr>
            <w:tcW w:w="219"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81" w:type="pct"/>
          </w:tcPr>
          <w:p w:rsidR="002D72ED" w:rsidRPr="007B2141" w:rsidRDefault="002D72ED" w:rsidP="006472A0">
            <w:pPr>
              <w:pStyle w:val="TableParagraph"/>
              <w:kinsoku w:val="0"/>
              <w:overflowPunct w:val="0"/>
              <w:ind w:left="0" w:right="158"/>
              <w:rPr>
                <w:rFonts w:asciiTheme="minorHAnsi" w:hAnsiTheme="minorHAnsi" w:cstheme="minorHAnsi"/>
              </w:rPr>
            </w:pPr>
            <w:r w:rsidRPr="007B2141">
              <w:rPr>
                <w:rFonts w:asciiTheme="minorHAnsi" w:hAnsiTheme="minorHAnsi" w:cstheme="minorHAnsi"/>
                <w:b/>
                <w:bCs/>
                <w:sz w:val="20"/>
                <w:szCs w:val="20"/>
              </w:rPr>
              <w:t xml:space="preserve">Contribute opinions, </w:t>
            </w:r>
            <w:r w:rsidR="006472A0" w:rsidRPr="007B2141">
              <w:rPr>
                <w:rFonts w:asciiTheme="minorHAnsi" w:hAnsiTheme="minorHAnsi" w:cstheme="minorHAnsi"/>
                <w:b/>
                <w:bCs/>
                <w:sz w:val="20"/>
                <w:szCs w:val="20"/>
              </w:rPr>
              <w:t>ideas,</w:t>
            </w:r>
            <w:r w:rsidRPr="007B2141">
              <w:rPr>
                <w:rFonts w:asciiTheme="minorHAnsi" w:hAnsiTheme="minorHAnsi" w:cstheme="minorHAnsi"/>
                <w:b/>
                <w:bCs/>
                <w:sz w:val="20"/>
                <w:szCs w:val="20"/>
              </w:rPr>
              <w:t xml:space="preserve"> and/or concerns to discussions. </w:t>
            </w:r>
            <w:r w:rsidRPr="007B2141">
              <w:rPr>
                <w:rFonts w:asciiTheme="minorHAnsi" w:hAnsiTheme="minorHAnsi" w:cstheme="minorHAnsi"/>
                <w:sz w:val="20"/>
                <w:szCs w:val="20"/>
              </w:rPr>
              <w:t>Youth discuss/express their ideas and respond to staff questions and/or spontaneously share connections they’ve made. This item goes beyond basic Q&amp;A and refers to sharing that is part of the activity and within the class norms. Calling out – or disruptively talking out of turn – is not part of this item.</w:t>
            </w:r>
          </w:p>
        </w:tc>
      </w:tr>
      <w:tr w:rsidR="006472A0" w:rsidRPr="007B2141" w:rsidTr="0073508F">
        <w:tc>
          <w:tcPr>
            <w:tcW w:w="207"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6472A0">
            <w:pPr>
              <w:pStyle w:val="TableParagraph"/>
              <w:kinsoku w:val="0"/>
              <w:overflowPunct w:val="0"/>
              <w:ind w:left="0" w:right="71"/>
              <w:rPr>
                <w:rFonts w:asciiTheme="minorHAnsi" w:hAnsiTheme="minorHAnsi" w:cstheme="minorHAnsi"/>
              </w:rPr>
            </w:pPr>
            <w:r w:rsidRPr="007B2141">
              <w:rPr>
                <w:rFonts w:asciiTheme="minorHAnsi" w:hAnsiTheme="minorHAnsi" w:cstheme="minorHAnsi"/>
                <w:b/>
                <w:bCs/>
                <w:sz w:val="20"/>
                <w:szCs w:val="20"/>
              </w:rPr>
              <w:t xml:space="preserve">Assist one another. </w:t>
            </w:r>
            <w:r w:rsidRPr="007B2141">
              <w:rPr>
                <w:rFonts w:asciiTheme="minorHAnsi" w:hAnsiTheme="minorHAnsi" w:cstheme="minorHAnsi"/>
                <w:sz w:val="20"/>
                <w:szCs w:val="20"/>
              </w:rPr>
              <w:t>One or more youth formally or informally reach out to help/mentor peers and help them think about and figure out how to complete a task. This item refers to assistance that is intentional and prolonged, going beyond answering an incidental question.</w:t>
            </w:r>
          </w:p>
        </w:tc>
        <w:tc>
          <w:tcPr>
            <w:tcW w:w="219"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81" w:type="pct"/>
          </w:tcPr>
          <w:p w:rsidR="002D72ED" w:rsidRPr="007B2141" w:rsidRDefault="002D72ED" w:rsidP="006472A0">
            <w:pPr>
              <w:pStyle w:val="TableParagraph"/>
              <w:kinsoku w:val="0"/>
              <w:overflowPunct w:val="0"/>
              <w:ind w:left="0" w:right="82"/>
              <w:rPr>
                <w:rFonts w:asciiTheme="minorHAnsi" w:hAnsiTheme="minorHAnsi" w:cstheme="minorHAnsi"/>
              </w:rPr>
            </w:pPr>
            <w:r w:rsidRPr="007B2141">
              <w:rPr>
                <w:rFonts w:asciiTheme="minorHAnsi" w:hAnsiTheme="minorHAnsi" w:cstheme="minorHAnsi"/>
                <w:b/>
                <w:bCs/>
                <w:sz w:val="20"/>
                <w:szCs w:val="20"/>
              </w:rPr>
              <w:t xml:space="preserve">Have opportunities to make </w:t>
            </w:r>
            <w:r w:rsidRPr="007B2141">
              <w:rPr>
                <w:rFonts w:asciiTheme="minorHAnsi" w:hAnsiTheme="minorHAnsi" w:cstheme="minorHAnsi"/>
                <w:b/>
                <w:bCs/>
                <w:sz w:val="20"/>
                <w:szCs w:val="20"/>
                <w:u w:val="single"/>
              </w:rPr>
              <w:t>meaningful</w:t>
            </w:r>
            <w:r w:rsidRPr="007B2141">
              <w:rPr>
                <w:rFonts w:asciiTheme="minorHAnsi" w:hAnsiTheme="minorHAnsi" w:cstheme="minorHAnsi"/>
                <w:b/>
                <w:bCs/>
                <w:sz w:val="20"/>
                <w:szCs w:val="20"/>
                <w:u w:val="thick" w:color="000000"/>
              </w:rPr>
              <w:t xml:space="preserve"> </w:t>
            </w:r>
            <w:r w:rsidRPr="007B2141">
              <w:rPr>
                <w:rFonts w:asciiTheme="minorHAnsi" w:hAnsiTheme="minorHAnsi" w:cstheme="minorHAnsi"/>
                <w:b/>
                <w:bCs/>
                <w:sz w:val="20"/>
                <w:szCs w:val="20"/>
              </w:rPr>
              <w:t xml:space="preserve">choices. </w:t>
            </w:r>
            <w:r w:rsidRPr="007B2141">
              <w:rPr>
                <w:rFonts w:asciiTheme="minorHAnsi" w:hAnsiTheme="minorHAnsi" w:cstheme="minorHAnsi"/>
                <w:sz w:val="20"/>
                <w:szCs w:val="20"/>
                <w:u w:val="single" w:color="000000"/>
              </w:rPr>
              <w:t>Within this activity</w:t>
            </w:r>
            <w:r w:rsidRPr="007B2141">
              <w:rPr>
                <w:rFonts w:asciiTheme="minorHAnsi" w:hAnsiTheme="minorHAnsi" w:cstheme="minorHAnsi"/>
                <w:sz w:val="20"/>
                <w:szCs w:val="20"/>
              </w:rPr>
              <w:t>, youth choose what they do, how they do it, and/or with whom they collaborate, and they experience the consequences of their choices. This item refers to genuine options, not simple choices such as choosing between two types of games, or two sets of homework pages.</w:t>
            </w:r>
          </w:p>
        </w:tc>
      </w:tr>
      <w:tr w:rsidR="006472A0" w:rsidRPr="007B2141" w:rsidTr="0073508F">
        <w:tc>
          <w:tcPr>
            <w:tcW w:w="207"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7A26D6">
            <w:pPr>
              <w:pStyle w:val="TableParagraph"/>
              <w:kinsoku w:val="0"/>
              <w:overflowPunct w:val="0"/>
              <w:ind w:left="0" w:right="71"/>
              <w:rPr>
                <w:rFonts w:asciiTheme="minorHAnsi" w:hAnsiTheme="minorHAnsi" w:cstheme="minorHAnsi"/>
              </w:rPr>
            </w:pPr>
            <w:r w:rsidRPr="007B2141">
              <w:rPr>
                <w:rFonts w:asciiTheme="minorHAnsi" w:hAnsiTheme="minorHAnsi" w:cstheme="minorHAnsi"/>
                <w:b/>
                <w:bCs/>
                <w:sz w:val="20"/>
                <w:szCs w:val="20"/>
              </w:rPr>
              <w:t xml:space="preserve">Are collaborative. </w:t>
            </w:r>
            <w:r w:rsidRPr="007B2141">
              <w:rPr>
                <w:rFonts w:asciiTheme="minorHAnsi" w:hAnsiTheme="minorHAnsi" w:cstheme="minorHAnsi"/>
                <w:sz w:val="20"/>
                <w:szCs w:val="20"/>
              </w:rPr>
              <w:t>Youth work together/share materials to accomplish tasks. This item is different from item</w:t>
            </w:r>
            <w:r w:rsidR="007A26D6">
              <w:rPr>
                <w:rFonts w:asciiTheme="minorHAnsi" w:hAnsiTheme="minorHAnsi" w:cstheme="minorHAnsi"/>
                <w:sz w:val="20"/>
                <w:szCs w:val="20"/>
              </w:rPr>
              <w:t>s above</w:t>
            </w:r>
            <w:r w:rsidRPr="007B2141">
              <w:rPr>
                <w:rFonts w:asciiTheme="minorHAnsi" w:hAnsiTheme="minorHAnsi" w:cstheme="minorHAnsi"/>
                <w:sz w:val="20"/>
                <w:szCs w:val="20"/>
              </w:rPr>
              <w:t>, as in collaboration, youth are equal partners in the work (rather than one student assisting/mentoring/tutoring another). This item can include working together on assigned teams, if youth are working together to get a better result.</w:t>
            </w:r>
          </w:p>
        </w:tc>
        <w:tc>
          <w:tcPr>
            <w:tcW w:w="219"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81" w:type="pct"/>
          </w:tcPr>
          <w:p w:rsidR="002D72ED" w:rsidRPr="007B2141" w:rsidRDefault="002D72ED" w:rsidP="006472A0">
            <w:pPr>
              <w:pStyle w:val="TableParagraph"/>
              <w:kinsoku w:val="0"/>
              <w:overflowPunct w:val="0"/>
              <w:ind w:left="0" w:right="102"/>
              <w:rPr>
                <w:rFonts w:asciiTheme="minorHAnsi" w:hAnsiTheme="minorHAnsi" w:cstheme="minorHAnsi"/>
              </w:rPr>
            </w:pPr>
            <w:r w:rsidRPr="007B2141">
              <w:rPr>
                <w:rFonts w:asciiTheme="minorHAnsi" w:hAnsiTheme="minorHAnsi" w:cstheme="minorHAnsi"/>
                <w:b/>
                <w:bCs/>
                <w:sz w:val="20"/>
                <w:szCs w:val="20"/>
              </w:rPr>
              <w:t xml:space="preserve">Take leadership responsibility/roles. </w:t>
            </w:r>
            <w:r w:rsidRPr="007B2141">
              <w:rPr>
                <w:rFonts w:asciiTheme="minorHAnsi" w:hAnsiTheme="minorHAnsi" w:cstheme="minorHAnsi"/>
                <w:sz w:val="20"/>
                <w:szCs w:val="20"/>
              </w:rPr>
              <w:t xml:space="preserve">Youth have meaningful responsibility for directing, </w:t>
            </w:r>
            <w:r w:rsidR="007B2141" w:rsidRPr="007B2141">
              <w:rPr>
                <w:rFonts w:asciiTheme="minorHAnsi" w:hAnsiTheme="minorHAnsi" w:cstheme="minorHAnsi"/>
                <w:sz w:val="20"/>
                <w:szCs w:val="20"/>
              </w:rPr>
              <w:t>mentoring,</w:t>
            </w:r>
            <w:r w:rsidRPr="007B2141">
              <w:rPr>
                <w:rFonts w:asciiTheme="minorHAnsi" w:hAnsiTheme="minorHAnsi" w:cstheme="minorHAnsi"/>
                <w:sz w:val="20"/>
                <w:szCs w:val="20"/>
              </w:rPr>
              <w:t xml:space="preserve"> or assisting one another to achieve an outcome; they lead some part of the activity by organizing a task or a whole activity, or by leading a group of youth within the activity.</w:t>
            </w:r>
          </w:p>
        </w:tc>
      </w:tr>
    </w:tbl>
    <w:p w:rsidR="0073508F" w:rsidRPr="007B2141" w:rsidRDefault="0073508F"/>
    <w:p w:rsidR="0073508F" w:rsidRPr="007B2141" w:rsidRDefault="0073508F"/>
    <w:p w:rsidR="0073508F" w:rsidRPr="007B2141" w:rsidRDefault="0073508F"/>
    <w:p w:rsidR="0073508F" w:rsidRPr="007B2141" w:rsidRDefault="007350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5"/>
        <w:gridCol w:w="4948"/>
        <w:gridCol w:w="453"/>
        <w:gridCol w:w="4944"/>
      </w:tblGrid>
      <w:tr w:rsidR="002D72ED" w:rsidRPr="007B2141" w:rsidTr="0073508F">
        <w:tc>
          <w:tcPr>
            <w:tcW w:w="2499" w:type="pct"/>
            <w:gridSpan w:val="2"/>
            <w:shd w:val="clear" w:color="auto" w:fill="5B9BD5" w:themeFill="accent1"/>
          </w:tcPr>
          <w:p w:rsidR="002D72ED" w:rsidRPr="007B2141" w:rsidRDefault="00AD7997"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STAFF </w:t>
            </w:r>
            <w:r w:rsidR="002D72ED" w:rsidRPr="007B2141">
              <w:rPr>
                <w:rFonts w:asciiTheme="minorHAnsi" w:hAnsiTheme="minorHAnsi" w:cstheme="minorHAnsi"/>
                <w:b/>
                <w:bCs/>
                <w:sz w:val="20"/>
                <w:szCs w:val="20"/>
              </w:rPr>
              <w:t xml:space="preserve">RELATIONSHIP BUILDING: </w:t>
            </w:r>
            <w:r w:rsidR="00012680" w:rsidRPr="007B2141">
              <w:rPr>
                <w:rFonts w:asciiTheme="minorHAnsi" w:hAnsiTheme="minorHAnsi" w:cstheme="minorHAnsi"/>
                <w:bCs/>
                <w:sz w:val="20"/>
                <w:szCs w:val="20"/>
              </w:rPr>
              <w:t>all or most</w:t>
            </w:r>
            <w:r w:rsidR="002D72ED" w:rsidRPr="007B2141">
              <w:rPr>
                <w:rFonts w:asciiTheme="minorHAnsi" w:hAnsiTheme="minorHAnsi" w:cstheme="minorHAnsi"/>
                <w:b/>
                <w:bCs/>
                <w:sz w:val="20"/>
                <w:szCs w:val="20"/>
              </w:rPr>
              <w:t xml:space="preserve"> </w:t>
            </w:r>
            <w:r w:rsidR="004E68BF" w:rsidRPr="007B2141">
              <w:rPr>
                <w:rFonts w:asciiTheme="minorHAnsi" w:hAnsiTheme="minorHAnsi" w:cstheme="minorHAnsi"/>
                <w:bCs/>
                <w:sz w:val="20"/>
                <w:szCs w:val="20"/>
              </w:rPr>
              <w:t>STAFF</w:t>
            </w:r>
          </w:p>
        </w:tc>
        <w:tc>
          <w:tcPr>
            <w:tcW w:w="2501" w:type="pct"/>
            <w:gridSpan w:val="2"/>
            <w:shd w:val="clear" w:color="auto" w:fill="5B9BD5" w:themeFill="accent1"/>
          </w:tcPr>
          <w:p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INSTRUCTIONAL STRATEGIES: </w:t>
            </w:r>
            <w:r w:rsidR="00012680" w:rsidRPr="007B2141">
              <w:rPr>
                <w:rFonts w:asciiTheme="minorHAnsi" w:hAnsiTheme="minorHAnsi" w:cstheme="minorHAnsi"/>
                <w:bCs/>
                <w:sz w:val="20"/>
                <w:szCs w:val="20"/>
              </w:rPr>
              <w:t>all or most</w:t>
            </w:r>
            <w:r w:rsidR="00012680" w:rsidRPr="007B2141">
              <w:rPr>
                <w:rFonts w:asciiTheme="minorHAnsi" w:hAnsiTheme="minorHAnsi" w:cstheme="minorHAnsi"/>
                <w:b/>
                <w:bCs/>
                <w:sz w:val="20"/>
                <w:szCs w:val="20"/>
              </w:rPr>
              <w:t xml:space="preserve"> </w:t>
            </w:r>
            <w:r w:rsidR="004E68BF" w:rsidRPr="007B2141">
              <w:rPr>
                <w:rFonts w:asciiTheme="minorHAnsi" w:hAnsiTheme="minorHAnsi" w:cstheme="minorHAnsi"/>
                <w:bCs/>
                <w:sz w:val="20"/>
                <w:szCs w:val="20"/>
              </w:rPr>
              <w:t>STAFF</w:t>
            </w:r>
          </w:p>
        </w:tc>
      </w:tr>
      <w:tr w:rsidR="006472A0" w:rsidRPr="007B2141" w:rsidTr="0073508F">
        <w:tc>
          <w:tcPr>
            <w:tcW w:w="206"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4E68BF">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Use positive behavior management techniques </w:t>
            </w:r>
            <w:r w:rsidRPr="007B2141">
              <w:rPr>
                <w:rFonts w:asciiTheme="minorHAnsi" w:hAnsiTheme="minorHAnsi" w:cstheme="minorHAnsi"/>
                <w:sz w:val="20"/>
                <w:szCs w:val="20"/>
              </w:rPr>
              <w:t>that allow for youth to accomplish the activity’s objectives. They set consistent limits and communicate clear expectations for behavioral standards, and these are appropriate to the age of the youth and the activity type. When disciplining youth, they do so in a firm manner, without unnecessary accusations, threats, or anger.</w:t>
            </w:r>
          </w:p>
        </w:tc>
        <w:tc>
          <w:tcPr>
            <w:tcW w:w="210"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1" w:type="pct"/>
          </w:tcPr>
          <w:p w:rsidR="002D72ED" w:rsidRPr="007B2141" w:rsidRDefault="002D72ED" w:rsidP="007A26D6">
            <w:pPr>
              <w:pStyle w:val="TableParagraph"/>
              <w:kinsoku w:val="0"/>
              <w:overflowPunct w:val="0"/>
              <w:ind w:left="0" w:right="92"/>
              <w:rPr>
                <w:rFonts w:asciiTheme="minorHAnsi" w:hAnsiTheme="minorHAnsi" w:cstheme="minorHAnsi"/>
              </w:rPr>
            </w:pPr>
            <w:r w:rsidRPr="007B2141">
              <w:rPr>
                <w:rFonts w:asciiTheme="minorHAnsi" w:hAnsiTheme="minorHAnsi" w:cstheme="minorHAnsi"/>
                <w:b/>
                <w:bCs/>
                <w:sz w:val="20"/>
                <w:szCs w:val="20"/>
              </w:rPr>
              <w:t>Communicate</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goals,</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purpose,</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expectations.</w:t>
            </w:r>
            <w:r w:rsidRPr="007B2141">
              <w:rPr>
                <w:rFonts w:asciiTheme="minorHAnsi" w:hAnsiTheme="minorHAnsi" w:cstheme="minorHAnsi"/>
                <w:b/>
                <w:bCs/>
                <w:spacing w:val="-13"/>
                <w:sz w:val="20"/>
                <w:szCs w:val="20"/>
              </w:rPr>
              <w:t xml:space="preserve"> </w:t>
            </w:r>
            <w:r w:rsidRPr="007B2141">
              <w:rPr>
                <w:rFonts w:asciiTheme="minorHAnsi" w:hAnsiTheme="minorHAnsi" w:cstheme="minorHAnsi"/>
                <w:sz w:val="20"/>
                <w:szCs w:val="20"/>
              </w:rPr>
              <w:t>Staff</w:t>
            </w:r>
            <w:r w:rsidRPr="007B2141">
              <w:rPr>
                <w:rFonts w:asciiTheme="minorHAnsi" w:hAnsiTheme="minorHAnsi" w:cstheme="minorHAnsi"/>
                <w:spacing w:val="-7"/>
                <w:sz w:val="20"/>
                <w:szCs w:val="20"/>
              </w:rPr>
              <w:t xml:space="preserve"> </w:t>
            </w:r>
            <w:r w:rsidRPr="007B2141">
              <w:rPr>
                <w:rFonts w:asciiTheme="minorHAnsi" w:hAnsiTheme="minorHAnsi" w:cstheme="minorHAnsi"/>
                <w:sz w:val="20"/>
                <w:szCs w:val="20"/>
              </w:rPr>
              <w:t xml:space="preserve">make clear the value and purpose of what youth are doing </w:t>
            </w:r>
            <w:r w:rsidRPr="007B2141">
              <w:rPr>
                <w:rFonts w:asciiTheme="minorHAnsi" w:hAnsiTheme="minorHAnsi" w:cstheme="minorHAnsi"/>
                <w:sz w:val="20"/>
                <w:szCs w:val="20"/>
                <w:u w:val="single" w:color="000000"/>
              </w:rPr>
              <w:t xml:space="preserve">and/or </w:t>
            </w:r>
            <w:r w:rsidRPr="007B2141">
              <w:rPr>
                <w:rFonts w:asciiTheme="minorHAnsi" w:hAnsiTheme="minorHAnsi" w:cstheme="minorHAnsi"/>
                <w:sz w:val="20"/>
                <w:szCs w:val="20"/>
              </w:rPr>
              <w:t>what they expect them to accomplish. This item goes beyond how youth are expected to behave.</w:t>
            </w:r>
          </w:p>
        </w:tc>
      </w:tr>
      <w:tr w:rsidR="006472A0" w:rsidRPr="007B2141" w:rsidTr="0073508F">
        <w:tc>
          <w:tcPr>
            <w:tcW w:w="206"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4E68BF">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Are equitable and inclusive. </w:t>
            </w:r>
            <w:r w:rsidRPr="007B2141">
              <w:rPr>
                <w:rFonts w:asciiTheme="minorHAnsi" w:hAnsiTheme="minorHAnsi" w:cstheme="minorHAnsi"/>
                <w:sz w:val="20"/>
                <w:szCs w:val="20"/>
              </w:rPr>
              <w:t>Youth are provided equal opportunity to participate in an activity and are rewarded/disciplined similarly for like actions. Staff encourage the participation of all youth, regardless of gender, race, language ability, or other evident differences among students. They try to engage students who appear isolated; they do not appear to favor a particular student or small cluster of students.</w:t>
            </w:r>
          </w:p>
        </w:tc>
        <w:tc>
          <w:tcPr>
            <w:tcW w:w="210"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1" w:type="pct"/>
          </w:tcPr>
          <w:p w:rsidR="002D72ED" w:rsidRPr="007B2141" w:rsidRDefault="002D72ED" w:rsidP="004E68BF">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u w:val="single"/>
              </w:rPr>
              <w:t>Verbally</w:t>
            </w:r>
            <w:r w:rsidR="006472A0" w:rsidRPr="007B2141">
              <w:rPr>
                <w:rFonts w:asciiTheme="minorHAnsi" w:hAnsiTheme="minorHAnsi" w:cstheme="minorHAnsi"/>
                <w:b/>
                <w:bCs/>
                <w:sz w:val="20"/>
                <w:szCs w:val="20"/>
                <w:u w:val="single" w:color="000000"/>
              </w:rPr>
              <w:t xml:space="preserve"> </w:t>
            </w:r>
            <w:r w:rsidRPr="007B2141">
              <w:rPr>
                <w:rFonts w:asciiTheme="minorHAnsi" w:hAnsiTheme="minorHAnsi" w:cstheme="minorHAnsi"/>
                <w:b/>
                <w:bCs/>
                <w:sz w:val="20"/>
                <w:szCs w:val="20"/>
              </w:rPr>
              <w:t xml:space="preserve">recognize youth’s efforts and accomplishments. </w:t>
            </w:r>
            <w:r w:rsidRPr="007B2141">
              <w:rPr>
                <w:rFonts w:asciiTheme="minorHAnsi" w:hAnsiTheme="minorHAnsi" w:cstheme="minorHAnsi"/>
                <w:sz w:val="20"/>
                <w:szCs w:val="20"/>
              </w:rPr>
              <w:t>Staff acknowledge participation and progress in order to encourage youth.</w:t>
            </w:r>
          </w:p>
        </w:tc>
      </w:tr>
      <w:tr w:rsidR="006472A0" w:rsidRPr="007B2141" w:rsidTr="0073508F">
        <w:tc>
          <w:tcPr>
            <w:tcW w:w="206"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4E68BF">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Show positive affect toward youth. </w:t>
            </w:r>
            <w:r w:rsidRPr="007B2141">
              <w:rPr>
                <w:rFonts w:asciiTheme="minorHAnsi" w:hAnsiTheme="minorHAnsi" w:cstheme="minorHAnsi"/>
                <w:sz w:val="20"/>
                <w:szCs w:val="20"/>
              </w:rPr>
              <w:t>Staff interact with youth, and these interactions are generally friendly. For example, their tone is caring, and/or they use positive language, smile, laugh, or share good-natured jokes.</w:t>
            </w:r>
          </w:p>
        </w:tc>
        <w:tc>
          <w:tcPr>
            <w:tcW w:w="210"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1" w:type="pct"/>
          </w:tcPr>
          <w:p w:rsidR="002D72ED" w:rsidRPr="007B2141" w:rsidRDefault="002D72ED" w:rsidP="004E68BF">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rPr>
              <w:t xml:space="preserve">Assist youth without taking control. </w:t>
            </w:r>
            <w:r w:rsidRPr="007B2141">
              <w:rPr>
                <w:rFonts w:asciiTheme="minorHAnsi" w:hAnsiTheme="minorHAnsi" w:cstheme="minorHAnsi"/>
                <w:sz w:val="20"/>
                <w:szCs w:val="20"/>
              </w:rPr>
              <w:t>Staff may coach, demonstrate, or employ scaffolding techniques that help youth to gain a better understanding of a concept or complete an action on their own. Staff refrain from taking over a task or doing something on behalf of</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the</w:t>
            </w:r>
            <w:r w:rsidRPr="007B2141">
              <w:rPr>
                <w:rFonts w:asciiTheme="minorHAnsi" w:hAnsiTheme="minorHAnsi" w:cstheme="minorHAnsi"/>
                <w:spacing w:val="-2"/>
                <w:sz w:val="20"/>
                <w:szCs w:val="20"/>
              </w:rPr>
              <w:t xml:space="preserve"> </w:t>
            </w:r>
            <w:r w:rsidR="006472A0" w:rsidRPr="007B2141">
              <w:rPr>
                <w:rFonts w:asciiTheme="minorHAnsi" w:hAnsiTheme="minorHAnsi" w:cstheme="minorHAnsi"/>
                <w:sz w:val="20"/>
                <w:szCs w:val="20"/>
              </w:rPr>
              <w:t xml:space="preserve">youth. </w:t>
            </w:r>
            <w:r w:rsidRPr="007B2141">
              <w:rPr>
                <w:rFonts w:asciiTheme="minorHAnsi" w:hAnsiTheme="minorHAnsi" w:cstheme="minorHAnsi"/>
                <w:sz w:val="20"/>
                <w:szCs w:val="20"/>
              </w:rPr>
              <w:t>This</w:t>
            </w:r>
            <w:r w:rsidRPr="007B2141">
              <w:rPr>
                <w:rFonts w:asciiTheme="minorHAnsi" w:hAnsiTheme="minorHAnsi" w:cstheme="minorHAnsi"/>
                <w:spacing w:val="-3"/>
                <w:sz w:val="20"/>
                <w:szCs w:val="20"/>
              </w:rPr>
              <w:t xml:space="preserve"> </w:t>
            </w:r>
            <w:r w:rsidRPr="007B2141">
              <w:rPr>
                <w:rFonts w:asciiTheme="minorHAnsi" w:hAnsiTheme="minorHAnsi" w:cstheme="minorHAnsi"/>
                <w:sz w:val="20"/>
                <w:szCs w:val="20"/>
              </w:rPr>
              <w:t>assistance</w:t>
            </w:r>
            <w:r w:rsidRPr="007B2141">
              <w:rPr>
                <w:rFonts w:asciiTheme="minorHAnsi" w:hAnsiTheme="minorHAnsi" w:cstheme="minorHAnsi"/>
                <w:spacing w:val="-5"/>
                <w:sz w:val="20"/>
                <w:szCs w:val="20"/>
              </w:rPr>
              <w:t xml:space="preserve"> </w:t>
            </w:r>
            <w:r w:rsidRPr="007B2141">
              <w:rPr>
                <w:rFonts w:asciiTheme="minorHAnsi" w:hAnsiTheme="minorHAnsi" w:cstheme="minorHAnsi"/>
                <w:sz w:val="20"/>
                <w:szCs w:val="20"/>
              </w:rPr>
              <w:t>goes beyond checking that work is</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completed.</w:t>
            </w:r>
          </w:p>
        </w:tc>
      </w:tr>
      <w:tr w:rsidR="006472A0" w:rsidRPr="007B2141" w:rsidTr="0073508F">
        <w:tc>
          <w:tcPr>
            <w:tcW w:w="206"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4E68BF">
            <w:pPr>
              <w:pStyle w:val="TableParagraph"/>
              <w:kinsoku w:val="0"/>
              <w:overflowPunct w:val="0"/>
              <w:ind w:left="0" w:right="126"/>
              <w:rPr>
                <w:rFonts w:asciiTheme="minorHAnsi" w:hAnsiTheme="minorHAnsi" w:cstheme="minorHAnsi"/>
              </w:rPr>
            </w:pPr>
            <w:r w:rsidRPr="007B2141">
              <w:rPr>
                <w:rFonts w:asciiTheme="minorHAnsi" w:hAnsiTheme="minorHAnsi" w:cstheme="minorHAnsi"/>
                <w:b/>
                <w:bCs/>
                <w:sz w:val="20"/>
                <w:szCs w:val="20"/>
              </w:rPr>
              <w:t xml:space="preserve">Attentively listen to and/or observe youth. </w:t>
            </w:r>
            <w:r w:rsidRPr="007B2141">
              <w:rPr>
                <w:rFonts w:asciiTheme="minorHAnsi" w:hAnsiTheme="minorHAnsi" w:cstheme="minorHAnsi"/>
                <w:sz w:val="20"/>
                <w:szCs w:val="20"/>
              </w:rPr>
              <w:t>Staff look at youth when they speak and acknowledge what youth have said by responding and/or reacting. They pay attention to youth as they complete a task and appear interested in what they are saying/doing.</w:t>
            </w:r>
          </w:p>
        </w:tc>
        <w:tc>
          <w:tcPr>
            <w:tcW w:w="210"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1" w:type="pct"/>
          </w:tcPr>
          <w:p w:rsidR="002D72ED" w:rsidRPr="007B2141" w:rsidRDefault="002D72ED" w:rsidP="004E68BF">
            <w:pPr>
              <w:pStyle w:val="TableParagraph"/>
              <w:kinsoku w:val="0"/>
              <w:overflowPunct w:val="0"/>
              <w:ind w:left="0" w:right="295"/>
              <w:rPr>
                <w:rFonts w:asciiTheme="minorHAnsi" w:hAnsiTheme="minorHAnsi" w:cstheme="minorHAnsi"/>
              </w:rPr>
            </w:pPr>
            <w:r w:rsidRPr="007B2141">
              <w:rPr>
                <w:rFonts w:asciiTheme="minorHAnsi" w:hAnsiTheme="minorHAnsi" w:cstheme="minorHAnsi"/>
                <w:b/>
                <w:bCs/>
                <w:sz w:val="20"/>
                <w:szCs w:val="20"/>
              </w:rPr>
              <w:t xml:space="preserve">Ask youth to expand upon their answers and ideas. </w:t>
            </w:r>
            <w:r w:rsidRPr="007B2141">
              <w:rPr>
                <w:rFonts w:asciiTheme="minorHAnsi" w:hAnsiTheme="minorHAnsi" w:cstheme="minorHAnsi"/>
                <w:sz w:val="20"/>
                <w:szCs w:val="20"/>
              </w:rPr>
              <w:t>Staff encourage youth to explain their answers, evidence, or conclusions. They may ask youth ‘why’, ‘how’ and ‘if’ questions to get them to expand, explore, better clarify, articulate, or concretize their thoughts/ideas. This item goes beyond staff-elicited Q&amp;A.</w:t>
            </w:r>
          </w:p>
        </w:tc>
      </w:tr>
      <w:tr w:rsidR="006472A0" w:rsidRPr="007B2141" w:rsidTr="0073508F">
        <w:tc>
          <w:tcPr>
            <w:tcW w:w="206"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7B2141">
            <w:pPr>
              <w:pStyle w:val="TableParagraph"/>
              <w:kinsoku w:val="0"/>
              <w:overflowPunct w:val="0"/>
              <w:ind w:left="0" w:right="99"/>
              <w:rPr>
                <w:rFonts w:asciiTheme="minorHAnsi" w:hAnsiTheme="minorHAnsi" w:cstheme="minorHAnsi"/>
              </w:rPr>
            </w:pPr>
            <w:r w:rsidRPr="007B2141">
              <w:rPr>
                <w:rFonts w:asciiTheme="minorHAnsi" w:hAnsiTheme="minorHAnsi" w:cstheme="minorHAnsi"/>
                <w:b/>
                <w:bCs/>
                <w:sz w:val="20"/>
                <w:szCs w:val="20"/>
              </w:rPr>
              <w:t xml:space="preserve">Encourage youth to share their ideas, </w:t>
            </w:r>
            <w:r w:rsidR="006472A0" w:rsidRPr="007B2141">
              <w:rPr>
                <w:rFonts w:asciiTheme="minorHAnsi" w:hAnsiTheme="minorHAnsi" w:cstheme="minorHAnsi"/>
                <w:b/>
                <w:bCs/>
                <w:sz w:val="20"/>
                <w:szCs w:val="20"/>
              </w:rPr>
              <w:t>opinions,</w:t>
            </w:r>
            <w:r w:rsidRPr="007B2141">
              <w:rPr>
                <w:rFonts w:asciiTheme="minorHAnsi" w:hAnsiTheme="minorHAnsi" w:cstheme="minorHAnsi"/>
                <w:b/>
                <w:bCs/>
                <w:sz w:val="20"/>
                <w:szCs w:val="20"/>
              </w:rPr>
              <w:t xml:space="preserve"> and concerns. </w:t>
            </w:r>
            <w:r w:rsidRPr="007B2141">
              <w:rPr>
                <w:rFonts w:asciiTheme="minorHAnsi" w:hAnsiTheme="minorHAnsi" w:cstheme="minorHAnsi"/>
                <w:sz w:val="20"/>
                <w:szCs w:val="20"/>
              </w:rPr>
              <w:t xml:space="preserve">Staff </w:t>
            </w:r>
            <w:r w:rsidRPr="007B2141">
              <w:rPr>
                <w:rFonts w:asciiTheme="minorHAnsi" w:hAnsiTheme="minorHAnsi" w:cstheme="minorHAnsi"/>
                <w:sz w:val="20"/>
                <w:szCs w:val="20"/>
                <w:u w:val="single" w:color="000000"/>
              </w:rPr>
              <w:t xml:space="preserve">actively elicit </w:t>
            </w:r>
            <w:r w:rsidRPr="007B2141">
              <w:rPr>
                <w:rFonts w:asciiTheme="minorHAnsi" w:hAnsiTheme="minorHAnsi" w:cstheme="minorHAnsi"/>
                <w:sz w:val="20"/>
                <w:szCs w:val="20"/>
              </w:rPr>
              <w:t xml:space="preserve">youth ideas, </w:t>
            </w:r>
            <w:r w:rsidR="007B2141" w:rsidRPr="007B2141">
              <w:rPr>
                <w:rFonts w:asciiTheme="minorHAnsi" w:hAnsiTheme="minorHAnsi" w:cstheme="minorHAnsi"/>
                <w:sz w:val="20"/>
                <w:szCs w:val="20"/>
              </w:rPr>
              <w:t>opinions,</w:t>
            </w:r>
            <w:r w:rsidRPr="007B2141">
              <w:rPr>
                <w:rFonts w:asciiTheme="minorHAnsi" w:hAnsiTheme="minorHAnsi" w:cstheme="minorHAnsi"/>
                <w:sz w:val="20"/>
                <w:szCs w:val="20"/>
              </w:rPr>
              <w:t xml:space="preserve"> and concerns through discussion and/or writing. This item goes beyond basic</w:t>
            </w:r>
            <w:r w:rsidRPr="007B2141">
              <w:rPr>
                <w:rFonts w:asciiTheme="minorHAnsi" w:hAnsiTheme="minorHAnsi" w:cstheme="minorHAnsi"/>
                <w:spacing w:val="-17"/>
                <w:sz w:val="20"/>
                <w:szCs w:val="20"/>
              </w:rPr>
              <w:t xml:space="preserve"> </w:t>
            </w:r>
            <w:r w:rsidRPr="007B2141">
              <w:rPr>
                <w:rFonts w:asciiTheme="minorHAnsi" w:hAnsiTheme="minorHAnsi" w:cstheme="minorHAnsi"/>
                <w:sz w:val="20"/>
                <w:szCs w:val="20"/>
              </w:rPr>
              <w:t>Q&amp;A.</w:t>
            </w:r>
          </w:p>
        </w:tc>
        <w:tc>
          <w:tcPr>
            <w:tcW w:w="210"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1" w:type="pct"/>
          </w:tcPr>
          <w:p w:rsidR="002D72ED" w:rsidRPr="007B2141" w:rsidRDefault="002D72ED" w:rsidP="004E68BF">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rPr>
              <w:t>Challenge youth to move beyond their current level of competency</w:t>
            </w:r>
            <w:r w:rsidRPr="007B2141">
              <w:rPr>
                <w:rFonts w:asciiTheme="minorHAnsi" w:hAnsiTheme="minorHAnsi" w:cstheme="minorHAnsi"/>
                <w:sz w:val="20"/>
                <w:szCs w:val="20"/>
              </w:rPr>
              <w:t>. Staff give constructive feedback that is meant to help youth to gauge their progress. Staff help youth determine ways to push themselves intellectually, creatively, and/or physically.</w:t>
            </w:r>
          </w:p>
        </w:tc>
      </w:tr>
      <w:tr w:rsidR="006472A0" w:rsidRPr="007B2141" w:rsidTr="0073508F">
        <w:tc>
          <w:tcPr>
            <w:tcW w:w="206"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4E68BF">
            <w:pPr>
              <w:pStyle w:val="TableParagraph"/>
              <w:kinsoku w:val="0"/>
              <w:overflowPunct w:val="0"/>
              <w:ind w:left="0" w:right="480"/>
              <w:rPr>
                <w:rFonts w:asciiTheme="minorHAnsi" w:hAnsiTheme="minorHAnsi" w:cstheme="minorHAnsi"/>
              </w:rPr>
            </w:pPr>
            <w:r w:rsidRPr="007B2141">
              <w:rPr>
                <w:rFonts w:asciiTheme="minorHAnsi" w:hAnsiTheme="minorHAnsi" w:cstheme="minorHAnsi"/>
                <w:b/>
                <w:bCs/>
                <w:sz w:val="20"/>
                <w:szCs w:val="20"/>
              </w:rPr>
              <w:t>Engage personally with youth</w:t>
            </w:r>
            <w:r w:rsidRPr="007B2141">
              <w:rPr>
                <w:rFonts w:asciiTheme="minorHAnsi" w:hAnsiTheme="minorHAnsi" w:cstheme="minorHAnsi"/>
                <w:sz w:val="20"/>
                <w:szCs w:val="20"/>
              </w:rPr>
              <w:t>. Staff show interest in youth as individuals, ask about youth’s interests, and engage about events in their lives.</w:t>
            </w:r>
          </w:p>
        </w:tc>
        <w:tc>
          <w:tcPr>
            <w:tcW w:w="210"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1" w:type="pct"/>
          </w:tcPr>
          <w:p w:rsidR="002D72ED" w:rsidRPr="007B2141" w:rsidRDefault="002D72ED" w:rsidP="004E68BF">
            <w:pPr>
              <w:pStyle w:val="TableParagraph"/>
              <w:kinsoku w:val="0"/>
              <w:overflowPunct w:val="0"/>
              <w:ind w:left="0" w:right="185"/>
              <w:rPr>
                <w:rFonts w:asciiTheme="minorHAnsi" w:hAnsiTheme="minorHAnsi" w:cstheme="minorHAnsi"/>
              </w:rPr>
            </w:pPr>
            <w:r w:rsidRPr="007B2141">
              <w:rPr>
                <w:rFonts w:asciiTheme="minorHAnsi" w:hAnsiTheme="minorHAnsi" w:cstheme="minorHAnsi"/>
                <w:b/>
                <w:bCs/>
                <w:sz w:val="20"/>
                <w:szCs w:val="20"/>
              </w:rPr>
              <w:t xml:space="preserve">Employ varied teaching strategies. </w:t>
            </w:r>
            <w:r w:rsidRPr="007B2141">
              <w:rPr>
                <w:rFonts w:asciiTheme="minorHAnsi" w:hAnsiTheme="minorHAnsi" w:cstheme="minorHAnsi"/>
                <w:sz w:val="20"/>
                <w:szCs w:val="20"/>
              </w:rPr>
              <w:t xml:space="preserve">In order to engage students and/or reach those with different learning styles, staff diversify instructional strategies, which may include the use of two or more of the following: direct instruction, coaching, modeling, demonstrating, or others. Varied instructional strategies can occur simultaneously </w:t>
            </w:r>
            <w:r w:rsidRPr="007B2141">
              <w:rPr>
                <w:rFonts w:asciiTheme="minorHAnsi" w:hAnsiTheme="minorHAnsi" w:cstheme="minorHAnsi"/>
                <w:sz w:val="20"/>
                <w:szCs w:val="20"/>
                <w:u w:val="single" w:color="000000"/>
              </w:rPr>
              <w:t xml:space="preserve">and/or </w:t>
            </w:r>
            <w:r w:rsidRPr="007B2141">
              <w:rPr>
                <w:rFonts w:asciiTheme="minorHAnsi" w:hAnsiTheme="minorHAnsi" w:cstheme="minorHAnsi"/>
                <w:sz w:val="20"/>
                <w:szCs w:val="20"/>
              </w:rPr>
              <w:t>sequentially within the observation period. This item does not include coupling a staff-directed instruction with youth working together, as described above.</w:t>
            </w:r>
          </w:p>
        </w:tc>
      </w:tr>
      <w:tr w:rsidR="006472A0" w:rsidRPr="007B2141" w:rsidTr="0073508F">
        <w:tc>
          <w:tcPr>
            <w:tcW w:w="206"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4E68BF">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Guide for positive peer interactions. </w:t>
            </w:r>
            <w:r w:rsidRPr="007B2141">
              <w:rPr>
                <w:rFonts w:asciiTheme="minorHAnsi" w:hAnsiTheme="minorHAnsi" w:cstheme="minorHAnsi"/>
                <w:sz w:val="20"/>
                <w:szCs w:val="20"/>
              </w:rPr>
              <w:t xml:space="preserve">Staff intentionally encourage positive interactions and/or directly teach interpersonal skills. They teach these skills through planned activity content or through intervening constructively and calmly to address bullying or teasing behavior, redirecting youth and/or explaining or discussing why negative behavior is unacceptable. This item does not refer to behavior management, as </w:t>
            </w:r>
            <w:r w:rsidR="007A26D6">
              <w:rPr>
                <w:rFonts w:asciiTheme="minorHAnsi" w:hAnsiTheme="minorHAnsi" w:cstheme="minorHAnsi"/>
                <w:sz w:val="20"/>
                <w:szCs w:val="20"/>
              </w:rPr>
              <w:t>described above</w:t>
            </w:r>
            <w:r w:rsidRPr="007B2141">
              <w:rPr>
                <w:rFonts w:asciiTheme="minorHAnsi" w:hAnsiTheme="minorHAnsi" w:cstheme="minorHAnsi"/>
                <w:sz w:val="20"/>
                <w:szCs w:val="20"/>
              </w:rPr>
              <w:t>.</w:t>
            </w:r>
          </w:p>
        </w:tc>
        <w:tc>
          <w:tcPr>
            <w:tcW w:w="210"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1" w:type="pct"/>
          </w:tcPr>
          <w:p w:rsidR="002D72ED" w:rsidRPr="007B2141" w:rsidRDefault="002D72ED" w:rsidP="004E68BF">
            <w:pPr>
              <w:pStyle w:val="TableParagraph"/>
              <w:kinsoku w:val="0"/>
              <w:overflowPunct w:val="0"/>
              <w:ind w:left="0" w:right="121"/>
              <w:rPr>
                <w:rFonts w:asciiTheme="minorHAnsi" w:hAnsiTheme="minorHAnsi" w:cstheme="minorHAnsi"/>
              </w:rPr>
            </w:pPr>
            <w:r w:rsidRPr="007B2141">
              <w:rPr>
                <w:rFonts w:asciiTheme="minorHAnsi" w:hAnsiTheme="minorHAnsi" w:cstheme="minorHAnsi"/>
                <w:b/>
                <w:bCs/>
                <w:sz w:val="20"/>
                <w:szCs w:val="20"/>
              </w:rPr>
              <w:t>Plan for/ask youth to work together</w:t>
            </w:r>
            <w:r w:rsidR="007B2141" w:rsidRPr="007B2141">
              <w:rPr>
                <w:rFonts w:asciiTheme="minorHAnsi" w:hAnsiTheme="minorHAnsi" w:cstheme="minorHAnsi"/>
                <w:b/>
                <w:bCs/>
                <w:sz w:val="20"/>
                <w:szCs w:val="20"/>
              </w:rPr>
              <w:t xml:space="preserve">. </w:t>
            </w:r>
            <w:r w:rsidRPr="007B2141">
              <w:rPr>
                <w:rFonts w:asciiTheme="minorHAnsi" w:hAnsiTheme="minorHAnsi" w:cstheme="minorHAnsi"/>
                <w:sz w:val="20"/>
                <w:szCs w:val="20"/>
              </w:rPr>
              <w:t>Staff plan for and/or ask youth to work together, solve problems, and/or accomplish tasks. The focus of the activity is youth to youth, rather than youth to staff. This item goes beyond staff assigned teams for competitive games and sports. In the case of staff assigned teams, staff would also need to be directing youth to collaborate, plan, devise, etc., in order for this item to be rated as staff asking youth to work</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together.</w:t>
            </w:r>
          </w:p>
        </w:tc>
      </w:tr>
    </w:tbl>
    <w:p w:rsidR="0073508F" w:rsidRPr="007B2141" w:rsidRDefault="0073508F"/>
    <w:p w:rsidR="0073508F" w:rsidRPr="007B2141" w:rsidRDefault="0073508F"/>
    <w:p w:rsidR="0073508F" w:rsidRPr="007B2141" w:rsidRDefault="007350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5"/>
        <w:gridCol w:w="4948"/>
        <w:gridCol w:w="453"/>
        <w:gridCol w:w="4944"/>
      </w:tblGrid>
      <w:tr w:rsidR="002D72ED" w:rsidRPr="007B2141" w:rsidTr="004E68BF">
        <w:tc>
          <w:tcPr>
            <w:tcW w:w="5000" w:type="pct"/>
            <w:gridSpan w:val="4"/>
            <w:shd w:val="clear" w:color="auto" w:fill="5B9BD5" w:themeFill="accent1"/>
          </w:tcPr>
          <w:p w:rsidR="002D72ED" w:rsidRPr="007B2141" w:rsidRDefault="00AD7997" w:rsidP="004E68BF">
            <w:pPr>
              <w:pStyle w:val="TableParagraph"/>
              <w:kinsoku w:val="0"/>
              <w:overflowPunct w:val="0"/>
              <w:ind w:left="3703"/>
              <w:rPr>
                <w:rFonts w:asciiTheme="minorHAnsi" w:hAnsiTheme="minorHAnsi" w:cstheme="minorHAnsi"/>
              </w:rPr>
            </w:pPr>
            <w:r w:rsidRPr="007B2141">
              <w:rPr>
                <w:rFonts w:asciiTheme="minorHAnsi" w:hAnsiTheme="minorHAnsi" w:cstheme="minorHAnsi"/>
                <w:b/>
                <w:bCs/>
                <w:sz w:val="20"/>
                <w:szCs w:val="20"/>
              </w:rPr>
              <w:t xml:space="preserve">ACTIVITY </w:t>
            </w:r>
            <w:r w:rsidR="002D72ED" w:rsidRPr="007B2141">
              <w:rPr>
                <w:rFonts w:asciiTheme="minorHAnsi" w:hAnsiTheme="minorHAnsi" w:cstheme="minorHAnsi"/>
                <w:b/>
                <w:bCs/>
                <w:sz w:val="20"/>
                <w:szCs w:val="20"/>
              </w:rPr>
              <w:t xml:space="preserve">CONTENT AND STRUCTURE: </w:t>
            </w:r>
            <w:r w:rsidRPr="007B2141">
              <w:rPr>
                <w:rFonts w:asciiTheme="minorHAnsi" w:hAnsiTheme="minorHAnsi" w:cstheme="minorHAnsi"/>
                <w:bCs/>
                <w:sz w:val="20"/>
                <w:szCs w:val="20"/>
              </w:rPr>
              <w:t xml:space="preserve">The </w:t>
            </w:r>
            <w:r w:rsidR="004E68BF" w:rsidRPr="007B2141">
              <w:rPr>
                <w:rFonts w:asciiTheme="minorHAnsi" w:hAnsiTheme="minorHAnsi" w:cstheme="minorHAnsi"/>
                <w:bCs/>
                <w:sz w:val="20"/>
                <w:szCs w:val="20"/>
              </w:rPr>
              <w:t>ACTIVITY</w:t>
            </w:r>
          </w:p>
        </w:tc>
      </w:tr>
      <w:tr w:rsidR="004E68BF" w:rsidRPr="007B2141" w:rsidTr="004E68BF">
        <w:tc>
          <w:tcPr>
            <w:tcW w:w="206"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4E68BF">
            <w:pPr>
              <w:pStyle w:val="TableParagraph"/>
              <w:kinsoku w:val="0"/>
              <w:overflowPunct w:val="0"/>
              <w:ind w:left="0" w:right="331"/>
              <w:rPr>
                <w:rFonts w:asciiTheme="minorHAnsi" w:hAnsiTheme="minorHAnsi" w:cstheme="minorHAnsi"/>
              </w:rPr>
            </w:pPr>
            <w:r w:rsidRPr="007B2141">
              <w:rPr>
                <w:rFonts w:asciiTheme="minorHAnsi" w:hAnsiTheme="minorHAnsi" w:cstheme="minorHAnsi"/>
                <w:b/>
                <w:bCs/>
                <w:sz w:val="20"/>
                <w:szCs w:val="20"/>
              </w:rPr>
              <w:t xml:space="preserve">Is well organized. </w:t>
            </w:r>
            <w:r w:rsidRPr="007B2141">
              <w:rPr>
                <w:rFonts w:asciiTheme="minorHAnsi" w:hAnsiTheme="minorHAnsi" w:cstheme="minorHAnsi"/>
                <w:sz w:val="20"/>
                <w:szCs w:val="20"/>
              </w:rPr>
              <w:t xml:space="preserve">Activity has clear goals/objectives; there is evidence of a clear lesson plan and </w:t>
            </w:r>
            <w:proofErr w:type="gramStart"/>
            <w:r w:rsidRPr="007B2141">
              <w:rPr>
                <w:rFonts w:asciiTheme="minorHAnsi" w:hAnsiTheme="minorHAnsi" w:cstheme="minorHAnsi"/>
                <w:sz w:val="20"/>
                <w:szCs w:val="20"/>
              </w:rPr>
              <w:t>process(</w:t>
            </w:r>
            <w:proofErr w:type="spellStart"/>
            <w:proofErr w:type="gramEnd"/>
            <w:r w:rsidRPr="007B2141">
              <w:rPr>
                <w:rFonts w:asciiTheme="minorHAnsi" w:hAnsiTheme="minorHAnsi" w:cstheme="minorHAnsi"/>
                <w:sz w:val="20"/>
                <w:szCs w:val="20"/>
              </w:rPr>
              <w:t>es</w:t>
            </w:r>
            <w:proofErr w:type="spellEnd"/>
            <w:r w:rsidRPr="007B2141">
              <w:rPr>
                <w:rFonts w:asciiTheme="minorHAnsi" w:hAnsiTheme="minorHAnsi" w:cstheme="minorHAnsi"/>
                <w:sz w:val="20"/>
                <w:szCs w:val="20"/>
              </w:rPr>
              <w:t>), and tasks can be conducted in the timeframe available. If special materials are needed, they are prepared and available.</w:t>
            </w:r>
          </w:p>
        </w:tc>
        <w:tc>
          <w:tcPr>
            <w:tcW w:w="210" w:type="pct"/>
            <w:shd w:val="clear" w:color="auto" w:fill="E7E6E6" w:themeFill="background2"/>
            <w:vAlign w:val="center"/>
          </w:tcPr>
          <w:p w:rsidR="002D72ED" w:rsidRPr="007B2141" w:rsidRDefault="002D72ED" w:rsidP="004E68BF">
            <w:pPr>
              <w:pStyle w:val="TableParagraph"/>
              <w:kinsoku w:val="0"/>
              <w:overflowPunct w:val="0"/>
              <w:ind w:left="0" w:right="126"/>
              <w:jc w:val="center"/>
              <w:rPr>
                <w:rFonts w:asciiTheme="minorHAnsi" w:hAnsiTheme="minorHAnsi" w:cstheme="minorHAnsi"/>
              </w:rPr>
            </w:pPr>
          </w:p>
        </w:tc>
        <w:tc>
          <w:tcPr>
            <w:tcW w:w="2291" w:type="pct"/>
          </w:tcPr>
          <w:p w:rsidR="002D72ED" w:rsidRPr="007B2141" w:rsidRDefault="002D72ED" w:rsidP="004E68BF">
            <w:pPr>
              <w:pStyle w:val="TableParagraph"/>
              <w:kinsoku w:val="0"/>
              <w:overflowPunct w:val="0"/>
              <w:ind w:left="0" w:right="239"/>
              <w:rPr>
                <w:rFonts w:asciiTheme="minorHAnsi" w:hAnsiTheme="minorHAnsi" w:cstheme="minorHAnsi"/>
              </w:rPr>
            </w:pPr>
            <w:r w:rsidRPr="007B2141">
              <w:rPr>
                <w:rFonts w:asciiTheme="minorHAnsi" w:hAnsiTheme="minorHAnsi" w:cstheme="minorHAnsi"/>
                <w:b/>
                <w:bCs/>
                <w:sz w:val="20"/>
                <w:szCs w:val="20"/>
              </w:rPr>
              <w:t xml:space="preserve">Involves the practice/a progression of skills. </w:t>
            </w:r>
            <w:r w:rsidRPr="007B2141">
              <w:rPr>
                <w:rFonts w:asciiTheme="minorHAnsi" w:hAnsiTheme="minorHAnsi" w:cstheme="minorHAnsi"/>
                <w:sz w:val="20"/>
                <w:szCs w:val="20"/>
              </w:rPr>
              <w:t>Activity involves the progressive development, learning OR practicing of skills needed to complete tasks or to participate.</w:t>
            </w:r>
          </w:p>
        </w:tc>
      </w:tr>
      <w:tr w:rsidR="004E68BF" w:rsidRPr="007B2141" w:rsidTr="004E68BF">
        <w:tc>
          <w:tcPr>
            <w:tcW w:w="206"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93" w:type="pct"/>
          </w:tcPr>
          <w:p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Challenges students intellectually, creatively, developmentally, and/or physically. </w:t>
            </w:r>
            <w:r w:rsidRPr="007B2141">
              <w:rPr>
                <w:rFonts w:asciiTheme="minorHAnsi" w:hAnsiTheme="minorHAnsi" w:cstheme="minorHAnsi"/>
                <w:sz w:val="20"/>
                <w:szCs w:val="20"/>
              </w:rPr>
              <w:t>Activity’s level of challenge is not so difficult that youth have trouble participating successfully and not so easy that youth master skills quickly and become bored.</w:t>
            </w:r>
          </w:p>
        </w:tc>
        <w:tc>
          <w:tcPr>
            <w:tcW w:w="210" w:type="pct"/>
            <w:shd w:val="clear" w:color="auto" w:fill="E7E6E6" w:themeFill="background2"/>
            <w:vAlign w:val="center"/>
          </w:tcPr>
          <w:p w:rsidR="002D72ED" w:rsidRPr="007B2141" w:rsidRDefault="002D72ED" w:rsidP="004E68BF">
            <w:pPr>
              <w:pStyle w:val="TableParagraph"/>
              <w:kinsoku w:val="0"/>
              <w:overflowPunct w:val="0"/>
              <w:ind w:left="0" w:right="126"/>
              <w:jc w:val="center"/>
              <w:rPr>
                <w:rFonts w:asciiTheme="minorHAnsi" w:hAnsiTheme="minorHAnsi" w:cstheme="minorHAnsi"/>
              </w:rPr>
            </w:pPr>
          </w:p>
        </w:tc>
        <w:tc>
          <w:tcPr>
            <w:tcW w:w="2291" w:type="pct"/>
          </w:tcPr>
          <w:p w:rsidR="002D72ED" w:rsidRPr="007B2141" w:rsidRDefault="002D72ED" w:rsidP="004E68BF">
            <w:pPr>
              <w:pStyle w:val="TableParagraph"/>
              <w:kinsoku w:val="0"/>
              <w:overflowPunct w:val="0"/>
              <w:ind w:left="0" w:right="214"/>
              <w:rPr>
                <w:rFonts w:asciiTheme="minorHAnsi" w:hAnsiTheme="minorHAnsi" w:cstheme="minorHAnsi"/>
              </w:rPr>
            </w:pPr>
            <w:r w:rsidRPr="007B2141">
              <w:rPr>
                <w:rFonts w:asciiTheme="minorHAnsi" w:hAnsiTheme="minorHAnsi" w:cstheme="minorHAnsi"/>
                <w:b/>
                <w:bCs/>
                <w:sz w:val="20"/>
                <w:szCs w:val="20"/>
              </w:rPr>
              <w:t xml:space="preserve">Requires analytic thinking. </w:t>
            </w:r>
            <w:r w:rsidRPr="007B2141">
              <w:rPr>
                <w:rFonts w:asciiTheme="minorHAnsi" w:hAnsiTheme="minorHAnsi" w:cstheme="minorHAnsi"/>
                <w:sz w:val="20"/>
                <w:szCs w:val="20"/>
              </w:rPr>
              <w:t xml:space="preserve">Activity calls on students to think about and </w:t>
            </w:r>
            <w:r w:rsidRPr="007B2141">
              <w:rPr>
                <w:rFonts w:asciiTheme="minorHAnsi" w:hAnsiTheme="minorHAnsi" w:cstheme="minorHAnsi"/>
                <w:sz w:val="20"/>
                <w:szCs w:val="20"/>
                <w:u w:val="single" w:color="000000"/>
              </w:rPr>
              <w:t xml:space="preserve">solve meaningful problems </w:t>
            </w:r>
            <w:r w:rsidRPr="007B2141">
              <w:rPr>
                <w:rFonts w:asciiTheme="minorHAnsi" w:hAnsiTheme="minorHAnsi" w:cstheme="minorHAnsi"/>
                <w:sz w:val="20"/>
                <w:szCs w:val="20"/>
              </w:rPr>
              <w:t>and/or juggle multiple activities or dimensions to accomplish a task. For example, the activity requires youth to hold two or more ideas constant at the same idea, and/or understand and apply sequencing or patterns.</w:t>
            </w:r>
          </w:p>
        </w:tc>
      </w:tr>
    </w:tbl>
    <w:p w:rsidR="002D72ED" w:rsidRPr="007B2141" w:rsidRDefault="002D72ED" w:rsidP="00414575">
      <w:pPr>
        <w:pStyle w:val="BodyText"/>
        <w:kinsoku w:val="0"/>
        <w:overflowPunct w:val="0"/>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7182"/>
        <w:gridCol w:w="1813"/>
        <w:gridCol w:w="1795"/>
      </w:tblGrid>
      <w:tr w:rsidR="002D72ED" w:rsidRPr="007B2141" w:rsidTr="004E68BF">
        <w:tc>
          <w:tcPr>
            <w:tcW w:w="5000" w:type="pct"/>
            <w:gridSpan w:val="3"/>
            <w:shd w:val="clear" w:color="auto" w:fill="5B9BD5" w:themeFill="accent1"/>
          </w:tcPr>
          <w:p w:rsidR="002D72ED" w:rsidRPr="007B2141" w:rsidRDefault="002D72ED" w:rsidP="004E68BF">
            <w:pPr>
              <w:pStyle w:val="TableParagraph"/>
              <w:kinsoku w:val="0"/>
              <w:overflowPunct w:val="0"/>
              <w:ind w:left="0" w:right="43"/>
              <w:rPr>
                <w:rFonts w:asciiTheme="minorHAnsi" w:hAnsiTheme="minorHAnsi" w:cstheme="minorHAnsi"/>
              </w:rPr>
            </w:pPr>
            <w:r w:rsidRPr="007B2141">
              <w:rPr>
                <w:rFonts w:asciiTheme="minorHAnsi" w:hAnsiTheme="minorHAnsi" w:cstheme="minorHAnsi"/>
                <w:b/>
                <w:bCs/>
                <w:sz w:val="20"/>
                <w:szCs w:val="20"/>
              </w:rPr>
              <w:t xml:space="preserve">ENVIRONMENTAL </w:t>
            </w:r>
            <w:proofErr w:type="spellStart"/>
            <w:r w:rsidRPr="007B2141">
              <w:rPr>
                <w:rFonts w:asciiTheme="minorHAnsi" w:hAnsiTheme="minorHAnsi" w:cstheme="minorHAnsi"/>
                <w:b/>
                <w:bCs/>
                <w:sz w:val="20"/>
                <w:szCs w:val="20"/>
              </w:rPr>
              <w:t>ONTEXT</w:t>
            </w:r>
            <w:proofErr w:type="spellEnd"/>
            <w:r w:rsidR="004E68BF" w:rsidRPr="007B2141">
              <w:rPr>
                <w:rFonts w:asciiTheme="minorHAnsi" w:hAnsiTheme="minorHAnsi" w:cstheme="minorHAnsi"/>
                <w:b/>
                <w:bCs/>
                <w:sz w:val="20"/>
                <w:szCs w:val="20"/>
              </w:rPr>
              <w:tab/>
            </w:r>
          </w:p>
        </w:tc>
      </w:tr>
      <w:tr w:rsidR="002D72ED" w:rsidRPr="007B2141" w:rsidTr="004E68BF">
        <w:tc>
          <w:tcPr>
            <w:tcW w:w="3328" w:type="pct"/>
          </w:tcPr>
          <w:p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1. Is the level of adult supervision appropriate to activity and age group?</w:t>
            </w:r>
          </w:p>
        </w:tc>
        <w:tc>
          <w:tcPr>
            <w:tcW w:w="840" w:type="pct"/>
            <w:shd w:val="clear" w:color="auto" w:fill="E7E6E6" w:themeFill="background2"/>
            <w:vAlign w:val="center"/>
          </w:tcPr>
          <w:p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rsidTr="004E68BF">
        <w:trPr>
          <w:trHeight w:val="2880"/>
        </w:trPr>
        <w:tc>
          <w:tcPr>
            <w:tcW w:w="5000" w:type="pct"/>
            <w:gridSpan w:val="3"/>
            <w:shd w:val="clear" w:color="auto" w:fill="E7E6E6" w:themeFill="background2"/>
          </w:tcPr>
          <w:p w:rsidR="002D72ED" w:rsidRPr="007B2141" w:rsidRDefault="004E68BF" w:rsidP="001E139D">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 why not?</w:t>
            </w:r>
          </w:p>
        </w:tc>
      </w:tr>
      <w:tr w:rsidR="002D72ED" w:rsidRPr="007B2141" w:rsidTr="004E68BF">
        <w:tc>
          <w:tcPr>
            <w:tcW w:w="3328" w:type="pct"/>
          </w:tcPr>
          <w:p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2. Is the </w:t>
            </w:r>
            <w:r w:rsidR="004E68BF" w:rsidRPr="007B2141">
              <w:rPr>
                <w:rFonts w:asciiTheme="minorHAnsi" w:hAnsiTheme="minorHAnsi" w:cstheme="minorHAnsi"/>
                <w:b/>
                <w:bCs/>
                <w:sz w:val="20"/>
                <w:szCs w:val="20"/>
              </w:rPr>
              <w:t>workspace</w:t>
            </w:r>
            <w:r w:rsidRPr="007B2141">
              <w:rPr>
                <w:rFonts w:asciiTheme="minorHAnsi" w:hAnsiTheme="minorHAnsi" w:cstheme="minorHAnsi"/>
                <w:b/>
                <w:bCs/>
                <w:sz w:val="20"/>
                <w:szCs w:val="20"/>
              </w:rPr>
              <w:t xml:space="preserve"> conducive to the activity type?</w:t>
            </w:r>
          </w:p>
        </w:tc>
        <w:tc>
          <w:tcPr>
            <w:tcW w:w="840" w:type="pct"/>
            <w:shd w:val="clear" w:color="auto" w:fill="E7E6E6" w:themeFill="background2"/>
            <w:vAlign w:val="center"/>
          </w:tcPr>
          <w:p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rsidTr="004E68BF">
        <w:trPr>
          <w:trHeight w:val="2880"/>
        </w:trPr>
        <w:tc>
          <w:tcPr>
            <w:tcW w:w="5000" w:type="pct"/>
            <w:gridSpan w:val="3"/>
            <w:shd w:val="clear" w:color="auto" w:fill="E7E6E6" w:themeFill="background2"/>
          </w:tcPr>
          <w:p w:rsidR="002D72ED" w:rsidRPr="007B2141" w:rsidRDefault="004E68BF" w:rsidP="001E139D">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 why not?</w:t>
            </w:r>
          </w:p>
        </w:tc>
      </w:tr>
      <w:tr w:rsidR="002D72ED" w:rsidRPr="007B2141" w:rsidTr="004E68BF">
        <w:tc>
          <w:tcPr>
            <w:tcW w:w="3328" w:type="pct"/>
          </w:tcPr>
          <w:p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3. Are necessary materials available and in sufficient supply?</w:t>
            </w:r>
          </w:p>
        </w:tc>
        <w:tc>
          <w:tcPr>
            <w:tcW w:w="840" w:type="pct"/>
            <w:shd w:val="clear" w:color="auto" w:fill="E7E6E6" w:themeFill="background2"/>
            <w:vAlign w:val="center"/>
          </w:tcPr>
          <w:p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rsidTr="004E68BF">
        <w:trPr>
          <w:trHeight w:val="2880"/>
        </w:trPr>
        <w:tc>
          <w:tcPr>
            <w:tcW w:w="5000" w:type="pct"/>
            <w:gridSpan w:val="3"/>
            <w:shd w:val="clear" w:color="auto" w:fill="E7E6E6" w:themeFill="background2"/>
          </w:tcPr>
          <w:p w:rsidR="002D72ED" w:rsidRPr="007B2141" w:rsidRDefault="004E68BF" w:rsidP="004E68BF">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w:t>
            </w:r>
            <w:r w:rsidR="002D72ED" w:rsidRPr="007B2141">
              <w:rPr>
                <w:rFonts w:asciiTheme="minorHAnsi" w:hAnsiTheme="minorHAnsi" w:cstheme="minorHAnsi"/>
                <w:sz w:val="20"/>
                <w:szCs w:val="20"/>
              </w:rPr>
              <w:t xml:space="preserve"> </w:t>
            </w:r>
            <w:r w:rsidRPr="007B2141">
              <w:rPr>
                <w:rFonts w:asciiTheme="minorHAnsi" w:hAnsiTheme="minorHAnsi" w:cstheme="minorHAnsi"/>
                <w:sz w:val="20"/>
                <w:szCs w:val="20"/>
              </w:rPr>
              <w:t>w</w:t>
            </w:r>
            <w:r w:rsidR="00012680" w:rsidRPr="007B2141">
              <w:rPr>
                <w:rFonts w:asciiTheme="minorHAnsi" w:hAnsiTheme="minorHAnsi" w:cstheme="minorHAnsi"/>
                <w:sz w:val="20"/>
                <w:szCs w:val="20"/>
              </w:rPr>
              <w:t xml:space="preserve">hy </w:t>
            </w:r>
            <w:r w:rsidR="002D72ED" w:rsidRPr="007B2141">
              <w:rPr>
                <w:rFonts w:asciiTheme="minorHAnsi" w:hAnsiTheme="minorHAnsi" w:cstheme="minorHAnsi"/>
                <w:sz w:val="20"/>
                <w:szCs w:val="20"/>
              </w:rPr>
              <w:t>not?</w:t>
            </w:r>
          </w:p>
        </w:tc>
      </w:tr>
    </w:tbl>
    <w:p w:rsidR="0073508F" w:rsidRPr="007B2141" w:rsidRDefault="0073508F" w:rsidP="00414575">
      <w:pPr>
        <w:pStyle w:val="BodyText"/>
        <w:kinsoku w:val="0"/>
        <w:overflowPunct w:val="0"/>
        <w:rPr>
          <w:rFonts w:asciiTheme="minorHAnsi" w:hAnsiTheme="minorHAnsi" w:cstheme="minorHAnsi"/>
          <w:sz w:val="29"/>
          <w:szCs w:val="29"/>
        </w:rPr>
      </w:pPr>
    </w:p>
    <w:p w:rsidR="0073508F" w:rsidRPr="007B2141" w:rsidRDefault="0073508F" w:rsidP="00414575">
      <w:pPr>
        <w:pStyle w:val="BodyText"/>
        <w:kinsoku w:val="0"/>
        <w:overflowPunct w:val="0"/>
        <w:rPr>
          <w:rFonts w:asciiTheme="minorHAnsi" w:hAnsiTheme="minorHAnsi" w:cstheme="minorHAnsi"/>
          <w:sz w:val="22"/>
          <w:szCs w:val="2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3043"/>
        <w:gridCol w:w="7747"/>
      </w:tblGrid>
      <w:tr w:rsidR="002D72ED" w:rsidRPr="007B2141" w:rsidTr="001E4CDE">
        <w:tc>
          <w:tcPr>
            <w:tcW w:w="5000" w:type="pct"/>
            <w:gridSpan w:val="2"/>
            <w:shd w:val="clear" w:color="auto" w:fill="5B9BD5" w:themeFill="accent1"/>
            <w:vAlign w:val="center"/>
          </w:tcPr>
          <w:p w:rsidR="002D72ED" w:rsidRPr="007B2141" w:rsidRDefault="002D72ED" w:rsidP="001E4CDE">
            <w:pPr>
              <w:pStyle w:val="TableParagraph"/>
              <w:kinsoku w:val="0"/>
              <w:overflowPunct w:val="0"/>
              <w:ind w:left="0"/>
              <w:jc w:val="center"/>
              <w:rPr>
                <w:rFonts w:asciiTheme="minorHAnsi" w:hAnsiTheme="minorHAnsi" w:cstheme="minorHAnsi"/>
                <w:b/>
                <w:bCs/>
                <w:sz w:val="20"/>
                <w:szCs w:val="20"/>
              </w:rPr>
            </w:pPr>
            <w:r w:rsidRPr="007B2141">
              <w:rPr>
                <w:rFonts w:asciiTheme="minorHAnsi" w:hAnsiTheme="minorHAnsi" w:cstheme="minorHAnsi"/>
                <w:b/>
                <w:bCs/>
                <w:sz w:val="20"/>
                <w:szCs w:val="20"/>
              </w:rPr>
              <w:t>OBSERVER’S</w:t>
            </w:r>
            <w:r w:rsidR="001E4CDE" w:rsidRPr="007B2141">
              <w:rPr>
                <w:rFonts w:asciiTheme="minorHAnsi" w:hAnsiTheme="minorHAnsi" w:cstheme="minorHAnsi"/>
                <w:b/>
                <w:bCs/>
                <w:spacing w:val="-16"/>
                <w:sz w:val="20"/>
                <w:szCs w:val="20"/>
              </w:rPr>
              <w:t xml:space="preserve"> S</w:t>
            </w:r>
            <w:r w:rsidRPr="007B2141">
              <w:rPr>
                <w:rFonts w:asciiTheme="minorHAnsi" w:hAnsiTheme="minorHAnsi" w:cstheme="minorHAnsi"/>
                <w:b/>
                <w:bCs/>
                <w:sz w:val="20"/>
                <w:szCs w:val="20"/>
              </w:rPr>
              <w:t>YNTHESIS</w:t>
            </w:r>
          </w:p>
          <w:p w:rsidR="002D72ED" w:rsidRPr="007B2141" w:rsidRDefault="002D72ED" w:rsidP="001E4CDE">
            <w:pPr>
              <w:pStyle w:val="TableParagraph"/>
              <w:kinsoku w:val="0"/>
              <w:overflowPunct w:val="0"/>
              <w:ind w:left="0"/>
              <w:jc w:val="center"/>
              <w:rPr>
                <w:rFonts w:asciiTheme="minorHAnsi" w:hAnsiTheme="minorHAnsi" w:cstheme="minorHAnsi"/>
                <w:sz w:val="22"/>
                <w:szCs w:val="22"/>
              </w:rPr>
            </w:pPr>
            <w:r w:rsidRPr="007B2141">
              <w:rPr>
                <w:rFonts w:asciiTheme="minorHAnsi" w:hAnsiTheme="minorHAnsi" w:cstheme="minorHAnsi"/>
                <w:sz w:val="22"/>
                <w:szCs w:val="22"/>
              </w:rPr>
              <w:t>Before leaving the activity setting, please provide a 1-2 sentence description of the overall quality of each domain within this activity.</w:t>
            </w:r>
          </w:p>
        </w:tc>
      </w:tr>
      <w:tr w:rsidR="002D72ED" w:rsidRPr="007B2141" w:rsidTr="001E4CDE">
        <w:tc>
          <w:tcPr>
            <w:tcW w:w="1410" w:type="pct"/>
            <w:shd w:val="clear" w:color="auto" w:fill="5B9BD5" w:themeFill="accent1"/>
            <w:vAlign w:val="center"/>
          </w:tcPr>
          <w:p w:rsidR="002D72ED" w:rsidRPr="007B2141" w:rsidRDefault="002D72ED" w:rsidP="001E4CDE">
            <w:pPr>
              <w:pStyle w:val="TableParagraph"/>
              <w:kinsoku w:val="0"/>
              <w:overflowPunct w:val="0"/>
              <w:ind w:left="0" w:right="1986"/>
              <w:jc w:val="center"/>
              <w:rPr>
                <w:rFonts w:asciiTheme="minorHAnsi" w:hAnsiTheme="minorHAnsi" w:cstheme="minorHAnsi"/>
              </w:rPr>
            </w:pPr>
            <w:r w:rsidRPr="007B2141">
              <w:rPr>
                <w:rFonts w:asciiTheme="minorHAnsi" w:hAnsiTheme="minorHAnsi" w:cstheme="minorHAnsi"/>
                <w:b/>
                <w:bCs/>
                <w:sz w:val="20"/>
                <w:szCs w:val="20"/>
              </w:rPr>
              <w:t>DOMAIN</w:t>
            </w:r>
          </w:p>
        </w:tc>
        <w:tc>
          <w:tcPr>
            <w:tcW w:w="3590" w:type="pct"/>
            <w:shd w:val="clear" w:color="auto" w:fill="5B9BD5" w:themeFill="accent1"/>
            <w:vAlign w:val="center"/>
          </w:tcPr>
          <w:p w:rsidR="002D72ED" w:rsidRPr="007B2141" w:rsidRDefault="002D72ED" w:rsidP="001E4CDE">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OBSERVER’S DESCRIPTION</w:t>
            </w:r>
            <w:r w:rsidR="00012680" w:rsidRPr="007B2141">
              <w:rPr>
                <w:rFonts w:asciiTheme="minorHAnsi" w:hAnsiTheme="minorHAnsi" w:cstheme="minorHAnsi"/>
                <w:b/>
                <w:bCs/>
                <w:sz w:val="20"/>
                <w:szCs w:val="20"/>
              </w:rPr>
              <w:t>/NOTES</w:t>
            </w:r>
          </w:p>
        </w:tc>
      </w:tr>
      <w:tr w:rsidR="002D72ED" w:rsidRPr="007B2141" w:rsidTr="001D130D">
        <w:trPr>
          <w:trHeight w:val="1313"/>
        </w:trPr>
        <w:tc>
          <w:tcPr>
            <w:tcW w:w="1410" w:type="pct"/>
          </w:tcPr>
          <w:p w:rsidR="007B2141" w:rsidRPr="007B2141" w:rsidRDefault="00AD7997" w:rsidP="007B2141">
            <w:pPr>
              <w:pStyle w:val="TableParagraph"/>
              <w:kinsoku w:val="0"/>
              <w:overflowPunct w:val="0"/>
              <w:ind w:left="0" w:right="35"/>
              <w:rPr>
                <w:rFonts w:asciiTheme="minorHAnsi" w:hAnsiTheme="minorHAnsi" w:cstheme="minorHAnsi"/>
                <w:b/>
                <w:bCs/>
                <w:sz w:val="22"/>
                <w:szCs w:val="22"/>
              </w:rPr>
            </w:pPr>
            <w:r w:rsidRPr="007B2141">
              <w:rPr>
                <w:rFonts w:asciiTheme="minorHAnsi" w:hAnsiTheme="minorHAnsi" w:cstheme="minorHAnsi"/>
                <w:b/>
                <w:bCs/>
                <w:sz w:val="20"/>
                <w:szCs w:val="20"/>
              </w:rPr>
              <w:t>Youth Relationship Building</w:t>
            </w:r>
            <w:r w:rsidR="007B2141" w:rsidRPr="007B2141">
              <w:rPr>
                <w:rFonts w:asciiTheme="minorHAnsi" w:hAnsiTheme="minorHAnsi" w:cstheme="minorHAnsi"/>
                <w:b/>
                <w:bCs/>
                <w:sz w:val="22"/>
                <w:szCs w:val="22"/>
              </w:rPr>
              <w:t>:</w:t>
            </w:r>
          </w:p>
          <w:p w:rsidR="002D72ED" w:rsidRPr="007B2141" w:rsidRDefault="00012680" w:rsidP="007B2141">
            <w:pPr>
              <w:pStyle w:val="TableParagraph"/>
              <w:kinsoku w:val="0"/>
              <w:overflowPunct w:val="0"/>
              <w:ind w:left="0" w:right="35"/>
              <w:rPr>
                <w:rFonts w:asciiTheme="minorHAnsi" w:hAnsiTheme="minorHAnsi" w:cstheme="minorHAnsi"/>
              </w:rPr>
            </w:pPr>
            <w:r w:rsidRPr="007B2141">
              <w:rPr>
                <w:rFonts w:asciiTheme="minorHAnsi" w:hAnsiTheme="minorHAnsi" w:cstheme="minorHAnsi"/>
                <w:sz w:val="20"/>
                <w:szCs w:val="20"/>
              </w:rPr>
              <w:t>Y</w:t>
            </w:r>
            <w:r w:rsidR="002D72ED" w:rsidRPr="007B2141">
              <w:rPr>
                <w:rFonts w:asciiTheme="minorHAnsi" w:hAnsiTheme="minorHAnsi" w:cstheme="minorHAnsi"/>
                <w:sz w:val="20"/>
                <w:szCs w:val="20"/>
              </w:rPr>
              <w:t>outh are supportive and respectful of one another and staff.</w:t>
            </w:r>
          </w:p>
        </w:tc>
        <w:tc>
          <w:tcPr>
            <w:tcW w:w="3590" w:type="pct"/>
            <w:shd w:val="clear" w:color="auto" w:fill="E7E6E6" w:themeFill="background2"/>
          </w:tcPr>
          <w:p w:rsidR="002D72ED" w:rsidRPr="007B2141" w:rsidRDefault="002D72ED" w:rsidP="001E4CDE">
            <w:pPr>
              <w:rPr>
                <w:rFonts w:asciiTheme="minorHAnsi" w:hAnsiTheme="minorHAnsi" w:cstheme="minorHAnsi"/>
              </w:rPr>
            </w:pPr>
          </w:p>
        </w:tc>
      </w:tr>
      <w:tr w:rsidR="002D72ED" w:rsidRPr="007B2141" w:rsidTr="001D130D">
        <w:trPr>
          <w:trHeight w:val="1430"/>
        </w:trPr>
        <w:tc>
          <w:tcPr>
            <w:tcW w:w="1410" w:type="pct"/>
          </w:tcPr>
          <w:p w:rsidR="007B2141" w:rsidRPr="007B2141" w:rsidRDefault="002D72ED" w:rsidP="007B2141">
            <w:pPr>
              <w:pStyle w:val="TableParagraph"/>
              <w:kinsoku w:val="0"/>
              <w:overflowPunct w:val="0"/>
              <w:ind w:left="0" w:right="35"/>
              <w:rPr>
                <w:rFonts w:asciiTheme="minorHAnsi" w:hAnsiTheme="minorHAnsi" w:cstheme="minorHAnsi"/>
                <w:b/>
                <w:bCs/>
                <w:sz w:val="20"/>
                <w:szCs w:val="20"/>
              </w:rPr>
            </w:pPr>
            <w:r w:rsidRPr="007B2141">
              <w:rPr>
                <w:rFonts w:asciiTheme="minorHAnsi" w:hAnsiTheme="minorHAnsi" w:cstheme="minorHAnsi"/>
                <w:b/>
                <w:bCs/>
                <w:sz w:val="20"/>
                <w:szCs w:val="20"/>
              </w:rPr>
              <w:t xml:space="preserve">Youth </w:t>
            </w:r>
            <w:r w:rsidR="00012680" w:rsidRPr="007B2141">
              <w:rPr>
                <w:rFonts w:asciiTheme="minorHAnsi" w:hAnsiTheme="minorHAnsi" w:cstheme="minorHAnsi"/>
                <w:b/>
                <w:bCs/>
                <w:sz w:val="20"/>
                <w:szCs w:val="20"/>
              </w:rPr>
              <w:t>P</w:t>
            </w:r>
            <w:r w:rsidR="007B2141" w:rsidRPr="007B2141">
              <w:rPr>
                <w:rFonts w:asciiTheme="minorHAnsi" w:hAnsiTheme="minorHAnsi" w:cstheme="minorHAnsi"/>
                <w:b/>
                <w:bCs/>
                <w:sz w:val="20"/>
                <w:szCs w:val="20"/>
              </w:rPr>
              <w:t>articipation:</w:t>
            </w:r>
          </w:p>
          <w:p w:rsidR="002D72ED" w:rsidRPr="007B2141" w:rsidRDefault="00012680" w:rsidP="007B2141">
            <w:pPr>
              <w:pStyle w:val="TableParagraph"/>
              <w:kinsoku w:val="0"/>
              <w:overflowPunct w:val="0"/>
              <w:ind w:left="0" w:right="35"/>
              <w:rPr>
                <w:rFonts w:asciiTheme="minorHAnsi" w:hAnsiTheme="minorHAnsi" w:cstheme="minorHAnsi"/>
              </w:rPr>
            </w:pPr>
            <w:r w:rsidRPr="007B2141">
              <w:rPr>
                <w:rFonts w:asciiTheme="minorHAnsi" w:hAnsiTheme="minorHAnsi" w:cstheme="minorHAnsi"/>
                <w:sz w:val="20"/>
                <w:szCs w:val="20"/>
              </w:rPr>
              <w:t>Y</w:t>
            </w:r>
            <w:r w:rsidR="002D72ED" w:rsidRPr="007B2141">
              <w:rPr>
                <w:rFonts w:asciiTheme="minorHAnsi" w:hAnsiTheme="minorHAnsi" w:cstheme="minorHAnsi"/>
                <w:sz w:val="20"/>
                <w:szCs w:val="20"/>
              </w:rPr>
              <w:t>outh exhibit engagement in the activity; there are opportunities for their input and leadership. They appear to enjoy the activity content.</w:t>
            </w:r>
          </w:p>
        </w:tc>
        <w:tc>
          <w:tcPr>
            <w:tcW w:w="3590" w:type="pct"/>
            <w:shd w:val="clear" w:color="auto" w:fill="E7E6E6" w:themeFill="background2"/>
          </w:tcPr>
          <w:p w:rsidR="002D72ED" w:rsidRPr="007B2141" w:rsidRDefault="002D72ED" w:rsidP="001E4CDE">
            <w:pPr>
              <w:rPr>
                <w:rFonts w:asciiTheme="minorHAnsi" w:hAnsiTheme="minorHAnsi" w:cstheme="minorHAnsi"/>
              </w:rPr>
            </w:pPr>
          </w:p>
        </w:tc>
      </w:tr>
      <w:tr w:rsidR="002D72ED" w:rsidRPr="007B2141" w:rsidTr="001D130D">
        <w:trPr>
          <w:trHeight w:val="1394"/>
        </w:trPr>
        <w:tc>
          <w:tcPr>
            <w:tcW w:w="1410" w:type="pct"/>
          </w:tcPr>
          <w:p w:rsidR="007B2141" w:rsidRPr="007B2141" w:rsidRDefault="00AD7997" w:rsidP="007B2141">
            <w:pPr>
              <w:pStyle w:val="TableParagraph"/>
              <w:kinsoku w:val="0"/>
              <w:overflowPunct w:val="0"/>
              <w:ind w:left="0" w:right="35"/>
              <w:rPr>
                <w:rFonts w:asciiTheme="minorHAnsi" w:hAnsiTheme="minorHAnsi" w:cstheme="minorHAnsi"/>
                <w:b/>
                <w:bCs/>
                <w:sz w:val="20"/>
                <w:szCs w:val="20"/>
              </w:rPr>
            </w:pPr>
            <w:r w:rsidRPr="007B2141">
              <w:rPr>
                <w:rFonts w:asciiTheme="minorHAnsi" w:hAnsiTheme="minorHAnsi" w:cstheme="minorHAnsi"/>
                <w:b/>
                <w:bCs/>
                <w:sz w:val="20"/>
                <w:szCs w:val="20"/>
              </w:rPr>
              <w:t>Staff Relationship Building</w:t>
            </w:r>
            <w:r w:rsidR="007B2141" w:rsidRPr="007B2141">
              <w:rPr>
                <w:rFonts w:asciiTheme="minorHAnsi" w:hAnsiTheme="minorHAnsi" w:cstheme="minorHAnsi"/>
                <w:b/>
                <w:bCs/>
                <w:sz w:val="20"/>
                <w:szCs w:val="20"/>
              </w:rPr>
              <w:t>:</w:t>
            </w:r>
          </w:p>
          <w:p w:rsidR="002D72ED" w:rsidRPr="007B2141" w:rsidRDefault="00012680" w:rsidP="007B2141">
            <w:pPr>
              <w:pStyle w:val="TableParagraph"/>
              <w:kinsoku w:val="0"/>
              <w:overflowPunct w:val="0"/>
              <w:ind w:left="0" w:right="35"/>
              <w:rPr>
                <w:rFonts w:asciiTheme="minorHAnsi" w:hAnsiTheme="minorHAnsi" w:cstheme="minorHAnsi"/>
              </w:rPr>
            </w:pPr>
            <w:r w:rsidRPr="007B2141">
              <w:rPr>
                <w:rFonts w:asciiTheme="minorHAnsi" w:hAnsiTheme="minorHAnsi" w:cstheme="minorHAnsi"/>
                <w:sz w:val="20"/>
                <w:szCs w:val="20"/>
              </w:rPr>
              <w:t>A</w:t>
            </w:r>
            <w:r w:rsidR="002D72ED" w:rsidRPr="007B2141">
              <w:rPr>
                <w:rFonts w:asciiTheme="minorHAnsi" w:hAnsiTheme="minorHAnsi" w:cstheme="minorHAnsi"/>
                <w:sz w:val="20"/>
                <w:szCs w:val="20"/>
              </w:rPr>
              <w:t>dults provide guidance and emotional support; they take interest in the youth and their ideas.</w:t>
            </w:r>
          </w:p>
        </w:tc>
        <w:tc>
          <w:tcPr>
            <w:tcW w:w="3590" w:type="pct"/>
            <w:shd w:val="clear" w:color="auto" w:fill="E7E6E6" w:themeFill="background2"/>
          </w:tcPr>
          <w:p w:rsidR="002D72ED" w:rsidRPr="007B2141" w:rsidRDefault="002D72ED" w:rsidP="001E4CDE">
            <w:pPr>
              <w:rPr>
                <w:rFonts w:asciiTheme="minorHAnsi" w:hAnsiTheme="minorHAnsi" w:cstheme="minorHAnsi"/>
              </w:rPr>
            </w:pPr>
          </w:p>
        </w:tc>
      </w:tr>
      <w:tr w:rsidR="002D72ED" w:rsidRPr="007B2141" w:rsidTr="001D130D">
        <w:trPr>
          <w:trHeight w:val="1430"/>
        </w:trPr>
        <w:tc>
          <w:tcPr>
            <w:tcW w:w="1410" w:type="pct"/>
          </w:tcPr>
          <w:p w:rsidR="007B2141" w:rsidRPr="007B2141" w:rsidRDefault="002D72ED" w:rsidP="007B2141">
            <w:pPr>
              <w:pStyle w:val="TableParagraph"/>
              <w:kinsoku w:val="0"/>
              <w:overflowPunct w:val="0"/>
              <w:ind w:left="0" w:right="35"/>
              <w:rPr>
                <w:rFonts w:asciiTheme="minorHAnsi" w:hAnsiTheme="minorHAnsi" w:cstheme="minorHAnsi"/>
                <w:b/>
                <w:bCs/>
                <w:sz w:val="20"/>
                <w:szCs w:val="20"/>
              </w:rPr>
            </w:pPr>
            <w:r w:rsidRPr="007B2141">
              <w:rPr>
                <w:rFonts w:asciiTheme="minorHAnsi" w:hAnsiTheme="minorHAnsi" w:cstheme="minorHAnsi"/>
                <w:b/>
                <w:bCs/>
                <w:sz w:val="20"/>
                <w:szCs w:val="20"/>
              </w:rPr>
              <w:t xml:space="preserve">Instructional </w:t>
            </w:r>
            <w:r w:rsidR="00012680" w:rsidRPr="007B2141">
              <w:rPr>
                <w:rFonts w:asciiTheme="minorHAnsi" w:hAnsiTheme="minorHAnsi" w:cstheme="minorHAnsi"/>
                <w:b/>
                <w:bCs/>
                <w:sz w:val="20"/>
                <w:szCs w:val="20"/>
              </w:rPr>
              <w:t>S</w:t>
            </w:r>
            <w:r w:rsidR="007B2141" w:rsidRPr="007B2141">
              <w:rPr>
                <w:rFonts w:asciiTheme="minorHAnsi" w:hAnsiTheme="minorHAnsi" w:cstheme="minorHAnsi"/>
                <w:b/>
                <w:bCs/>
                <w:sz w:val="20"/>
                <w:szCs w:val="20"/>
              </w:rPr>
              <w:t>trategies:</w:t>
            </w:r>
          </w:p>
          <w:p w:rsidR="002D72ED" w:rsidRPr="007B2141" w:rsidRDefault="00012680" w:rsidP="007B2141">
            <w:pPr>
              <w:pStyle w:val="TableParagraph"/>
              <w:kinsoku w:val="0"/>
              <w:overflowPunct w:val="0"/>
              <w:ind w:left="0" w:right="35"/>
              <w:rPr>
                <w:rFonts w:asciiTheme="minorHAnsi" w:hAnsiTheme="minorHAnsi" w:cstheme="minorHAnsi"/>
              </w:rPr>
            </w:pPr>
            <w:r w:rsidRPr="007B2141">
              <w:rPr>
                <w:rFonts w:asciiTheme="minorHAnsi" w:hAnsiTheme="minorHAnsi" w:cstheme="minorHAnsi"/>
                <w:sz w:val="20"/>
                <w:szCs w:val="20"/>
              </w:rPr>
              <w:t>S</w:t>
            </w:r>
            <w:r w:rsidR="002D72ED" w:rsidRPr="007B2141">
              <w:rPr>
                <w:rFonts w:asciiTheme="minorHAnsi" w:hAnsiTheme="minorHAnsi" w:cstheme="minorHAnsi"/>
                <w:sz w:val="20"/>
                <w:szCs w:val="20"/>
              </w:rPr>
              <w:t>taff strategies are geared towards encouraging youth to push beyond their present level of competency.</w:t>
            </w:r>
          </w:p>
        </w:tc>
        <w:tc>
          <w:tcPr>
            <w:tcW w:w="3590" w:type="pct"/>
            <w:shd w:val="clear" w:color="auto" w:fill="E7E6E6" w:themeFill="background2"/>
          </w:tcPr>
          <w:p w:rsidR="002D72ED" w:rsidRPr="007B2141" w:rsidRDefault="002D72ED" w:rsidP="001E4CDE">
            <w:pPr>
              <w:rPr>
                <w:rFonts w:asciiTheme="minorHAnsi" w:hAnsiTheme="minorHAnsi" w:cstheme="minorHAnsi"/>
              </w:rPr>
            </w:pPr>
          </w:p>
        </w:tc>
      </w:tr>
      <w:tr w:rsidR="002D72ED" w:rsidRPr="007B2141" w:rsidTr="007B2141">
        <w:trPr>
          <w:trHeight w:val="1728"/>
        </w:trPr>
        <w:tc>
          <w:tcPr>
            <w:tcW w:w="1410" w:type="pct"/>
          </w:tcPr>
          <w:p w:rsidR="002D72ED" w:rsidRPr="007B2141" w:rsidRDefault="002D72ED" w:rsidP="007B2141">
            <w:pPr>
              <w:pStyle w:val="TableParagraph"/>
              <w:kinsoku w:val="0"/>
              <w:overflowPunct w:val="0"/>
              <w:ind w:left="0" w:right="35"/>
              <w:rPr>
                <w:rFonts w:asciiTheme="minorHAnsi" w:hAnsiTheme="minorHAnsi" w:cstheme="minorHAnsi"/>
              </w:rPr>
            </w:pPr>
            <w:r w:rsidRPr="007B2141">
              <w:rPr>
                <w:rFonts w:asciiTheme="minorHAnsi" w:hAnsiTheme="minorHAnsi" w:cstheme="minorHAnsi"/>
                <w:b/>
                <w:bCs/>
                <w:sz w:val="20"/>
                <w:szCs w:val="20"/>
              </w:rPr>
              <w:t xml:space="preserve">Activity </w:t>
            </w:r>
            <w:r w:rsidR="00012680" w:rsidRPr="007B2141">
              <w:rPr>
                <w:rFonts w:asciiTheme="minorHAnsi" w:hAnsiTheme="minorHAnsi" w:cstheme="minorHAnsi"/>
                <w:b/>
                <w:bCs/>
                <w:sz w:val="20"/>
                <w:szCs w:val="20"/>
              </w:rPr>
              <w:t>C</w:t>
            </w:r>
            <w:r w:rsidRPr="007B2141">
              <w:rPr>
                <w:rFonts w:asciiTheme="minorHAnsi" w:hAnsiTheme="minorHAnsi" w:cstheme="minorHAnsi"/>
                <w:b/>
                <w:bCs/>
                <w:sz w:val="20"/>
                <w:szCs w:val="20"/>
              </w:rPr>
              <w:t xml:space="preserve">ontent and </w:t>
            </w:r>
            <w:r w:rsidR="00012680" w:rsidRPr="007B2141">
              <w:rPr>
                <w:rFonts w:asciiTheme="minorHAnsi" w:hAnsiTheme="minorHAnsi" w:cstheme="minorHAnsi"/>
                <w:b/>
                <w:bCs/>
                <w:sz w:val="20"/>
                <w:szCs w:val="20"/>
              </w:rPr>
              <w:t>S</w:t>
            </w:r>
            <w:r w:rsidRPr="007B2141">
              <w:rPr>
                <w:rFonts w:asciiTheme="minorHAnsi" w:hAnsiTheme="minorHAnsi" w:cstheme="minorHAnsi"/>
                <w:b/>
                <w:bCs/>
                <w:sz w:val="20"/>
                <w:szCs w:val="20"/>
              </w:rPr>
              <w:t xml:space="preserve">tructure: </w:t>
            </w:r>
            <w:r w:rsidR="00012680" w:rsidRPr="007B2141">
              <w:rPr>
                <w:rFonts w:asciiTheme="minorHAnsi" w:hAnsiTheme="minorHAnsi" w:cstheme="minorHAnsi"/>
                <w:sz w:val="20"/>
                <w:szCs w:val="20"/>
              </w:rPr>
              <w:t>A</w:t>
            </w:r>
            <w:r w:rsidRPr="007B2141">
              <w:rPr>
                <w:rFonts w:asciiTheme="minorHAnsi" w:hAnsiTheme="minorHAnsi" w:cstheme="minorHAnsi"/>
                <w:sz w:val="20"/>
                <w:szCs w:val="20"/>
              </w:rPr>
              <w:t>ctivities are planned and well organized; challenge level is appropriate to age; there are opportunities for problem solving.</w:t>
            </w:r>
          </w:p>
        </w:tc>
        <w:tc>
          <w:tcPr>
            <w:tcW w:w="3590" w:type="pct"/>
            <w:shd w:val="clear" w:color="auto" w:fill="E7E6E6" w:themeFill="background2"/>
          </w:tcPr>
          <w:p w:rsidR="002D72ED" w:rsidRPr="007B2141" w:rsidRDefault="002D72ED" w:rsidP="001E4CDE">
            <w:pPr>
              <w:rPr>
                <w:rFonts w:asciiTheme="minorHAnsi" w:hAnsiTheme="minorHAnsi" w:cstheme="minorHAnsi"/>
              </w:rPr>
            </w:pPr>
          </w:p>
        </w:tc>
      </w:tr>
    </w:tbl>
    <w:p w:rsidR="002D72ED" w:rsidRPr="007B2141" w:rsidRDefault="002D72ED" w:rsidP="00414575">
      <w:pPr>
        <w:pStyle w:val="BodyText"/>
        <w:kinsoku w:val="0"/>
        <w:overflowPunct w:val="0"/>
        <w:rPr>
          <w:rFonts w:asciiTheme="minorHAnsi" w:hAnsiTheme="minorHAnsi" w:cstheme="minorHAnsi"/>
        </w:rPr>
      </w:pP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43" w:type="dxa"/>
          <w:right w:w="43" w:type="dxa"/>
        </w:tblCellMar>
        <w:tblLook w:val="04A0" w:firstRow="1" w:lastRow="0" w:firstColumn="1" w:lastColumn="0" w:noHBand="0" w:noVBand="1"/>
      </w:tblPr>
      <w:tblGrid>
        <w:gridCol w:w="4943"/>
        <w:gridCol w:w="449"/>
        <w:gridCol w:w="4953"/>
        <w:gridCol w:w="445"/>
      </w:tblGrid>
      <w:tr w:rsidR="007B2141" w:rsidRPr="007B2141" w:rsidTr="007B2141">
        <w:tc>
          <w:tcPr>
            <w:tcW w:w="5000" w:type="pct"/>
            <w:gridSpan w:val="4"/>
            <w:shd w:val="clear" w:color="auto" w:fill="5B9BD5" w:themeFill="accent1"/>
            <w:vAlign w:val="center"/>
            <w:hideMark/>
          </w:tcPr>
          <w:p w:rsidR="007B2141" w:rsidRPr="007B2141" w:rsidRDefault="007B2141" w:rsidP="0073508F">
            <w:pPr>
              <w:jc w:val="center"/>
              <w:rPr>
                <w:rFonts w:asciiTheme="minorHAnsi" w:hAnsiTheme="minorHAnsi" w:cstheme="minorHAnsi"/>
                <w:sz w:val="20"/>
                <w:szCs w:val="20"/>
              </w:rPr>
            </w:pPr>
            <w:r w:rsidRPr="007B2141">
              <w:rPr>
                <w:rFonts w:asciiTheme="minorHAnsi" w:hAnsiTheme="minorHAnsi" w:cstheme="minorHAnsi"/>
                <w:b/>
                <w:sz w:val="20"/>
                <w:szCs w:val="20"/>
              </w:rPr>
              <w:t>Please indicate what type of skill development, if any, took, place in this activity.</w:t>
            </w:r>
          </w:p>
        </w:tc>
      </w:tr>
      <w:tr w:rsidR="007B2141" w:rsidRPr="007B2141" w:rsidTr="007B2141">
        <w:tc>
          <w:tcPr>
            <w:tcW w:w="5000" w:type="pct"/>
            <w:gridSpan w:val="4"/>
            <w:shd w:val="clear" w:color="auto" w:fill="5B9BD5" w:themeFill="accent1"/>
            <w:vAlign w:val="center"/>
            <w:hideMark/>
          </w:tcPr>
          <w:p w:rsidR="007B2141" w:rsidRPr="007B2141" w:rsidRDefault="007B2141" w:rsidP="0073508F">
            <w:pPr>
              <w:ind w:right="32"/>
              <w:jc w:val="center"/>
              <w:rPr>
                <w:rFonts w:asciiTheme="minorHAnsi" w:hAnsiTheme="minorHAnsi" w:cstheme="minorHAnsi"/>
                <w:b/>
                <w:sz w:val="20"/>
                <w:szCs w:val="20"/>
              </w:rPr>
            </w:pPr>
            <w:r w:rsidRPr="007B2141">
              <w:rPr>
                <w:rFonts w:asciiTheme="minorHAnsi" w:hAnsiTheme="minorHAnsi" w:cstheme="minorHAnsi"/>
                <w:b/>
                <w:sz w:val="20"/>
                <w:szCs w:val="20"/>
              </w:rPr>
              <w:t>SKILL DEVELOPMENT</w:t>
            </w:r>
          </w:p>
          <w:p w:rsidR="007B2141" w:rsidRPr="007B2141" w:rsidRDefault="007B2141" w:rsidP="0073508F">
            <w:pPr>
              <w:ind w:right="7"/>
              <w:jc w:val="center"/>
              <w:rPr>
                <w:rFonts w:asciiTheme="minorHAnsi" w:hAnsiTheme="minorHAnsi" w:cstheme="minorHAnsi"/>
                <w:sz w:val="20"/>
                <w:szCs w:val="20"/>
              </w:rPr>
            </w:pPr>
            <w:r w:rsidRPr="007B2141">
              <w:rPr>
                <w:rFonts w:asciiTheme="minorHAnsi" w:eastAsia="Wingdings" w:hAnsiTheme="minorHAnsi" w:cstheme="minorHAnsi"/>
                <w:sz w:val="20"/>
                <w:szCs w:val="20"/>
              </w:rPr>
              <w:t>Check One</w:t>
            </w:r>
          </w:p>
        </w:tc>
      </w:tr>
      <w:tr w:rsidR="007B2141" w:rsidRPr="007B2141" w:rsidTr="007B2141">
        <w:trPr>
          <w:trHeight w:val="432"/>
        </w:trPr>
        <w:tc>
          <w:tcPr>
            <w:tcW w:w="2291" w:type="pct"/>
            <w:vAlign w:val="center"/>
          </w:tcPr>
          <w:p w:rsidR="007B2141" w:rsidRPr="007B2141" w:rsidRDefault="007B2141" w:rsidP="007B2141">
            <w:pPr>
              <w:rPr>
                <w:rFonts w:asciiTheme="minorHAnsi" w:hAnsiTheme="minorHAnsi" w:cstheme="minorHAnsi"/>
                <w:sz w:val="20"/>
                <w:szCs w:val="20"/>
              </w:rPr>
            </w:pPr>
            <w:r w:rsidRPr="007B2141">
              <w:rPr>
                <w:rFonts w:asciiTheme="minorHAnsi" w:hAnsiTheme="minorHAnsi" w:cstheme="minorHAnsi"/>
                <w:sz w:val="20"/>
                <w:szCs w:val="20"/>
              </w:rPr>
              <w:t>Skill-building</w:t>
            </w:r>
          </w:p>
        </w:tc>
        <w:tc>
          <w:tcPr>
            <w:tcW w:w="208" w:type="pct"/>
            <w:shd w:val="clear" w:color="auto" w:fill="E7E6E6" w:themeFill="background2"/>
            <w:vAlign w:val="center"/>
          </w:tcPr>
          <w:p w:rsidR="007B2141" w:rsidRPr="007B2141" w:rsidRDefault="007B2141" w:rsidP="007B2141">
            <w:pPr>
              <w:jc w:val="center"/>
              <w:rPr>
                <w:rFonts w:asciiTheme="minorHAnsi" w:hAnsiTheme="minorHAnsi" w:cstheme="minorHAnsi"/>
                <w:sz w:val="20"/>
                <w:szCs w:val="20"/>
              </w:rPr>
            </w:pPr>
          </w:p>
        </w:tc>
        <w:tc>
          <w:tcPr>
            <w:tcW w:w="2295" w:type="pct"/>
            <w:shd w:val="clear" w:color="auto" w:fill="FFFFFF" w:themeFill="background1"/>
            <w:vAlign w:val="center"/>
          </w:tcPr>
          <w:p w:rsidR="007B2141" w:rsidRPr="007B2141" w:rsidRDefault="007B2141" w:rsidP="007B2141">
            <w:pPr>
              <w:rPr>
                <w:rFonts w:asciiTheme="minorHAnsi" w:hAnsiTheme="minorHAnsi" w:cstheme="minorHAnsi"/>
                <w:sz w:val="20"/>
                <w:szCs w:val="20"/>
              </w:rPr>
            </w:pPr>
            <w:r w:rsidRPr="007B2141">
              <w:rPr>
                <w:rFonts w:asciiTheme="minorHAnsi" w:eastAsia="Times New Roman" w:hAnsiTheme="minorHAnsi" w:cstheme="minorHAnsi"/>
                <w:sz w:val="20"/>
                <w:szCs w:val="20"/>
              </w:rPr>
              <w:t>Neither</w:t>
            </w:r>
          </w:p>
        </w:tc>
        <w:tc>
          <w:tcPr>
            <w:tcW w:w="206" w:type="pct"/>
            <w:shd w:val="clear" w:color="auto" w:fill="E5E5E5"/>
            <w:vAlign w:val="center"/>
          </w:tcPr>
          <w:p w:rsidR="007B2141" w:rsidRPr="007B2141" w:rsidRDefault="007B2141" w:rsidP="007B2141">
            <w:pPr>
              <w:jc w:val="center"/>
              <w:rPr>
                <w:rFonts w:asciiTheme="minorHAnsi" w:hAnsiTheme="minorHAnsi" w:cstheme="minorHAnsi"/>
                <w:sz w:val="20"/>
                <w:szCs w:val="20"/>
              </w:rPr>
            </w:pPr>
          </w:p>
        </w:tc>
      </w:tr>
      <w:tr w:rsidR="007B2141" w:rsidRPr="007B2141" w:rsidTr="007B2141">
        <w:trPr>
          <w:trHeight w:val="432"/>
        </w:trPr>
        <w:tc>
          <w:tcPr>
            <w:tcW w:w="2291" w:type="pct"/>
            <w:vAlign w:val="center"/>
          </w:tcPr>
          <w:p w:rsidR="007B2141" w:rsidRPr="007B2141" w:rsidRDefault="007B2141" w:rsidP="007B2141">
            <w:pPr>
              <w:rPr>
                <w:rFonts w:asciiTheme="minorHAnsi" w:eastAsia="Times New Roman" w:hAnsiTheme="minorHAnsi" w:cstheme="minorHAnsi"/>
                <w:color w:val="000000"/>
                <w:sz w:val="20"/>
                <w:szCs w:val="20"/>
              </w:rPr>
            </w:pPr>
            <w:r w:rsidRPr="007B2141">
              <w:rPr>
                <w:rFonts w:asciiTheme="minorHAnsi" w:hAnsiTheme="minorHAnsi" w:cstheme="minorHAnsi"/>
                <w:sz w:val="20"/>
                <w:szCs w:val="20"/>
              </w:rPr>
              <w:t>Skill practice/reinforcement</w:t>
            </w:r>
          </w:p>
        </w:tc>
        <w:tc>
          <w:tcPr>
            <w:tcW w:w="208" w:type="pct"/>
            <w:shd w:val="clear" w:color="auto" w:fill="E7E6E6" w:themeFill="background2"/>
            <w:vAlign w:val="center"/>
          </w:tcPr>
          <w:p w:rsidR="007B2141" w:rsidRPr="007B2141" w:rsidRDefault="007B2141" w:rsidP="007B2141">
            <w:pPr>
              <w:jc w:val="center"/>
              <w:rPr>
                <w:rFonts w:asciiTheme="minorHAnsi" w:hAnsiTheme="minorHAnsi" w:cstheme="minorHAnsi"/>
                <w:sz w:val="20"/>
                <w:szCs w:val="20"/>
              </w:rPr>
            </w:pPr>
          </w:p>
        </w:tc>
        <w:tc>
          <w:tcPr>
            <w:tcW w:w="2295" w:type="pct"/>
            <w:shd w:val="clear" w:color="auto" w:fill="FFFFFF" w:themeFill="background1"/>
            <w:vAlign w:val="center"/>
          </w:tcPr>
          <w:p w:rsidR="007B2141" w:rsidRPr="007B2141" w:rsidRDefault="007B2141" w:rsidP="007B2141">
            <w:pPr>
              <w:rPr>
                <w:rFonts w:asciiTheme="minorHAnsi" w:hAnsiTheme="minorHAnsi" w:cstheme="minorHAnsi"/>
                <w:sz w:val="20"/>
                <w:szCs w:val="20"/>
              </w:rPr>
            </w:pPr>
            <w:r w:rsidRPr="007B2141">
              <w:rPr>
                <w:rFonts w:asciiTheme="minorHAnsi" w:eastAsia="Times New Roman" w:hAnsiTheme="minorHAnsi" w:cstheme="minorHAnsi"/>
                <w:sz w:val="20"/>
                <w:szCs w:val="20"/>
              </w:rPr>
              <w:t>This is a homework activity</w:t>
            </w:r>
          </w:p>
        </w:tc>
        <w:tc>
          <w:tcPr>
            <w:tcW w:w="206" w:type="pct"/>
            <w:shd w:val="clear" w:color="auto" w:fill="E5E5E5"/>
            <w:vAlign w:val="center"/>
          </w:tcPr>
          <w:p w:rsidR="007B2141" w:rsidRPr="007B2141" w:rsidRDefault="007B2141" w:rsidP="007B2141">
            <w:pPr>
              <w:jc w:val="center"/>
              <w:rPr>
                <w:rFonts w:asciiTheme="minorHAnsi" w:hAnsiTheme="minorHAnsi" w:cstheme="minorHAnsi"/>
                <w:sz w:val="20"/>
                <w:szCs w:val="20"/>
              </w:rPr>
            </w:pPr>
          </w:p>
        </w:tc>
      </w:tr>
      <w:tr w:rsidR="007B2141" w:rsidRPr="007B2141" w:rsidTr="007B2141">
        <w:tc>
          <w:tcPr>
            <w:tcW w:w="5000" w:type="pct"/>
            <w:gridSpan w:val="4"/>
            <w:shd w:val="clear" w:color="auto" w:fill="5B9BD5" w:themeFill="accent1"/>
            <w:vAlign w:val="center"/>
          </w:tcPr>
          <w:p w:rsidR="007B2141" w:rsidRPr="007B2141" w:rsidRDefault="007B2141" w:rsidP="007B2141">
            <w:pPr>
              <w:jc w:val="center"/>
              <w:rPr>
                <w:rFonts w:asciiTheme="minorHAnsi" w:hAnsiTheme="minorHAnsi" w:cstheme="minorHAnsi"/>
                <w:sz w:val="20"/>
                <w:szCs w:val="20"/>
              </w:rPr>
            </w:pPr>
            <w:r w:rsidRPr="007B2141">
              <w:rPr>
                <w:rFonts w:asciiTheme="minorHAnsi" w:hAnsiTheme="minorHAnsi" w:cstheme="minorHAnsi"/>
                <w:b/>
                <w:sz w:val="20"/>
                <w:szCs w:val="20"/>
                <w:u w:val="single" w:color="000000"/>
              </w:rPr>
              <w:t>PRIMARY</w:t>
            </w:r>
            <w:r w:rsidRPr="007B2141">
              <w:rPr>
                <w:rFonts w:asciiTheme="minorHAnsi" w:hAnsiTheme="minorHAnsi" w:cstheme="minorHAnsi"/>
                <w:b/>
                <w:sz w:val="20"/>
                <w:szCs w:val="20"/>
              </w:rPr>
              <w:t xml:space="preserve"> SKILL TARGETED IN SKILL-BUILDING</w:t>
            </w:r>
          </w:p>
          <w:p w:rsidR="007B2141" w:rsidRPr="007B2141" w:rsidRDefault="007B2141" w:rsidP="007B2141">
            <w:pPr>
              <w:jc w:val="center"/>
              <w:rPr>
                <w:rFonts w:asciiTheme="minorHAnsi" w:hAnsiTheme="minorHAnsi" w:cstheme="minorHAnsi"/>
                <w:sz w:val="20"/>
                <w:szCs w:val="20"/>
              </w:rPr>
            </w:pPr>
            <w:r w:rsidRPr="007B2141">
              <w:rPr>
                <w:rFonts w:asciiTheme="minorHAnsi" w:eastAsia="Wingdings" w:hAnsiTheme="minorHAnsi" w:cstheme="minorHAnsi"/>
                <w:sz w:val="20"/>
                <w:szCs w:val="20"/>
              </w:rPr>
              <w:t>Check One</w:t>
            </w:r>
          </w:p>
        </w:tc>
      </w:tr>
      <w:tr w:rsidR="007B2141" w:rsidRPr="007B2141" w:rsidTr="007B2141">
        <w:trPr>
          <w:trHeight w:val="432"/>
        </w:trPr>
        <w:tc>
          <w:tcPr>
            <w:tcW w:w="2291" w:type="pct"/>
            <w:vAlign w:val="center"/>
            <w:hideMark/>
          </w:tcPr>
          <w:p w:rsidR="007B2141" w:rsidRPr="007B2141" w:rsidRDefault="007B2141" w:rsidP="007B2141">
            <w:pPr>
              <w:rPr>
                <w:rFonts w:asciiTheme="minorHAnsi" w:hAnsiTheme="minorHAnsi" w:cstheme="minorHAnsi"/>
                <w:sz w:val="20"/>
                <w:szCs w:val="20"/>
              </w:rPr>
            </w:pPr>
            <w:r w:rsidRPr="007B2141">
              <w:rPr>
                <w:rFonts w:asciiTheme="minorHAnsi" w:hAnsiTheme="minorHAnsi" w:cstheme="minorHAnsi"/>
                <w:sz w:val="20"/>
                <w:szCs w:val="20"/>
              </w:rPr>
              <w:t xml:space="preserve">Physical/Athletic </w:t>
            </w:r>
          </w:p>
        </w:tc>
        <w:tc>
          <w:tcPr>
            <w:tcW w:w="208" w:type="pct"/>
            <w:shd w:val="clear" w:color="auto" w:fill="E7E6E6" w:themeFill="background2"/>
            <w:vAlign w:val="center"/>
          </w:tcPr>
          <w:p w:rsidR="007B2141" w:rsidRPr="007B2141" w:rsidRDefault="007B2141" w:rsidP="007B2141">
            <w:pPr>
              <w:ind w:hanging="366"/>
              <w:jc w:val="center"/>
              <w:rPr>
                <w:rFonts w:asciiTheme="minorHAnsi" w:hAnsiTheme="minorHAnsi" w:cstheme="minorHAnsi"/>
                <w:sz w:val="20"/>
                <w:szCs w:val="20"/>
              </w:rPr>
            </w:pPr>
          </w:p>
        </w:tc>
        <w:tc>
          <w:tcPr>
            <w:tcW w:w="2295" w:type="pct"/>
            <w:shd w:val="clear" w:color="auto" w:fill="FFFFFF" w:themeFill="background1"/>
            <w:vAlign w:val="center"/>
          </w:tcPr>
          <w:p w:rsidR="007B2141" w:rsidRPr="007B2141" w:rsidRDefault="007B2141" w:rsidP="007B2141">
            <w:pPr>
              <w:rPr>
                <w:rFonts w:asciiTheme="minorHAnsi" w:hAnsiTheme="minorHAnsi" w:cstheme="minorHAnsi"/>
                <w:sz w:val="20"/>
                <w:szCs w:val="20"/>
              </w:rPr>
            </w:pPr>
            <w:r w:rsidRPr="007B2141">
              <w:rPr>
                <w:rFonts w:asciiTheme="minorHAnsi" w:hAnsiTheme="minorHAnsi" w:cstheme="minorHAnsi"/>
                <w:sz w:val="20"/>
                <w:szCs w:val="20"/>
              </w:rPr>
              <w:t xml:space="preserve">Decision-making/Problem-solving </w:t>
            </w:r>
          </w:p>
        </w:tc>
        <w:tc>
          <w:tcPr>
            <w:tcW w:w="206" w:type="pct"/>
            <w:shd w:val="clear" w:color="auto" w:fill="E5E5E5"/>
            <w:vAlign w:val="center"/>
            <w:hideMark/>
          </w:tcPr>
          <w:p w:rsidR="007B2141" w:rsidRPr="007B2141" w:rsidRDefault="007B2141" w:rsidP="007B2141">
            <w:pPr>
              <w:jc w:val="center"/>
              <w:rPr>
                <w:rFonts w:asciiTheme="minorHAnsi" w:hAnsiTheme="minorHAnsi" w:cstheme="minorHAnsi"/>
                <w:sz w:val="20"/>
                <w:szCs w:val="20"/>
              </w:rPr>
            </w:pPr>
          </w:p>
        </w:tc>
      </w:tr>
      <w:tr w:rsidR="007B2141" w:rsidRPr="007B2141" w:rsidTr="007B2141">
        <w:trPr>
          <w:trHeight w:val="432"/>
        </w:trPr>
        <w:tc>
          <w:tcPr>
            <w:tcW w:w="2291" w:type="pct"/>
            <w:vAlign w:val="center"/>
          </w:tcPr>
          <w:p w:rsidR="007B2141" w:rsidRPr="007B2141" w:rsidRDefault="007B2141" w:rsidP="007B2141">
            <w:pPr>
              <w:rPr>
                <w:rFonts w:asciiTheme="minorHAnsi" w:hAnsiTheme="minorHAnsi" w:cstheme="minorHAnsi"/>
                <w:sz w:val="20"/>
                <w:szCs w:val="20"/>
              </w:rPr>
            </w:pPr>
            <w:r w:rsidRPr="007B2141">
              <w:rPr>
                <w:rFonts w:asciiTheme="minorHAnsi" w:hAnsiTheme="minorHAnsi" w:cstheme="minorHAnsi"/>
                <w:sz w:val="20"/>
                <w:szCs w:val="20"/>
              </w:rPr>
              <w:t>Artistic</w:t>
            </w:r>
          </w:p>
        </w:tc>
        <w:tc>
          <w:tcPr>
            <w:tcW w:w="208" w:type="pct"/>
            <w:shd w:val="clear" w:color="auto" w:fill="E7E6E6" w:themeFill="background2"/>
            <w:vAlign w:val="center"/>
          </w:tcPr>
          <w:p w:rsidR="007B2141" w:rsidRPr="007B2141" w:rsidRDefault="007B2141" w:rsidP="007B2141">
            <w:pPr>
              <w:ind w:hanging="366"/>
              <w:jc w:val="center"/>
              <w:rPr>
                <w:rFonts w:asciiTheme="minorHAnsi" w:hAnsiTheme="minorHAnsi" w:cstheme="minorHAnsi"/>
                <w:sz w:val="20"/>
                <w:szCs w:val="20"/>
              </w:rPr>
            </w:pPr>
          </w:p>
        </w:tc>
        <w:tc>
          <w:tcPr>
            <w:tcW w:w="2295" w:type="pct"/>
            <w:shd w:val="clear" w:color="auto" w:fill="FFFFFF" w:themeFill="background1"/>
            <w:vAlign w:val="center"/>
          </w:tcPr>
          <w:p w:rsidR="007B2141" w:rsidRPr="007B2141" w:rsidRDefault="007B2141" w:rsidP="007B2141">
            <w:pPr>
              <w:rPr>
                <w:rFonts w:asciiTheme="minorHAnsi" w:hAnsiTheme="minorHAnsi" w:cstheme="minorHAnsi"/>
                <w:sz w:val="20"/>
                <w:szCs w:val="20"/>
              </w:rPr>
            </w:pPr>
            <w:r w:rsidRPr="007B2141">
              <w:rPr>
                <w:rFonts w:asciiTheme="minorHAnsi" w:eastAsia="Times New Roman" w:hAnsiTheme="minorHAnsi" w:cstheme="minorHAnsi"/>
                <w:sz w:val="20"/>
                <w:szCs w:val="20"/>
              </w:rPr>
              <w:t>Interpersonal Communication</w:t>
            </w:r>
          </w:p>
        </w:tc>
        <w:tc>
          <w:tcPr>
            <w:tcW w:w="206" w:type="pct"/>
            <w:shd w:val="clear" w:color="auto" w:fill="E5E5E5"/>
            <w:vAlign w:val="center"/>
          </w:tcPr>
          <w:p w:rsidR="007B2141" w:rsidRPr="007B2141" w:rsidRDefault="007B2141" w:rsidP="007B2141">
            <w:pPr>
              <w:jc w:val="center"/>
              <w:rPr>
                <w:rFonts w:asciiTheme="minorHAnsi" w:hAnsiTheme="minorHAnsi" w:cstheme="minorHAnsi"/>
                <w:sz w:val="20"/>
                <w:szCs w:val="20"/>
              </w:rPr>
            </w:pPr>
          </w:p>
        </w:tc>
      </w:tr>
      <w:tr w:rsidR="007B2141" w:rsidRPr="007B2141" w:rsidTr="007B2141">
        <w:trPr>
          <w:trHeight w:val="432"/>
        </w:trPr>
        <w:tc>
          <w:tcPr>
            <w:tcW w:w="2291" w:type="pct"/>
            <w:vAlign w:val="center"/>
          </w:tcPr>
          <w:p w:rsidR="007B2141" w:rsidRPr="007B2141" w:rsidRDefault="007B2141" w:rsidP="007B2141">
            <w:pPr>
              <w:rPr>
                <w:rFonts w:asciiTheme="minorHAnsi" w:hAnsiTheme="minorHAnsi" w:cstheme="minorHAnsi"/>
                <w:sz w:val="20"/>
                <w:szCs w:val="20"/>
              </w:rPr>
            </w:pPr>
            <w:r w:rsidRPr="007B2141">
              <w:rPr>
                <w:rFonts w:asciiTheme="minorHAnsi" w:hAnsiTheme="minorHAnsi" w:cstheme="minorHAnsi"/>
                <w:sz w:val="20"/>
                <w:szCs w:val="20"/>
              </w:rPr>
              <w:t>Math/Numeracy</w:t>
            </w:r>
            <w:r w:rsidRPr="007B2141">
              <w:rPr>
                <w:rFonts w:asciiTheme="minorHAnsi" w:hAnsiTheme="minorHAnsi" w:cstheme="minorHAnsi"/>
                <w:b/>
                <w:sz w:val="20"/>
                <w:szCs w:val="20"/>
              </w:rPr>
              <w:t xml:space="preserve"> </w:t>
            </w:r>
          </w:p>
        </w:tc>
        <w:tc>
          <w:tcPr>
            <w:tcW w:w="208" w:type="pct"/>
            <w:shd w:val="clear" w:color="auto" w:fill="E7E6E6" w:themeFill="background2"/>
            <w:vAlign w:val="center"/>
          </w:tcPr>
          <w:p w:rsidR="007B2141" w:rsidRPr="007B2141" w:rsidRDefault="007B2141" w:rsidP="007B2141">
            <w:pPr>
              <w:ind w:hanging="366"/>
              <w:jc w:val="center"/>
              <w:rPr>
                <w:rFonts w:asciiTheme="minorHAnsi" w:hAnsiTheme="minorHAnsi" w:cstheme="minorHAnsi"/>
                <w:sz w:val="20"/>
                <w:szCs w:val="20"/>
              </w:rPr>
            </w:pPr>
          </w:p>
        </w:tc>
        <w:tc>
          <w:tcPr>
            <w:tcW w:w="2295" w:type="pct"/>
            <w:shd w:val="clear" w:color="auto" w:fill="FFFFFF" w:themeFill="background1"/>
            <w:vAlign w:val="center"/>
          </w:tcPr>
          <w:p w:rsidR="007B2141" w:rsidRPr="007B2141" w:rsidRDefault="007B2141" w:rsidP="007B2141">
            <w:pPr>
              <w:rPr>
                <w:rFonts w:asciiTheme="minorHAnsi" w:hAnsiTheme="minorHAnsi" w:cstheme="minorHAnsi"/>
                <w:sz w:val="20"/>
                <w:szCs w:val="20"/>
              </w:rPr>
            </w:pPr>
            <w:r w:rsidRPr="007B2141">
              <w:rPr>
                <w:rFonts w:asciiTheme="minorHAnsi" w:eastAsia="Times New Roman" w:hAnsiTheme="minorHAnsi" w:cstheme="minorHAnsi"/>
                <w:sz w:val="20"/>
                <w:szCs w:val="20"/>
              </w:rPr>
              <w:t>Other:</w:t>
            </w:r>
          </w:p>
        </w:tc>
        <w:tc>
          <w:tcPr>
            <w:tcW w:w="206" w:type="pct"/>
            <w:shd w:val="clear" w:color="auto" w:fill="E5E5E5"/>
            <w:vAlign w:val="center"/>
          </w:tcPr>
          <w:p w:rsidR="007B2141" w:rsidRPr="007B2141" w:rsidRDefault="007B2141" w:rsidP="007B2141">
            <w:pPr>
              <w:jc w:val="center"/>
              <w:rPr>
                <w:rFonts w:asciiTheme="minorHAnsi" w:hAnsiTheme="minorHAnsi" w:cstheme="minorHAnsi"/>
                <w:sz w:val="20"/>
                <w:szCs w:val="20"/>
              </w:rPr>
            </w:pPr>
          </w:p>
        </w:tc>
      </w:tr>
      <w:tr w:rsidR="007B2141" w:rsidRPr="007B2141" w:rsidTr="007B2141">
        <w:trPr>
          <w:trHeight w:val="432"/>
        </w:trPr>
        <w:tc>
          <w:tcPr>
            <w:tcW w:w="2291" w:type="pct"/>
            <w:vAlign w:val="center"/>
          </w:tcPr>
          <w:p w:rsidR="007B2141" w:rsidRPr="007B2141" w:rsidRDefault="007B2141" w:rsidP="007B2141">
            <w:pPr>
              <w:rPr>
                <w:rFonts w:asciiTheme="minorHAnsi" w:hAnsiTheme="minorHAnsi" w:cstheme="minorHAnsi"/>
                <w:sz w:val="20"/>
                <w:szCs w:val="20"/>
              </w:rPr>
            </w:pPr>
            <w:r w:rsidRPr="007B2141">
              <w:rPr>
                <w:rFonts w:asciiTheme="minorHAnsi" w:hAnsiTheme="minorHAnsi" w:cstheme="minorHAnsi"/>
                <w:sz w:val="20"/>
                <w:szCs w:val="20"/>
              </w:rPr>
              <w:t xml:space="preserve">Reading/Writing/Literacy </w:t>
            </w:r>
          </w:p>
        </w:tc>
        <w:tc>
          <w:tcPr>
            <w:tcW w:w="208" w:type="pct"/>
            <w:shd w:val="clear" w:color="auto" w:fill="E7E6E6" w:themeFill="background2"/>
            <w:vAlign w:val="center"/>
          </w:tcPr>
          <w:p w:rsidR="007B2141" w:rsidRPr="007B2141" w:rsidRDefault="007B2141" w:rsidP="007B2141">
            <w:pPr>
              <w:ind w:hanging="366"/>
              <w:jc w:val="center"/>
              <w:rPr>
                <w:rFonts w:asciiTheme="minorHAnsi" w:hAnsiTheme="minorHAnsi" w:cstheme="minorHAnsi"/>
                <w:sz w:val="20"/>
                <w:szCs w:val="20"/>
              </w:rPr>
            </w:pPr>
          </w:p>
        </w:tc>
        <w:tc>
          <w:tcPr>
            <w:tcW w:w="2295" w:type="pct"/>
            <w:shd w:val="clear" w:color="auto" w:fill="FFFFFF" w:themeFill="background1"/>
            <w:vAlign w:val="center"/>
          </w:tcPr>
          <w:p w:rsidR="007B2141" w:rsidRPr="007B2141" w:rsidRDefault="007B2141" w:rsidP="007B2141">
            <w:pPr>
              <w:rPr>
                <w:rFonts w:asciiTheme="minorHAnsi" w:hAnsiTheme="minorHAnsi" w:cstheme="minorHAnsi"/>
                <w:sz w:val="20"/>
                <w:szCs w:val="20"/>
              </w:rPr>
            </w:pPr>
          </w:p>
        </w:tc>
        <w:tc>
          <w:tcPr>
            <w:tcW w:w="206" w:type="pct"/>
            <w:shd w:val="clear" w:color="auto" w:fill="E5E5E5"/>
            <w:vAlign w:val="center"/>
          </w:tcPr>
          <w:p w:rsidR="007B2141" w:rsidRPr="007B2141" w:rsidRDefault="007B2141" w:rsidP="007B2141">
            <w:pPr>
              <w:jc w:val="center"/>
              <w:rPr>
                <w:rFonts w:asciiTheme="minorHAnsi" w:hAnsiTheme="minorHAnsi" w:cstheme="minorHAnsi"/>
                <w:sz w:val="20"/>
                <w:szCs w:val="20"/>
              </w:rPr>
            </w:pPr>
          </w:p>
        </w:tc>
      </w:tr>
    </w:tbl>
    <w:p w:rsidR="004A37CE" w:rsidRPr="007B2141" w:rsidRDefault="004A37CE" w:rsidP="00414575">
      <w:pPr>
        <w:pStyle w:val="BodyText"/>
        <w:kinsoku w:val="0"/>
        <w:overflowPunct w:val="0"/>
        <w:rPr>
          <w:rFonts w:asciiTheme="minorHAnsi" w:hAnsiTheme="minorHAnsi" w:cstheme="minorHAnsi"/>
        </w:rPr>
      </w:pPr>
      <w:bookmarkStart w:id="0" w:name="_GoBack"/>
      <w:bookmarkEnd w:id="0"/>
    </w:p>
    <w:sectPr w:rsidR="004A37CE" w:rsidRPr="007B2141" w:rsidSect="001E4CDE">
      <w:headerReference w:type="default" r:id="rId8"/>
      <w:footerReference w:type="default" r:id="rId9"/>
      <w:type w:val="continuous"/>
      <w:pgSz w:w="12240" w:h="15840"/>
      <w:pgMar w:top="720" w:right="720" w:bottom="720" w:left="720" w:header="36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25" w:rsidRDefault="00360C25">
      <w:r>
        <w:separator/>
      </w:r>
    </w:p>
  </w:endnote>
  <w:endnote w:type="continuationSeparator" w:id="0">
    <w:p w:rsidR="00360C25" w:rsidRDefault="0036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961728"/>
      <w:docPartObj>
        <w:docPartGallery w:val="Page Numbers (Bottom of Page)"/>
        <w:docPartUnique/>
      </w:docPartObj>
    </w:sdtPr>
    <w:sdtEndPr>
      <w:rPr>
        <w:noProof/>
      </w:rPr>
    </w:sdtEndPr>
    <w:sdtContent>
      <w:p w:rsidR="0073508F" w:rsidRDefault="004A37CE">
        <w:pPr>
          <w:pStyle w:val="Footer"/>
          <w:jc w:val="right"/>
        </w:pPr>
        <w:r>
          <w:rPr>
            <w:rFonts w:asciiTheme="minorHAnsi" w:hAnsiTheme="minorHAnsi" w:cstheme="minorHAnsi"/>
          </w:rPr>
          <w:t xml:space="preserve">Policy Studies Associates, </w:t>
        </w:r>
        <w:proofErr w:type="spellStart"/>
        <w:r>
          <w:rPr>
            <w:rFonts w:asciiTheme="minorHAnsi" w:hAnsiTheme="minorHAnsi" w:cstheme="minorHAnsi"/>
          </w:rPr>
          <w:t>INC</w:t>
        </w:r>
        <w:proofErr w:type="spellEnd"/>
        <w:r>
          <w:rPr>
            <w:rFonts w:asciiTheme="minorHAnsi" w:hAnsiTheme="minorHAnsi" w:cstheme="minorHAnsi"/>
          </w:rPr>
          <w:t xml:space="preserve"> (2005). Out of School Time Observation Instrument, </w:t>
        </w:r>
        <w:r>
          <w:rPr>
            <w:rFonts w:asciiTheme="minorHAnsi" w:hAnsiTheme="minorHAnsi" w:cstheme="minorHAnsi"/>
            <w:i/>
          </w:rPr>
          <w:t>2</w:t>
        </w:r>
        <w:r w:rsidRPr="004A37CE">
          <w:rPr>
            <w:rFonts w:asciiTheme="minorHAnsi" w:hAnsiTheme="minorHAnsi" w:cstheme="minorHAnsi"/>
            <w:i/>
            <w:vertAlign w:val="superscript"/>
          </w:rPr>
          <w:t>nd</w:t>
        </w:r>
        <w:r>
          <w:rPr>
            <w:rFonts w:asciiTheme="minorHAnsi" w:hAnsiTheme="minorHAnsi" w:cstheme="minorHAnsi"/>
            <w:i/>
          </w:rPr>
          <w:t xml:space="preserve"> </w:t>
        </w:r>
        <w:r w:rsidRPr="004A37CE">
          <w:rPr>
            <w:rFonts w:asciiTheme="minorHAnsi" w:hAnsiTheme="minorHAnsi" w:cstheme="minorHAnsi"/>
            <w:i/>
          </w:rPr>
          <w:t>edition.</w:t>
        </w:r>
        <w:r>
          <w:rPr>
            <w:rFonts w:asciiTheme="minorHAnsi" w:hAnsiTheme="minorHAnsi" w:cstheme="minorHAnsi"/>
          </w:rPr>
          <w:t xml:space="preserve"> </w:t>
        </w:r>
        <w:r w:rsidR="0073508F" w:rsidRPr="0073508F">
          <w:rPr>
            <w:rFonts w:asciiTheme="minorHAnsi" w:hAnsiTheme="minorHAnsi" w:cstheme="minorHAnsi"/>
            <w:sz w:val="22"/>
          </w:rPr>
          <w:fldChar w:fldCharType="begin"/>
        </w:r>
        <w:r w:rsidR="0073508F" w:rsidRPr="0073508F">
          <w:rPr>
            <w:rFonts w:asciiTheme="minorHAnsi" w:hAnsiTheme="minorHAnsi" w:cstheme="minorHAnsi"/>
            <w:sz w:val="22"/>
          </w:rPr>
          <w:instrText xml:space="preserve"> PAGE   \* MERGEFORMAT </w:instrText>
        </w:r>
        <w:r w:rsidR="0073508F" w:rsidRPr="0073508F">
          <w:rPr>
            <w:rFonts w:asciiTheme="minorHAnsi" w:hAnsiTheme="minorHAnsi" w:cstheme="minorHAnsi"/>
            <w:sz w:val="22"/>
          </w:rPr>
          <w:fldChar w:fldCharType="separate"/>
        </w:r>
        <w:r w:rsidR="001D130D">
          <w:rPr>
            <w:rFonts w:asciiTheme="minorHAnsi" w:hAnsiTheme="minorHAnsi" w:cstheme="minorHAnsi"/>
            <w:noProof/>
            <w:sz w:val="22"/>
          </w:rPr>
          <w:t>5</w:t>
        </w:r>
        <w:r w:rsidR="0073508F" w:rsidRPr="0073508F">
          <w:rPr>
            <w:rFonts w:asciiTheme="minorHAnsi" w:hAnsiTheme="minorHAnsi" w:cstheme="minorHAnsi"/>
            <w:noProof/>
            <w:sz w:val="22"/>
          </w:rPr>
          <w:fldChar w:fldCharType="end"/>
        </w:r>
      </w:p>
    </w:sdtContent>
  </w:sdt>
  <w:p w:rsidR="002D72ED" w:rsidRPr="004E68BF" w:rsidRDefault="002D72ED" w:rsidP="004E68BF">
    <w:pPr>
      <w:pStyle w:val="BodyText"/>
      <w:tabs>
        <w:tab w:val="right" w:pos="10800"/>
      </w:tabs>
      <w:kinsoku w:val="0"/>
      <w:overflowPunct w:val="0"/>
      <w:spacing w:line="14" w:lineRule="auto"/>
      <w:jc w:val="right"/>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25" w:rsidRDefault="00360C25">
      <w:r>
        <w:separator/>
      </w:r>
    </w:p>
  </w:footnote>
  <w:footnote w:type="continuationSeparator" w:id="0">
    <w:p w:rsidR="00360C25" w:rsidRDefault="00360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8F" w:rsidRDefault="007A256A" w:rsidP="0073508F">
    <w:pPr>
      <w:pStyle w:val="Header"/>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58240" behindDoc="0" locked="0" layoutInCell="1" allowOverlap="1">
          <wp:simplePos x="0" y="0"/>
          <wp:positionH relativeFrom="column">
            <wp:posOffset>5514975</wp:posOffset>
          </wp:positionH>
          <wp:positionV relativeFrom="paragraph">
            <wp:posOffset>-171450</wp:posOffset>
          </wp:positionV>
          <wp:extent cx="1238250" cy="6845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A-146g.tif"/>
                  <pic:cNvPicPr/>
                </pic:nvPicPr>
                <pic:blipFill>
                  <a:blip r:embed="rId1">
                    <a:extLst>
                      <a:ext uri="{28A0092B-C50C-407E-A947-70E740481C1C}">
                        <a14:useLocalDpi xmlns:a14="http://schemas.microsoft.com/office/drawing/2010/main" val="0"/>
                      </a:ext>
                    </a:extLst>
                  </a:blip>
                  <a:stretch>
                    <a:fillRect/>
                  </a:stretch>
                </pic:blipFill>
                <pic:spPr>
                  <a:xfrm>
                    <a:off x="0" y="0"/>
                    <a:ext cx="1238250" cy="684530"/>
                  </a:xfrm>
                  <a:prstGeom prst="rect">
                    <a:avLst/>
                  </a:prstGeom>
                </pic:spPr>
              </pic:pic>
            </a:graphicData>
          </a:graphic>
        </wp:anchor>
      </w:drawing>
    </w:r>
    <w:r w:rsidR="0073508F" w:rsidRPr="0073508F">
      <w:rPr>
        <w:rFonts w:asciiTheme="minorHAnsi" w:hAnsiTheme="minorHAnsi" w:cstheme="minorHAnsi"/>
        <w:b/>
      </w:rPr>
      <w:t>OUT OF SCHOOL TIME (</w:t>
    </w:r>
    <w:proofErr w:type="spellStart"/>
    <w:r w:rsidR="0073508F" w:rsidRPr="0073508F">
      <w:rPr>
        <w:rFonts w:asciiTheme="minorHAnsi" w:hAnsiTheme="minorHAnsi" w:cstheme="minorHAnsi"/>
        <w:b/>
      </w:rPr>
      <w:t>OST</w:t>
    </w:r>
    <w:proofErr w:type="spellEnd"/>
    <w:r w:rsidR="0073508F" w:rsidRPr="0073508F">
      <w:rPr>
        <w:rFonts w:asciiTheme="minorHAnsi" w:hAnsiTheme="minorHAnsi" w:cstheme="minorHAnsi"/>
        <w:b/>
      </w:rPr>
      <w:t>) OBSERVATION INSTRUMENT</w:t>
    </w:r>
  </w:p>
  <w:p w:rsidR="007A256A" w:rsidRDefault="007A256A" w:rsidP="0073508F">
    <w:pPr>
      <w:pStyle w:val="Header"/>
      <w:jc w:val="center"/>
      <w:rPr>
        <w:rFonts w:asciiTheme="minorHAnsi" w:hAnsiTheme="minorHAnsi" w:cstheme="minorHAnsi"/>
        <w:b/>
      </w:rPr>
    </w:pPr>
  </w:p>
  <w:p w:rsidR="007A256A" w:rsidRPr="0073508F" w:rsidRDefault="007A256A" w:rsidP="0073508F">
    <w:pPr>
      <w:pStyle w:val="Header"/>
      <w:jc w:val="center"/>
      <w:rPr>
        <w:rFonts w:asciiTheme="minorHAnsi" w:hAnsiTheme="minorHAnsi"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200" w:hanging="360"/>
      </w:pPr>
      <w:rPr>
        <w:rFonts w:ascii="Times New Roman" w:hAnsi="Times New Roman"/>
        <w:b w:val="0"/>
        <w:w w:val="99"/>
        <w:sz w:val="24"/>
      </w:rPr>
    </w:lvl>
    <w:lvl w:ilvl="1">
      <w:numFmt w:val="bullet"/>
      <w:lvlText w:val="•"/>
      <w:lvlJc w:val="left"/>
      <w:pPr>
        <w:ind w:left="2112" w:hanging="360"/>
      </w:pPr>
    </w:lvl>
    <w:lvl w:ilvl="2">
      <w:numFmt w:val="bullet"/>
      <w:lvlText w:val="•"/>
      <w:lvlJc w:val="left"/>
      <w:pPr>
        <w:ind w:left="3024" w:hanging="360"/>
      </w:pPr>
    </w:lvl>
    <w:lvl w:ilvl="3">
      <w:numFmt w:val="bullet"/>
      <w:lvlText w:val="•"/>
      <w:lvlJc w:val="left"/>
      <w:pPr>
        <w:ind w:left="3936" w:hanging="360"/>
      </w:pPr>
    </w:lvl>
    <w:lvl w:ilvl="4">
      <w:numFmt w:val="bullet"/>
      <w:lvlText w:val="•"/>
      <w:lvlJc w:val="left"/>
      <w:pPr>
        <w:ind w:left="4848" w:hanging="360"/>
      </w:pPr>
    </w:lvl>
    <w:lvl w:ilvl="5">
      <w:numFmt w:val="bullet"/>
      <w:lvlText w:val="•"/>
      <w:lvlJc w:val="left"/>
      <w:pPr>
        <w:ind w:left="5760" w:hanging="360"/>
      </w:pPr>
    </w:lvl>
    <w:lvl w:ilvl="6">
      <w:numFmt w:val="bullet"/>
      <w:lvlText w:val="•"/>
      <w:lvlJc w:val="left"/>
      <w:pPr>
        <w:ind w:left="6672" w:hanging="360"/>
      </w:pPr>
    </w:lvl>
    <w:lvl w:ilvl="7">
      <w:numFmt w:val="bullet"/>
      <w:lvlText w:val="•"/>
      <w:lvlJc w:val="left"/>
      <w:pPr>
        <w:ind w:left="7584" w:hanging="360"/>
      </w:pPr>
    </w:lvl>
    <w:lvl w:ilvl="8">
      <w:numFmt w:val="bullet"/>
      <w:lvlText w:val="•"/>
      <w:lvlJc w:val="left"/>
      <w:pPr>
        <w:ind w:left="8496" w:hanging="360"/>
      </w:pPr>
    </w:lvl>
  </w:abstractNum>
  <w:abstractNum w:abstractNumId="1" w15:restartNumberingAfterBreak="0">
    <w:nsid w:val="00000403"/>
    <w:multiLevelType w:val="multilevel"/>
    <w:tmpl w:val="00000886"/>
    <w:lvl w:ilvl="0">
      <w:start w:val="1"/>
      <w:numFmt w:val="decimal"/>
      <w:lvlText w:val="%1."/>
      <w:lvlJc w:val="left"/>
      <w:pPr>
        <w:ind w:left="1560" w:hanging="720"/>
      </w:pPr>
      <w:rPr>
        <w:rFonts w:ascii="Times New Roman" w:hAnsi="Times New Roman" w:cs="Times New Roman"/>
        <w:b w:val="0"/>
        <w:bCs w:val="0"/>
        <w:spacing w:val="-2"/>
        <w:w w:val="99"/>
        <w:sz w:val="24"/>
        <w:szCs w:val="24"/>
      </w:rPr>
    </w:lvl>
    <w:lvl w:ilvl="1">
      <w:numFmt w:val="bullet"/>
      <w:lvlText w:val="•"/>
      <w:lvlJc w:val="left"/>
      <w:pPr>
        <w:ind w:left="2436" w:hanging="720"/>
      </w:pPr>
    </w:lvl>
    <w:lvl w:ilvl="2">
      <w:numFmt w:val="bullet"/>
      <w:lvlText w:val="•"/>
      <w:lvlJc w:val="left"/>
      <w:pPr>
        <w:ind w:left="3312" w:hanging="720"/>
      </w:pPr>
    </w:lvl>
    <w:lvl w:ilvl="3">
      <w:numFmt w:val="bullet"/>
      <w:lvlText w:val="•"/>
      <w:lvlJc w:val="left"/>
      <w:pPr>
        <w:ind w:left="4188" w:hanging="720"/>
      </w:pPr>
    </w:lvl>
    <w:lvl w:ilvl="4">
      <w:numFmt w:val="bullet"/>
      <w:lvlText w:val="•"/>
      <w:lvlJc w:val="left"/>
      <w:pPr>
        <w:ind w:left="5064" w:hanging="720"/>
      </w:pPr>
    </w:lvl>
    <w:lvl w:ilvl="5">
      <w:numFmt w:val="bullet"/>
      <w:lvlText w:val="•"/>
      <w:lvlJc w:val="left"/>
      <w:pPr>
        <w:ind w:left="5940" w:hanging="720"/>
      </w:pPr>
    </w:lvl>
    <w:lvl w:ilvl="6">
      <w:numFmt w:val="bullet"/>
      <w:lvlText w:val="•"/>
      <w:lvlJc w:val="left"/>
      <w:pPr>
        <w:ind w:left="6816" w:hanging="720"/>
      </w:pPr>
    </w:lvl>
    <w:lvl w:ilvl="7">
      <w:numFmt w:val="bullet"/>
      <w:lvlText w:val="•"/>
      <w:lvlJc w:val="left"/>
      <w:pPr>
        <w:ind w:left="7692" w:hanging="720"/>
      </w:pPr>
    </w:lvl>
    <w:lvl w:ilvl="8">
      <w:numFmt w:val="bullet"/>
      <w:lvlText w:val="•"/>
      <w:lvlJc w:val="left"/>
      <w:pPr>
        <w:ind w:left="8568" w:hanging="720"/>
      </w:pPr>
    </w:lvl>
  </w:abstractNum>
  <w:abstractNum w:abstractNumId="2" w15:restartNumberingAfterBreak="0">
    <w:nsid w:val="00000404"/>
    <w:multiLevelType w:val="multilevel"/>
    <w:tmpl w:val="00000887"/>
    <w:lvl w:ilvl="0">
      <w:numFmt w:val="bullet"/>
      <w:lvlText w:val="•"/>
      <w:lvlJc w:val="left"/>
      <w:pPr>
        <w:ind w:left="820" w:hanging="360"/>
      </w:pPr>
      <w:rPr>
        <w:b w:val="0"/>
        <w:w w:val="99"/>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3" w15:restartNumberingAfterBreak="0">
    <w:nsid w:val="023605E1"/>
    <w:multiLevelType w:val="hybridMultilevel"/>
    <w:tmpl w:val="8FAE8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A206E"/>
    <w:multiLevelType w:val="hybridMultilevel"/>
    <w:tmpl w:val="892A87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EF2DAC"/>
    <w:multiLevelType w:val="hybridMultilevel"/>
    <w:tmpl w:val="AA6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90316"/>
    <w:multiLevelType w:val="hybridMultilevel"/>
    <w:tmpl w:val="44DC32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F"/>
    <w:rsid w:val="000112C6"/>
    <w:rsid w:val="00012680"/>
    <w:rsid w:val="00036DE4"/>
    <w:rsid w:val="000A2500"/>
    <w:rsid w:val="0011120F"/>
    <w:rsid w:val="00154AC2"/>
    <w:rsid w:val="001D130D"/>
    <w:rsid w:val="001E139D"/>
    <w:rsid w:val="001E4CDE"/>
    <w:rsid w:val="002D72ED"/>
    <w:rsid w:val="00360C25"/>
    <w:rsid w:val="00396922"/>
    <w:rsid w:val="00414575"/>
    <w:rsid w:val="004627AD"/>
    <w:rsid w:val="004A37CE"/>
    <w:rsid w:val="004E68BF"/>
    <w:rsid w:val="00531875"/>
    <w:rsid w:val="006472A0"/>
    <w:rsid w:val="00726B4E"/>
    <w:rsid w:val="0073508F"/>
    <w:rsid w:val="00785FD0"/>
    <w:rsid w:val="007A256A"/>
    <w:rsid w:val="007A26D6"/>
    <w:rsid w:val="007B2141"/>
    <w:rsid w:val="008E4437"/>
    <w:rsid w:val="009B3DFF"/>
    <w:rsid w:val="00AC6115"/>
    <w:rsid w:val="00AD7997"/>
    <w:rsid w:val="00AF13E9"/>
    <w:rsid w:val="00DF069D"/>
    <w:rsid w:val="00FB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30E372CA-145B-42D7-BADD-B35A87D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78"/>
      <w:ind w:left="943" w:right="2891"/>
      <w:jc w:val="center"/>
      <w:outlineLvl w:val="0"/>
    </w:pPr>
    <w:rPr>
      <w:rFonts w:ascii="Arial" w:hAnsi="Arial" w:cs="Arial"/>
      <w:b/>
      <w:bCs/>
      <w:sz w:val="32"/>
      <w:szCs w:val="32"/>
    </w:rPr>
  </w:style>
  <w:style w:type="paragraph" w:styleId="Heading2">
    <w:name w:val="heading 2"/>
    <w:basedOn w:val="Normal"/>
    <w:next w:val="Normal"/>
    <w:link w:val="Heading2Char"/>
    <w:uiPriority w:val="1"/>
    <w:qFormat/>
    <w:pPr>
      <w:ind w:left="100"/>
      <w:outlineLvl w:val="1"/>
    </w:pPr>
    <w:rPr>
      <w:rFonts w:ascii="Arial" w:hAnsi="Arial" w:cs="Arial"/>
      <w:b/>
      <w:bCs/>
      <w:sz w:val="28"/>
      <w:szCs w:val="28"/>
    </w:rPr>
  </w:style>
  <w:style w:type="paragraph" w:styleId="Heading3">
    <w:name w:val="heading 3"/>
    <w:basedOn w:val="Normal"/>
    <w:next w:val="Normal"/>
    <w:link w:val="Heading3Char"/>
    <w:uiPriority w:val="1"/>
    <w:qFormat/>
    <w:pPr>
      <w:ind w:left="1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11120F"/>
    <w:pPr>
      <w:tabs>
        <w:tab w:val="center" w:pos="4680"/>
        <w:tab w:val="right" w:pos="9360"/>
      </w:tabs>
    </w:pPr>
  </w:style>
  <w:style w:type="character" w:customStyle="1" w:styleId="HeaderChar">
    <w:name w:val="Header Char"/>
    <w:basedOn w:val="DefaultParagraphFont"/>
    <w:link w:val="Header"/>
    <w:uiPriority w:val="99"/>
    <w:locked/>
    <w:rsid w:val="0011120F"/>
    <w:rPr>
      <w:rFonts w:ascii="Times New Roman" w:hAnsi="Times New Roman" w:cs="Times New Roman"/>
      <w:sz w:val="24"/>
      <w:szCs w:val="24"/>
    </w:rPr>
  </w:style>
  <w:style w:type="paragraph" w:styleId="Footer">
    <w:name w:val="footer"/>
    <w:basedOn w:val="Normal"/>
    <w:link w:val="FooterChar"/>
    <w:uiPriority w:val="99"/>
    <w:unhideWhenUsed/>
    <w:rsid w:val="0011120F"/>
    <w:pPr>
      <w:tabs>
        <w:tab w:val="center" w:pos="4680"/>
        <w:tab w:val="right" w:pos="9360"/>
      </w:tabs>
    </w:pPr>
  </w:style>
  <w:style w:type="character" w:customStyle="1" w:styleId="FooterChar">
    <w:name w:val="Footer Char"/>
    <w:basedOn w:val="DefaultParagraphFont"/>
    <w:link w:val="Footer"/>
    <w:uiPriority w:val="99"/>
    <w:locked/>
    <w:rsid w:val="0011120F"/>
    <w:rPr>
      <w:rFonts w:ascii="Times New Roman" w:hAnsi="Times New Roman" w:cs="Times New Roman"/>
      <w:sz w:val="24"/>
      <w:szCs w:val="24"/>
    </w:rPr>
  </w:style>
  <w:style w:type="table" w:styleId="TableGrid">
    <w:name w:val="Table Grid"/>
    <w:basedOn w:val="TableNormal"/>
    <w:uiPriority w:val="39"/>
    <w:rsid w:val="00AD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997"/>
    <w:rPr>
      <w:rFonts w:ascii="Segoe UI" w:hAnsi="Segoe UI" w:cs="Segoe UI"/>
      <w:sz w:val="18"/>
      <w:szCs w:val="18"/>
    </w:rPr>
  </w:style>
  <w:style w:type="table" w:customStyle="1" w:styleId="TableGrid0">
    <w:name w:val="TableGrid"/>
    <w:rsid w:val="00726B4E"/>
    <w:pPr>
      <w:spacing w:after="0" w:line="240" w:lineRule="auto"/>
    </w:pPr>
    <w:rPr>
      <w:rFonts w:cstheme="minorBidi"/>
    </w:rPr>
    <w:tblPr>
      <w:tblCellMar>
        <w:top w:w="0" w:type="dxa"/>
        <w:left w:w="0" w:type="dxa"/>
        <w:bottom w:w="0" w:type="dxa"/>
        <w:right w:w="0" w:type="dxa"/>
      </w:tblCellMar>
    </w:tblPr>
  </w:style>
  <w:style w:type="character" w:styleId="Hyperlink">
    <w:name w:val="Hyperlink"/>
    <w:basedOn w:val="DefaultParagraphFont"/>
    <w:uiPriority w:val="99"/>
    <w:unhideWhenUsed/>
    <w:rsid w:val="004A3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5E99-B0C8-4D4E-AB1C-5C7AB26D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OST OBSERVATION INSTRUMENT.2nd Editionnew.doc</vt:lpstr>
    </vt:vector>
  </TitlesOfParts>
  <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OST OBSERVATION INSTRUMENT.2nd Editionnew.doc</dc:title>
  <dc:subject/>
  <dc:creator>BLagueruela</dc:creator>
  <cp:keywords/>
  <dc:description/>
  <cp:lastModifiedBy>Rosa, Juliana</cp:lastModifiedBy>
  <cp:revision>4</cp:revision>
  <dcterms:created xsi:type="dcterms:W3CDTF">2018-02-12T20:58:00Z</dcterms:created>
  <dcterms:modified xsi:type="dcterms:W3CDTF">2018-02-12T21:03:00Z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