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316F3" w14:textId="77777777" w:rsidR="00CE4578" w:rsidRPr="00260D0C" w:rsidRDefault="00031A35" w:rsidP="00CE4578">
      <w:pPr>
        <w:jc w:val="center"/>
        <w:rPr>
          <w:b/>
        </w:rPr>
      </w:pPr>
      <w:r w:rsidRPr="00260D0C">
        <w:rPr>
          <w:b/>
        </w:rPr>
        <w:t>Unaccompanied Homeless Youth</w:t>
      </w:r>
      <w:r w:rsidR="00CE4578" w:rsidRPr="00260D0C">
        <w:rPr>
          <w:b/>
        </w:rPr>
        <w:t xml:space="preserve"> </w:t>
      </w:r>
    </w:p>
    <w:p w14:paraId="45643288" w14:textId="77777777" w:rsidR="00CE4578" w:rsidRPr="00260D0C" w:rsidRDefault="00031A35" w:rsidP="00CE4578">
      <w:pPr>
        <w:jc w:val="center"/>
        <w:rPr>
          <w:b/>
        </w:rPr>
      </w:pPr>
      <w:r w:rsidRPr="00260D0C">
        <w:rPr>
          <w:b/>
        </w:rPr>
        <w:t>Documentation of Independent Student Status for the FAFSA</w:t>
      </w:r>
    </w:p>
    <w:p w14:paraId="2FF36579" w14:textId="77777777" w:rsidR="00260D0C" w:rsidRDefault="00260D0C" w:rsidP="00CE4578">
      <w:pPr>
        <w:spacing w:line="360" w:lineRule="auto"/>
        <w:rPr>
          <w:b/>
          <w:sz w:val="12"/>
          <w:szCs w:val="12"/>
          <w:highlight w:val="yellow"/>
        </w:rPr>
      </w:pPr>
    </w:p>
    <w:p w14:paraId="2788932C" w14:textId="77777777" w:rsidR="00CE4578" w:rsidRPr="00DF5E34" w:rsidRDefault="00CE4578" w:rsidP="00CE4578">
      <w:pPr>
        <w:spacing w:line="360" w:lineRule="auto"/>
        <w:rPr>
          <w:sz w:val="22"/>
          <w:szCs w:val="22"/>
          <w:highlight w:val="yellow"/>
        </w:rPr>
      </w:pPr>
      <w:r w:rsidRPr="00DF5E34">
        <w:rPr>
          <w:b/>
          <w:sz w:val="22"/>
          <w:szCs w:val="22"/>
          <w:highlight w:val="yellow"/>
        </w:rPr>
        <w:t>Re:</w:t>
      </w:r>
      <w:r w:rsidRPr="00DF5E34">
        <w:rPr>
          <w:sz w:val="22"/>
          <w:szCs w:val="22"/>
          <w:highlight w:val="yellow"/>
        </w:rPr>
        <w:t xml:space="preserve"> Name of Student</w:t>
      </w:r>
    </w:p>
    <w:p w14:paraId="3D82CC03" w14:textId="77777777" w:rsidR="00CE4578" w:rsidRPr="00DF5E34" w:rsidRDefault="00CE4578" w:rsidP="00CE4578">
      <w:pPr>
        <w:spacing w:line="360" w:lineRule="auto"/>
        <w:rPr>
          <w:sz w:val="22"/>
          <w:szCs w:val="22"/>
          <w:highlight w:val="yellow"/>
        </w:rPr>
      </w:pPr>
      <w:r w:rsidRPr="00DF5E34">
        <w:rPr>
          <w:b/>
          <w:sz w:val="22"/>
          <w:szCs w:val="22"/>
          <w:highlight w:val="yellow"/>
        </w:rPr>
        <w:t>DOB:</w:t>
      </w:r>
      <w:r w:rsidRPr="00DF5E34">
        <w:rPr>
          <w:sz w:val="22"/>
          <w:szCs w:val="22"/>
          <w:highlight w:val="yellow"/>
        </w:rPr>
        <w:t xml:space="preserve"> x/x/</w:t>
      </w:r>
      <w:proofErr w:type="spellStart"/>
      <w:r w:rsidRPr="00DF5E34">
        <w:rPr>
          <w:sz w:val="22"/>
          <w:szCs w:val="22"/>
          <w:highlight w:val="yellow"/>
        </w:rPr>
        <w:t>xxxx</w:t>
      </w:r>
      <w:proofErr w:type="spellEnd"/>
    </w:p>
    <w:p w14:paraId="5DD95E70" w14:textId="77777777" w:rsidR="00CE4578" w:rsidRPr="00544E58" w:rsidRDefault="007142B2" w:rsidP="00CE4578">
      <w:pPr>
        <w:spacing w:line="360" w:lineRule="auto"/>
        <w:rPr>
          <w:sz w:val="22"/>
          <w:szCs w:val="22"/>
        </w:rPr>
      </w:pPr>
      <w:r>
        <w:rPr>
          <w:b/>
          <w:sz w:val="22"/>
          <w:szCs w:val="22"/>
          <w:highlight w:val="yellow"/>
        </w:rPr>
        <w:t>SASID (School Assigned Student Identification</w:t>
      </w:r>
      <w:proofErr w:type="gramStart"/>
      <w:r>
        <w:rPr>
          <w:b/>
          <w:sz w:val="22"/>
          <w:szCs w:val="22"/>
          <w:highlight w:val="yellow"/>
        </w:rPr>
        <w:t xml:space="preserve">) </w:t>
      </w:r>
      <w:r w:rsidR="00CE4578" w:rsidRPr="00DF5E34">
        <w:rPr>
          <w:b/>
          <w:sz w:val="22"/>
          <w:szCs w:val="22"/>
          <w:highlight w:val="yellow"/>
        </w:rPr>
        <w:t>:</w:t>
      </w:r>
      <w:proofErr w:type="gramEnd"/>
      <w:r w:rsidR="00CE4578" w:rsidRPr="00DF5E34">
        <w:rPr>
          <w:sz w:val="22"/>
          <w:szCs w:val="22"/>
          <w:highlight w:val="yellow"/>
        </w:rPr>
        <w:t xml:space="preserve"> </w:t>
      </w:r>
    </w:p>
    <w:p w14:paraId="7708D63C" w14:textId="77777777" w:rsidR="00CE4578" w:rsidRPr="00374120" w:rsidRDefault="00CE4578" w:rsidP="00CE4578">
      <w:pPr>
        <w:spacing w:line="360" w:lineRule="auto"/>
        <w:rPr>
          <w:b/>
          <w:sz w:val="22"/>
          <w:szCs w:val="22"/>
          <w:u w:val="single"/>
        </w:rPr>
      </w:pPr>
      <w:r w:rsidRPr="00DF5E34">
        <w:rPr>
          <w:b/>
          <w:sz w:val="22"/>
          <w:szCs w:val="22"/>
          <w:highlight w:val="yellow"/>
        </w:rPr>
        <w:t>Current Mailing Address of Student</w:t>
      </w:r>
      <w:r w:rsidRPr="00544E58">
        <w:rPr>
          <w:b/>
          <w:sz w:val="22"/>
          <w:szCs w:val="22"/>
        </w:rPr>
        <w:t xml:space="preserve"> (if none, please list name, phone number, and mailing address of current contact): </w:t>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r w:rsidR="00374120">
        <w:rPr>
          <w:b/>
          <w:sz w:val="22"/>
          <w:szCs w:val="22"/>
          <w:u w:val="single"/>
        </w:rPr>
        <w:tab/>
      </w:r>
    </w:p>
    <w:p w14:paraId="290FBD0D" w14:textId="77777777" w:rsidR="00374120" w:rsidRPr="00374120" w:rsidRDefault="00374120" w:rsidP="00CE4578">
      <w:pPr>
        <w:spacing w:line="360" w:lineRule="auto"/>
        <w:rPr>
          <w:b/>
          <w:sz w:val="12"/>
          <w:szCs w:val="12"/>
        </w:rPr>
      </w:pPr>
    </w:p>
    <w:p w14:paraId="5BD45BEF" w14:textId="77777777" w:rsidR="00CE4578" w:rsidRPr="00544E58" w:rsidRDefault="00CE4578" w:rsidP="00CE4578">
      <w:pPr>
        <w:spacing w:line="360" w:lineRule="auto"/>
        <w:rPr>
          <w:sz w:val="22"/>
          <w:szCs w:val="22"/>
        </w:rPr>
      </w:pPr>
      <w:r w:rsidRPr="00544E58">
        <w:rPr>
          <w:b/>
          <w:sz w:val="22"/>
          <w:szCs w:val="22"/>
        </w:rPr>
        <w:t xml:space="preserve">I am providing </w:t>
      </w:r>
      <w:r w:rsidR="00E94F9C" w:rsidRPr="00544E58">
        <w:rPr>
          <w:b/>
          <w:sz w:val="22"/>
          <w:szCs w:val="22"/>
        </w:rPr>
        <w:t xml:space="preserve">this letter of </w:t>
      </w:r>
      <w:r w:rsidR="00A75551" w:rsidRPr="00544E58">
        <w:rPr>
          <w:b/>
          <w:sz w:val="22"/>
          <w:szCs w:val="22"/>
        </w:rPr>
        <w:t>documentation</w:t>
      </w:r>
      <w:r w:rsidR="00E94F9C" w:rsidRPr="00544E58">
        <w:rPr>
          <w:b/>
          <w:sz w:val="22"/>
          <w:szCs w:val="22"/>
        </w:rPr>
        <w:t xml:space="preserve"> as</w:t>
      </w:r>
      <w:r w:rsidRPr="00544E58">
        <w:rPr>
          <w:b/>
          <w:sz w:val="22"/>
          <w:szCs w:val="22"/>
        </w:rPr>
        <w:t xml:space="preserve"> (</w:t>
      </w:r>
      <w:r w:rsidRPr="00DF5E34">
        <w:rPr>
          <w:b/>
          <w:sz w:val="22"/>
          <w:szCs w:val="22"/>
          <w:highlight w:val="yellow"/>
        </w:rPr>
        <w:t>check one</w:t>
      </w:r>
      <w:r w:rsidRPr="00544E58">
        <w:rPr>
          <w:b/>
          <w:sz w:val="22"/>
          <w:szCs w:val="22"/>
        </w:rPr>
        <w:t>):</w:t>
      </w:r>
    </w:p>
    <w:p w14:paraId="7CD7D336" w14:textId="77777777" w:rsidR="00374120" w:rsidRPr="00374120" w:rsidRDefault="000A0E98" w:rsidP="00374120">
      <w:pPr>
        <w:spacing w:line="360" w:lineRule="auto"/>
        <w:ind w:left="270" w:hanging="270"/>
        <w:rPr>
          <w:sz w:val="21"/>
          <w:szCs w:val="21"/>
          <w:u w:val="single"/>
        </w:rPr>
      </w:pPr>
      <w:r w:rsidRPr="00544E58">
        <w:rPr>
          <w:sz w:val="22"/>
          <w:szCs w:val="22"/>
        </w:rPr>
        <w:sym w:font="Wingdings 2" w:char="F02A"/>
      </w:r>
      <w:r w:rsidRPr="00544E58">
        <w:rPr>
          <w:sz w:val="22"/>
          <w:szCs w:val="22"/>
        </w:rPr>
        <w:t xml:space="preserve"> </w:t>
      </w:r>
      <w:r w:rsidR="00374120">
        <w:rPr>
          <w:sz w:val="22"/>
          <w:szCs w:val="22"/>
        </w:rPr>
        <w:t xml:space="preserve"> </w:t>
      </w:r>
      <w:r w:rsidR="00374120" w:rsidRPr="00374120">
        <w:rPr>
          <w:sz w:val="21"/>
          <w:szCs w:val="21"/>
        </w:rPr>
        <w:t>A local educational agency homeless liaison, as designated by the McKinney-Vento Homeless Assistance Act (42 U.S.C. 11432(g)(1)(J)(ii))), or a designee of the liaison</w:t>
      </w:r>
      <w:r w:rsidR="00374120">
        <w:rPr>
          <w:sz w:val="21"/>
          <w:szCs w:val="21"/>
        </w:rPr>
        <w:t xml:space="preserve"> (list district name): </w:t>
      </w:r>
      <w:r w:rsidR="00374120">
        <w:rPr>
          <w:sz w:val="21"/>
          <w:szCs w:val="21"/>
        </w:rPr>
        <w:softHyphen/>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p>
    <w:p w14:paraId="7ECEB453" w14:textId="77777777" w:rsidR="00CE4578" w:rsidRPr="00374120" w:rsidRDefault="00945B84" w:rsidP="00374120">
      <w:pPr>
        <w:spacing w:line="360" w:lineRule="auto"/>
        <w:ind w:left="270" w:hanging="270"/>
        <w:rPr>
          <w:sz w:val="21"/>
          <w:szCs w:val="21"/>
          <w:u w:val="single"/>
        </w:rPr>
      </w:pPr>
      <w:r w:rsidRPr="00374120">
        <w:rPr>
          <w:sz w:val="21"/>
          <w:szCs w:val="21"/>
        </w:rPr>
        <w:sym w:font="Wingdings 2" w:char="F02A"/>
      </w:r>
      <w:r w:rsidRPr="00374120">
        <w:rPr>
          <w:sz w:val="21"/>
          <w:szCs w:val="21"/>
        </w:rPr>
        <w:t xml:space="preserve"> </w:t>
      </w:r>
      <w:r w:rsidR="00374120" w:rsidRPr="00374120">
        <w:rPr>
          <w:sz w:val="21"/>
          <w:szCs w:val="21"/>
        </w:rPr>
        <w:t xml:space="preserve">The director or </w:t>
      </w:r>
      <w:proofErr w:type="gramStart"/>
      <w:r w:rsidR="00374120" w:rsidRPr="00374120">
        <w:rPr>
          <w:sz w:val="21"/>
          <w:szCs w:val="21"/>
        </w:rPr>
        <w:t>designee</w:t>
      </w:r>
      <w:proofErr w:type="gramEnd"/>
      <w:r w:rsidR="00374120" w:rsidRPr="00374120">
        <w:rPr>
          <w:sz w:val="21"/>
          <w:szCs w:val="21"/>
        </w:rPr>
        <w:t xml:space="preserve"> of an emergency or transitional shelter, street outreach program, homeless youth drop-in center, or other program serving individuals who are experiencing homelessness; </w:t>
      </w:r>
      <w:r w:rsidRPr="00374120">
        <w:rPr>
          <w:sz w:val="21"/>
          <w:szCs w:val="21"/>
        </w:rPr>
        <w:t xml:space="preserve">(list </w:t>
      </w:r>
      <w:r w:rsidR="00374120" w:rsidRPr="00374120">
        <w:rPr>
          <w:sz w:val="21"/>
          <w:szCs w:val="21"/>
        </w:rPr>
        <w:t>program name)</w:t>
      </w:r>
      <w:r w:rsidR="00374120">
        <w:rPr>
          <w:sz w:val="21"/>
          <w:szCs w:val="21"/>
        </w:rPr>
        <w:t>:</w:t>
      </w:r>
      <w:r w:rsidR="00374120" w:rsidRPr="00374120">
        <w:rPr>
          <w:sz w:val="21"/>
          <w:szCs w:val="21"/>
        </w:rPr>
        <w:t xml:space="preserve"> </w:t>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p>
    <w:p w14:paraId="5AE8E224" w14:textId="77777777" w:rsidR="00CE4578" w:rsidRPr="00374120" w:rsidRDefault="00945B84" w:rsidP="00374120">
      <w:pPr>
        <w:spacing w:line="360" w:lineRule="auto"/>
        <w:ind w:left="270" w:hanging="270"/>
        <w:rPr>
          <w:sz w:val="21"/>
          <w:szCs w:val="21"/>
          <w:u w:val="single"/>
        </w:rPr>
      </w:pPr>
      <w:r w:rsidRPr="00374120">
        <w:rPr>
          <w:sz w:val="21"/>
          <w:szCs w:val="21"/>
        </w:rPr>
        <w:sym w:font="Wingdings 2" w:char="F02A"/>
      </w:r>
      <w:r w:rsidRPr="00374120">
        <w:rPr>
          <w:sz w:val="21"/>
          <w:szCs w:val="21"/>
        </w:rPr>
        <w:t xml:space="preserve"> </w:t>
      </w:r>
      <w:r w:rsidR="00374120" w:rsidRPr="00374120">
        <w:rPr>
          <w:sz w:val="21"/>
          <w:szCs w:val="21"/>
        </w:rPr>
        <w:t>The director or designee of a program funded under subtitle B of title IV of McKinney-Vento (relating to emergency shelter grants) (42 U.S.C. 11371 et seq.)</w:t>
      </w:r>
      <w:proofErr w:type="gramStart"/>
      <w:r w:rsidR="00374120">
        <w:rPr>
          <w:sz w:val="21"/>
          <w:szCs w:val="21"/>
        </w:rPr>
        <w:t xml:space="preserve">: </w:t>
      </w:r>
      <w:r w:rsidRPr="00374120">
        <w:rPr>
          <w:sz w:val="21"/>
          <w:szCs w:val="21"/>
        </w:rPr>
        <w:t xml:space="preserve"> (</w:t>
      </w:r>
      <w:proofErr w:type="gramEnd"/>
      <w:r w:rsidRPr="00374120">
        <w:rPr>
          <w:sz w:val="21"/>
          <w:szCs w:val="21"/>
        </w:rPr>
        <w:t>list shelter</w:t>
      </w:r>
      <w:r w:rsidR="00374120" w:rsidRPr="00374120">
        <w:rPr>
          <w:sz w:val="21"/>
          <w:szCs w:val="21"/>
        </w:rPr>
        <w:t xml:space="preserve"> name</w:t>
      </w:r>
      <w:r w:rsidR="00374120">
        <w:rPr>
          <w:sz w:val="21"/>
          <w:szCs w:val="21"/>
        </w:rPr>
        <w:t xml:space="preserve">): </w:t>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p>
    <w:p w14:paraId="33386103" w14:textId="77777777" w:rsidR="00DF5E34" w:rsidRPr="00374120" w:rsidRDefault="00945B84" w:rsidP="00374120">
      <w:pPr>
        <w:spacing w:line="360" w:lineRule="auto"/>
        <w:ind w:left="270" w:hanging="270"/>
        <w:rPr>
          <w:sz w:val="21"/>
          <w:szCs w:val="21"/>
          <w:u w:val="single"/>
        </w:rPr>
      </w:pPr>
      <w:r w:rsidRPr="00374120">
        <w:rPr>
          <w:sz w:val="21"/>
          <w:szCs w:val="21"/>
        </w:rPr>
        <w:sym w:font="Wingdings 2" w:char="F02A"/>
      </w:r>
      <w:r w:rsidRPr="00374120">
        <w:rPr>
          <w:sz w:val="21"/>
          <w:szCs w:val="21"/>
        </w:rPr>
        <w:t xml:space="preserve"> </w:t>
      </w:r>
      <w:r w:rsidR="00DF5E34" w:rsidRPr="00374120">
        <w:rPr>
          <w:sz w:val="21"/>
          <w:szCs w:val="21"/>
        </w:rPr>
        <w:t>The director or designee of a Federal TRIO program or a Gaining Early Awareness and Readiness for Undergraduate program (GEAR UP) grant (list TRIO or GEAR UP name/location):</w:t>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p>
    <w:p w14:paraId="14EE7314" w14:textId="77777777" w:rsidR="00374120" w:rsidRDefault="00DF5E34" w:rsidP="00374120">
      <w:pPr>
        <w:spacing w:line="360" w:lineRule="auto"/>
        <w:ind w:left="270" w:hanging="270"/>
        <w:rPr>
          <w:sz w:val="21"/>
          <w:szCs w:val="21"/>
          <w:u w:val="single"/>
        </w:rPr>
      </w:pPr>
      <w:r w:rsidRPr="00374120">
        <w:rPr>
          <w:sz w:val="21"/>
          <w:szCs w:val="21"/>
        </w:rPr>
        <w:sym w:font="Wingdings 2" w:char="F02A"/>
      </w:r>
      <w:r w:rsidRPr="00374120">
        <w:rPr>
          <w:sz w:val="21"/>
          <w:szCs w:val="21"/>
        </w:rPr>
        <w:t xml:space="preserve"> </w:t>
      </w:r>
      <w:r w:rsidR="00CE4578" w:rsidRPr="00374120">
        <w:rPr>
          <w:sz w:val="21"/>
          <w:szCs w:val="21"/>
        </w:rPr>
        <w:t>A financial aid administrator</w:t>
      </w:r>
      <w:r w:rsidR="00945B84" w:rsidRPr="00374120">
        <w:rPr>
          <w:sz w:val="21"/>
          <w:szCs w:val="21"/>
        </w:rPr>
        <w:t xml:space="preserve"> (list institution name)</w:t>
      </w:r>
      <w:r w:rsidR="00CE4578" w:rsidRPr="00374120">
        <w:rPr>
          <w:sz w:val="21"/>
          <w:szCs w:val="21"/>
        </w:rPr>
        <w:t>:</w:t>
      </w:r>
      <w:r w:rsidR="00374120">
        <w:rPr>
          <w:sz w:val="21"/>
          <w:szCs w:val="21"/>
        </w:rPr>
        <w:t xml:space="preserve"> </w:t>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r w:rsidR="00374120">
        <w:rPr>
          <w:sz w:val="21"/>
          <w:szCs w:val="21"/>
          <w:u w:val="single"/>
        </w:rPr>
        <w:tab/>
      </w:r>
    </w:p>
    <w:p w14:paraId="1AC18894" w14:textId="77777777" w:rsidR="00374120" w:rsidRPr="00374120" w:rsidRDefault="00374120" w:rsidP="00CE4578">
      <w:pPr>
        <w:rPr>
          <w:sz w:val="12"/>
          <w:szCs w:val="12"/>
        </w:rPr>
      </w:pPr>
    </w:p>
    <w:p w14:paraId="0DA16618" w14:textId="77777777" w:rsidR="00CE4578" w:rsidRPr="00374120" w:rsidRDefault="00CE4578" w:rsidP="00CE4578">
      <w:pPr>
        <w:rPr>
          <w:sz w:val="21"/>
          <w:szCs w:val="21"/>
        </w:rPr>
      </w:pPr>
      <w:r w:rsidRPr="00374120">
        <w:rPr>
          <w:sz w:val="21"/>
          <w:szCs w:val="21"/>
        </w:rPr>
        <w:t xml:space="preserve">As per the College Cost Reduction and Access Act (Public Law 110-84), I am authorized to </w:t>
      </w:r>
      <w:r w:rsidR="00945B84" w:rsidRPr="00374120">
        <w:rPr>
          <w:sz w:val="21"/>
          <w:szCs w:val="21"/>
        </w:rPr>
        <w:t>document</w:t>
      </w:r>
      <w:r w:rsidRPr="00374120">
        <w:rPr>
          <w:sz w:val="21"/>
          <w:szCs w:val="21"/>
        </w:rPr>
        <w:t xml:space="preserve"> this</w:t>
      </w:r>
      <w:r w:rsidR="00D62BDA" w:rsidRPr="00374120">
        <w:rPr>
          <w:sz w:val="21"/>
          <w:szCs w:val="21"/>
        </w:rPr>
        <w:t xml:space="preserve"> </w:t>
      </w:r>
      <w:r w:rsidRPr="00374120">
        <w:rPr>
          <w:sz w:val="21"/>
          <w:szCs w:val="21"/>
        </w:rPr>
        <w:t>student’s living situation</w:t>
      </w:r>
      <w:r w:rsidR="007F5ABB" w:rsidRPr="00374120">
        <w:rPr>
          <w:sz w:val="21"/>
          <w:szCs w:val="21"/>
        </w:rPr>
        <w:t xml:space="preserve"> and determine independent student status as an unaccompanied homeless youth or unaccompanied, self-supporting youth at risk of homelessness</w:t>
      </w:r>
      <w:r w:rsidRPr="00374120">
        <w:rPr>
          <w:sz w:val="21"/>
          <w:szCs w:val="21"/>
        </w:rPr>
        <w:t xml:space="preserve">. No further verification by the Financial Aid Administrator is necessary. Should you have questions or need more information about this student, please contact me at the number </w:t>
      </w:r>
      <w:r w:rsidR="00945B84" w:rsidRPr="00374120">
        <w:rPr>
          <w:sz w:val="21"/>
          <w:szCs w:val="21"/>
        </w:rPr>
        <w:t xml:space="preserve">or e-mail address </w:t>
      </w:r>
      <w:r w:rsidRPr="00374120">
        <w:rPr>
          <w:sz w:val="21"/>
          <w:szCs w:val="21"/>
        </w:rPr>
        <w:t xml:space="preserve">listed </w:t>
      </w:r>
      <w:r w:rsidR="00945B84" w:rsidRPr="00374120">
        <w:rPr>
          <w:sz w:val="21"/>
          <w:szCs w:val="21"/>
        </w:rPr>
        <w:t>below</w:t>
      </w:r>
      <w:r w:rsidRPr="00374120">
        <w:rPr>
          <w:sz w:val="21"/>
          <w:szCs w:val="21"/>
        </w:rPr>
        <w:t>.</w:t>
      </w:r>
    </w:p>
    <w:p w14:paraId="03D64F69" w14:textId="77777777" w:rsidR="00CE4578" w:rsidRPr="00544E58" w:rsidRDefault="00CE4578" w:rsidP="00CE4578">
      <w:pPr>
        <w:rPr>
          <w:sz w:val="22"/>
          <w:szCs w:val="22"/>
        </w:rPr>
      </w:pPr>
    </w:p>
    <w:p w14:paraId="4FB11475" w14:textId="77777777" w:rsidR="00CE4578" w:rsidRPr="00374120" w:rsidRDefault="00CE4578" w:rsidP="00CE4578">
      <w:pPr>
        <w:rPr>
          <w:b/>
          <w:sz w:val="21"/>
          <w:szCs w:val="21"/>
        </w:rPr>
      </w:pPr>
      <w:r w:rsidRPr="00374120">
        <w:rPr>
          <w:b/>
          <w:sz w:val="21"/>
          <w:szCs w:val="21"/>
        </w:rPr>
        <w:t xml:space="preserve">This letter is to confirm that </w:t>
      </w:r>
      <w:proofErr w:type="gramStart"/>
      <w:r w:rsidRPr="00374120">
        <w:rPr>
          <w:b/>
          <w:sz w:val="21"/>
          <w:szCs w:val="21"/>
          <w:highlight w:val="yellow"/>
          <w:u w:val="single"/>
        </w:rPr>
        <w:t>NAME</w:t>
      </w:r>
      <w:proofErr w:type="gramEnd"/>
      <w:r w:rsidRPr="00374120">
        <w:rPr>
          <w:b/>
          <w:sz w:val="21"/>
          <w:szCs w:val="21"/>
          <w:highlight w:val="yellow"/>
          <w:u w:val="single"/>
        </w:rPr>
        <w:t xml:space="preserve"> OF STUDENT</w:t>
      </w:r>
      <w:r w:rsidRPr="00374120">
        <w:rPr>
          <w:b/>
          <w:sz w:val="21"/>
          <w:szCs w:val="21"/>
        </w:rPr>
        <w:t xml:space="preserve"> was</w:t>
      </w:r>
      <w:r w:rsidR="00945B84" w:rsidRPr="00374120">
        <w:rPr>
          <w:b/>
          <w:sz w:val="21"/>
          <w:szCs w:val="21"/>
        </w:rPr>
        <w:t xml:space="preserve"> (</w:t>
      </w:r>
      <w:r w:rsidR="00945B84" w:rsidRPr="00374120">
        <w:rPr>
          <w:b/>
          <w:sz w:val="21"/>
          <w:szCs w:val="21"/>
          <w:highlight w:val="yellow"/>
        </w:rPr>
        <w:t>check one</w:t>
      </w:r>
      <w:r w:rsidR="00945B84" w:rsidRPr="00374120">
        <w:rPr>
          <w:b/>
          <w:sz w:val="21"/>
          <w:szCs w:val="21"/>
        </w:rPr>
        <w:t>)</w:t>
      </w:r>
      <w:r w:rsidRPr="00374120">
        <w:rPr>
          <w:b/>
          <w:sz w:val="21"/>
          <w:szCs w:val="21"/>
        </w:rPr>
        <w:t>:</w:t>
      </w:r>
    </w:p>
    <w:p w14:paraId="576AB7E0" w14:textId="77777777" w:rsidR="00CE4578" w:rsidRPr="00374120" w:rsidRDefault="00945B84" w:rsidP="00945B84">
      <w:pPr>
        <w:rPr>
          <w:sz w:val="21"/>
          <w:szCs w:val="21"/>
        </w:rPr>
      </w:pPr>
      <w:r w:rsidRPr="00374120">
        <w:rPr>
          <w:sz w:val="21"/>
          <w:szCs w:val="21"/>
        </w:rPr>
        <w:sym w:font="Wingdings 2" w:char="F02A"/>
      </w:r>
      <w:r w:rsidRPr="00374120">
        <w:rPr>
          <w:sz w:val="21"/>
          <w:szCs w:val="21"/>
        </w:rPr>
        <w:t xml:space="preserve"> </w:t>
      </w:r>
      <w:r w:rsidR="00CE4578" w:rsidRPr="00374120">
        <w:rPr>
          <w:b/>
          <w:sz w:val="21"/>
          <w:szCs w:val="21"/>
        </w:rPr>
        <w:t>an unaccompa</w:t>
      </w:r>
      <w:r w:rsidR="00C70892" w:rsidRPr="00374120">
        <w:rPr>
          <w:b/>
          <w:sz w:val="21"/>
          <w:szCs w:val="21"/>
        </w:rPr>
        <w:t>nied homeless youth</w:t>
      </w:r>
      <w:r w:rsidR="00544E58" w:rsidRPr="00374120">
        <w:rPr>
          <w:rStyle w:val="FootnoteReference"/>
          <w:b/>
          <w:sz w:val="21"/>
          <w:szCs w:val="21"/>
        </w:rPr>
        <w:footnoteReference w:id="1"/>
      </w:r>
      <w:r w:rsidR="00C70892" w:rsidRPr="00374120">
        <w:rPr>
          <w:b/>
          <w:sz w:val="21"/>
          <w:szCs w:val="21"/>
        </w:rPr>
        <w:t xml:space="preserve"> after July 1</w:t>
      </w:r>
      <w:r w:rsidR="00CE4578" w:rsidRPr="00374120">
        <w:rPr>
          <w:b/>
          <w:sz w:val="21"/>
          <w:szCs w:val="21"/>
        </w:rPr>
        <w:t>, 20</w:t>
      </w:r>
      <w:r w:rsidR="00DF5E34" w:rsidRPr="00374120">
        <w:rPr>
          <w:b/>
          <w:sz w:val="21"/>
          <w:szCs w:val="21"/>
          <w:highlight w:val="yellow"/>
        </w:rPr>
        <w:t>xx</w:t>
      </w:r>
      <w:r w:rsidRPr="00374120">
        <w:rPr>
          <w:b/>
          <w:sz w:val="21"/>
          <w:szCs w:val="21"/>
        </w:rPr>
        <w:t>.</w:t>
      </w:r>
    </w:p>
    <w:p w14:paraId="341CF161" w14:textId="77777777" w:rsidR="00CE4578" w:rsidRPr="00374120" w:rsidRDefault="00CE4578" w:rsidP="00945B84">
      <w:pPr>
        <w:rPr>
          <w:sz w:val="21"/>
          <w:szCs w:val="21"/>
        </w:rPr>
      </w:pPr>
      <w:r w:rsidRPr="00374120">
        <w:rPr>
          <w:sz w:val="21"/>
          <w:szCs w:val="21"/>
        </w:rPr>
        <w:t>Thi</w:t>
      </w:r>
      <w:r w:rsidR="008544FF" w:rsidRPr="00374120">
        <w:rPr>
          <w:sz w:val="21"/>
          <w:szCs w:val="21"/>
        </w:rPr>
        <w:t>s means that, after July 1, 20</w:t>
      </w:r>
      <w:r w:rsidR="00DF5E34" w:rsidRPr="00374120">
        <w:rPr>
          <w:sz w:val="21"/>
          <w:szCs w:val="21"/>
          <w:highlight w:val="yellow"/>
        </w:rPr>
        <w:t>xx</w:t>
      </w:r>
      <w:r w:rsidRPr="00374120">
        <w:rPr>
          <w:sz w:val="21"/>
          <w:szCs w:val="21"/>
        </w:rPr>
        <w:t xml:space="preserve">, </w:t>
      </w:r>
      <w:r w:rsidRPr="00374120">
        <w:rPr>
          <w:sz w:val="21"/>
          <w:szCs w:val="21"/>
          <w:highlight w:val="yellow"/>
        </w:rPr>
        <w:t>NAME OF STUDENT</w:t>
      </w:r>
      <w:r w:rsidRPr="00374120">
        <w:rPr>
          <w:sz w:val="21"/>
          <w:szCs w:val="21"/>
        </w:rPr>
        <w:t xml:space="preserve"> was living in a homeless situation, as defined by Section 725 of the McKinney-Vento Act, and was not in the physical custody of a parent or guardian. </w:t>
      </w:r>
    </w:p>
    <w:p w14:paraId="5564EA62" w14:textId="77777777" w:rsidR="00CE4578" w:rsidRPr="00374120" w:rsidRDefault="00945B84" w:rsidP="00945B84">
      <w:pPr>
        <w:rPr>
          <w:b/>
          <w:sz w:val="21"/>
          <w:szCs w:val="21"/>
        </w:rPr>
      </w:pPr>
      <w:r w:rsidRPr="00374120">
        <w:rPr>
          <w:sz w:val="21"/>
          <w:szCs w:val="21"/>
        </w:rPr>
        <w:sym w:font="Wingdings 2" w:char="F02A"/>
      </w:r>
      <w:r w:rsidRPr="00374120">
        <w:rPr>
          <w:sz w:val="21"/>
          <w:szCs w:val="21"/>
        </w:rPr>
        <w:t xml:space="preserve"> </w:t>
      </w:r>
      <w:proofErr w:type="gramStart"/>
      <w:r w:rsidR="00CE4578" w:rsidRPr="00374120">
        <w:rPr>
          <w:b/>
          <w:sz w:val="21"/>
          <w:szCs w:val="21"/>
        </w:rPr>
        <w:t>an</w:t>
      </w:r>
      <w:proofErr w:type="gramEnd"/>
      <w:r w:rsidR="00CE4578" w:rsidRPr="00374120">
        <w:rPr>
          <w:b/>
          <w:sz w:val="21"/>
          <w:szCs w:val="21"/>
        </w:rPr>
        <w:t xml:space="preserve"> unaccompanied, self-supporting youth at risk of homelessness after July 1, 20</w:t>
      </w:r>
      <w:r w:rsidR="00DF5E34" w:rsidRPr="00374120">
        <w:rPr>
          <w:b/>
          <w:sz w:val="21"/>
          <w:szCs w:val="21"/>
          <w:highlight w:val="yellow"/>
        </w:rPr>
        <w:t>xx</w:t>
      </w:r>
      <w:r w:rsidR="00CE4578" w:rsidRPr="00374120">
        <w:rPr>
          <w:b/>
          <w:sz w:val="21"/>
          <w:szCs w:val="21"/>
        </w:rPr>
        <w:t xml:space="preserve">. </w:t>
      </w:r>
    </w:p>
    <w:p w14:paraId="1B808AC5" w14:textId="77777777" w:rsidR="00CE4578" w:rsidRPr="00374120" w:rsidRDefault="00CE4578" w:rsidP="00CE4578">
      <w:pPr>
        <w:rPr>
          <w:sz w:val="21"/>
          <w:szCs w:val="21"/>
        </w:rPr>
      </w:pPr>
      <w:r w:rsidRPr="00374120">
        <w:rPr>
          <w:sz w:val="21"/>
          <w:szCs w:val="21"/>
        </w:rPr>
        <w:t>Thi</w:t>
      </w:r>
      <w:r w:rsidR="00455E16" w:rsidRPr="00374120">
        <w:rPr>
          <w:sz w:val="21"/>
          <w:szCs w:val="21"/>
        </w:rPr>
        <w:t xml:space="preserve">s means that, after July 1, </w:t>
      </w:r>
      <w:r w:rsidR="00DF5E34" w:rsidRPr="00374120">
        <w:rPr>
          <w:sz w:val="21"/>
          <w:szCs w:val="21"/>
          <w:highlight w:val="yellow"/>
        </w:rPr>
        <w:t>xx</w:t>
      </w:r>
      <w:r w:rsidRPr="00374120">
        <w:rPr>
          <w:sz w:val="21"/>
          <w:szCs w:val="21"/>
        </w:rPr>
        <w:t xml:space="preserve">, NAME OF STUDENT was not in the physical custody of a parent or guardian, provides for his/her own living expenses entirely on his/her own, and is at risk of losing his/her housing. </w:t>
      </w:r>
    </w:p>
    <w:p w14:paraId="2D5860E3" w14:textId="77777777" w:rsidR="00CE4578" w:rsidRPr="00945B84" w:rsidRDefault="00CE4578" w:rsidP="00CE45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548"/>
        <w:gridCol w:w="2748"/>
      </w:tblGrid>
      <w:tr w:rsidR="00CE4578" w:rsidRPr="00945B84" w14:paraId="25F9AE76" w14:textId="77777777" w:rsidTr="00945B84">
        <w:trPr>
          <w:trHeight w:val="576"/>
        </w:trPr>
        <w:tc>
          <w:tcPr>
            <w:tcW w:w="7548" w:type="dxa"/>
          </w:tcPr>
          <w:p w14:paraId="3289BC95" w14:textId="77777777" w:rsidR="00CE4578" w:rsidRPr="00945B84" w:rsidRDefault="00CE4578" w:rsidP="00CE4578">
            <w:r w:rsidRPr="00945B84">
              <w:rPr>
                <w:sz w:val="20"/>
              </w:rPr>
              <w:t>Authorized Signature</w:t>
            </w:r>
          </w:p>
        </w:tc>
        <w:tc>
          <w:tcPr>
            <w:tcW w:w="2748" w:type="dxa"/>
          </w:tcPr>
          <w:p w14:paraId="69146AFB" w14:textId="77777777" w:rsidR="00CE4578" w:rsidRPr="00945B84" w:rsidRDefault="00CE4578" w:rsidP="00CE4578">
            <w:pPr>
              <w:rPr>
                <w:sz w:val="20"/>
              </w:rPr>
            </w:pPr>
            <w:r w:rsidRPr="00945B84">
              <w:rPr>
                <w:sz w:val="20"/>
              </w:rPr>
              <w:t>Date</w:t>
            </w:r>
          </w:p>
          <w:p w14:paraId="4F590AA1" w14:textId="77777777" w:rsidR="00CE4578" w:rsidRPr="00945B84" w:rsidRDefault="00CE4578" w:rsidP="00CE4578"/>
        </w:tc>
      </w:tr>
      <w:tr w:rsidR="00CE4578" w:rsidRPr="00945B84" w14:paraId="67913284" w14:textId="77777777" w:rsidTr="00945B84">
        <w:trPr>
          <w:trHeight w:val="576"/>
        </w:trPr>
        <w:tc>
          <w:tcPr>
            <w:tcW w:w="7548" w:type="dxa"/>
          </w:tcPr>
          <w:p w14:paraId="76A6B4E3" w14:textId="77777777" w:rsidR="00CE4578" w:rsidRPr="00945B84" w:rsidRDefault="00CE4578" w:rsidP="00CE4578">
            <w:r w:rsidRPr="00945B84">
              <w:rPr>
                <w:sz w:val="20"/>
              </w:rPr>
              <w:t>Print Name</w:t>
            </w:r>
          </w:p>
        </w:tc>
        <w:tc>
          <w:tcPr>
            <w:tcW w:w="2748" w:type="dxa"/>
          </w:tcPr>
          <w:p w14:paraId="7476685D" w14:textId="77777777" w:rsidR="00CE4578" w:rsidRPr="00945B84" w:rsidRDefault="00CE4578" w:rsidP="00CE4578">
            <w:pPr>
              <w:rPr>
                <w:sz w:val="20"/>
              </w:rPr>
            </w:pPr>
            <w:r w:rsidRPr="00945B84">
              <w:rPr>
                <w:sz w:val="20"/>
              </w:rPr>
              <w:t>Telephone Number</w:t>
            </w:r>
          </w:p>
          <w:p w14:paraId="7D8EBA62" w14:textId="77777777" w:rsidR="00CE4578" w:rsidRPr="00945B84" w:rsidRDefault="00CE4578" w:rsidP="00CE4578"/>
        </w:tc>
      </w:tr>
      <w:tr w:rsidR="00CE4578" w:rsidRPr="00945B84" w14:paraId="09ACF527" w14:textId="77777777" w:rsidTr="00945B84">
        <w:trPr>
          <w:trHeight w:val="576"/>
        </w:trPr>
        <w:tc>
          <w:tcPr>
            <w:tcW w:w="10296" w:type="dxa"/>
            <w:gridSpan w:val="2"/>
          </w:tcPr>
          <w:p w14:paraId="484BE7F7" w14:textId="77777777" w:rsidR="00CE4578" w:rsidRPr="00945B84" w:rsidRDefault="00CE4578" w:rsidP="00CE4578">
            <w:pPr>
              <w:rPr>
                <w:sz w:val="20"/>
              </w:rPr>
            </w:pPr>
            <w:r w:rsidRPr="00945B84">
              <w:rPr>
                <w:sz w:val="20"/>
              </w:rPr>
              <w:t>Title</w:t>
            </w:r>
          </w:p>
          <w:p w14:paraId="230ECBCB" w14:textId="77777777" w:rsidR="00CE4578" w:rsidRPr="00945B84" w:rsidRDefault="00CE4578" w:rsidP="00CE4578"/>
        </w:tc>
      </w:tr>
      <w:tr w:rsidR="00CE4578" w:rsidRPr="00945B84" w14:paraId="5A5CF8C2" w14:textId="77777777" w:rsidTr="00945B84">
        <w:trPr>
          <w:trHeight w:val="576"/>
        </w:trPr>
        <w:tc>
          <w:tcPr>
            <w:tcW w:w="10296" w:type="dxa"/>
            <w:gridSpan w:val="2"/>
          </w:tcPr>
          <w:p w14:paraId="4B459ACE" w14:textId="77777777" w:rsidR="00CE4578" w:rsidRPr="00945B84" w:rsidRDefault="00CE4578" w:rsidP="00CE4578">
            <w:pPr>
              <w:rPr>
                <w:sz w:val="20"/>
              </w:rPr>
            </w:pPr>
            <w:r w:rsidRPr="00945B84">
              <w:rPr>
                <w:sz w:val="20"/>
              </w:rPr>
              <w:t>Agency</w:t>
            </w:r>
          </w:p>
          <w:p w14:paraId="4850AF2C" w14:textId="77777777" w:rsidR="00CE4578" w:rsidRPr="00945B84" w:rsidRDefault="00CE4578" w:rsidP="00CE4578"/>
        </w:tc>
      </w:tr>
    </w:tbl>
    <w:p w14:paraId="3BC01925" w14:textId="77777777" w:rsidR="00F76348" w:rsidRDefault="00F76348" w:rsidP="00CE4578">
      <w:pPr>
        <w:jc w:val="center"/>
        <w:rPr>
          <w:b/>
          <w:szCs w:val="28"/>
        </w:rPr>
        <w:sectPr w:rsidR="00F76348" w:rsidSect="00260D0C">
          <w:headerReference w:type="even" r:id="rId7"/>
          <w:headerReference w:type="default" r:id="rId8"/>
          <w:footerReference w:type="even" r:id="rId9"/>
          <w:footerReference w:type="default" r:id="rId10"/>
          <w:headerReference w:type="first" r:id="rId11"/>
          <w:footerReference w:type="first" r:id="rId12"/>
          <w:pgSz w:w="12240" w:h="15840"/>
          <w:pgMar w:top="1440" w:right="720" w:bottom="900" w:left="720" w:header="720" w:footer="720" w:gutter="0"/>
          <w:cols w:space="720"/>
          <w:docGrid w:linePitch="360"/>
        </w:sectPr>
      </w:pPr>
    </w:p>
    <w:p w14:paraId="53918525" w14:textId="77777777" w:rsidR="00CE4578" w:rsidRPr="00260D0C" w:rsidRDefault="00CE4578" w:rsidP="00CE4578">
      <w:pPr>
        <w:jc w:val="center"/>
        <w:rPr>
          <w:b/>
        </w:rPr>
      </w:pPr>
      <w:r w:rsidRPr="00260D0C">
        <w:rPr>
          <w:b/>
        </w:rPr>
        <w:lastRenderedPageBreak/>
        <w:t>MORE INFORMATION ABOUT UNACCOMPANIED HOMELESS YOUTH</w:t>
      </w:r>
    </w:p>
    <w:p w14:paraId="10ADBB14" w14:textId="77777777" w:rsidR="00CE4578" w:rsidRPr="00260D0C" w:rsidRDefault="00CE4578" w:rsidP="00CE4578"/>
    <w:p w14:paraId="73EEB18C" w14:textId="77777777" w:rsidR="00CE4578" w:rsidRPr="00260D0C" w:rsidRDefault="00CE4578" w:rsidP="00CE4578">
      <w:pPr>
        <w:ind w:left="360"/>
      </w:pPr>
      <w:r w:rsidRPr="00260D0C">
        <w:rPr>
          <w:b/>
        </w:rPr>
        <w:t xml:space="preserve">Who </w:t>
      </w:r>
      <w:proofErr w:type="gramStart"/>
      <w:r w:rsidRPr="00260D0C">
        <w:rPr>
          <w:b/>
        </w:rPr>
        <w:t>are</w:t>
      </w:r>
      <w:proofErr w:type="gramEnd"/>
      <w:r w:rsidRPr="00260D0C">
        <w:rPr>
          <w:b/>
        </w:rPr>
        <w:t xml:space="preserve"> </w:t>
      </w:r>
      <w:proofErr w:type="gramStart"/>
      <w:r w:rsidRPr="00260D0C">
        <w:rPr>
          <w:b/>
        </w:rPr>
        <w:t>Unaccompanied</w:t>
      </w:r>
      <w:proofErr w:type="gramEnd"/>
      <w:r w:rsidRPr="00260D0C">
        <w:rPr>
          <w:b/>
        </w:rPr>
        <w:t xml:space="preserve"> Homeless Youth?</w:t>
      </w:r>
      <w:r w:rsidR="007F5ABB" w:rsidRPr="00260D0C">
        <w:rPr>
          <w:b/>
        </w:rPr>
        <w:t xml:space="preserve"> </w:t>
      </w:r>
      <w:r w:rsidRPr="00260D0C">
        <w:t>Unaccompanied homeless youth are young people who lack safe, stable housing and who are not in the care of a parent or guardian. They may have run away from home or been forced to leave by their parents. Unaccompanied youth live in a variety of temporary situations, including shelters, the homes of friends or relatives, cars, campgrounds, public parks, abandoned buildings, motels, and bus or train stations.</w:t>
      </w:r>
    </w:p>
    <w:p w14:paraId="271E4C69" w14:textId="77777777" w:rsidR="00CE4578" w:rsidRPr="00260D0C" w:rsidRDefault="00CE4578" w:rsidP="00E864A1"/>
    <w:p w14:paraId="5066180F" w14:textId="77777777" w:rsidR="00E864A1" w:rsidRPr="00260D0C" w:rsidRDefault="00CE4578" w:rsidP="00892EEF">
      <w:pPr>
        <w:ind w:left="360"/>
      </w:pPr>
      <w:r w:rsidRPr="00260D0C">
        <w:t xml:space="preserve">Between 1.6 and </w:t>
      </w:r>
      <w:r w:rsidR="003D1036" w:rsidRPr="00260D0C">
        <w:t>1.7</w:t>
      </w:r>
      <w:r w:rsidRPr="00260D0C">
        <w:t xml:space="preserve"> million youth run away from their homes each year.</w:t>
      </w:r>
      <w:r w:rsidRPr="00260D0C">
        <w:rPr>
          <w:vertAlign w:val="superscript"/>
        </w:rPr>
        <w:endnoteReference w:id="1"/>
      </w:r>
      <w:r w:rsidRPr="00260D0C">
        <w:t xml:space="preserve"> Generally, youth leave home due to severe dysfunction in their families, including circumstances that put their safety and well-being at risk. Unfortunately, physical and sexual abuse in the home is common; studies of unaccompanied youth have found that 20 to 50% were sexually abused in their homes, while 40 to 60% were physically abused.</w:t>
      </w:r>
      <w:r w:rsidRPr="00260D0C">
        <w:rPr>
          <w:vertAlign w:val="superscript"/>
        </w:rPr>
        <w:endnoteReference w:id="2"/>
      </w:r>
      <w:r w:rsidR="007F5ABB" w:rsidRPr="00260D0C">
        <w:t xml:space="preserve"> </w:t>
      </w:r>
      <w:r w:rsidRPr="00260D0C">
        <w:t>Unaccompanied youth do not receive financial support from their parents and do not have access to parental information.</w:t>
      </w:r>
    </w:p>
    <w:p w14:paraId="77B5CEF6" w14:textId="77777777" w:rsidR="00CE4578" w:rsidRPr="00260D0C" w:rsidRDefault="00CE4578" w:rsidP="00E864A1">
      <w:pPr>
        <w:rPr>
          <w:b/>
        </w:rPr>
      </w:pPr>
    </w:p>
    <w:p w14:paraId="14D1B991" w14:textId="77777777" w:rsidR="00CE4578" w:rsidRPr="00260D0C" w:rsidRDefault="00CE4578" w:rsidP="00CE4578">
      <w:pPr>
        <w:ind w:left="360"/>
      </w:pPr>
      <w:r w:rsidRPr="00260D0C">
        <w:rPr>
          <w:b/>
        </w:rPr>
        <w:t xml:space="preserve">Who </w:t>
      </w:r>
      <w:proofErr w:type="gramStart"/>
      <w:r w:rsidRPr="00260D0C">
        <w:rPr>
          <w:b/>
        </w:rPr>
        <w:t>are</w:t>
      </w:r>
      <w:proofErr w:type="gramEnd"/>
      <w:r w:rsidRPr="00260D0C">
        <w:rPr>
          <w:b/>
        </w:rPr>
        <w:t xml:space="preserve"> McKinney-Vento School District Liaisons?</w:t>
      </w:r>
      <w:r w:rsidR="007F5ABB" w:rsidRPr="00260D0C">
        <w:rPr>
          <w:b/>
        </w:rPr>
        <w:t xml:space="preserve"> </w:t>
      </w:r>
      <w:r w:rsidR="006541C4" w:rsidRPr="00260D0C">
        <w:t>Under S</w:t>
      </w:r>
      <w:r w:rsidRPr="00260D0C">
        <w:t>ubtitle VII-B of the McKinney-Vento Homeless Assistance Act, every school district is required to designate a liaison for students experiencing homelessness</w:t>
      </w:r>
      <w:r w:rsidR="006541C4" w:rsidRPr="00260D0C">
        <w:t xml:space="preserve"> who </w:t>
      </w:r>
      <w:proofErr w:type="gramStart"/>
      <w:r w:rsidR="006541C4" w:rsidRPr="00260D0C">
        <w:t>is able to</w:t>
      </w:r>
      <w:proofErr w:type="gramEnd"/>
      <w:r w:rsidR="006541C4" w:rsidRPr="00260D0C">
        <w:t xml:space="preserve"> carry out their duties</w:t>
      </w:r>
      <w:r w:rsidRPr="00260D0C">
        <w:t xml:space="preserve">. Homeless liaisons have </w:t>
      </w:r>
      <w:proofErr w:type="gramStart"/>
      <w:r w:rsidRPr="00260D0C">
        <w:t>a number of</w:t>
      </w:r>
      <w:proofErr w:type="gramEnd"/>
      <w:r w:rsidRPr="00260D0C">
        <w:t xml:space="preserve"> legal responsibilities under the Act, including identifying youth who meet th</w:t>
      </w:r>
      <w:r w:rsidR="006541C4" w:rsidRPr="00260D0C">
        <w:t>e definition of homeless and</w:t>
      </w:r>
      <w:r w:rsidRPr="00260D0C">
        <w:t xml:space="preserve"> unaccompanied</w:t>
      </w:r>
      <w:r w:rsidR="006541C4" w:rsidRPr="00260D0C">
        <w:t>, and ensuring that unaccompanied youth are informed of their status as independent students for the FAFSA and obtain verification of that status.</w:t>
      </w:r>
      <w:r w:rsidRPr="00260D0C">
        <w:t xml:space="preserve"> The education subtitle of the McKinney-Vento Act is overseen by the U.S. Department of Education. For more information, see: http://www.ed.gov/programs/homeless/legislation.html</w:t>
      </w:r>
    </w:p>
    <w:p w14:paraId="4CC8AF70" w14:textId="77777777" w:rsidR="00CE4578" w:rsidRPr="00260D0C" w:rsidRDefault="00CE4578" w:rsidP="00260D0C"/>
    <w:p w14:paraId="49FF4BA1" w14:textId="77777777" w:rsidR="00260D0C" w:rsidRPr="00260D0C" w:rsidRDefault="00260D0C" w:rsidP="00260D0C">
      <w:pPr>
        <w:ind w:left="360"/>
      </w:pPr>
      <w:r w:rsidRPr="00260D0C">
        <w:rPr>
          <w:b/>
        </w:rPr>
        <w:t xml:space="preserve">What </w:t>
      </w:r>
      <w:proofErr w:type="gramStart"/>
      <w:r w:rsidRPr="00260D0C">
        <w:rPr>
          <w:b/>
        </w:rPr>
        <w:t>are</w:t>
      </w:r>
      <w:proofErr w:type="gramEnd"/>
      <w:r w:rsidRPr="00260D0C">
        <w:rPr>
          <w:b/>
        </w:rPr>
        <w:t xml:space="preserve"> RHYA-funded Shelters?</w:t>
      </w:r>
      <w:r w:rsidRPr="00260D0C">
        <w:t xml:space="preserve"> The U.S. Department of Health and Human Services administers the Runaway and Homeless Youth Act programs. These programs provide funding for Basic Centers, Transitional Living Programs, and Street Outreach Programs that serve runaway and other unaccompanied homeless youth. For more information, see: </w:t>
      </w:r>
      <w:hyperlink r:id="rId13" w:history="1">
        <w:r w:rsidRPr="00FF4018">
          <w:rPr>
            <w:rStyle w:val="Hyperlink"/>
          </w:rPr>
          <w:t>http://www.acf.hhs.gov/programs/fysb/content/youthdivision/index.htm#sub1</w:t>
        </w:r>
      </w:hyperlink>
      <w:r>
        <w:t xml:space="preserve"> </w:t>
      </w:r>
    </w:p>
    <w:p w14:paraId="62054790" w14:textId="77777777" w:rsidR="00260D0C" w:rsidRDefault="00260D0C" w:rsidP="00CE4578">
      <w:pPr>
        <w:ind w:left="360"/>
        <w:rPr>
          <w:b/>
        </w:rPr>
      </w:pPr>
    </w:p>
    <w:p w14:paraId="7F97449D" w14:textId="77777777" w:rsidR="00260D0C" w:rsidRPr="00260D0C" w:rsidRDefault="00260D0C" w:rsidP="00CE4578">
      <w:pPr>
        <w:ind w:left="360"/>
        <w:rPr>
          <w:b/>
        </w:rPr>
      </w:pPr>
      <w:r w:rsidRPr="00260D0C">
        <w:rPr>
          <w:b/>
        </w:rPr>
        <w:t>What are TRIO programs?</w:t>
      </w:r>
    </w:p>
    <w:p w14:paraId="69302B0D" w14:textId="77777777" w:rsidR="00260D0C" w:rsidRPr="00260D0C" w:rsidRDefault="00260D0C" w:rsidP="00CE4578">
      <w:pPr>
        <w:ind w:left="360"/>
      </w:pPr>
      <w:r w:rsidRPr="00260D0C">
        <w:t xml:space="preserve">The Federal TRIO Programs (TRIO) are Federal outreach and student services programs designed to identify and provide services for individuals from disadvantaged backgrounds. TRIO includes eight programs targeted </w:t>
      </w:r>
      <w:proofErr w:type="gramStart"/>
      <w:r w:rsidRPr="00260D0C">
        <w:t>to serve</w:t>
      </w:r>
      <w:proofErr w:type="gramEnd"/>
      <w:r w:rsidRPr="00260D0C">
        <w:t xml:space="preserve"> and </w:t>
      </w:r>
      <w:proofErr w:type="gramStart"/>
      <w:r w:rsidRPr="00260D0C">
        <w:t>assist</w:t>
      </w:r>
      <w:proofErr w:type="gramEnd"/>
      <w:r w:rsidRPr="00260D0C">
        <w:t xml:space="preserve"> low-income individuals, first-generation college students, and individuals with disabilities to progress through the academic pipeline from middle school to postbaccalaureate programs.</w:t>
      </w:r>
    </w:p>
    <w:p w14:paraId="77F080D7" w14:textId="77777777" w:rsidR="00260D0C" w:rsidRPr="00260D0C" w:rsidRDefault="00260D0C" w:rsidP="00CE4578">
      <w:pPr>
        <w:ind w:left="360"/>
        <w:rPr>
          <w:b/>
        </w:rPr>
      </w:pPr>
    </w:p>
    <w:p w14:paraId="608BA041" w14:textId="77777777" w:rsidR="00260D0C" w:rsidRPr="00260D0C" w:rsidRDefault="00260D0C" w:rsidP="00CE4578">
      <w:pPr>
        <w:ind w:left="360"/>
        <w:rPr>
          <w:b/>
        </w:rPr>
      </w:pPr>
      <w:r w:rsidRPr="00260D0C">
        <w:rPr>
          <w:b/>
        </w:rPr>
        <w:t>What are GEAR UP programs?</w:t>
      </w:r>
    </w:p>
    <w:p w14:paraId="678FCA08" w14:textId="77777777" w:rsidR="00260D0C" w:rsidRPr="00260D0C" w:rsidRDefault="00260D0C" w:rsidP="00CE4578">
      <w:pPr>
        <w:ind w:left="360"/>
      </w:pPr>
      <w:r w:rsidRPr="00260D0C">
        <w:t xml:space="preserve">GEAR UP is a national, federally funded pre-collegiate grant program designed to increase the number of low-income students who are prepared to enter and succeed in postsecondary education. GEAR UP is an acronym that stands for Gaining Early Awareness and Readiness </w:t>
      </w:r>
      <w:proofErr w:type="gramStart"/>
      <w:r w:rsidRPr="00260D0C">
        <w:t>For</w:t>
      </w:r>
      <w:proofErr w:type="gramEnd"/>
      <w:r w:rsidRPr="00260D0C">
        <w:t xml:space="preserve"> Undergraduate Preparation.</w:t>
      </w:r>
    </w:p>
    <w:p w14:paraId="12468EBE" w14:textId="77777777" w:rsidR="00260D0C" w:rsidRPr="00260D0C" w:rsidRDefault="00260D0C" w:rsidP="00CE4578">
      <w:pPr>
        <w:ind w:left="360"/>
        <w:rPr>
          <w:b/>
        </w:rPr>
      </w:pPr>
    </w:p>
    <w:sectPr w:rsidR="00260D0C" w:rsidRPr="00260D0C" w:rsidSect="0009646A">
      <w:headerReference w:type="default" r:id="rId14"/>
      <w:pgSz w:w="12240" w:h="15840"/>
      <w:pgMar w:top="1170" w:right="1080" w:bottom="2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FD49D" w14:textId="77777777" w:rsidR="0012143A" w:rsidRDefault="0012143A">
      <w:r>
        <w:separator/>
      </w:r>
    </w:p>
  </w:endnote>
  <w:endnote w:type="continuationSeparator" w:id="0">
    <w:p w14:paraId="280F05CB" w14:textId="77777777" w:rsidR="0012143A" w:rsidRDefault="0012143A">
      <w:r>
        <w:continuationSeparator/>
      </w:r>
    </w:p>
  </w:endnote>
  <w:endnote w:id="1">
    <w:p w14:paraId="03174250" w14:textId="77777777" w:rsidR="00CE4578" w:rsidRPr="00260D0C" w:rsidRDefault="00CE4578">
      <w:pPr>
        <w:widowControl w:val="0"/>
        <w:autoSpaceDE w:val="0"/>
        <w:autoSpaceDN w:val="0"/>
        <w:adjustRightInd w:val="0"/>
        <w:spacing w:line="240" w:lineRule="atLeast"/>
        <w:rPr>
          <w:rFonts w:ascii="Arial" w:hAnsi="Arial"/>
          <w:sz w:val="16"/>
          <w:szCs w:val="16"/>
        </w:rPr>
      </w:pPr>
      <w:r w:rsidRPr="00260D0C">
        <w:rPr>
          <w:rStyle w:val="EndnoteReference"/>
          <w:sz w:val="16"/>
          <w:szCs w:val="16"/>
        </w:rPr>
        <w:endnoteRef/>
      </w:r>
      <w:r w:rsidRPr="00260D0C">
        <w:rPr>
          <w:sz w:val="16"/>
          <w:szCs w:val="16"/>
          <w:lang w:val="sv-SE"/>
        </w:rPr>
        <w:t xml:space="preserve"> </w:t>
      </w:r>
      <w:r w:rsidRPr="00260D0C">
        <w:rPr>
          <w:rFonts w:ascii="Arial" w:hAnsi="Arial"/>
          <w:sz w:val="16"/>
          <w:szCs w:val="16"/>
          <w:lang w:val="sv-SE"/>
        </w:rPr>
        <w:t xml:space="preserve">Hammer, H., Finkelhor, D., &amp; Sedlak, A. (2002). </w:t>
      </w:r>
      <w:r w:rsidRPr="00260D0C">
        <w:rPr>
          <w:rFonts w:ascii="Arial" w:hAnsi="Arial"/>
          <w:sz w:val="16"/>
          <w:szCs w:val="16"/>
        </w:rPr>
        <w:t xml:space="preserve">“Runaway / </w:t>
      </w:r>
      <w:proofErr w:type="spellStart"/>
      <w:r w:rsidRPr="00260D0C">
        <w:rPr>
          <w:rFonts w:ascii="Arial" w:hAnsi="Arial"/>
          <w:sz w:val="16"/>
          <w:szCs w:val="16"/>
        </w:rPr>
        <w:t>Thrownaway</w:t>
      </w:r>
      <w:proofErr w:type="spellEnd"/>
      <w:r w:rsidRPr="00260D0C">
        <w:rPr>
          <w:rFonts w:ascii="Arial" w:hAnsi="Arial"/>
          <w:sz w:val="16"/>
          <w:szCs w:val="16"/>
        </w:rPr>
        <w:t xml:space="preserve"> Children: National Estimates and Characteristics.” </w:t>
      </w:r>
      <w:r w:rsidRPr="00260D0C">
        <w:rPr>
          <w:rFonts w:ascii="Arial" w:hAnsi="Arial"/>
          <w:i/>
          <w:sz w:val="16"/>
          <w:szCs w:val="16"/>
        </w:rPr>
        <w:t xml:space="preserve">National Incidence Studies of Missing, Abducted, Runaway, and </w:t>
      </w:r>
      <w:proofErr w:type="spellStart"/>
      <w:r w:rsidRPr="00260D0C">
        <w:rPr>
          <w:rFonts w:ascii="Arial" w:hAnsi="Arial"/>
          <w:i/>
          <w:sz w:val="16"/>
          <w:szCs w:val="16"/>
        </w:rPr>
        <w:t>Thrownaway</w:t>
      </w:r>
      <w:proofErr w:type="spellEnd"/>
      <w:r w:rsidRPr="00260D0C">
        <w:rPr>
          <w:rFonts w:ascii="Arial" w:hAnsi="Arial"/>
          <w:i/>
          <w:sz w:val="16"/>
          <w:szCs w:val="16"/>
        </w:rPr>
        <w:t xml:space="preserve"> Children</w:t>
      </w:r>
      <w:r w:rsidRPr="00260D0C">
        <w:rPr>
          <w:rFonts w:ascii="Arial" w:hAnsi="Arial"/>
          <w:sz w:val="16"/>
          <w:szCs w:val="16"/>
        </w:rPr>
        <w:t>. Washington DC: Office of Juvenile Justice and Delinquency Prevention.</w:t>
      </w:r>
      <w:r w:rsidR="007F5ABB" w:rsidRPr="00260D0C">
        <w:rPr>
          <w:rFonts w:ascii="Arial" w:hAnsi="Arial"/>
          <w:sz w:val="16"/>
          <w:szCs w:val="16"/>
        </w:rPr>
        <w:t xml:space="preserve"> </w:t>
      </w:r>
      <w:r w:rsidRPr="00260D0C">
        <w:rPr>
          <w:rFonts w:ascii="Arial" w:hAnsi="Arial"/>
          <w:i/>
          <w:sz w:val="16"/>
          <w:szCs w:val="16"/>
        </w:rPr>
        <w:t>See also</w:t>
      </w:r>
      <w:r w:rsidRPr="00260D0C">
        <w:rPr>
          <w:rFonts w:ascii="Arial" w:hAnsi="Arial"/>
          <w:sz w:val="16"/>
          <w:szCs w:val="16"/>
        </w:rPr>
        <w:t xml:space="preserve"> Greene, J. (1995). “Youth with Runaway, Throwaway, and Homeless Experiences: Prevalence, Drug Use, and Other At-Risk Behaviors.” </w:t>
      </w:r>
      <w:r w:rsidRPr="00260D0C">
        <w:rPr>
          <w:rFonts w:ascii="Arial" w:hAnsi="Arial"/>
          <w:i/>
          <w:sz w:val="16"/>
          <w:szCs w:val="16"/>
        </w:rPr>
        <w:t>Research Triangle Institute.</w:t>
      </w:r>
      <w:r w:rsidRPr="00260D0C">
        <w:rPr>
          <w:rFonts w:ascii="Arial" w:hAnsi="Arial"/>
          <w:sz w:val="16"/>
          <w:szCs w:val="16"/>
        </w:rPr>
        <w:t xml:space="preserve"> Washington DC: U.S. Dept. of Health and Human Services; National Runaway Switchboard, http://www.1800runaway.org/.</w:t>
      </w:r>
    </w:p>
  </w:endnote>
  <w:endnote w:id="2">
    <w:p w14:paraId="2E579B2E" w14:textId="77777777" w:rsidR="00CE4578" w:rsidRPr="0092792A" w:rsidRDefault="00CE4578">
      <w:pPr>
        <w:pStyle w:val="EndnoteText"/>
        <w:rPr>
          <w:rFonts w:ascii="Arial" w:hAnsi="Arial"/>
          <w:sz w:val="18"/>
        </w:rPr>
      </w:pPr>
      <w:r w:rsidRPr="00260D0C">
        <w:rPr>
          <w:rStyle w:val="EndnoteReference"/>
          <w:sz w:val="16"/>
          <w:szCs w:val="16"/>
        </w:rPr>
        <w:endnoteRef/>
      </w:r>
      <w:r w:rsidRPr="00260D0C">
        <w:rPr>
          <w:rFonts w:ascii="Arial" w:hAnsi="Arial"/>
          <w:sz w:val="16"/>
          <w:szCs w:val="16"/>
        </w:rPr>
        <w:t xml:space="preserve"> Robertson, M. &amp; Toro, P. (1999). “Homeless Youth: Research, Intervention, and Policy.” </w:t>
      </w:r>
      <w:r w:rsidRPr="00260D0C">
        <w:rPr>
          <w:rFonts w:ascii="Arial" w:hAnsi="Arial"/>
          <w:i/>
          <w:sz w:val="16"/>
          <w:szCs w:val="16"/>
        </w:rPr>
        <w:t>Practical Lessons: The 1998 National Symposium on Homelessness Research</w:t>
      </w:r>
      <w:r w:rsidRPr="00260D0C">
        <w:rPr>
          <w:rFonts w:ascii="Arial" w:hAnsi="Arial"/>
          <w:sz w:val="16"/>
          <w:szCs w:val="16"/>
        </w:rPr>
        <w:t xml:space="preserve">. Washington DC: U.S. Dept. of Housing and Urban Development. Retrieved July 18, </w:t>
      </w:r>
      <w:proofErr w:type="gramStart"/>
      <w:r w:rsidRPr="00260D0C">
        <w:rPr>
          <w:rFonts w:ascii="Arial" w:hAnsi="Arial"/>
          <w:sz w:val="16"/>
          <w:szCs w:val="16"/>
        </w:rPr>
        <w:t>2007</w:t>
      </w:r>
      <w:proofErr w:type="gramEnd"/>
      <w:r w:rsidRPr="00260D0C">
        <w:rPr>
          <w:rFonts w:ascii="Arial" w:hAnsi="Arial"/>
          <w:sz w:val="16"/>
          <w:szCs w:val="16"/>
        </w:rPr>
        <w:t xml:space="preserve"> from http://aspe.os.dhhs.gov/progsys/homeless/symposium/3-Youth.htm. </w:t>
      </w:r>
      <w:r w:rsidRPr="00260D0C">
        <w:rPr>
          <w:rFonts w:ascii="Arial" w:hAnsi="Arial"/>
          <w:i/>
          <w:sz w:val="16"/>
          <w:szCs w:val="16"/>
        </w:rPr>
        <w:t>See also</w:t>
      </w:r>
      <w:r w:rsidRPr="00260D0C">
        <w:rPr>
          <w:rFonts w:ascii="Arial" w:hAnsi="Arial"/>
          <w:sz w:val="16"/>
          <w:szCs w:val="16"/>
        </w:rPr>
        <w:t xml:space="preserve"> MacLean, M.G., Embry, L.E. &amp; Cauce, A.M. (1999). “Homeless Adolescents’ Paths to Separation from Family: Comparison of Family Characteristics, Psychological Adjustment, and Victimization.” </w:t>
      </w:r>
      <w:r w:rsidRPr="00260D0C">
        <w:rPr>
          <w:rFonts w:ascii="Arial" w:hAnsi="Arial"/>
          <w:i/>
          <w:sz w:val="16"/>
          <w:szCs w:val="16"/>
        </w:rPr>
        <w:t>Journal of Community Psychology</w:t>
      </w:r>
      <w:r w:rsidRPr="00260D0C">
        <w:rPr>
          <w:rFonts w:ascii="Arial" w:hAnsi="Arial"/>
          <w:sz w:val="16"/>
          <w:szCs w:val="16"/>
        </w:rPr>
        <w:t>, 27(2), 179-187.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A928D" w14:textId="77777777" w:rsidR="002C62B0" w:rsidRDefault="002C6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87DA" w14:textId="77777777" w:rsidR="002C62B0" w:rsidRDefault="002C6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54BD" w14:textId="77777777" w:rsidR="002C62B0" w:rsidRDefault="002C6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82326" w14:textId="77777777" w:rsidR="0012143A" w:rsidRDefault="0012143A">
      <w:r>
        <w:separator/>
      </w:r>
    </w:p>
  </w:footnote>
  <w:footnote w:type="continuationSeparator" w:id="0">
    <w:p w14:paraId="100ACC45" w14:textId="77777777" w:rsidR="0012143A" w:rsidRDefault="0012143A">
      <w:r>
        <w:continuationSeparator/>
      </w:r>
    </w:p>
  </w:footnote>
  <w:footnote w:id="1">
    <w:p w14:paraId="569E745F" w14:textId="77777777" w:rsidR="00544E58" w:rsidRPr="00260D0C" w:rsidRDefault="00544E58">
      <w:pPr>
        <w:pStyle w:val="FootnoteText"/>
        <w:rPr>
          <w:sz w:val="18"/>
          <w:szCs w:val="18"/>
        </w:rPr>
      </w:pPr>
      <w:r w:rsidRPr="00260D0C">
        <w:rPr>
          <w:rStyle w:val="FootnoteReference"/>
          <w:sz w:val="18"/>
          <w:szCs w:val="18"/>
        </w:rPr>
        <w:footnoteRef/>
      </w:r>
      <w:r w:rsidRPr="00260D0C">
        <w:rPr>
          <w:sz w:val="18"/>
          <w:szCs w:val="18"/>
        </w:rPr>
        <w:t xml:space="preserve"> </w:t>
      </w:r>
      <w:r w:rsidRPr="00260D0C">
        <w:rPr>
          <w:rFonts w:ascii="Times" w:hAnsi="Times" w:cs="Calibri"/>
          <w:color w:val="000000"/>
          <w:sz w:val="18"/>
          <w:szCs w:val="18"/>
        </w:rPr>
        <w:t xml:space="preserve">“Youth” is defined in the 2016-2017 FAFSA notes as age 21 and under. However, per the </w:t>
      </w:r>
      <w:hyperlink r:id="rId1" w:history="1">
        <w:r w:rsidRPr="00260D0C">
          <w:rPr>
            <w:rStyle w:val="Hyperlink"/>
            <w:rFonts w:ascii="Times" w:hAnsi="Times" w:cs="Calibri"/>
            <w:sz w:val="18"/>
            <w:szCs w:val="18"/>
          </w:rPr>
          <w:t>July 29, 2015, Dear Colleague Letter</w:t>
        </w:r>
      </w:hyperlink>
      <w:r w:rsidRPr="00260D0C">
        <w:rPr>
          <w:rFonts w:ascii="Times" w:hAnsi="Times" w:cs="Calibri"/>
          <w:color w:val="000000"/>
          <w:sz w:val="18"/>
          <w:szCs w:val="18"/>
        </w:rPr>
        <w:t xml:space="preserve"> issued by the U.S. Department of Education, applicants between the ages of 21 to 24 and who are unaccompanied and homeless or self-supporting and at risk of homeless qualify for a homeless youth determination, and will be considered independent.  </w:t>
      </w:r>
      <w:r w:rsidR="00260D0C" w:rsidRPr="00260D0C">
        <w:rPr>
          <w:rFonts w:ascii="Times" w:hAnsi="Times" w:cs="Calibri"/>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7CDD" w14:textId="77777777" w:rsidR="002C62B0" w:rsidRDefault="002C6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0D0B" w14:textId="77777777" w:rsidR="002C62B0" w:rsidRPr="0012143A" w:rsidRDefault="002C62B0" w:rsidP="002C62B0">
    <w:pPr>
      <w:pStyle w:val="Header"/>
      <w:jc w:val="center"/>
      <w:rPr>
        <w:i/>
        <w:iCs/>
        <w:color w:val="7F7F7F"/>
      </w:rPr>
    </w:pPr>
    <w:r w:rsidRPr="0012143A">
      <w:rPr>
        <w:i/>
        <w:iCs/>
        <w:color w:val="7F7F7F"/>
      </w:rPr>
      <w:t>&lt;&lt;Authorized Verifier Organization Letterhead&gt;&gt;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518E" w14:textId="77777777" w:rsidR="002C62B0" w:rsidRDefault="002C6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F54A" w14:textId="77777777" w:rsidR="007F5ABB" w:rsidRPr="007F5ABB" w:rsidRDefault="007F5ABB" w:rsidP="007F5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B339B"/>
    <w:multiLevelType w:val="hybridMultilevel"/>
    <w:tmpl w:val="92008D6E"/>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67603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7A"/>
    <w:rsid w:val="00031A35"/>
    <w:rsid w:val="00066CD7"/>
    <w:rsid w:val="0009646A"/>
    <w:rsid w:val="000A0E98"/>
    <w:rsid w:val="000C1D35"/>
    <w:rsid w:val="0011549B"/>
    <w:rsid w:val="0012143A"/>
    <w:rsid w:val="002249E8"/>
    <w:rsid w:val="00260D0C"/>
    <w:rsid w:val="0029329D"/>
    <w:rsid w:val="002C62B0"/>
    <w:rsid w:val="00313973"/>
    <w:rsid w:val="003603A5"/>
    <w:rsid w:val="00363F37"/>
    <w:rsid w:val="00374120"/>
    <w:rsid w:val="003A2AC3"/>
    <w:rsid w:val="003A4715"/>
    <w:rsid w:val="003D1036"/>
    <w:rsid w:val="00432D65"/>
    <w:rsid w:val="00455E16"/>
    <w:rsid w:val="00474D56"/>
    <w:rsid w:val="00544E58"/>
    <w:rsid w:val="005E7E13"/>
    <w:rsid w:val="006541C4"/>
    <w:rsid w:val="00657391"/>
    <w:rsid w:val="006E62E6"/>
    <w:rsid w:val="007142B2"/>
    <w:rsid w:val="007679A4"/>
    <w:rsid w:val="00774DFC"/>
    <w:rsid w:val="0079058A"/>
    <w:rsid w:val="007941DF"/>
    <w:rsid w:val="007B3CD7"/>
    <w:rsid w:val="007B3F22"/>
    <w:rsid w:val="007D46BE"/>
    <w:rsid w:val="007E5E4E"/>
    <w:rsid w:val="007F5ABB"/>
    <w:rsid w:val="007F747A"/>
    <w:rsid w:val="008544FF"/>
    <w:rsid w:val="00892EEF"/>
    <w:rsid w:val="008B5DC4"/>
    <w:rsid w:val="00945B84"/>
    <w:rsid w:val="009F0708"/>
    <w:rsid w:val="00A75551"/>
    <w:rsid w:val="00A84758"/>
    <w:rsid w:val="00B32B0E"/>
    <w:rsid w:val="00B366FF"/>
    <w:rsid w:val="00C15886"/>
    <w:rsid w:val="00C70892"/>
    <w:rsid w:val="00C8291E"/>
    <w:rsid w:val="00CE4578"/>
    <w:rsid w:val="00D15841"/>
    <w:rsid w:val="00D62BDA"/>
    <w:rsid w:val="00DA1A7D"/>
    <w:rsid w:val="00DF5E34"/>
    <w:rsid w:val="00E864A1"/>
    <w:rsid w:val="00E94F9C"/>
    <w:rsid w:val="00EF39E0"/>
    <w:rsid w:val="00F4735F"/>
    <w:rsid w:val="00F66946"/>
    <w:rsid w:val="00F76348"/>
    <w:rsid w:val="00FC47C4"/>
    <w:rsid w:val="00FD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22339F1A"/>
  <w14:defaultImageDpi w14:val="300"/>
  <w15:chartTrackingRefBased/>
  <w15:docId w15:val="{C23695B3-FC39-44AA-8555-3A6DBE86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37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uiPriority w:val="99"/>
    <w:semiHidden/>
    <w:unhideWhenUsed/>
    <w:rsid w:val="000A1DC0"/>
    <w:rPr>
      <w:sz w:val="16"/>
      <w:szCs w:val="16"/>
    </w:rPr>
  </w:style>
  <w:style w:type="paragraph" w:styleId="CommentText">
    <w:name w:val="annotation text"/>
    <w:basedOn w:val="Normal"/>
    <w:link w:val="CommentTextChar"/>
    <w:uiPriority w:val="99"/>
    <w:semiHidden/>
    <w:unhideWhenUsed/>
    <w:rsid w:val="000A1DC0"/>
    <w:rPr>
      <w:sz w:val="20"/>
      <w:szCs w:val="20"/>
    </w:rPr>
  </w:style>
  <w:style w:type="character" w:customStyle="1" w:styleId="CommentTextChar">
    <w:name w:val="Comment Text Char"/>
    <w:basedOn w:val="DefaultParagraphFont"/>
    <w:link w:val="CommentText"/>
    <w:uiPriority w:val="99"/>
    <w:semiHidden/>
    <w:rsid w:val="000A1DC0"/>
  </w:style>
  <w:style w:type="paragraph" w:styleId="CommentSubject">
    <w:name w:val="annotation subject"/>
    <w:basedOn w:val="CommentText"/>
    <w:next w:val="CommentText"/>
    <w:link w:val="CommentSubjectChar"/>
    <w:uiPriority w:val="99"/>
    <w:semiHidden/>
    <w:unhideWhenUsed/>
    <w:rsid w:val="000A1DC0"/>
    <w:rPr>
      <w:b/>
      <w:bCs/>
    </w:rPr>
  </w:style>
  <w:style w:type="character" w:customStyle="1" w:styleId="CommentSubjectChar">
    <w:name w:val="Comment Subject Char"/>
    <w:link w:val="CommentSubject"/>
    <w:uiPriority w:val="99"/>
    <w:semiHidden/>
    <w:rsid w:val="000A1DC0"/>
    <w:rPr>
      <w:b/>
      <w:bCs/>
    </w:rPr>
  </w:style>
  <w:style w:type="paragraph" w:styleId="BalloonText">
    <w:name w:val="Balloon Text"/>
    <w:basedOn w:val="Normal"/>
    <w:link w:val="BalloonTextChar"/>
    <w:uiPriority w:val="99"/>
    <w:semiHidden/>
    <w:unhideWhenUsed/>
    <w:rsid w:val="000A1DC0"/>
    <w:rPr>
      <w:rFonts w:ascii="Tahoma" w:hAnsi="Tahoma" w:cs="Tahoma"/>
      <w:sz w:val="16"/>
      <w:szCs w:val="16"/>
    </w:rPr>
  </w:style>
  <w:style w:type="character" w:customStyle="1" w:styleId="BalloonTextChar">
    <w:name w:val="Balloon Text Char"/>
    <w:link w:val="BalloonText"/>
    <w:uiPriority w:val="99"/>
    <w:semiHidden/>
    <w:rsid w:val="000A1DC0"/>
    <w:rPr>
      <w:rFonts w:ascii="Tahoma" w:hAnsi="Tahoma" w:cs="Tahoma"/>
      <w:sz w:val="16"/>
      <w:szCs w:val="16"/>
    </w:rPr>
  </w:style>
  <w:style w:type="paragraph" w:styleId="EndnoteText">
    <w:name w:val="endnote text"/>
    <w:basedOn w:val="Normal"/>
    <w:semiHidden/>
    <w:rsid w:val="00C44AE5"/>
  </w:style>
  <w:style w:type="character" w:styleId="EndnoteReference">
    <w:name w:val="endnote reference"/>
    <w:rsid w:val="00C44AE5"/>
    <w:rPr>
      <w:vertAlign w:val="superscript"/>
    </w:rPr>
  </w:style>
  <w:style w:type="paragraph" w:styleId="Header">
    <w:name w:val="header"/>
    <w:basedOn w:val="Normal"/>
    <w:rsid w:val="009040CF"/>
    <w:pPr>
      <w:tabs>
        <w:tab w:val="center" w:pos="4320"/>
        <w:tab w:val="right" w:pos="8640"/>
      </w:tabs>
    </w:pPr>
  </w:style>
  <w:style w:type="paragraph" w:styleId="Footer">
    <w:name w:val="footer"/>
    <w:basedOn w:val="Normal"/>
    <w:semiHidden/>
    <w:rsid w:val="009040CF"/>
    <w:pPr>
      <w:tabs>
        <w:tab w:val="center" w:pos="4320"/>
        <w:tab w:val="right" w:pos="8640"/>
      </w:tabs>
    </w:pPr>
  </w:style>
  <w:style w:type="table" w:styleId="TableGrid">
    <w:name w:val="Table Grid"/>
    <w:basedOn w:val="TableNormal"/>
    <w:rsid w:val="009040C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44E58"/>
  </w:style>
  <w:style w:type="character" w:customStyle="1" w:styleId="FootnoteTextChar">
    <w:name w:val="Footnote Text Char"/>
    <w:link w:val="FootnoteText"/>
    <w:uiPriority w:val="99"/>
    <w:rsid w:val="00544E58"/>
    <w:rPr>
      <w:sz w:val="24"/>
      <w:szCs w:val="24"/>
    </w:rPr>
  </w:style>
  <w:style w:type="character" w:styleId="FootnoteReference">
    <w:name w:val="footnote reference"/>
    <w:uiPriority w:val="99"/>
    <w:unhideWhenUsed/>
    <w:rsid w:val="00544E58"/>
    <w:rPr>
      <w:vertAlign w:val="superscript"/>
    </w:rPr>
  </w:style>
  <w:style w:type="character" w:styleId="Hyperlink">
    <w:name w:val="Hyperlink"/>
    <w:uiPriority w:val="99"/>
    <w:unhideWhenUsed/>
    <w:rsid w:val="00EF39E0"/>
    <w:rPr>
      <w:color w:val="0563C1"/>
      <w:u w:val="single"/>
    </w:rPr>
  </w:style>
  <w:style w:type="character" w:styleId="UnresolvedMention">
    <w:name w:val="Unresolved Mention"/>
    <w:uiPriority w:val="99"/>
    <w:semiHidden/>
    <w:unhideWhenUsed/>
    <w:rsid w:val="00260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6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cf.hhs.gov/programs/fysb/content/youthdivision/index.htm#sub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ifap.ed.gov/dpcletters/attachments/GEN1516Atta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Language for “County Ward of Court” Verification Letters</vt:lpstr>
    </vt:vector>
  </TitlesOfParts>
  <Company>Tracy L. Fried &amp; Associates</Company>
  <LinksUpToDate>false</LinksUpToDate>
  <CharactersWithSpaces>5439</CharactersWithSpaces>
  <SharedDoc>false</SharedDoc>
  <HLinks>
    <vt:vector size="12" baseType="variant">
      <vt:variant>
        <vt:i4>5832710</vt:i4>
      </vt:variant>
      <vt:variant>
        <vt:i4>0</vt:i4>
      </vt:variant>
      <vt:variant>
        <vt:i4>0</vt:i4>
      </vt:variant>
      <vt:variant>
        <vt:i4>5</vt:i4>
      </vt:variant>
      <vt:variant>
        <vt:lpwstr>http://www.acf.hhs.gov/programs/fysb/content/youthdivision/index.htm</vt:lpwstr>
      </vt:variant>
      <vt:variant>
        <vt:lpwstr>sub1</vt:lpwstr>
      </vt:variant>
      <vt:variant>
        <vt:i4>2687026</vt:i4>
      </vt:variant>
      <vt:variant>
        <vt:i4>0</vt:i4>
      </vt:variant>
      <vt:variant>
        <vt:i4>0</vt:i4>
      </vt:variant>
      <vt:variant>
        <vt:i4>5</vt:i4>
      </vt:variant>
      <vt:variant>
        <vt:lpwstr>http://www.ifap.ed.gov/dpcletters/attachments/GEN1516Attach.pdf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Language for “County Ward of Court” Verification Letters</dc:title>
  <dc:subject/>
  <dc:creator>Tracy Fried</dc:creator>
  <cp:keywords/>
  <cp:lastModifiedBy>Spear, Susanna</cp:lastModifiedBy>
  <cp:revision>2</cp:revision>
  <dcterms:created xsi:type="dcterms:W3CDTF">2025-04-30T15:43:00Z</dcterms:created>
  <dcterms:modified xsi:type="dcterms:W3CDTF">2025-04-30T15:43:00Z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