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C333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C17DF" w:rsidP="00BA43DD">
            <w:pPr>
              <w:ind w:left="0" w:firstLine="0"/>
              <w:rPr>
                <w:rFonts w:asciiTheme="minorHAnsi" w:hAnsiTheme="minorHAnsi"/>
                <w:sz w:val="20"/>
                <w:szCs w:val="20"/>
              </w:rPr>
            </w:pPr>
            <w:r>
              <w:rPr>
                <w:rFonts w:asciiTheme="minorHAnsi" w:hAnsiTheme="minorHAnsi"/>
                <w:sz w:val="20"/>
                <w:szCs w:val="20"/>
              </w:rPr>
              <w:t>5</w:t>
            </w:r>
            <w:r w:rsidRPr="001C17DF">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6C333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6C333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19"/>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Analyze historical sources from multiple points of view to develop an understanding of historical context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1C17DF">
              <w:rPr>
                <w:rFonts w:asciiTheme="minorHAnsi" w:eastAsia="Times New Roman" w:hAnsiTheme="minorHAnsi"/>
                <w:sz w:val="20"/>
                <w:szCs w:val="20"/>
              </w:rPr>
              <w:t>-GR.5-</w:t>
            </w:r>
            <w:r>
              <w:rPr>
                <w:rFonts w:asciiTheme="minorHAnsi" w:eastAsia="Times New Roman" w:hAnsiTheme="minorHAnsi"/>
                <w:sz w:val="20"/>
                <w:szCs w:val="20"/>
              </w:rPr>
              <w:t>S.1-GLE.1</w:t>
            </w:r>
          </w:p>
        </w:tc>
      </w:tr>
      <w:tr w:rsidR="0075481B" w:rsidRPr="00D5423D" w:rsidTr="006C33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19"/>
              </w:numPr>
              <w:spacing w:before="0" w:beforeAutospacing="0" w:after="0" w:afterAutospacing="0"/>
              <w:rPr>
                <w:rFonts w:asciiTheme="minorHAnsi" w:hAnsiTheme="minorHAnsi"/>
                <w:sz w:val="20"/>
                <w:szCs w:val="20"/>
              </w:rPr>
            </w:pPr>
            <w:r w:rsidRPr="00392ABD">
              <w:rPr>
                <w:rFonts w:asciiTheme="minorHAnsi" w:hAnsiTheme="minorHAnsi"/>
                <w:sz w:val="20"/>
                <w:szCs w:val="20"/>
              </w:rPr>
              <w:t>The historical eras, individuals, groups, ideas, and themes in North America from 1491 through the founding of the United States government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1C17DF">
              <w:rPr>
                <w:rFonts w:asciiTheme="minorHAnsi" w:hAnsiTheme="minorHAnsi"/>
                <w:sz w:val="20"/>
                <w:szCs w:val="20"/>
              </w:rPr>
              <w:t>-GR.5-</w:t>
            </w:r>
            <w:r w:rsidRPr="00D5423D">
              <w:rPr>
                <w:rFonts w:asciiTheme="minorHAnsi" w:hAnsiTheme="minorHAnsi"/>
                <w:sz w:val="20"/>
                <w:szCs w:val="20"/>
              </w:rPr>
              <w:t>S.1-GLE.2</w:t>
            </w:r>
          </w:p>
        </w:tc>
      </w:tr>
      <w:tr w:rsidR="001C17DF" w:rsidRPr="00D5423D" w:rsidTr="006C333D">
        <w:trPr>
          <w:trHeight w:val="131"/>
          <w:jc w:val="center"/>
        </w:trPr>
        <w:tc>
          <w:tcPr>
            <w:tcW w:w="2538" w:type="dxa"/>
            <w:vMerge w:val="restart"/>
            <w:tcBorders>
              <w:top w:val="single" w:sz="8" w:space="0" w:color="auto"/>
              <w:left w:val="single" w:sz="24" w:space="0" w:color="auto"/>
              <w:right w:val="single" w:sz="8" w:space="0" w:color="auto"/>
            </w:tcBorders>
          </w:tcPr>
          <w:p w:rsidR="001C17DF" w:rsidRPr="00D5423D" w:rsidRDefault="001C17DF"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1C17DF" w:rsidRPr="00D5423D" w:rsidRDefault="00392ABD" w:rsidP="00BA43DD">
            <w:pPr>
              <w:pStyle w:val="NormalWeb"/>
              <w:numPr>
                <w:ilvl w:val="0"/>
                <w:numId w:val="20"/>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Use various geographic tools and sources to answer questions about the geography of the United States</w:t>
            </w:r>
          </w:p>
        </w:tc>
        <w:tc>
          <w:tcPr>
            <w:tcW w:w="2448" w:type="dxa"/>
            <w:tcBorders>
              <w:top w:val="single" w:sz="8" w:space="0" w:color="auto"/>
              <w:left w:val="single" w:sz="4" w:space="0" w:color="auto"/>
              <w:right w:val="single" w:sz="24" w:space="0" w:color="auto"/>
            </w:tcBorders>
          </w:tcPr>
          <w:p w:rsidR="001C17DF" w:rsidRPr="00D5423D" w:rsidRDefault="001C17D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SS09-GR.5-S.2-GLE.1</w:t>
            </w:r>
          </w:p>
        </w:tc>
      </w:tr>
      <w:tr w:rsidR="001C17DF" w:rsidRPr="00D5423D" w:rsidTr="006C333D">
        <w:trPr>
          <w:trHeight w:val="131"/>
          <w:jc w:val="center"/>
        </w:trPr>
        <w:tc>
          <w:tcPr>
            <w:tcW w:w="2538" w:type="dxa"/>
            <w:vMerge/>
            <w:tcBorders>
              <w:left w:val="single" w:sz="24" w:space="0" w:color="auto"/>
              <w:bottom w:val="single" w:sz="8" w:space="0" w:color="auto"/>
              <w:right w:val="single" w:sz="8" w:space="0" w:color="auto"/>
            </w:tcBorders>
          </w:tcPr>
          <w:p w:rsidR="001C17DF" w:rsidRPr="00D5423D" w:rsidRDefault="001C17D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C17DF" w:rsidRPr="00D5423D" w:rsidRDefault="00392ABD" w:rsidP="00BA43DD">
            <w:pPr>
              <w:pStyle w:val="NormalWeb"/>
              <w:numPr>
                <w:ilvl w:val="0"/>
                <w:numId w:val="20"/>
              </w:numPr>
              <w:spacing w:before="0" w:beforeAutospacing="0" w:after="0" w:afterAutospacing="0"/>
              <w:rPr>
                <w:rFonts w:asciiTheme="minorHAnsi" w:hAnsiTheme="minorHAnsi" w:cs="Calibri"/>
                <w:sz w:val="20"/>
                <w:szCs w:val="20"/>
              </w:rPr>
            </w:pPr>
            <w:r w:rsidRPr="00392ABD">
              <w:rPr>
                <w:rFonts w:asciiTheme="minorHAnsi" w:hAnsiTheme="minorHAnsi" w:cs="Calibri"/>
                <w:sz w:val="20"/>
                <w:szCs w:val="20"/>
              </w:rPr>
              <w:t>Causes and consequences of movement</w:t>
            </w:r>
          </w:p>
        </w:tc>
        <w:tc>
          <w:tcPr>
            <w:tcW w:w="2448" w:type="dxa"/>
            <w:tcBorders>
              <w:left w:val="single" w:sz="4" w:space="0" w:color="auto"/>
              <w:bottom w:val="single" w:sz="8" w:space="0" w:color="auto"/>
              <w:right w:val="single" w:sz="24" w:space="0" w:color="auto"/>
            </w:tcBorders>
          </w:tcPr>
          <w:p w:rsidR="001C17DF" w:rsidRDefault="001C17D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SS09-GR.5-S.2-GLE.</w:t>
            </w:r>
            <w:r w:rsidR="00392ABD">
              <w:rPr>
                <w:rFonts w:asciiTheme="minorHAnsi" w:hAnsiTheme="minorHAnsi"/>
                <w:sz w:val="20"/>
                <w:szCs w:val="20"/>
              </w:rPr>
              <w:t>2</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21"/>
              </w:numPr>
              <w:spacing w:before="0" w:beforeAutospacing="0" w:after="0" w:afterAutospacing="0"/>
              <w:rPr>
                <w:rFonts w:asciiTheme="minorHAnsi" w:hAnsiTheme="minorHAnsi"/>
                <w:sz w:val="20"/>
                <w:szCs w:val="20"/>
              </w:rPr>
            </w:pPr>
            <w:r w:rsidRPr="00392ABD">
              <w:rPr>
                <w:rFonts w:asciiTheme="minorHAnsi" w:hAnsiTheme="minorHAnsi"/>
                <w:sz w:val="20"/>
                <w:szCs w:val="20"/>
              </w:rPr>
              <w:t>Government and market structures influence financial institutions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S.3-GLE.1</w:t>
            </w:r>
          </w:p>
        </w:tc>
      </w:tr>
      <w:tr w:rsidR="0075481B" w:rsidRPr="00D5423D" w:rsidTr="006C333D">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392ABD" w:rsidP="00BA43DD">
            <w:pPr>
              <w:pStyle w:val="NormalWeb"/>
              <w:numPr>
                <w:ilvl w:val="0"/>
                <w:numId w:val="21"/>
              </w:numPr>
              <w:spacing w:before="0" w:beforeAutospacing="0" w:after="0" w:afterAutospacing="0"/>
              <w:rPr>
                <w:rFonts w:asciiTheme="minorHAnsi" w:hAnsiTheme="minorHAnsi"/>
                <w:sz w:val="20"/>
                <w:szCs w:val="20"/>
              </w:rPr>
            </w:pPr>
            <w:r w:rsidRPr="00392ABD">
              <w:rPr>
                <w:rFonts w:asciiTheme="minorHAnsi" w:hAnsiTheme="minorHAnsi"/>
                <w:sz w:val="20"/>
                <w:szCs w:val="20"/>
              </w:rPr>
              <w:t>Utilizing financial institutions to manage personal finances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S.3-GLE.2</w:t>
            </w:r>
          </w:p>
        </w:tc>
      </w:tr>
      <w:tr w:rsidR="0075481B" w:rsidRPr="00D5423D" w:rsidTr="006C333D">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392ABD" w:rsidP="00BA43DD">
            <w:pPr>
              <w:pStyle w:val="NormalWeb"/>
              <w:numPr>
                <w:ilvl w:val="0"/>
                <w:numId w:val="22"/>
              </w:numPr>
              <w:spacing w:before="0" w:beforeAutospacing="0" w:after="0" w:afterAutospacing="0"/>
              <w:rPr>
                <w:rFonts w:asciiTheme="minorHAnsi" w:hAnsiTheme="minorHAnsi"/>
                <w:sz w:val="20"/>
                <w:szCs w:val="20"/>
              </w:rPr>
            </w:pPr>
            <w:r w:rsidRPr="00392ABD">
              <w:rPr>
                <w:rFonts w:asciiTheme="minorHAnsi" w:hAnsiTheme="minorHAnsi"/>
                <w:sz w:val="20"/>
                <w:szCs w:val="20"/>
              </w:rPr>
              <w:t>The foundations of citizenship in the United States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S.4-GLE.1</w:t>
            </w:r>
          </w:p>
        </w:tc>
      </w:tr>
      <w:tr w:rsidR="0075481B" w:rsidRPr="00D5423D" w:rsidTr="006C333D">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392ABD" w:rsidP="00BA43DD">
            <w:pPr>
              <w:pStyle w:val="NormalWeb"/>
              <w:numPr>
                <w:ilvl w:val="0"/>
                <w:numId w:val="22"/>
              </w:numPr>
              <w:spacing w:before="0" w:beforeAutospacing="0" w:after="0" w:afterAutospacing="0"/>
              <w:rPr>
                <w:rFonts w:asciiTheme="minorHAnsi" w:hAnsiTheme="minorHAnsi"/>
                <w:sz w:val="20"/>
                <w:szCs w:val="20"/>
              </w:rPr>
            </w:pPr>
            <w:r w:rsidRPr="00392ABD">
              <w:rPr>
                <w:rFonts w:asciiTheme="minorHAnsi" w:hAnsiTheme="minorHAnsi"/>
                <w:sz w:val="20"/>
                <w:szCs w:val="20"/>
              </w:rPr>
              <w:t xml:space="preserve">The origins, structure, and functions of the United States government </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1C17DF">
              <w:rPr>
                <w:rFonts w:asciiTheme="minorHAnsi" w:hAnsiTheme="minorHAnsi"/>
                <w:sz w:val="20"/>
                <w:szCs w:val="20"/>
              </w:rPr>
              <w:t>-GR.5-</w:t>
            </w:r>
            <w:r>
              <w:rPr>
                <w:rFonts w:asciiTheme="minorHAnsi" w:hAnsiTheme="minorHAnsi"/>
                <w:sz w:val="20"/>
                <w:szCs w:val="20"/>
              </w:rPr>
              <w:t>S.4-GLE.2</w:t>
            </w:r>
          </w:p>
        </w:tc>
      </w:tr>
      <w:tr w:rsidR="00D763A1" w:rsidRPr="00D5423D" w:rsidTr="006C333D">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6C33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6C333D">
        <w:trPr>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The Melting Pot?</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6C333D">
        <w:trPr>
          <w:cantSplit/>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As Empires Expand, a Nation is Built</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6C333D">
        <w:trPr>
          <w:cantSplit/>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The Push and the Pull (1754-1800)</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6C333D">
        <w:trPr>
          <w:trHeight w:val="165"/>
          <w:jc w:val="center"/>
        </w:trPr>
        <w:tc>
          <w:tcPr>
            <w:tcW w:w="8118" w:type="dxa"/>
            <w:gridSpan w:val="3"/>
          </w:tcPr>
          <w:p w:rsidR="0013710B" w:rsidRPr="00D5423D" w:rsidRDefault="00561A65" w:rsidP="00BA43DD">
            <w:pPr>
              <w:ind w:left="0" w:firstLine="0"/>
              <w:rPr>
                <w:sz w:val="20"/>
                <w:szCs w:val="20"/>
              </w:rPr>
            </w:pPr>
            <w:r w:rsidRPr="00561A65">
              <w:rPr>
                <w:sz w:val="20"/>
                <w:szCs w:val="20"/>
              </w:rPr>
              <w:t>Money Makes the World Go ‘Round… Or Does It?</w:t>
            </w:r>
          </w:p>
        </w:tc>
        <w:tc>
          <w:tcPr>
            <w:tcW w:w="3150" w:type="dxa"/>
            <w:gridSpan w:val="3"/>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c>
          <w:tcPr>
            <w:tcW w:w="3348" w:type="dxa"/>
            <w:gridSpan w:val="2"/>
          </w:tcPr>
          <w:p w:rsidR="0013710B" w:rsidRPr="00D5423D" w:rsidRDefault="00561A65"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C00B24">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61A65" w:rsidP="00BA43DD">
            <w:pPr>
              <w:ind w:left="0" w:firstLine="0"/>
              <w:rPr>
                <w:rFonts w:asciiTheme="minorHAnsi" w:hAnsiTheme="minorHAnsi"/>
                <w:sz w:val="20"/>
                <w:szCs w:val="20"/>
              </w:rPr>
            </w:pPr>
            <w:r>
              <w:rPr>
                <w:rFonts w:asciiTheme="minorHAnsi" w:hAnsiTheme="minorHAnsi"/>
                <w:sz w:val="20"/>
                <w:szCs w:val="20"/>
              </w:rPr>
              <w:t>The Melting Pot?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61A65" w:rsidP="00BA43DD">
            <w:pPr>
              <w:ind w:left="0" w:firstLine="0"/>
              <w:rPr>
                <w:rFonts w:asciiTheme="minorHAnsi" w:hAnsiTheme="minorHAnsi"/>
                <w:sz w:val="20"/>
                <w:szCs w:val="20"/>
              </w:rPr>
            </w:pPr>
            <w:r>
              <w:rPr>
                <w:rFonts w:asciiTheme="minorHAnsi" w:hAnsiTheme="minorHAnsi"/>
                <w:sz w:val="20"/>
                <w:szCs w:val="20"/>
              </w:rPr>
              <w:t>6-8 weeks</w:t>
            </w:r>
          </w:p>
        </w:tc>
      </w:tr>
      <w:tr w:rsidR="0051577B" w:rsidRPr="00D5423D" w:rsidTr="00C00B24">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561A65" w:rsidP="00BA43DD">
            <w:pPr>
              <w:pStyle w:val="ListParagraph"/>
              <w:spacing w:after="0" w:line="240" w:lineRule="auto"/>
              <w:ind w:left="0"/>
              <w:contextualSpacing w:val="0"/>
              <w:rPr>
                <w:rFonts w:asciiTheme="minorHAnsi" w:hAnsiTheme="minorHAnsi"/>
                <w:sz w:val="20"/>
                <w:szCs w:val="20"/>
              </w:rPr>
            </w:pPr>
            <w:r w:rsidRPr="00561A65">
              <w:rPr>
                <w:rFonts w:asciiTheme="minorHAnsi" w:hAnsiTheme="minorHAnsi"/>
                <w:sz w:val="20"/>
                <w:szCs w:val="20"/>
              </w:rPr>
              <w:t>(National) Diversity/Adaptation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SS09-GR.5-S.1-GLE.2</w:t>
            </w:r>
          </w:p>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SS09-GR.5-S.2-GLE.1</w:t>
            </w:r>
          </w:p>
          <w:p w:rsidR="00561A65" w:rsidRPr="00561A65" w:rsidRDefault="00561A65" w:rsidP="00561A65">
            <w:pPr>
              <w:ind w:left="0" w:firstLine="0"/>
              <w:rPr>
                <w:rFonts w:asciiTheme="minorHAnsi" w:hAnsiTheme="minorHAnsi"/>
                <w:sz w:val="20"/>
                <w:szCs w:val="20"/>
              </w:rPr>
            </w:pPr>
            <w:r w:rsidRPr="00561A65">
              <w:rPr>
                <w:rFonts w:asciiTheme="minorHAnsi" w:hAnsiTheme="minorHAnsi"/>
                <w:sz w:val="20"/>
                <w:szCs w:val="20"/>
              </w:rPr>
              <w:t>SS09-GR.5-S.3-GLE.1</w:t>
            </w:r>
          </w:p>
          <w:p w:rsidR="0051577B" w:rsidRPr="00D5423D" w:rsidRDefault="00561A65" w:rsidP="004810D8">
            <w:pPr>
              <w:ind w:left="0" w:firstLine="0"/>
              <w:rPr>
                <w:rFonts w:asciiTheme="minorHAnsi" w:hAnsiTheme="minorHAnsi"/>
                <w:sz w:val="20"/>
                <w:szCs w:val="20"/>
              </w:rPr>
            </w:pPr>
            <w:r w:rsidRPr="00561A65">
              <w:rPr>
                <w:rFonts w:asciiTheme="minorHAnsi" w:hAnsiTheme="minorHAnsi"/>
                <w:sz w:val="20"/>
                <w:szCs w:val="20"/>
              </w:rPr>
              <w:t>SS09-GR.5-S.4-GLE.</w:t>
            </w:r>
            <w:r w:rsidR="004810D8">
              <w:rPr>
                <w:rFonts w:asciiTheme="minorHAnsi" w:hAnsiTheme="minorHAnsi"/>
                <w:sz w:val="20"/>
                <w:szCs w:val="20"/>
              </w:rPr>
              <w:t>1</w:t>
            </w:r>
          </w:p>
        </w:tc>
      </w:tr>
      <w:tr w:rsidR="0051577B" w:rsidRPr="00D5423D" w:rsidTr="00C00B24">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61A65" w:rsidRPr="00561A65"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How do diversity and adaptation contribute to and increase the likelihood of survival? (SS09-GR.5-S.1-GLE.2-IQ.2)</w:t>
            </w:r>
          </w:p>
          <w:p w:rsidR="00561A65" w:rsidRPr="00561A65"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What challenges come from being new to a place?</w:t>
            </w:r>
          </w:p>
          <w:p w:rsidR="0051577B" w:rsidRPr="00A86B29" w:rsidRDefault="00561A65" w:rsidP="00E82D39">
            <w:pPr>
              <w:pStyle w:val="ListParagraph"/>
              <w:numPr>
                <w:ilvl w:val="0"/>
                <w:numId w:val="25"/>
              </w:numPr>
              <w:spacing w:after="0" w:line="240" w:lineRule="auto"/>
              <w:contextualSpacing w:val="0"/>
              <w:rPr>
                <w:rFonts w:asciiTheme="minorHAnsi" w:eastAsia="Times New Roman" w:hAnsiTheme="minorHAnsi"/>
                <w:sz w:val="20"/>
                <w:szCs w:val="20"/>
              </w:rPr>
            </w:pPr>
            <w:r w:rsidRPr="00561A65">
              <w:rPr>
                <w:rFonts w:asciiTheme="minorHAnsi" w:eastAsia="Times New Roman" w:hAnsiTheme="minorHAnsi"/>
                <w:sz w:val="20"/>
                <w:szCs w:val="20"/>
              </w:rPr>
              <w:t>Is there value in interaction with people who are different from you?</w:t>
            </w:r>
          </w:p>
        </w:tc>
      </w:tr>
      <w:tr w:rsidR="0051577B" w:rsidRPr="00D5423D" w:rsidTr="00C00B24">
        <w:trPr>
          <w:cantSplit/>
          <w:trHeight w:val="2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History, Geography, Civics, Economics, Culture</w:t>
            </w:r>
          </w:p>
        </w:tc>
      </w:tr>
      <w:tr w:rsidR="0051577B" w:rsidRPr="00D5423D" w:rsidTr="00C00B24">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Unity, diversity, perspectives, cause and effect relationships, discovery, exploration, technological development, migration, rights and responsibilities, citizens, regions, immigration, trade, adaptation, cultural interactions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5441"/>
        <w:gridCol w:w="4296"/>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C00B24">
        <w:trPr>
          <w:trHeight w:val="721"/>
          <w:jc w:val="center"/>
        </w:trPr>
        <w:tc>
          <w:tcPr>
            <w:tcW w:w="4976" w:type="dxa"/>
            <w:shd w:val="clear" w:color="auto" w:fill="auto"/>
            <w:tcMar>
              <w:top w:w="115" w:type="dxa"/>
              <w:left w:w="115" w:type="dxa"/>
              <w:bottom w:w="115" w:type="dxa"/>
              <w:right w:w="115" w:type="dxa"/>
            </w:tcMar>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Interactions among diverse groups change the existing cultural/traditional patterns through the introduction, assimilation, and/or preservation of cultural aspects (e.g.,  foods, celebrations, religions, and social norms) (SS09-GR.5-S.1-GLE.2-EO.a)</w:t>
            </w:r>
          </w:p>
        </w:tc>
        <w:tc>
          <w:tcPr>
            <w:tcW w:w="5441" w:type="dxa"/>
            <w:shd w:val="clear" w:color="auto" w:fill="auto"/>
          </w:tcPr>
          <w:p w:rsidR="00561A65" w:rsidRPr="00561A65" w:rsidRDefault="00561A65" w:rsidP="00561A65">
            <w:pPr>
              <w:ind w:left="288" w:hanging="288"/>
              <w:rPr>
                <w:rFonts w:asciiTheme="minorHAnsi" w:hAnsiTheme="minorHAnsi"/>
                <w:sz w:val="20"/>
                <w:szCs w:val="20"/>
              </w:rPr>
            </w:pPr>
            <w:r w:rsidRPr="00561A65">
              <w:rPr>
                <w:rFonts w:asciiTheme="minorHAnsi" w:hAnsiTheme="minorHAnsi"/>
                <w:sz w:val="20"/>
                <w:szCs w:val="20"/>
              </w:rPr>
              <w:t>What are some examples of the outcomes of the Columbian Exchange that changed cultural patterns of Europeans?</w:t>
            </w:r>
          </w:p>
          <w:p w:rsidR="0051577B" w:rsidRPr="00D5423D" w:rsidRDefault="00561A65" w:rsidP="00E82D39">
            <w:pPr>
              <w:ind w:left="288" w:hanging="288"/>
              <w:rPr>
                <w:rFonts w:asciiTheme="minorHAnsi" w:hAnsiTheme="minorHAnsi"/>
                <w:sz w:val="20"/>
                <w:szCs w:val="20"/>
              </w:rPr>
            </w:pPr>
            <w:r w:rsidRPr="00561A65">
              <w:rPr>
                <w:rFonts w:asciiTheme="minorHAnsi" w:hAnsiTheme="minorHAnsi"/>
                <w:sz w:val="20"/>
                <w:szCs w:val="20"/>
              </w:rPr>
              <w:t xml:space="preserve">What parts of current Thanksgiving celebrations originated from the interactions between the Puritans and the </w:t>
            </w:r>
            <w:r w:rsidR="00E82D39">
              <w:rPr>
                <w:rFonts w:asciiTheme="minorHAnsi" w:hAnsiTheme="minorHAnsi"/>
                <w:sz w:val="20"/>
                <w:szCs w:val="20"/>
              </w:rPr>
              <w:t>Wampanoag</w:t>
            </w:r>
            <w:r w:rsidRPr="00561A65">
              <w:rPr>
                <w:rFonts w:asciiTheme="minorHAnsi" w:hAnsiTheme="minorHAnsi"/>
                <w:sz w:val="20"/>
                <w:szCs w:val="20"/>
              </w:rPr>
              <w:t>?</w:t>
            </w:r>
          </w:p>
        </w:tc>
        <w:tc>
          <w:tcPr>
            <w:tcW w:w="4296"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How do interactions between groups of peoples create change in cultural patterns and traditions?</w:t>
            </w:r>
          </w:p>
        </w:tc>
      </w:tr>
      <w:tr w:rsidR="0051577B" w:rsidRPr="00D5423D" w:rsidTr="00C00B24">
        <w:trPr>
          <w:jc w:val="center"/>
        </w:trPr>
        <w:tc>
          <w:tcPr>
            <w:tcW w:w="4976" w:type="dxa"/>
            <w:shd w:val="clear" w:color="auto" w:fill="auto"/>
            <w:tcMar>
              <w:top w:w="115" w:type="dxa"/>
              <w:left w:w="115" w:type="dxa"/>
              <w:bottom w:w="115" w:type="dxa"/>
              <w:right w:w="115" w:type="dxa"/>
            </w:tcMar>
          </w:tcPr>
          <w:p w:rsidR="0051577B" w:rsidRPr="00D5423D" w:rsidRDefault="00561A65" w:rsidP="00BA43DD">
            <w:pPr>
              <w:ind w:left="0" w:firstLine="0"/>
              <w:rPr>
                <w:rFonts w:asciiTheme="minorHAnsi" w:hAnsiTheme="minorHAnsi"/>
                <w:sz w:val="20"/>
                <w:szCs w:val="20"/>
              </w:rPr>
            </w:pPr>
            <w:r w:rsidRPr="00561A65">
              <w:rPr>
                <w:rFonts w:asciiTheme="minorHAnsi" w:hAnsiTheme="minorHAnsi"/>
                <w:sz w:val="20"/>
                <w:szCs w:val="20"/>
              </w:rPr>
              <w:t>Migration and interactions of diverse groups require individuals to adapt as a means of survival (SS09-GR.5-S.2-GLE.2-EO.a, b, c)</w:t>
            </w:r>
          </w:p>
        </w:tc>
        <w:tc>
          <w:tcPr>
            <w:tcW w:w="5441"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How did people in the first settlements adapt and survive?  What challenges did they face and have to overcome?</w:t>
            </w:r>
          </w:p>
        </w:tc>
        <w:tc>
          <w:tcPr>
            <w:tcW w:w="4296" w:type="dxa"/>
            <w:shd w:val="clear" w:color="auto" w:fill="auto"/>
          </w:tcPr>
          <w:p w:rsidR="0051577B" w:rsidRPr="00D5423D" w:rsidRDefault="00561A65" w:rsidP="00BA43DD">
            <w:pPr>
              <w:ind w:left="288" w:hanging="288"/>
              <w:rPr>
                <w:rFonts w:asciiTheme="minorHAnsi" w:hAnsiTheme="minorHAnsi"/>
                <w:sz w:val="20"/>
                <w:szCs w:val="20"/>
              </w:rPr>
            </w:pPr>
            <w:r w:rsidRPr="00561A65">
              <w:rPr>
                <w:rFonts w:asciiTheme="minorHAnsi" w:hAnsiTheme="minorHAnsi"/>
                <w:sz w:val="20"/>
                <w:szCs w:val="20"/>
              </w:rPr>
              <w:t>Why is adaptation important to survival and immigration?</w:t>
            </w:r>
          </w:p>
        </w:tc>
      </w:tr>
      <w:tr w:rsidR="0051577B" w:rsidRPr="00D5423D" w:rsidTr="00C00B24">
        <w:trPr>
          <w:jc w:val="center"/>
        </w:trPr>
        <w:tc>
          <w:tcPr>
            <w:tcW w:w="4976" w:type="dxa"/>
            <w:shd w:val="clear" w:color="auto" w:fill="auto"/>
            <w:tcMar>
              <w:top w:w="115" w:type="dxa"/>
              <w:left w:w="115" w:type="dxa"/>
              <w:bottom w:w="115" w:type="dxa"/>
              <w:right w:w="115" w:type="dxa"/>
            </w:tcMar>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Regional resources frequently motivate migration patterns of groups and individuals (SS09-GR.5-S.2-GLE.1-EO.a, b, c)</w:t>
            </w:r>
          </w:p>
        </w:tc>
        <w:tc>
          <w:tcPr>
            <w:tcW w:w="5441" w:type="dxa"/>
            <w:shd w:val="clear" w:color="auto" w:fill="auto"/>
          </w:tcPr>
          <w:p w:rsidR="0051577B" w:rsidRPr="00E53439" w:rsidRDefault="004F6C3A" w:rsidP="00BA43DD">
            <w:pPr>
              <w:ind w:left="288" w:hanging="288"/>
              <w:rPr>
                <w:rFonts w:asciiTheme="minorHAnsi" w:hAnsiTheme="minorHAnsi"/>
                <w:sz w:val="20"/>
                <w:szCs w:val="20"/>
              </w:rPr>
            </w:pPr>
            <w:r w:rsidRPr="004F6C3A">
              <w:rPr>
                <w:rFonts w:asciiTheme="minorHAnsi" w:hAnsiTheme="minorHAnsi"/>
                <w:sz w:val="20"/>
                <w:szCs w:val="20"/>
              </w:rPr>
              <w:t>Why did each European group choose particular locations to colonize?</w:t>
            </w:r>
          </w:p>
        </w:tc>
        <w:tc>
          <w:tcPr>
            <w:tcW w:w="4296" w:type="dxa"/>
            <w:shd w:val="clear" w:color="auto" w:fill="auto"/>
          </w:tcPr>
          <w:p w:rsidR="0051577B" w:rsidRPr="00D5423D" w:rsidRDefault="004F6C3A" w:rsidP="00BA43DD">
            <w:pPr>
              <w:ind w:left="288" w:hanging="288"/>
              <w:rPr>
                <w:rFonts w:asciiTheme="minorHAnsi" w:hAnsiTheme="minorHAnsi"/>
                <w:sz w:val="20"/>
                <w:szCs w:val="20"/>
              </w:rPr>
            </w:pPr>
            <w:r w:rsidRPr="004F6C3A">
              <w:rPr>
                <w:rFonts w:asciiTheme="minorHAnsi" w:hAnsiTheme="minorHAnsi"/>
                <w:sz w:val="20"/>
                <w:szCs w:val="20"/>
              </w:rPr>
              <w:t>What resources are necessary to sustain successful communities?</w:t>
            </w:r>
          </w:p>
        </w:tc>
      </w:tr>
      <w:tr w:rsidR="004F6C3A" w:rsidRPr="00D5423D" w:rsidTr="00C00B24">
        <w:trPr>
          <w:jc w:val="center"/>
        </w:trPr>
        <w:tc>
          <w:tcPr>
            <w:tcW w:w="4976" w:type="dxa"/>
            <w:shd w:val="clear" w:color="auto" w:fill="auto"/>
            <w:tcMar>
              <w:top w:w="115" w:type="dxa"/>
              <w:left w:w="115" w:type="dxa"/>
              <w:bottom w:w="115" w:type="dxa"/>
              <w:right w:w="115" w:type="dxa"/>
            </w:tcMar>
          </w:tcPr>
          <w:p w:rsidR="004F6C3A" w:rsidRPr="004F6C3A" w:rsidRDefault="004F6C3A" w:rsidP="00E82D39">
            <w:pPr>
              <w:ind w:left="0" w:firstLine="0"/>
              <w:rPr>
                <w:rFonts w:asciiTheme="minorHAnsi" w:hAnsiTheme="minorHAnsi"/>
                <w:sz w:val="20"/>
                <w:szCs w:val="20"/>
              </w:rPr>
            </w:pPr>
            <w:r w:rsidRPr="004F6C3A">
              <w:rPr>
                <w:rFonts w:asciiTheme="minorHAnsi" w:hAnsiTheme="minorHAnsi"/>
                <w:sz w:val="20"/>
                <w:szCs w:val="20"/>
              </w:rPr>
              <w:t>Economic desire</w:t>
            </w:r>
            <w:r w:rsidR="00E82D39">
              <w:rPr>
                <w:rFonts w:asciiTheme="minorHAnsi" w:hAnsiTheme="minorHAnsi"/>
                <w:sz w:val="20"/>
                <w:szCs w:val="20"/>
              </w:rPr>
              <w:t>s</w:t>
            </w:r>
            <w:r w:rsidRPr="004F6C3A">
              <w:rPr>
                <w:rFonts w:asciiTheme="minorHAnsi" w:hAnsiTheme="minorHAnsi"/>
                <w:sz w:val="20"/>
                <w:szCs w:val="20"/>
              </w:rPr>
              <w:t xml:space="preserve"> t</w:t>
            </w:r>
            <w:r w:rsidR="00E82D39">
              <w:rPr>
                <w:rFonts w:asciiTheme="minorHAnsi" w:hAnsiTheme="minorHAnsi"/>
                <w:sz w:val="20"/>
                <w:szCs w:val="20"/>
              </w:rPr>
              <w:t>o fulfill both wants and needs can often</w:t>
            </w:r>
            <w:r w:rsidRPr="004F6C3A">
              <w:rPr>
                <w:rFonts w:asciiTheme="minorHAnsi" w:hAnsiTheme="minorHAnsi"/>
                <w:sz w:val="20"/>
                <w:szCs w:val="20"/>
              </w:rPr>
              <w:t xml:space="preserve"> drive decisions to migrate (SS09-GR.5-S.3-GLE.1-EO.b)</w:t>
            </w:r>
          </w:p>
        </w:tc>
        <w:tc>
          <w:tcPr>
            <w:tcW w:w="5441"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What economic benefits did some colonists gain through migration to the New World?</w:t>
            </w:r>
          </w:p>
        </w:tc>
        <w:tc>
          <w:tcPr>
            <w:tcW w:w="4296"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How does economics motivate an individual or group to action?</w:t>
            </w:r>
          </w:p>
        </w:tc>
      </w:tr>
      <w:tr w:rsidR="004F6C3A" w:rsidRPr="00D5423D" w:rsidTr="00C00B24">
        <w:trPr>
          <w:cantSplit/>
          <w:jc w:val="center"/>
        </w:trPr>
        <w:tc>
          <w:tcPr>
            <w:tcW w:w="4976" w:type="dxa"/>
            <w:shd w:val="clear" w:color="auto" w:fill="auto"/>
            <w:tcMar>
              <w:top w:w="115" w:type="dxa"/>
              <w:left w:w="115" w:type="dxa"/>
              <w:bottom w:w="115" w:type="dxa"/>
              <w:right w:w="115" w:type="dxa"/>
            </w:tcMar>
          </w:tcPr>
          <w:p w:rsidR="004F6C3A" w:rsidRPr="004F6C3A" w:rsidRDefault="004F6C3A" w:rsidP="00BA43DD">
            <w:pPr>
              <w:ind w:left="0" w:firstLine="0"/>
              <w:rPr>
                <w:rFonts w:asciiTheme="minorHAnsi" w:hAnsiTheme="minorHAnsi"/>
                <w:sz w:val="20"/>
                <w:szCs w:val="20"/>
              </w:rPr>
            </w:pPr>
            <w:r w:rsidRPr="004F6C3A">
              <w:rPr>
                <w:rFonts w:asciiTheme="minorHAnsi" w:hAnsiTheme="minorHAnsi"/>
                <w:sz w:val="20"/>
                <w:szCs w:val="20"/>
              </w:rPr>
              <w:t>Differences in beliefs and values can promote the desire for migration (SS09-GR.5-S.1-GLE.2-EO.b)</w:t>
            </w:r>
          </w:p>
        </w:tc>
        <w:tc>
          <w:tcPr>
            <w:tcW w:w="5441"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What reasons did the Puritans have for coming to the New World?</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How were the motivations for settling early New England (Puritans, etc) and Virginia (Jamestown, etc) different and/or similar?</w:t>
            </w:r>
          </w:p>
        </w:tc>
        <w:tc>
          <w:tcPr>
            <w:tcW w:w="4296" w:type="dxa"/>
            <w:shd w:val="clear" w:color="auto" w:fill="auto"/>
          </w:tcPr>
          <w:p w:rsidR="004F6C3A" w:rsidRPr="004F6C3A" w:rsidRDefault="004F6C3A" w:rsidP="00BA43DD">
            <w:pPr>
              <w:ind w:left="288" w:hanging="288"/>
              <w:rPr>
                <w:rFonts w:asciiTheme="minorHAnsi" w:hAnsiTheme="minorHAnsi"/>
                <w:sz w:val="20"/>
                <w:szCs w:val="20"/>
              </w:rPr>
            </w:pPr>
            <w:r w:rsidRPr="004F6C3A">
              <w:rPr>
                <w:rFonts w:asciiTheme="minorHAnsi" w:hAnsiTheme="minorHAnsi"/>
                <w:sz w:val="20"/>
                <w:szCs w:val="20"/>
              </w:rPr>
              <w:t>How does preservation of cultural beliefs, (e.g., religion) spur individuals to launch new endeavors?</w:t>
            </w:r>
          </w:p>
        </w:tc>
      </w:tr>
    </w:tbl>
    <w:p w:rsidR="00455ED5" w:rsidRDefault="00455ED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Cultural interactions of the Columbian exchange, between European and Native Americans, and between colonists and enslaved Africans. (SS09-GR.5-S.1-GLE.2-EO.a)</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Significant individuals and groups to include Native Americans (e.g., Iroquois and Algonquin) and European colonists (i.e., French, English, Dutch, Puritans, Catholics, debtors, indentured servants) before and through the American Revolution. (SS09-GR.5-S.1-GLE.2-EO.a) and (SS09-GR.5-S.1-GLE.2-EO.b)</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Physical and cultural regions of Colonial America using various geographic tools. (SS09-GR.5-S.2-GLE.1-EO.a, b)</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Reasons associated with discovery, exploration and migration (SS09-GR.5-S.2-GLE.2-EO.a, b)</w:t>
            </w:r>
          </w:p>
          <w:p w:rsidR="0051577B" w:rsidRPr="00D5423D" w:rsidRDefault="00202E46" w:rsidP="00202E4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Explain the reasons for the settlement of the American colonies</w:t>
            </w:r>
            <w:r w:rsidR="004F6C3A" w:rsidRPr="004F6C3A">
              <w:rPr>
                <w:rFonts w:asciiTheme="minorHAnsi" w:hAnsiTheme="minorHAnsi"/>
                <w:sz w:val="20"/>
                <w:szCs w:val="20"/>
              </w:rPr>
              <w:t xml:space="preserve"> (SS09-GR.5-S.4-GLE.1-EO.</w:t>
            </w:r>
            <w:r>
              <w:rPr>
                <w:rFonts w:asciiTheme="minorHAnsi" w:hAnsiTheme="minorHAnsi"/>
                <w:sz w:val="20"/>
                <w:szCs w:val="20"/>
              </w:rPr>
              <w:t>c</w:t>
            </w:r>
            <w:r w:rsidR="004F6C3A" w:rsidRPr="004F6C3A">
              <w:rPr>
                <w:rFonts w:asciiTheme="minorHAnsi" w:hAnsiTheme="minorHAnsi"/>
                <w:sz w:val="20"/>
                <w:szCs w:val="20"/>
              </w:rPr>
              <w:t>)</w:t>
            </w:r>
          </w:p>
        </w:tc>
        <w:tc>
          <w:tcPr>
            <w:tcW w:w="7357" w:type="dxa"/>
            <w:shd w:val="clear" w:color="auto" w:fill="auto"/>
          </w:tcPr>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Identify outcomes of the interactions of native and non-native cultures. (SS09-GR.5-S.1-GLE.2-EO.a)</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Explain how historical events, groups, and individuals contribute to diversity in the United States. (SS09-GR.5-S.1-GLE.2-EO.b)</w:t>
            </w:r>
          </w:p>
          <w:p w:rsidR="004F6C3A" w:rsidRPr="004F6C3A"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Use various maps and other geographic tools to identify, locate and describe geographic information correctly. (SS09-GR.5-S.2-GLE.1-EO.b)</w:t>
            </w:r>
          </w:p>
          <w:p w:rsidR="0051577B" w:rsidRPr="00D5423D" w:rsidRDefault="004F6C3A" w:rsidP="00E82D39">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Explain migration, trade, and cultural patterns that result from interactions related to discovery, exploration and migration. (SS09-GR.5-S.2-GLE.2-EO.a, b)</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4F6C3A" w:rsidP="00BA43DD">
            <w:pPr>
              <w:ind w:left="0" w:firstLine="0"/>
              <w:rPr>
                <w:rFonts w:asciiTheme="minorHAnsi" w:hAnsiTheme="minorHAnsi"/>
                <w:i/>
                <w:sz w:val="20"/>
                <w:szCs w:val="20"/>
              </w:rPr>
            </w:pPr>
            <w:r w:rsidRPr="004F6C3A">
              <w:rPr>
                <w:rFonts w:asciiTheme="minorHAnsi" w:hAnsiTheme="minorHAnsi"/>
                <w:i/>
                <w:sz w:val="20"/>
                <w:szCs w:val="20"/>
              </w:rPr>
              <w:t>Migration, immigration and cultural interactions create the need for adaptation of groups and individuals.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Cause and effect, Illustrate, define, investigate, evaluate, analyze, identify, describe, locate, communicate, unity, diversity, perspectives, interactions, culture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4F6C3A" w:rsidP="00BA43DD">
            <w:pPr>
              <w:ind w:left="0" w:firstLine="0"/>
              <w:rPr>
                <w:rFonts w:asciiTheme="minorHAnsi" w:hAnsiTheme="minorHAnsi"/>
                <w:sz w:val="20"/>
                <w:szCs w:val="20"/>
              </w:rPr>
            </w:pPr>
            <w:r w:rsidRPr="004F6C3A">
              <w:rPr>
                <w:rFonts w:asciiTheme="minorHAnsi" w:hAnsiTheme="minorHAnsi"/>
                <w:sz w:val="20"/>
                <w:szCs w:val="20"/>
              </w:rPr>
              <w:t>Discovery, exploration, technological development, migration, rights and responsibilities, citizens, regions, immigration, trade, adaptation</w:t>
            </w:r>
          </w:p>
        </w:tc>
      </w:tr>
    </w:tbl>
    <w:p w:rsidR="00C57E0F" w:rsidRPr="004F6C3A" w:rsidRDefault="00C57E0F" w:rsidP="00BA43DD">
      <w:pPr>
        <w:ind w:left="0" w:firstLine="0"/>
        <w:rPr>
          <w:rFonts w:asciiTheme="minorHAnsi" w:hAnsiTheme="minorHAnsi"/>
          <w:b/>
          <w:sz w:val="14"/>
          <w:szCs w:val="20"/>
        </w:rPr>
      </w:pPr>
      <w:r w:rsidRPr="004F6C3A">
        <w:rPr>
          <w:rFonts w:asciiTheme="minorHAnsi" w:hAnsiTheme="minorHAnsi"/>
          <w:b/>
          <w:sz w:val="14"/>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796"/>
        <w:gridCol w:w="3903"/>
      </w:tblGrid>
      <w:tr w:rsidR="004F6C3A" w:rsidRPr="00D5423D" w:rsidTr="00C23C4F">
        <w:trPr>
          <w:cantSplit/>
          <w:jc w:val="center"/>
        </w:trPr>
        <w:tc>
          <w:tcPr>
            <w:tcW w:w="1867"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4F6C3A" w:rsidRPr="00D5423D" w:rsidRDefault="004F6C3A" w:rsidP="00C23C4F">
            <w:pPr>
              <w:ind w:left="0" w:firstLine="0"/>
              <w:rPr>
                <w:rFonts w:asciiTheme="minorHAnsi" w:hAnsiTheme="minorHAnsi"/>
                <w:sz w:val="20"/>
                <w:szCs w:val="20"/>
              </w:rPr>
            </w:pPr>
            <w:r w:rsidRPr="00561A65">
              <w:rPr>
                <w:sz w:val="20"/>
                <w:szCs w:val="20"/>
              </w:rPr>
              <w:t>As Empires Expand, a Nation is Built</w:t>
            </w:r>
          </w:p>
        </w:tc>
        <w:tc>
          <w:tcPr>
            <w:tcW w:w="1956"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4F6C3A" w:rsidRPr="00D5423D" w:rsidRDefault="004F6C3A" w:rsidP="00C23C4F">
            <w:pPr>
              <w:ind w:left="0" w:firstLine="0"/>
              <w:rPr>
                <w:rFonts w:asciiTheme="minorHAnsi" w:hAnsiTheme="minorHAnsi"/>
                <w:sz w:val="20"/>
                <w:szCs w:val="20"/>
              </w:rPr>
            </w:pPr>
            <w:r>
              <w:rPr>
                <w:rFonts w:asciiTheme="minorHAnsi" w:hAnsiTheme="minorHAnsi"/>
                <w:sz w:val="20"/>
                <w:szCs w:val="20"/>
              </w:rPr>
              <w:t>6-8 weeks</w:t>
            </w:r>
          </w:p>
        </w:tc>
      </w:tr>
      <w:tr w:rsidR="004F7860" w:rsidRPr="00D5423D" w:rsidTr="004810D8">
        <w:trPr>
          <w:cantSplit/>
          <w:trHeight w:val="615"/>
          <w:jc w:val="center"/>
        </w:trPr>
        <w:tc>
          <w:tcPr>
            <w:tcW w:w="1867" w:type="dxa"/>
            <w:shd w:val="clear" w:color="auto" w:fill="D9D9D9" w:themeFill="background1" w:themeFillShade="D9"/>
          </w:tcPr>
          <w:p w:rsidR="004F7860" w:rsidRPr="00D5423D" w:rsidRDefault="004F7860" w:rsidP="00C23C4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F7860" w:rsidRPr="00D5423D" w:rsidRDefault="004F7860" w:rsidP="00C23C4F">
            <w:pPr>
              <w:pStyle w:val="ListParagraph"/>
              <w:spacing w:after="0" w:line="240" w:lineRule="auto"/>
              <w:ind w:left="0"/>
              <w:contextualSpacing w:val="0"/>
              <w:rPr>
                <w:rFonts w:asciiTheme="minorHAnsi" w:hAnsiTheme="minorHAnsi"/>
                <w:sz w:val="20"/>
                <w:szCs w:val="20"/>
              </w:rPr>
            </w:pPr>
            <w:r w:rsidRPr="004F6C3A">
              <w:rPr>
                <w:rFonts w:asciiTheme="minorHAnsi" w:hAnsiTheme="minorHAnsi"/>
                <w:sz w:val="20"/>
                <w:szCs w:val="20"/>
              </w:rPr>
              <w:t>(National) Perspectives/ Change</w:t>
            </w:r>
          </w:p>
        </w:tc>
        <w:tc>
          <w:tcPr>
            <w:tcW w:w="2430" w:type="dxa"/>
            <w:shd w:val="clear" w:color="auto" w:fill="D9D9D9" w:themeFill="background1" w:themeFillShade="D9"/>
          </w:tcPr>
          <w:p w:rsidR="004F7860" w:rsidRPr="00D5423D" w:rsidRDefault="004F7860" w:rsidP="00C23C4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3"/>
            <w:tcBorders>
              <w:right w:val="nil"/>
            </w:tcBorders>
          </w:tcPr>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SS09-GR.5-S.1-GLE.1</w:t>
            </w:r>
          </w:p>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SS09-GR.5-S.1-GLE.2</w:t>
            </w:r>
          </w:p>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SS09-GR.5-S.2-GLE.1</w:t>
            </w:r>
          </w:p>
        </w:tc>
        <w:tc>
          <w:tcPr>
            <w:tcW w:w="3903" w:type="dxa"/>
            <w:tcBorders>
              <w:left w:val="nil"/>
            </w:tcBorders>
          </w:tcPr>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SS09-GR.5-S.2-GLE.2</w:t>
            </w:r>
          </w:p>
          <w:p w:rsidR="004F7860" w:rsidRPr="004F6C3A" w:rsidRDefault="004F7860" w:rsidP="004F6C3A">
            <w:pPr>
              <w:ind w:left="0" w:firstLine="0"/>
              <w:rPr>
                <w:rFonts w:asciiTheme="minorHAnsi" w:hAnsiTheme="minorHAnsi"/>
                <w:sz w:val="20"/>
                <w:szCs w:val="20"/>
              </w:rPr>
            </w:pPr>
            <w:r w:rsidRPr="004F6C3A">
              <w:rPr>
                <w:rFonts w:asciiTheme="minorHAnsi" w:hAnsiTheme="minorHAnsi"/>
                <w:sz w:val="20"/>
                <w:szCs w:val="20"/>
              </w:rPr>
              <w:t>SS09-GR.5-S.4-GLE.1</w:t>
            </w:r>
          </w:p>
          <w:p w:rsidR="004F7860" w:rsidRPr="00D5423D" w:rsidRDefault="004F7860" w:rsidP="004F6C3A">
            <w:pPr>
              <w:ind w:left="0" w:firstLine="0"/>
              <w:rPr>
                <w:rFonts w:asciiTheme="minorHAnsi" w:hAnsiTheme="minorHAnsi"/>
                <w:sz w:val="20"/>
                <w:szCs w:val="20"/>
              </w:rPr>
            </w:pPr>
            <w:r w:rsidRPr="004F6C3A">
              <w:rPr>
                <w:rFonts w:asciiTheme="minorHAnsi" w:hAnsiTheme="minorHAnsi"/>
                <w:sz w:val="20"/>
                <w:szCs w:val="20"/>
              </w:rPr>
              <w:t>SS09-GR.5-S.4-GLE.2</w:t>
            </w:r>
          </w:p>
        </w:tc>
      </w:tr>
      <w:tr w:rsidR="004F6C3A" w:rsidRPr="00D5423D" w:rsidTr="00C23C4F">
        <w:trPr>
          <w:cantSplit/>
          <w:trHeight w:val="939"/>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Mar>
              <w:left w:w="115" w:type="dxa"/>
              <w:right w:w="115" w:type="dxa"/>
            </w:tcMar>
          </w:tcPr>
          <w:p w:rsidR="004F6C3A" w:rsidRPr="004F6C3A" w:rsidRDefault="004F6C3A" w:rsidP="004F6C3A">
            <w:pPr>
              <w:pStyle w:val="ListParagraph"/>
              <w:numPr>
                <w:ilvl w:val="0"/>
                <w:numId w:val="25"/>
              </w:numPr>
              <w:rPr>
                <w:rFonts w:asciiTheme="minorHAnsi" w:eastAsia="Times New Roman" w:hAnsiTheme="minorHAnsi"/>
                <w:sz w:val="20"/>
                <w:szCs w:val="20"/>
              </w:rPr>
            </w:pPr>
            <w:r w:rsidRPr="004F6C3A">
              <w:rPr>
                <w:rFonts w:asciiTheme="minorHAnsi" w:eastAsia="Times New Roman" w:hAnsiTheme="minorHAnsi"/>
                <w:sz w:val="20"/>
                <w:szCs w:val="20"/>
              </w:rPr>
              <w:t>What beliefs are worth standing up for? (SS09-GR.5-S.4-GLE.2-IQ.3)</w:t>
            </w:r>
          </w:p>
          <w:p w:rsidR="004F6C3A" w:rsidRPr="004F6C3A" w:rsidRDefault="004F6C3A" w:rsidP="004F6C3A">
            <w:pPr>
              <w:pStyle w:val="ListParagraph"/>
              <w:numPr>
                <w:ilvl w:val="0"/>
                <w:numId w:val="25"/>
              </w:numPr>
              <w:rPr>
                <w:rFonts w:asciiTheme="minorHAnsi" w:eastAsia="Times New Roman" w:hAnsiTheme="minorHAnsi"/>
                <w:sz w:val="20"/>
                <w:szCs w:val="20"/>
              </w:rPr>
            </w:pPr>
            <w:r w:rsidRPr="004F6C3A">
              <w:rPr>
                <w:rFonts w:asciiTheme="minorHAnsi" w:eastAsia="Times New Roman" w:hAnsiTheme="minorHAnsi"/>
                <w:sz w:val="20"/>
                <w:szCs w:val="20"/>
              </w:rPr>
              <w:t>Why is migration important to a nation’s development, transformation and growth?</w:t>
            </w:r>
          </w:p>
          <w:p w:rsidR="004F6C3A" w:rsidRPr="00A86B29" w:rsidRDefault="00E82D39" w:rsidP="00E82D39">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w:t>
            </w:r>
            <w:r w:rsidR="004F6C3A" w:rsidRPr="004F6C3A">
              <w:rPr>
                <w:rFonts w:asciiTheme="minorHAnsi" w:eastAsia="Times New Roman" w:hAnsiTheme="minorHAnsi"/>
                <w:sz w:val="20"/>
                <w:szCs w:val="20"/>
              </w:rPr>
              <w:t xml:space="preserve"> democratic ideals emerge </w:t>
            </w:r>
            <w:r>
              <w:rPr>
                <w:rFonts w:asciiTheme="minorHAnsi" w:eastAsia="Times New Roman" w:hAnsiTheme="minorHAnsi"/>
                <w:sz w:val="20"/>
                <w:szCs w:val="20"/>
              </w:rPr>
              <w:t>from</w:t>
            </w:r>
            <w:r w:rsidR="004F6C3A" w:rsidRPr="004F6C3A">
              <w:rPr>
                <w:rFonts w:asciiTheme="minorHAnsi" w:eastAsia="Times New Roman" w:hAnsiTheme="minorHAnsi"/>
                <w:sz w:val="20"/>
                <w:szCs w:val="20"/>
              </w:rPr>
              <w:t xml:space="preserve"> cultural </w:t>
            </w:r>
            <w:r>
              <w:rPr>
                <w:rFonts w:asciiTheme="minorHAnsi" w:eastAsia="Times New Roman" w:hAnsiTheme="minorHAnsi"/>
                <w:sz w:val="20"/>
                <w:szCs w:val="20"/>
              </w:rPr>
              <w:t xml:space="preserve">diversity and cultural </w:t>
            </w:r>
            <w:r w:rsidR="004F6C3A" w:rsidRPr="004F6C3A">
              <w:rPr>
                <w:rFonts w:asciiTheme="minorHAnsi" w:eastAsia="Times New Roman" w:hAnsiTheme="minorHAnsi"/>
                <w:sz w:val="20"/>
                <w:szCs w:val="20"/>
              </w:rPr>
              <w:t>interactions?</w:t>
            </w:r>
          </w:p>
        </w:tc>
      </w:tr>
      <w:tr w:rsidR="004F6C3A" w:rsidRPr="00D5423D" w:rsidTr="00C23C4F">
        <w:trPr>
          <w:cantSplit/>
          <w:trHeight w:val="337"/>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History, Geography, Civics</w:t>
            </w:r>
          </w:p>
        </w:tc>
      </w:tr>
      <w:tr w:rsidR="004F6C3A" w:rsidRPr="00D5423D" w:rsidTr="00C23C4F">
        <w:trPr>
          <w:cantSplit/>
          <w:trHeight w:val="34"/>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Perspectives, point of view, cause-and-effect relationships, beliefs and values, liberty, rights and responsibilities, citizenship, cultural interactions, influence, human interaction, migration, immigration, discovery, exploration, democratic ideals, technology, revolution</w:t>
            </w:r>
          </w:p>
        </w:tc>
      </w:tr>
    </w:tbl>
    <w:p w:rsidR="004F6C3A" w:rsidRPr="00A86B29" w:rsidRDefault="004F6C3A" w:rsidP="004F6C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F6C3A" w:rsidRPr="00D5423D" w:rsidTr="00C23C4F">
        <w:trPr>
          <w:jc w:val="center"/>
        </w:trPr>
        <w:tc>
          <w:tcPr>
            <w:tcW w:w="4976" w:type="dxa"/>
            <w:shd w:val="clear" w:color="auto" w:fill="D9D9D9" w:themeFill="background1" w:themeFillShade="D9"/>
            <w:tcMar>
              <w:top w:w="115" w:type="dxa"/>
              <w:left w:w="115" w:type="dxa"/>
              <w:bottom w:w="115" w:type="dxa"/>
              <w:right w:w="115" w:type="dxa"/>
            </w:tcMar>
          </w:tcPr>
          <w:p w:rsidR="004F6C3A" w:rsidRPr="00FC1F65" w:rsidRDefault="004F6C3A" w:rsidP="00C23C4F">
            <w:pPr>
              <w:ind w:left="0" w:firstLine="0"/>
              <w:rPr>
                <w:rFonts w:asciiTheme="minorHAnsi" w:hAnsiTheme="minorHAnsi"/>
                <w:i/>
                <w:sz w:val="20"/>
                <w:szCs w:val="20"/>
              </w:rPr>
            </w:pPr>
            <w:r w:rsidRPr="00D5423D">
              <w:rPr>
                <w:rFonts w:asciiTheme="minorHAnsi" w:hAnsiTheme="minorHAnsi"/>
                <w:b/>
                <w:sz w:val="24"/>
                <w:szCs w:val="20"/>
              </w:rPr>
              <w:t>Generalizations</w:t>
            </w:r>
          </w:p>
          <w:p w:rsidR="004F6C3A" w:rsidRPr="00D5423D" w:rsidRDefault="004F6C3A" w:rsidP="00C23C4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F6C3A" w:rsidRPr="00FC1F65" w:rsidRDefault="004F6C3A" w:rsidP="00C23C4F">
            <w:pPr>
              <w:ind w:left="0" w:firstLine="0"/>
              <w:jc w:val="center"/>
              <w:rPr>
                <w:rFonts w:asciiTheme="minorHAnsi" w:hAnsiTheme="minorHAnsi"/>
                <w:i/>
                <w:szCs w:val="20"/>
              </w:rPr>
            </w:pPr>
            <w:r w:rsidRPr="00D5423D">
              <w:rPr>
                <w:rFonts w:asciiTheme="minorHAnsi" w:hAnsiTheme="minorHAnsi"/>
                <w:b/>
                <w:sz w:val="24"/>
                <w:szCs w:val="20"/>
              </w:rPr>
              <w:t>Guiding Questions</w:t>
            </w:r>
          </w:p>
          <w:p w:rsidR="004F6C3A" w:rsidRPr="00D5423D" w:rsidRDefault="004F6C3A" w:rsidP="00C23C4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F6C3A" w:rsidRPr="00D5423D" w:rsidTr="00C23C4F">
        <w:trPr>
          <w:trHeight w:val="721"/>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Historically, the sharing of individual/group perspectives contributes to the construction and reconstruction of national ideals (SS09-GR.5-S.4-GLE.2-EO.a, b)</w:t>
            </w:r>
          </w:p>
        </w:tc>
        <w:tc>
          <w:tcPr>
            <w:tcW w:w="4832"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How did the change from the Articles of Confederation to the Constitution strengthen our government?</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To what extent did individuals and their ideas contribute to the foundation of the United States government?</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The continuous cycle of cultural influence and technological development affects the evolution and growth of the nation (SS09-GR.5-S.1-GLE.2; IQ.1, 4; RA.2)</w:t>
            </w:r>
          </w:p>
        </w:tc>
        <w:tc>
          <w:tcPr>
            <w:tcW w:w="4832" w:type="dxa"/>
            <w:shd w:val="clear" w:color="auto" w:fill="auto"/>
          </w:tcPr>
          <w:p w:rsid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Thomas Paine’s </w:t>
            </w:r>
            <w:r w:rsidRPr="004F6C3A">
              <w:rPr>
                <w:rFonts w:asciiTheme="minorHAnsi" w:hAnsiTheme="minorHAnsi"/>
                <w:i/>
                <w:sz w:val="20"/>
                <w:szCs w:val="20"/>
              </w:rPr>
              <w:t>Common Sense</w:t>
            </w:r>
            <w:r w:rsidRPr="004F6C3A">
              <w:rPr>
                <w:rFonts w:asciiTheme="minorHAnsi" w:hAnsiTheme="minorHAnsi"/>
                <w:sz w:val="20"/>
                <w:szCs w:val="20"/>
              </w:rPr>
              <w:t xml:space="preserve"> was mass-produced for the colonists. </w:t>
            </w:r>
          </w:p>
          <w:p w:rsid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Why was this publication so significant? </w:t>
            </w:r>
          </w:p>
          <w:p w:rsidR="004F6C3A" w:rsidRDefault="004F6C3A" w:rsidP="004F6C3A">
            <w:pPr>
              <w:ind w:left="288" w:hanging="288"/>
              <w:rPr>
                <w:rFonts w:asciiTheme="minorHAnsi" w:hAnsiTheme="minorHAnsi"/>
                <w:sz w:val="20"/>
                <w:szCs w:val="20"/>
              </w:rPr>
            </w:pPr>
            <w:r w:rsidRPr="004F6C3A">
              <w:rPr>
                <w:rFonts w:asciiTheme="minorHAnsi" w:hAnsiTheme="minorHAnsi"/>
                <w:sz w:val="20"/>
                <w:szCs w:val="20"/>
              </w:rPr>
              <w:t>What made its production and distribution possible?</w:t>
            </w:r>
          </w:p>
          <w:p w:rsidR="004F6C3A" w:rsidRPr="00D5423D" w:rsidRDefault="004F6C3A" w:rsidP="004F6C3A">
            <w:pPr>
              <w:ind w:left="288" w:hanging="288"/>
              <w:rPr>
                <w:rFonts w:asciiTheme="minorHAnsi" w:hAnsiTheme="minorHAnsi"/>
                <w:sz w:val="20"/>
                <w:szCs w:val="20"/>
              </w:rPr>
            </w:pPr>
            <w:r w:rsidRPr="004F6C3A">
              <w:rPr>
                <w:rFonts w:asciiTheme="minorHAnsi" w:hAnsiTheme="minorHAnsi"/>
                <w:sz w:val="20"/>
                <w:szCs w:val="20"/>
              </w:rPr>
              <w:t>What if its publication had not happened?</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How does the use of technology promote or impede ideals </w:t>
            </w:r>
            <w:proofErr w:type="gramStart"/>
            <w:r w:rsidRPr="004F6C3A">
              <w:rPr>
                <w:rFonts w:asciiTheme="minorHAnsi" w:hAnsiTheme="minorHAnsi"/>
                <w:sz w:val="20"/>
                <w:szCs w:val="20"/>
              </w:rPr>
              <w:t>change ?</w:t>
            </w:r>
            <w:proofErr w:type="gramEnd"/>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Without citizens fulfilling their responsibilities to the nation, citizens’ rights may not be protected  (SS09-GR.5-S.4-GLE.1; N.2)</w:t>
            </w:r>
          </w:p>
        </w:tc>
        <w:tc>
          <w:tcPr>
            <w:tcW w:w="4832" w:type="dxa"/>
            <w:shd w:val="clear" w:color="auto" w:fill="auto"/>
          </w:tcPr>
          <w:p w:rsidR="004F6C3A"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What is the most important right of a citizen?  </w:t>
            </w:r>
          </w:p>
          <w:p w:rsidR="004F6C3A"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What is the most important responsibility? </w:t>
            </w:r>
          </w:p>
          <w:p w:rsidR="004F6C3A" w:rsidRPr="00E53439" w:rsidRDefault="004F6C3A" w:rsidP="00C23C4F">
            <w:pPr>
              <w:ind w:left="288" w:hanging="288"/>
              <w:rPr>
                <w:rFonts w:asciiTheme="minorHAnsi" w:hAnsiTheme="minorHAnsi"/>
                <w:sz w:val="20"/>
                <w:szCs w:val="20"/>
              </w:rPr>
            </w:pPr>
            <w:r w:rsidRPr="004F6C3A">
              <w:rPr>
                <w:rFonts w:asciiTheme="minorHAnsi" w:hAnsiTheme="minorHAnsi"/>
                <w:sz w:val="20"/>
                <w:szCs w:val="20"/>
              </w:rPr>
              <w:t>How have historical documents defined the rights and responsibilities of the citizens?</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How are citizens’ rights and responsibilities interdependent?</w:t>
            </w:r>
          </w:p>
        </w:tc>
      </w:tr>
      <w:tr w:rsidR="004F6C3A" w:rsidRPr="00D5423D" w:rsidTr="004F6C3A">
        <w:trPr>
          <w:cantSplit/>
          <w:jc w:val="center"/>
        </w:trPr>
        <w:tc>
          <w:tcPr>
            <w:tcW w:w="4976" w:type="dxa"/>
            <w:shd w:val="clear" w:color="auto" w:fill="auto"/>
            <w:tcMar>
              <w:top w:w="115" w:type="dxa"/>
              <w:left w:w="115" w:type="dxa"/>
              <w:bottom w:w="115" w:type="dxa"/>
              <w:right w:w="115" w:type="dxa"/>
            </w:tcMar>
          </w:tcPr>
          <w:p w:rsidR="004F6C3A" w:rsidRPr="004F6C3A" w:rsidRDefault="004F6C3A" w:rsidP="00C23C4F">
            <w:pPr>
              <w:ind w:left="0" w:firstLine="0"/>
              <w:rPr>
                <w:rFonts w:asciiTheme="minorHAnsi" w:hAnsiTheme="minorHAnsi"/>
                <w:sz w:val="20"/>
                <w:szCs w:val="20"/>
              </w:rPr>
            </w:pPr>
            <w:r w:rsidRPr="004F6C3A">
              <w:rPr>
                <w:rFonts w:asciiTheme="minorHAnsi" w:hAnsiTheme="minorHAnsi"/>
                <w:sz w:val="20"/>
                <w:szCs w:val="20"/>
              </w:rPr>
              <w:t>The desire to protect and promote beliefs and values initiates migration, which results in the development of the nation (SS09-GR.5-S.2-GLE.2-EO.b; RA.1; IQ.1, 3)</w:t>
            </w:r>
          </w:p>
        </w:tc>
        <w:tc>
          <w:tcPr>
            <w:tcW w:w="4832" w:type="dxa"/>
            <w:shd w:val="clear" w:color="auto" w:fill="auto"/>
          </w:tcPr>
          <w:p w:rsidR="004F6C3A" w:rsidRDefault="004F6C3A" w:rsidP="00C23C4F">
            <w:pPr>
              <w:ind w:left="288" w:hanging="288"/>
              <w:rPr>
                <w:rFonts w:asciiTheme="minorHAnsi" w:hAnsiTheme="minorHAnsi"/>
                <w:sz w:val="20"/>
                <w:szCs w:val="20"/>
              </w:rPr>
            </w:pPr>
            <w:r w:rsidRPr="004F6C3A">
              <w:rPr>
                <w:rFonts w:asciiTheme="minorHAnsi" w:hAnsiTheme="minorHAnsi"/>
                <w:sz w:val="20"/>
                <w:szCs w:val="20"/>
              </w:rPr>
              <w:t xml:space="preserve">Why did people choose to migrate to North America beginning in the 1500s? </w:t>
            </w:r>
          </w:p>
          <w:p w:rsidR="004F6C3A" w:rsidRPr="004F6C3A" w:rsidRDefault="004F6C3A" w:rsidP="00C23C4F">
            <w:pPr>
              <w:ind w:left="288" w:hanging="288"/>
              <w:rPr>
                <w:rFonts w:asciiTheme="minorHAnsi" w:hAnsiTheme="minorHAnsi"/>
                <w:sz w:val="20"/>
                <w:szCs w:val="20"/>
              </w:rPr>
            </w:pPr>
            <w:r w:rsidRPr="004F6C3A">
              <w:rPr>
                <w:rFonts w:asciiTheme="minorHAnsi" w:hAnsiTheme="minorHAnsi"/>
                <w:sz w:val="20"/>
                <w:szCs w:val="20"/>
              </w:rPr>
              <w:t>How did the exploration and migration to North America disrupt Native cultural groups?</w:t>
            </w:r>
          </w:p>
        </w:tc>
        <w:tc>
          <w:tcPr>
            <w:tcW w:w="4905" w:type="dxa"/>
            <w:shd w:val="clear" w:color="auto" w:fill="auto"/>
          </w:tcPr>
          <w:p w:rsidR="004F6C3A" w:rsidRPr="004F6C3A" w:rsidRDefault="004F6C3A" w:rsidP="00C23C4F">
            <w:pPr>
              <w:ind w:left="288" w:hanging="288"/>
              <w:rPr>
                <w:rFonts w:asciiTheme="minorHAnsi" w:hAnsiTheme="minorHAnsi"/>
                <w:sz w:val="20"/>
                <w:szCs w:val="20"/>
              </w:rPr>
            </w:pPr>
            <w:r w:rsidRPr="004F6C3A">
              <w:rPr>
                <w:rFonts w:asciiTheme="minorHAnsi" w:hAnsiTheme="minorHAnsi"/>
                <w:sz w:val="20"/>
                <w:szCs w:val="20"/>
              </w:rPr>
              <w:t>What human and physical characteristics have motivated, prevented, or impeded migration and immigration over time?</w:t>
            </w:r>
          </w:p>
        </w:tc>
      </w:tr>
      <w:tr w:rsidR="004F6C3A" w:rsidRPr="00D5423D" w:rsidTr="004F6C3A">
        <w:trPr>
          <w:cantSplit/>
          <w:jc w:val="center"/>
        </w:trPr>
        <w:tc>
          <w:tcPr>
            <w:tcW w:w="4976" w:type="dxa"/>
            <w:shd w:val="clear" w:color="auto" w:fill="auto"/>
            <w:tcMar>
              <w:top w:w="115" w:type="dxa"/>
              <w:left w:w="115" w:type="dxa"/>
              <w:bottom w:w="115" w:type="dxa"/>
              <w:right w:w="115" w:type="dxa"/>
            </w:tcMar>
          </w:tcPr>
          <w:p w:rsidR="004F6C3A" w:rsidRPr="004F6C3A" w:rsidRDefault="004F6C3A" w:rsidP="00C23C4F">
            <w:pPr>
              <w:ind w:left="0" w:firstLine="0"/>
              <w:rPr>
                <w:rFonts w:asciiTheme="minorHAnsi" w:hAnsiTheme="minorHAnsi"/>
                <w:sz w:val="20"/>
                <w:szCs w:val="20"/>
              </w:rPr>
            </w:pPr>
            <w:r w:rsidRPr="004F6C3A">
              <w:rPr>
                <w:rFonts w:asciiTheme="minorHAnsi" w:hAnsiTheme="minorHAnsi"/>
                <w:sz w:val="20"/>
                <w:szCs w:val="20"/>
              </w:rPr>
              <w:lastRenderedPageBreak/>
              <w:t>The desire for liberty can inspire revolution (SS09-GR.5-S.1-GLE.2-EO.d)</w:t>
            </w:r>
          </w:p>
        </w:tc>
        <w:tc>
          <w:tcPr>
            <w:tcW w:w="4832"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What political, social, economic, and military developments led to and occurred during the American Revolution? </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What were the Colonists’ grievances against Great Britain? </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How did the Colonists attempt to resolve issues between themselves and Great Britain?</w:t>
            </w:r>
          </w:p>
        </w:tc>
        <w:tc>
          <w:tcPr>
            <w:tcW w:w="4905" w:type="dxa"/>
            <w:shd w:val="clear" w:color="auto" w:fill="auto"/>
          </w:tcPr>
          <w:p w:rsidR="004F6C3A" w:rsidRPr="004F6C3A" w:rsidRDefault="004F6C3A" w:rsidP="00C23C4F">
            <w:pPr>
              <w:ind w:left="288" w:hanging="288"/>
              <w:rPr>
                <w:rFonts w:asciiTheme="minorHAnsi" w:hAnsiTheme="minorHAnsi"/>
                <w:sz w:val="20"/>
                <w:szCs w:val="20"/>
              </w:rPr>
            </w:pPr>
            <w:r w:rsidRPr="004F6C3A">
              <w:rPr>
                <w:rFonts w:asciiTheme="minorHAnsi" w:hAnsiTheme="minorHAnsi"/>
                <w:sz w:val="20"/>
                <w:szCs w:val="20"/>
              </w:rPr>
              <w:t>How do events, groups, and individuals’ point of view contribute to change in government systems?</w:t>
            </w:r>
          </w:p>
        </w:tc>
      </w:tr>
    </w:tbl>
    <w:p w:rsidR="004F6C3A" w:rsidRPr="004F7860" w:rsidRDefault="004F6C3A" w:rsidP="004F6C3A">
      <w:pPr>
        <w:rPr>
          <w:sz w:val="8"/>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F6C3A" w:rsidRPr="00D5423D" w:rsidTr="00C23C4F">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F6C3A" w:rsidRPr="00D5423D" w:rsidRDefault="004F6C3A" w:rsidP="00C23C4F">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F6C3A" w:rsidRPr="00D5423D" w:rsidRDefault="004F6C3A" w:rsidP="00C23C4F">
            <w:pPr>
              <w:ind w:left="0" w:firstLine="0"/>
              <w:rPr>
                <w:rFonts w:asciiTheme="minorHAnsi" w:hAnsiTheme="minorHAnsi"/>
                <w:b/>
                <w:sz w:val="24"/>
                <w:szCs w:val="20"/>
              </w:rPr>
            </w:pPr>
            <w:r w:rsidRPr="00D5423D">
              <w:rPr>
                <w:rFonts w:asciiTheme="minorHAnsi" w:hAnsiTheme="minorHAnsi"/>
                <w:b/>
                <w:sz w:val="24"/>
                <w:szCs w:val="20"/>
              </w:rPr>
              <w:t>Key Skills:</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6C3A" w:rsidRPr="00D5423D" w:rsidTr="00C23C4F">
        <w:trPr>
          <w:cantSplit/>
          <w:trHeight w:val="654"/>
          <w:jc w:val="center"/>
        </w:trPr>
        <w:tc>
          <w:tcPr>
            <w:tcW w:w="7356" w:type="dxa"/>
            <w:shd w:val="clear" w:color="auto" w:fill="auto"/>
            <w:tcMar>
              <w:top w:w="115" w:type="dxa"/>
              <w:left w:w="115" w:type="dxa"/>
              <w:bottom w:w="115" w:type="dxa"/>
              <w:right w:w="115" w:type="dxa"/>
            </w:tcMar>
          </w:tcPr>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Historical context and sources within contexts such as artifacts of the explorers along with motivation for exploration, and perspectives of Native Peoples (SS09-GR.5-S.</w:t>
            </w:r>
            <w:r w:rsidR="00202E46">
              <w:rPr>
                <w:rFonts w:asciiTheme="minorHAnsi" w:hAnsiTheme="minorHAnsi"/>
                <w:sz w:val="20"/>
                <w:szCs w:val="20"/>
              </w:rPr>
              <w:t>1</w:t>
            </w:r>
            <w:r w:rsidRPr="004F6C3A">
              <w:rPr>
                <w:rFonts w:asciiTheme="minorHAnsi" w:hAnsiTheme="minorHAnsi"/>
                <w:sz w:val="20"/>
                <w:szCs w:val="20"/>
              </w:rPr>
              <w:t>-GLE.2-EO.a, b)</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Documents including, but not limited to, the Mayflower Compact, the Stamp Act, Thomas Paine’s Common Sense, The Articles of Confederation, the Declaration of Independence, and the Constitution (SS09-GR.5-S.4-GLE.1-EO.b)</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Historical and cultural interactions to include the Columbian Exchange, the interactions between Europeans and native Americans in the 17th and 18th centuries, and the developing relationship between Europeans and enslaved Africans (SS09-GR.5-S.</w:t>
            </w:r>
            <w:r w:rsidR="00202E46">
              <w:rPr>
                <w:rFonts w:asciiTheme="minorHAnsi" w:hAnsiTheme="minorHAnsi"/>
                <w:sz w:val="20"/>
                <w:szCs w:val="20"/>
              </w:rPr>
              <w:t>1</w:t>
            </w:r>
            <w:r w:rsidRPr="004F6C3A">
              <w:rPr>
                <w:rFonts w:asciiTheme="minorHAnsi" w:hAnsiTheme="minorHAnsi"/>
                <w:sz w:val="20"/>
                <w:szCs w:val="20"/>
              </w:rPr>
              <w:t>-GLE.2-EO.a, b)</w:t>
            </w:r>
          </w:p>
          <w:p w:rsidR="004F6C3A" w:rsidRDefault="004F6C3A" w:rsidP="004F6C3A">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Individuals and groups, and their ideas that contributed to the foundation of democratic ideals and the U.S. Government (SS09-GR.5-S.4-GLE.2-EO.a, b) and (SS09-GR.5-S.4-GLE.1-EO.b)</w:t>
            </w:r>
          </w:p>
          <w:p w:rsidR="00202E46" w:rsidRPr="00D5423D" w:rsidRDefault="00202E46" w:rsidP="00202E4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Define the criteria and process for becoming a citizen (SS09-GR.5-S.4-GLE.1-EO.d)</w:t>
            </w:r>
          </w:p>
        </w:tc>
        <w:tc>
          <w:tcPr>
            <w:tcW w:w="7357" w:type="dxa"/>
            <w:shd w:val="clear" w:color="auto" w:fill="auto"/>
          </w:tcPr>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Analyze sources (primary and secondary) relevant to early beginnings of national history and identity (SS09-GR.5-S.4-GLE.1-EO.a)</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Create examples of chronology (sequence) relevant to origins and history of national history (SS09-GR.5-S.4-GLE.1)</w:t>
            </w:r>
          </w:p>
          <w:p w:rsidR="004F6C3A" w:rsidRPr="004F6C3A" w:rsidRDefault="004F6C3A" w:rsidP="004F6C3A">
            <w:pPr>
              <w:pStyle w:val="ListParagraph"/>
              <w:numPr>
                <w:ilvl w:val="0"/>
                <w:numId w:val="18"/>
              </w:numPr>
              <w:rPr>
                <w:rFonts w:asciiTheme="minorHAnsi" w:hAnsiTheme="minorHAnsi"/>
                <w:sz w:val="20"/>
                <w:szCs w:val="20"/>
              </w:rPr>
            </w:pPr>
            <w:r w:rsidRPr="004F6C3A">
              <w:rPr>
                <w:rFonts w:asciiTheme="minorHAnsi" w:hAnsiTheme="minorHAnsi"/>
                <w:sz w:val="20"/>
                <w:szCs w:val="20"/>
              </w:rPr>
              <w:t>Identify and explain cultural interactions in the early development of a nation</w:t>
            </w:r>
          </w:p>
          <w:p w:rsidR="004F6C3A" w:rsidRPr="00D5423D" w:rsidRDefault="004F6C3A" w:rsidP="004F6C3A">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Identify and describe individuals and groups significant to the creation of a nation (SS09-GR.5-S.4-GLE.1-EO.d)</w:t>
            </w:r>
          </w:p>
        </w:tc>
      </w:tr>
    </w:tbl>
    <w:p w:rsidR="004F6C3A" w:rsidRPr="00D5423D" w:rsidRDefault="004F6C3A" w:rsidP="004F6C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360"/>
        <w:gridCol w:w="2250"/>
        <w:gridCol w:w="427"/>
        <w:gridCol w:w="2003"/>
        <w:gridCol w:w="1151"/>
        <w:gridCol w:w="1956"/>
        <w:gridCol w:w="4699"/>
      </w:tblGrid>
      <w:tr w:rsidR="004F6C3A" w:rsidRPr="00D5423D" w:rsidTr="00C23C4F">
        <w:trPr>
          <w:trHeight w:val="654"/>
          <w:jc w:val="center"/>
        </w:trPr>
        <w:tc>
          <w:tcPr>
            <w:tcW w:w="14713" w:type="dxa"/>
            <w:gridSpan w:val="8"/>
            <w:shd w:val="clear" w:color="auto" w:fill="D9D9D9" w:themeFill="background1" w:themeFillShade="D9"/>
          </w:tcPr>
          <w:p w:rsidR="004F6C3A" w:rsidRPr="00D5423D" w:rsidRDefault="004F6C3A" w:rsidP="00C23C4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F6C3A" w:rsidRPr="00D5423D" w:rsidRDefault="004F6C3A" w:rsidP="00C23C4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F6C3A" w:rsidRPr="00D5423D" w:rsidTr="00C23C4F">
        <w:trPr>
          <w:trHeight w:val="654"/>
          <w:jc w:val="center"/>
        </w:trPr>
        <w:tc>
          <w:tcPr>
            <w:tcW w:w="4904" w:type="dxa"/>
            <w:gridSpan w:val="4"/>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gridSpan w:val="4"/>
          </w:tcPr>
          <w:p w:rsidR="004F6C3A" w:rsidRPr="00D5423D" w:rsidRDefault="004F6C3A" w:rsidP="00C23C4F">
            <w:pPr>
              <w:ind w:left="0" w:firstLine="0"/>
              <w:rPr>
                <w:rFonts w:asciiTheme="minorHAnsi" w:hAnsiTheme="minorHAnsi"/>
                <w:i/>
                <w:sz w:val="20"/>
                <w:szCs w:val="20"/>
              </w:rPr>
            </w:pPr>
            <w:r w:rsidRPr="004F6C3A">
              <w:rPr>
                <w:rFonts w:asciiTheme="minorHAnsi" w:hAnsiTheme="minorHAnsi"/>
                <w:i/>
                <w:sz w:val="20"/>
                <w:szCs w:val="20"/>
              </w:rPr>
              <w:t>Using primary source documents like Common Sense, and The Declaration of Independence clarifies the relationship between government policy and revolution.</w:t>
            </w:r>
          </w:p>
        </w:tc>
      </w:tr>
      <w:tr w:rsidR="004F6C3A" w:rsidRPr="00D5423D" w:rsidTr="004F7860">
        <w:trPr>
          <w:trHeight w:val="27"/>
          <w:jc w:val="center"/>
        </w:trPr>
        <w:tc>
          <w:tcPr>
            <w:tcW w:w="2227" w:type="dxa"/>
            <w:gridSpan w:val="2"/>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6"/>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Analyze, contribute, examine, identify, explain, describe, cause and effect, resources, sequence, foundation, technology,</w:t>
            </w:r>
          </w:p>
        </w:tc>
      </w:tr>
      <w:tr w:rsidR="004F6C3A" w:rsidRPr="00D5423D" w:rsidTr="004F7860">
        <w:trPr>
          <w:trHeight w:val="27"/>
          <w:jc w:val="center"/>
        </w:trPr>
        <w:tc>
          <w:tcPr>
            <w:tcW w:w="2227" w:type="dxa"/>
            <w:gridSpan w:val="2"/>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6"/>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Chronology, diversity, citizenship, primary and secondary sources, migration, immigration, government, cycle, exploration, cultural interaction,  political, social, economic, perspective, mass production, ideals, cause and effect, revolution</w:t>
            </w:r>
          </w:p>
        </w:tc>
      </w:tr>
      <w:tr w:rsidR="004F6C3A" w:rsidRPr="00D5423D" w:rsidTr="00C23C4F">
        <w:trPr>
          <w:cantSplit/>
          <w:jc w:val="center"/>
        </w:trPr>
        <w:tc>
          <w:tcPr>
            <w:tcW w:w="1867" w:type="dxa"/>
            <w:shd w:val="clear" w:color="auto" w:fill="000000" w:themeFill="text1"/>
          </w:tcPr>
          <w:p w:rsidR="004F6C3A" w:rsidRPr="00D5423D" w:rsidRDefault="004F6C3A" w:rsidP="00C23C4F">
            <w:pPr>
              <w:ind w:left="0" w:firstLine="0"/>
              <w:rPr>
                <w:rFonts w:asciiTheme="minorHAnsi" w:hAnsiTheme="minorHAnsi"/>
                <w:b/>
                <w:sz w:val="20"/>
                <w:szCs w:val="20"/>
              </w:rPr>
            </w:pPr>
            <w:bookmarkStart w:id="0" w:name="_GoBack"/>
            <w:bookmarkEnd w:id="0"/>
            <w:r w:rsidRPr="000063C0">
              <w:rPr>
                <w:rFonts w:asciiTheme="minorHAnsi" w:hAnsiTheme="minorHAnsi"/>
                <w:b/>
                <w:sz w:val="24"/>
                <w:szCs w:val="20"/>
              </w:rPr>
              <w:lastRenderedPageBreak/>
              <w:t>Unit Title</w:t>
            </w:r>
          </w:p>
        </w:tc>
        <w:tc>
          <w:tcPr>
            <w:tcW w:w="6191" w:type="dxa"/>
            <w:gridSpan w:val="5"/>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The Push and the Pull (1754-1800)</w:t>
            </w:r>
          </w:p>
        </w:tc>
        <w:tc>
          <w:tcPr>
            <w:tcW w:w="1956"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4F6C3A" w:rsidRPr="00D5423D" w:rsidRDefault="004F6C3A" w:rsidP="00C23C4F">
            <w:pPr>
              <w:ind w:left="0" w:firstLine="0"/>
              <w:rPr>
                <w:rFonts w:asciiTheme="minorHAnsi" w:hAnsiTheme="minorHAnsi"/>
                <w:sz w:val="20"/>
                <w:szCs w:val="20"/>
              </w:rPr>
            </w:pPr>
            <w:r>
              <w:rPr>
                <w:rFonts w:asciiTheme="minorHAnsi" w:hAnsiTheme="minorHAnsi"/>
                <w:sz w:val="20"/>
                <w:szCs w:val="20"/>
              </w:rPr>
              <w:t>6-8 weeks</w:t>
            </w:r>
          </w:p>
        </w:tc>
      </w:tr>
      <w:tr w:rsidR="004F6C3A" w:rsidRPr="00D5423D" w:rsidTr="00C23C4F">
        <w:trPr>
          <w:cantSplit/>
          <w:trHeight w:val="615"/>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gridSpan w:val="2"/>
          </w:tcPr>
          <w:p w:rsidR="004F6C3A" w:rsidRPr="00D5423D" w:rsidRDefault="004F6C3A" w:rsidP="00C23C4F">
            <w:pPr>
              <w:pStyle w:val="ListParagraph"/>
              <w:spacing w:after="0" w:line="240" w:lineRule="auto"/>
              <w:ind w:left="0"/>
              <w:contextualSpacing w:val="0"/>
              <w:rPr>
                <w:rFonts w:asciiTheme="minorHAnsi" w:hAnsiTheme="minorHAnsi"/>
                <w:sz w:val="20"/>
                <w:szCs w:val="20"/>
              </w:rPr>
            </w:pPr>
            <w:r w:rsidRPr="004F6C3A">
              <w:rPr>
                <w:rFonts w:asciiTheme="minorHAnsi" w:hAnsiTheme="minorHAnsi"/>
                <w:sz w:val="20"/>
                <w:szCs w:val="20"/>
              </w:rPr>
              <w:t>Conflict and Resolution</w:t>
            </w:r>
          </w:p>
        </w:tc>
        <w:tc>
          <w:tcPr>
            <w:tcW w:w="2430" w:type="dxa"/>
            <w:gridSpan w:val="2"/>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SS09-GR.5-S.1-GLE.2</w:t>
            </w:r>
          </w:p>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SS09-GR.5-S.2-GLE.1</w:t>
            </w:r>
          </w:p>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SS09-GR.5-S.2-GLE.2</w:t>
            </w:r>
          </w:p>
          <w:p w:rsidR="004F6C3A" w:rsidRPr="004F6C3A" w:rsidRDefault="004F6C3A" w:rsidP="004F6C3A">
            <w:pPr>
              <w:ind w:left="0" w:firstLine="0"/>
              <w:rPr>
                <w:rFonts w:asciiTheme="minorHAnsi" w:hAnsiTheme="minorHAnsi"/>
                <w:sz w:val="20"/>
                <w:szCs w:val="20"/>
              </w:rPr>
            </w:pPr>
            <w:r w:rsidRPr="004F6C3A">
              <w:rPr>
                <w:rFonts w:asciiTheme="minorHAnsi" w:hAnsiTheme="minorHAnsi"/>
                <w:sz w:val="20"/>
                <w:szCs w:val="20"/>
              </w:rPr>
              <w:t>SS09-GR.5-S.4-GLE.1</w:t>
            </w:r>
          </w:p>
          <w:p w:rsidR="004F6C3A" w:rsidRPr="00D5423D" w:rsidRDefault="004F6C3A" w:rsidP="004F6C3A">
            <w:pPr>
              <w:ind w:left="0" w:firstLine="0"/>
              <w:rPr>
                <w:rFonts w:asciiTheme="minorHAnsi" w:hAnsiTheme="minorHAnsi"/>
                <w:sz w:val="20"/>
                <w:szCs w:val="20"/>
              </w:rPr>
            </w:pPr>
            <w:r w:rsidRPr="004F6C3A">
              <w:rPr>
                <w:rFonts w:asciiTheme="minorHAnsi" w:hAnsiTheme="minorHAnsi"/>
                <w:sz w:val="20"/>
                <w:szCs w:val="20"/>
              </w:rPr>
              <w:t>SS09-GR.5-S.4-GLE.2</w:t>
            </w:r>
          </w:p>
        </w:tc>
      </w:tr>
      <w:tr w:rsidR="004F6C3A" w:rsidRPr="00D5423D" w:rsidTr="00C23C4F">
        <w:trPr>
          <w:cantSplit/>
          <w:trHeight w:val="939"/>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7"/>
            <w:tcMar>
              <w:left w:w="115" w:type="dxa"/>
              <w:right w:w="115" w:type="dxa"/>
            </w:tcMar>
          </w:tcPr>
          <w:p w:rsidR="004F6C3A" w:rsidRPr="004F6C3A" w:rsidRDefault="009E0E1E" w:rsidP="009E0E1E">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When can</w:t>
            </w:r>
            <w:r w:rsidR="004F6C3A" w:rsidRPr="004F6C3A">
              <w:rPr>
                <w:rFonts w:asciiTheme="minorHAnsi" w:eastAsia="Times New Roman" w:hAnsiTheme="minorHAnsi"/>
                <w:sz w:val="20"/>
                <w:szCs w:val="20"/>
              </w:rPr>
              <w:t xml:space="preserve"> conflict, and perhaps creating conflict, a good thing for the citizenry and for citizens? (SS09-GR.5-S.1-GLE.2-EO.d)</w:t>
            </w:r>
          </w:p>
          <w:p w:rsidR="004F6C3A" w:rsidRPr="004F6C3A" w:rsidRDefault="004F6C3A"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4F6C3A">
              <w:rPr>
                <w:rFonts w:asciiTheme="minorHAnsi" w:eastAsia="Times New Roman" w:hAnsiTheme="minorHAnsi"/>
                <w:sz w:val="20"/>
                <w:szCs w:val="20"/>
              </w:rPr>
              <w:t xml:space="preserve">How </w:t>
            </w:r>
            <w:r w:rsidR="009E0E1E">
              <w:rPr>
                <w:rFonts w:asciiTheme="minorHAnsi" w:eastAsia="Times New Roman" w:hAnsiTheme="minorHAnsi"/>
                <w:sz w:val="20"/>
                <w:szCs w:val="20"/>
              </w:rPr>
              <w:t>can</w:t>
            </w:r>
            <w:r w:rsidRPr="004F6C3A">
              <w:rPr>
                <w:rFonts w:asciiTheme="minorHAnsi" w:eastAsia="Times New Roman" w:hAnsiTheme="minorHAnsi"/>
                <w:sz w:val="20"/>
                <w:szCs w:val="20"/>
              </w:rPr>
              <w:t xml:space="preserve"> government and independence co-exist?</w:t>
            </w:r>
          </w:p>
          <w:p w:rsidR="004F6C3A" w:rsidRPr="00A86B29" w:rsidRDefault="004F6C3A"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4F6C3A">
              <w:rPr>
                <w:rFonts w:asciiTheme="minorHAnsi" w:eastAsia="Times New Roman" w:hAnsiTheme="minorHAnsi"/>
                <w:sz w:val="20"/>
                <w:szCs w:val="20"/>
              </w:rPr>
              <w:t>Is it important to have a say in governance?</w:t>
            </w:r>
          </w:p>
        </w:tc>
      </w:tr>
      <w:tr w:rsidR="004F6C3A" w:rsidRPr="00D5423D" w:rsidTr="00C23C4F">
        <w:trPr>
          <w:cantSplit/>
          <w:trHeight w:val="337"/>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7"/>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History, Geography, Civics</w:t>
            </w:r>
          </w:p>
        </w:tc>
      </w:tr>
      <w:tr w:rsidR="004F6C3A" w:rsidRPr="00D5423D" w:rsidTr="00C23C4F">
        <w:trPr>
          <w:cantSplit/>
          <w:trHeight w:val="34"/>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7"/>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Revolution, political, social, economic, military, diversity, liberty, perspective, resources, access, cooperation, conflict, division, migration, rights, democracy, principles, foundations, government, independence, taxation, representation</w:t>
            </w:r>
          </w:p>
        </w:tc>
      </w:tr>
    </w:tbl>
    <w:p w:rsidR="004F6C3A" w:rsidRPr="00A86B29" w:rsidRDefault="004F6C3A" w:rsidP="004F6C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F6C3A" w:rsidRPr="00D5423D" w:rsidTr="00C23C4F">
        <w:trPr>
          <w:jc w:val="center"/>
        </w:trPr>
        <w:tc>
          <w:tcPr>
            <w:tcW w:w="4976" w:type="dxa"/>
            <w:shd w:val="clear" w:color="auto" w:fill="D9D9D9" w:themeFill="background1" w:themeFillShade="D9"/>
            <w:tcMar>
              <w:top w:w="115" w:type="dxa"/>
              <w:left w:w="115" w:type="dxa"/>
              <w:bottom w:w="115" w:type="dxa"/>
              <w:right w:w="115" w:type="dxa"/>
            </w:tcMar>
          </w:tcPr>
          <w:p w:rsidR="004F6C3A" w:rsidRPr="00FC1F65" w:rsidRDefault="004F6C3A" w:rsidP="00C23C4F">
            <w:pPr>
              <w:ind w:left="0" w:firstLine="0"/>
              <w:rPr>
                <w:rFonts w:asciiTheme="minorHAnsi" w:hAnsiTheme="minorHAnsi"/>
                <w:i/>
                <w:sz w:val="20"/>
                <w:szCs w:val="20"/>
              </w:rPr>
            </w:pPr>
            <w:r w:rsidRPr="00D5423D">
              <w:rPr>
                <w:rFonts w:asciiTheme="minorHAnsi" w:hAnsiTheme="minorHAnsi"/>
                <w:b/>
                <w:sz w:val="24"/>
                <w:szCs w:val="20"/>
              </w:rPr>
              <w:t>Generalizations</w:t>
            </w:r>
          </w:p>
          <w:p w:rsidR="004F6C3A" w:rsidRPr="00D5423D" w:rsidRDefault="004F6C3A" w:rsidP="00C23C4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F6C3A" w:rsidRPr="00FC1F65" w:rsidRDefault="004F6C3A" w:rsidP="00C23C4F">
            <w:pPr>
              <w:ind w:left="0" w:firstLine="0"/>
              <w:jc w:val="center"/>
              <w:rPr>
                <w:rFonts w:asciiTheme="minorHAnsi" w:hAnsiTheme="minorHAnsi"/>
                <w:i/>
                <w:szCs w:val="20"/>
              </w:rPr>
            </w:pPr>
            <w:r w:rsidRPr="00D5423D">
              <w:rPr>
                <w:rFonts w:asciiTheme="minorHAnsi" w:hAnsiTheme="minorHAnsi"/>
                <w:b/>
                <w:sz w:val="24"/>
                <w:szCs w:val="20"/>
              </w:rPr>
              <w:t>Guiding Questions</w:t>
            </w:r>
          </w:p>
          <w:p w:rsidR="004F6C3A" w:rsidRPr="00D5423D" w:rsidRDefault="004F6C3A" w:rsidP="00C23C4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F6C3A" w:rsidRPr="00D5423D" w:rsidTr="00C23C4F">
        <w:trPr>
          <w:trHeight w:val="721"/>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Social, economic, and political differences that challenge prevailing beliefs can often bring about national conflict and division (SS09-GR.5-S.1-GLE.2-EO.d)</w:t>
            </w:r>
          </w:p>
        </w:tc>
        <w:tc>
          <w:tcPr>
            <w:tcW w:w="4832"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To what extent did individuals and their ideas contribute to the foundation of the United States? (For example: Thomas Jefferson, Stamp Act, Boston Massacre) (SS09-GR.5-S.1-GLE 2-IQ.4)</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How do events and individuals’ point of view contribute to change in government systems?</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Increasing expressions of self-determination (independence), lead to and require meaningful and participatory forms of governance (SS09-GR.5-S.4-GLE.2-EO.b)</w:t>
            </w:r>
          </w:p>
        </w:tc>
        <w:tc>
          <w:tcPr>
            <w:tcW w:w="4832"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Following the Revolutionary War, how did the Colonists create a system of governance?</w:t>
            </w:r>
          </w:p>
        </w:tc>
        <w:tc>
          <w:tcPr>
            <w:tcW w:w="4905" w:type="dxa"/>
            <w:shd w:val="clear" w:color="auto" w:fill="auto"/>
          </w:tcPr>
          <w:p w:rsidR="004F6C3A" w:rsidRPr="00D5423D" w:rsidRDefault="009E0E1E" w:rsidP="00C23C4F">
            <w:pPr>
              <w:ind w:left="288" w:hanging="288"/>
              <w:rPr>
                <w:rFonts w:asciiTheme="minorHAnsi" w:hAnsiTheme="minorHAnsi"/>
                <w:sz w:val="20"/>
                <w:szCs w:val="20"/>
              </w:rPr>
            </w:pPr>
            <w:r>
              <w:rPr>
                <w:rFonts w:asciiTheme="minorHAnsi" w:hAnsiTheme="minorHAnsi"/>
                <w:sz w:val="20"/>
                <w:szCs w:val="20"/>
              </w:rPr>
              <w:t>When</w:t>
            </w:r>
            <w:r w:rsidR="004F6C3A" w:rsidRPr="004F6C3A">
              <w:rPr>
                <w:rFonts w:asciiTheme="minorHAnsi" w:hAnsiTheme="minorHAnsi"/>
                <w:sz w:val="20"/>
                <w:szCs w:val="20"/>
              </w:rPr>
              <w:t xml:space="preserve"> does independence require a system of governance?</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4F6C3A" w:rsidP="00C23C4F">
            <w:pPr>
              <w:ind w:left="0" w:firstLine="0"/>
              <w:rPr>
                <w:rFonts w:asciiTheme="minorHAnsi" w:hAnsiTheme="minorHAnsi"/>
                <w:sz w:val="20"/>
                <w:szCs w:val="20"/>
              </w:rPr>
            </w:pPr>
            <w:r w:rsidRPr="004F6C3A">
              <w:rPr>
                <w:rFonts w:asciiTheme="minorHAnsi" w:hAnsiTheme="minorHAnsi"/>
                <w:sz w:val="20"/>
                <w:szCs w:val="20"/>
              </w:rPr>
              <w:t>Adherence to the principles of democracy requires responsible civic participation, which drives authentic and meaningful governance (a truly representative government) (SS09-GR.5-S.4-GLE.2-EO.b; RA.1)</w:t>
            </w:r>
          </w:p>
        </w:tc>
        <w:tc>
          <w:tcPr>
            <w:tcW w:w="4832" w:type="dxa"/>
            <w:shd w:val="clear" w:color="auto" w:fill="auto"/>
          </w:tcPr>
          <w:p w:rsidR="004F6C3A" w:rsidRPr="00E53439" w:rsidRDefault="004F6C3A" w:rsidP="00C23C4F">
            <w:pPr>
              <w:ind w:left="288" w:hanging="288"/>
              <w:rPr>
                <w:rFonts w:asciiTheme="minorHAnsi" w:hAnsiTheme="minorHAnsi"/>
                <w:sz w:val="20"/>
                <w:szCs w:val="20"/>
              </w:rPr>
            </w:pPr>
            <w:r w:rsidRPr="004F6C3A">
              <w:rPr>
                <w:rFonts w:asciiTheme="minorHAnsi" w:hAnsiTheme="minorHAnsi"/>
                <w:sz w:val="20"/>
                <w:szCs w:val="20"/>
              </w:rPr>
              <w:t>What are some examples of civic participation in the United States?</w:t>
            </w:r>
          </w:p>
        </w:tc>
        <w:tc>
          <w:tcPr>
            <w:tcW w:w="4905" w:type="dxa"/>
            <w:shd w:val="clear" w:color="auto" w:fill="auto"/>
          </w:tcPr>
          <w:p w:rsidR="004F6C3A" w:rsidRPr="00D5423D" w:rsidRDefault="004F6C3A" w:rsidP="00C23C4F">
            <w:pPr>
              <w:ind w:left="288" w:hanging="288"/>
              <w:rPr>
                <w:rFonts w:asciiTheme="minorHAnsi" w:hAnsiTheme="minorHAnsi"/>
                <w:sz w:val="20"/>
                <w:szCs w:val="20"/>
              </w:rPr>
            </w:pPr>
            <w:r w:rsidRPr="004F6C3A">
              <w:rPr>
                <w:rFonts w:asciiTheme="minorHAnsi" w:hAnsiTheme="minorHAnsi"/>
                <w:sz w:val="20"/>
                <w:szCs w:val="20"/>
              </w:rPr>
              <w:t>What does responsible civic participation look like?</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4F6C3A" w:rsidRDefault="004F6C3A" w:rsidP="00C23C4F">
            <w:pPr>
              <w:ind w:left="0" w:firstLine="0"/>
              <w:rPr>
                <w:rFonts w:asciiTheme="minorHAnsi" w:hAnsiTheme="minorHAnsi"/>
                <w:sz w:val="20"/>
                <w:szCs w:val="20"/>
              </w:rPr>
            </w:pPr>
            <w:r w:rsidRPr="004F6C3A">
              <w:rPr>
                <w:rFonts w:asciiTheme="minorHAnsi" w:hAnsiTheme="minorHAnsi"/>
                <w:sz w:val="20"/>
                <w:szCs w:val="20"/>
              </w:rPr>
              <w:t>Truly representative governance responds to the needs and wants of the people (SS09-GR.5-S.4-GLE.2-EO.c, d)</w:t>
            </w:r>
          </w:p>
        </w:tc>
        <w:tc>
          <w:tcPr>
            <w:tcW w:w="4832"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 xml:space="preserve">What is the definition of a representative government? </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What is a republic?</w:t>
            </w:r>
          </w:p>
        </w:tc>
        <w:tc>
          <w:tcPr>
            <w:tcW w:w="4905" w:type="dxa"/>
            <w:shd w:val="clear" w:color="auto" w:fill="auto"/>
          </w:tcPr>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Who does/should government represent?</w:t>
            </w:r>
          </w:p>
          <w:p w:rsidR="004F6C3A" w:rsidRPr="004F6C3A" w:rsidRDefault="004F6C3A" w:rsidP="004F6C3A">
            <w:pPr>
              <w:ind w:left="288" w:hanging="288"/>
              <w:rPr>
                <w:rFonts w:asciiTheme="minorHAnsi" w:hAnsiTheme="minorHAnsi"/>
                <w:sz w:val="20"/>
                <w:szCs w:val="20"/>
              </w:rPr>
            </w:pPr>
            <w:r w:rsidRPr="004F6C3A">
              <w:rPr>
                <w:rFonts w:asciiTheme="minorHAnsi" w:hAnsiTheme="minorHAnsi"/>
                <w:sz w:val="20"/>
                <w:szCs w:val="20"/>
              </w:rPr>
              <w:t>How can you tell when government is truly responsive to the people’s interests?</w:t>
            </w:r>
          </w:p>
        </w:tc>
      </w:tr>
    </w:tbl>
    <w:p w:rsidR="004F6C3A" w:rsidRDefault="004F6C3A" w:rsidP="004F6C3A">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F6C3A" w:rsidRPr="00D5423D" w:rsidTr="00C23C4F">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F6C3A" w:rsidRPr="00D5423D" w:rsidRDefault="004F6C3A" w:rsidP="00C23C4F">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F6C3A" w:rsidRPr="00D5423D" w:rsidRDefault="004F6C3A" w:rsidP="00C23C4F">
            <w:pPr>
              <w:ind w:left="0" w:firstLine="0"/>
              <w:rPr>
                <w:rFonts w:asciiTheme="minorHAnsi" w:hAnsiTheme="minorHAnsi"/>
                <w:b/>
                <w:sz w:val="24"/>
                <w:szCs w:val="20"/>
              </w:rPr>
            </w:pPr>
            <w:r w:rsidRPr="00D5423D">
              <w:rPr>
                <w:rFonts w:asciiTheme="minorHAnsi" w:hAnsiTheme="minorHAnsi"/>
                <w:b/>
                <w:sz w:val="24"/>
                <w:szCs w:val="20"/>
              </w:rPr>
              <w:t>Key Skills:</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6C3A" w:rsidRPr="00D5423D" w:rsidTr="00C23C4F">
        <w:trPr>
          <w:cantSplit/>
          <w:trHeight w:val="654"/>
          <w:jc w:val="center"/>
        </w:trPr>
        <w:tc>
          <w:tcPr>
            <w:tcW w:w="7356" w:type="dxa"/>
            <w:shd w:val="clear" w:color="auto" w:fill="auto"/>
            <w:tcMar>
              <w:top w:w="115" w:type="dxa"/>
              <w:left w:w="115" w:type="dxa"/>
              <w:bottom w:w="115" w:type="dxa"/>
              <w:right w:w="115" w:type="dxa"/>
            </w:tcMar>
          </w:tcPr>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Important social, political, economic, and military developments leading to and during American Revolution. For example: creation of militias and a Continental army, negotiations with France and Spain, formation of a national identity, access to new markets, etc (SS09-GR.5-S.1-GLE.2-EO.d)</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Resources of North America from 1491 to 1791 that helped the Colonists win the war(SS09-GR.5-S.2-GLE.1-EO.c)</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Examples of cooperation and conflict, such as: Constitutional Convention, Benjamin Franklin’s ambassadorship to Great Britain, Virginia’s House of Burgesses, Slave Trade (SS09-GR.5-S.2-GLE.2-EO.d; RA.1)</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Actions illustrate civic virtues, such as civility, cooperation, respect, and responsible participation are foundational components of our society.  Examples include: peaceful assembly, respectful behavior during a performance or speech (SS09-GR.5-S.4-GLE.1-EO.a; RA.1, 2)</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Civic ideals to include but not limited to: freedom, rules of law, equality, civility, cooperation, respect, responsibility, and civic participation (SS09-GR.5-S.4-GLE.1-EO.b)</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The origins, structure, and function of the United States government are studied to create an informed, civically literate, and responsible society (SS09-GR.5-S.4-GLE.2-RA.1)</w:t>
            </w:r>
          </w:p>
          <w:p w:rsidR="004F6C3A" w:rsidRPr="00D5423D"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The economic reasons for settlement of the American colonies (incentives) (SS09.GR.5-S.4-GLE.1-EO.c)</w:t>
            </w:r>
          </w:p>
        </w:tc>
        <w:tc>
          <w:tcPr>
            <w:tcW w:w="7357" w:type="dxa"/>
            <w:shd w:val="clear" w:color="auto" w:fill="auto"/>
          </w:tcPr>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Locate and identify national resources (SS09-GR.5-S.2-GLE.1-EO.c)</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Describe influence of access to resources on the economic development of colonies and the war effort (SS09-GR.5-S.2-GLE.1-EO.c)</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Analyze examples of cooperation and conflict that contributed to political, economic, and social division (SS09-GR.5-S.1-GLE.2-EO.d)</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Make connections between international conflict and economic hardship, which sometimes leads to relocation (SS09-GR.5-S.2-GLE.2-RA.1)</w:t>
            </w:r>
          </w:p>
          <w:p w:rsidR="004F6C3A" w:rsidRPr="004F6C3A"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Describe and provide sources and examples of individual rights (SS09-GR.5-S.4-GLE.1-EO.b)</w:t>
            </w:r>
          </w:p>
          <w:p w:rsidR="004F6C3A" w:rsidRPr="00D5423D" w:rsidRDefault="004F6C3A" w:rsidP="009E0E1E">
            <w:pPr>
              <w:pStyle w:val="ListParagraph"/>
              <w:numPr>
                <w:ilvl w:val="0"/>
                <w:numId w:val="18"/>
              </w:numPr>
              <w:spacing w:after="0" w:line="240" w:lineRule="auto"/>
              <w:contextualSpacing w:val="0"/>
              <w:rPr>
                <w:rFonts w:asciiTheme="minorHAnsi" w:hAnsiTheme="minorHAnsi"/>
                <w:sz w:val="20"/>
                <w:szCs w:val="20"/>
              </w:rPr>
            </w:pPr>
            <w:r w:rsidRPr="004F6C3A">
              <w:rPr>
                <w:rFonts w:asciiTheme="minorHAnsi" w:hAnsiTheme="minorHAnsi"/>
                <w:sz w:val="20"/>
                <w:szCs w:val="20"/>
              </w:rPr>
              <w:t>Identify and explain political principles of democracy and how founding documents can reflect and preserve these principles (SS09-GR.5-S.4-GLE 2-EO.a)</w:t>
            </w:r>
          </w:p>
        </w:tc>
      </w:tr>
    </w:tbl>
    <w:p w:rsidR="00754363" w:rsidRDefault="00754363">
      <w:pPr>
        <w:ind w:left="0" w:firstLine="0"/>
      </w:pPr>
    </w:p>
    <w:p w:rsidR="004F6C3A" w:rsidRPr="00D5423D" w:rsidRDefault="004F6C3A" w:rsidP="004F6C3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F6C3A" w:rsidRPr="00D5423D" w:rsidTr="00C23C4F">
        <w:trPr>
          <w:trHeight w:val="654"/>
          <w:jc w:val="center"/>
        </w:trPr>
        <w:tc>
          <w:tcPr>
            <w:tcW w:w="14713" w:type="dxa"/>
            <w:gridSpan w:val="3"/>
            <w:shd w:val="clear" w:color="auto" w:fill="D9D9D9" w:themeFill="background1" w:themeFillShade="D9"/>
          </w:tcPr>
          <w:p w:rsidR="004F6C3A" w:rsidRPr="00D5423D" w:rsidRDefault="004F6C3A" w:rsidP="00C23C4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F6C3A" w:rsidRPr="00D5423D" w:rsidRDefault="004F6C3A" w:rsidP="00C23C4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F6C3A" w:rsidRPr="00D5423D" w:rsidTr="00C23C4F">
        <w:trPr>
          <w:trHeight w:val="654"/>
          <w:jc w:val="center"/>
        </w:trPr>
        <w:tc>
          <w:tcPr>
            <w:tcW w:w="4904" w:type="dxa"/>
            <w:gridSpan w:val="2"/>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F6C3A" w:rsidRPr="00D5423D" w:rsidRDefault="00754363" w:rsidP="00C23C4F">
            <w:pPr>
              <w:ind w:left="0" w:firstLine="0"/>
              <w:rPr>
                <w:rFonts w:asciiTheme="minorHAnsi" w:hAnsiTheme="minorHAnsi"/>
                <w:i/>
                <w:sz w:val="20"/>
                <w:szCs w:val="20"/>
              </w:rPr>
            </w:pPr>
            <w:r w:rsidRPr="00754363">
              <w:rPr>
                <w:rFonts w:asciiTheme="minorHAnsi" w:hAnsiTheme="minorHAnsi"/>
                <w:i/>
                <w:sz w:val="20"/>
                <w:szCs w:val="20"/>
              </w:rPr>
              <w:t>Citizens in a democracy adhere to common principles related to representative government.</w:t>
            </w:r>
          </w:p>
        </w:tc>
      </w:tr>
      <w:tr w:rsidR="004F6C3A" w:rsidRPr="00D5423D" w:rsidTr="004F7860">
        <w:trPr>
          <w:trHeight w:val="130"/>
          <w:jc w:val="center"/>
        </w:trPr>
        <w:tc>
          <w:tcPr>
            <w:tcW w:w="2227"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Analyze, contribute, examine, identify, explain, describe, resources, negotiate</w:t>
            </w:r>
          </w:p>
        </w:tc>
      </w:tr>
      <w:tr w:rsidR="004F6C3A" w:rsidRPr="00D5423D" w:rsidTr="004F7860">
        <w:trPr>
          <w:trHeight w:val="27"/>
          <w:jc w:val="center"/>
        </w:trPr>
        <w:tc>
          <w:tcPr>
            <w:tcW w:w="222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Diversity, citizenship, migration, representation, governance, government, documents, political, social, economic, ideals, principles, revolution, resolution, conflict, governance, treaty</w:t>
            </w:r>
          </w:p>
        </w:tc>
      </w:tr>
    </w:tbl>
    <w:p w:rsidR="004F6C3A" w:rsidRDefault="004F6C3A" w:rsidP="004F6C3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4F6C3A" w:rsidRPr="00D5423D" w:rsidTr="00C23C4F">
        <w:trPr>
          <w:cantSplit/>
          <w:jc w:val="center"/>
        </w:trPr>
        <w:tc>
          <w:tcPr>
            <w:tcW w:w="1867"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Money Makes the World Go ‘Round… Or Does It?</w:t>
            </w:r>
          </w:p>
        </w:tc>
        <w:tc>
          <w:tcPr>
            <w:tcW w:w="1956" w:type="dxa"/>
            <w:shd w:val="clear" w:color="auto" w:fill="000000" w:themeFill="text1"/>
          </w:tcPr>
          <w:p w:rsidR="004F6C3A" w:rsidRPr="00D5423D" w:rsidRDefault="004F6C3A" w:rsidP="00C23C4F">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4F6C3A" w:rsidRPr="00D5423D" w:rsidRDefault="00754363" w:rsidP="00C23C4F">
            <w:pPr>
              <w:ind w:left="0" w:firstLine="0"/>
              <w:rPr>
                <w:rFonts w:asciiTheme="minorHAnsi" w:hAnsiTheme="minorHAnsi"/>
                <w:sz w:val="20"/>
                <w:szCs w:val="20"/>
              </w:rPr>
            </w:pPr>
            <w:r>
              <w:rPr>
                <w:rFonts w:asciiTheme="minorHAnsi" w:hAnsiTheme="minorHAnsi"/>
                <w:sz w:val="20"/>
                <w:szCs w:val="20"/>
              </w:rPr>
              <w:t>6-8 weeks</w:t>
            </w:r>
          </w:p>
        </w:tc>
      </w:tr>
      <w:tr w:rsidR="004F6C3A" w:rsidRPr="00D5423D" w:rsidTr="00C23C4F">
        <w:trPr>
          <w:cantSplit/>
          <w:trHeight w:val="615"/>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F6C3A" w:rsidRPr="00D5423D" w:rsidRDefault="00754363" w:rsidP="00C23C4F">
            <w:pPr>
              <w:pStyle w:val="ListParagraph"/>
              <w:spacing w:after="0" w:line="240" w:lineRule="auto"/>
              <w:ind w:left="0"/>
              <w:contextualSpacing w:val="0"/>
              <w:rPr>
                <w:rFonts w:asciiTheme="minorHAnsi" w:hAnsiTheme="minorHAnsi"/>
                <w:sz w:val="20"/>
                <w:szCs w:val="20"/>
              </w:rPr>
            </w:pPr>
            <w:r w:rsidRPr="00754363">
              <w:rPr>
                <w:rFonts w:asciiTheme="minorHAnsi" w:hAnsiTheme="minorHAnsi"/>
                <w:sz w:val="20"/>
                <w:szCs w:val="20"/>
              </w:rPr>
              <w:t>Interdependence</w:t>
            </w:r>
          </w:p>
        </w:tc>
        <w:tc>
          <w:tcPr>
            <w:tcW w:w="2430"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754363" w:rsidRPr="00754363" w:rsidRDefault="00754363" w:rsidP="00754363">
            <w:pPr>
              <w:ind w:left="0" w:firstLine="0"/>
              <w:rPr>
                <w:rFonts w:asciiTheme="minorHAnsi" w:hAnsiTheme="minorHAnsi"/>
                <w:sz w:val="20"/>
                <w:szCs w:val="20"/>
              </w:rPr>
            </w:pPr>
            <w:r w:rsidRPr="00754363">
              <w:rPr>
                <w:rFonts w:asciiTheme="minorHAnsi" w:hAnsiTheme="minorHAnsi"/>
                <w:sz w:val="20"/>
                <w:szCs w:val="20"/>
              </w:rPr>
              <w:t>SS09-GR.5-S.3-GLE.1</w:t>
            </w:r>
          </w:p>
          <w:p w:rsidR="00754363" w:rsidRPr="00754363" w:rsidRDefault="00754363" w:rsidP="00754363">
            <w:pPr>
              <w:ind w:left="0" w:firstLine="0"/>
              <w:rPr>
                <w:rFonts w:asciiTheme="minorHAnsi" w:hAnsiTheme="minorHAnsi"/>
                <w:sz w:val="20"/>
                <w:szCs w:val="20"/>
              </w:rPr>
            </w:pPr>
            <w:r w:rsidRPr="00754363">
              <w:rPr>
                <w:rFonts w:asciiTheme="minorHAnsi" w:hAnsiTheme="minorHAnsi"/>
                <w:sz w:val="20"/>
                <w:szCs w:val="20"/>
              </w:rPr>
              <w:t>SS09-GR.5-S.3-GLE.2</w:t>
            </w:r>
          </w:p>
          <w:p w:rsidR="00754363" w:rsidRPr="00754363" w:rsidRDefault="00754363" w:rsidP="00754363">
            <w:pPr>
              <w:ind w:left="0" w:firstLine="0"/>
              <w:rPr>
                <w:rFonts w:asciiTheme="minorHAnsi" w:hAnsiTheme="minorHAnsi"/>
                <w:sz w:val="20"/>
                <w:szCs w:val="20"/>
              </w:rPr>
            </w:pPr>
            <w:r w:rsidRPr="00754363">
              <w:rPr>
                <w:rFonts w:asciiTheme="minorHAnsi" w:hAnsiTheme="minorHAnsi"/>
                <w:sz w:val="20"/>
                <w:szCs w:val="20"/>
              </w:rPr>
              <w:t>SS09-GR.5-S.4-GLE.1</w:t>
            </w:r>
          </w:p>
          <w:p w:rsidR="004F6C3A" w:rsidRPr="00D5423D" w:rsidRDefault="00754363" w:rsidP="00754363">
            <w:pPr>
              <w:ind w:left="0" w:firstLine="0"/>
              <w:rPr>
                <w:rFonts w:asciiTheme="minorHAnsi" w:hAnsiTheme="minorHAnsi"/>
                <w:sz w:val="20"/>
                <w:szCs w:val="20"/>
              </w:rPr>
            </w:pPr>
            <w:r w:rsidRPr="00754363">
              <w:rPr>
                <w:rFonts w:asciiTheme="minorHAnsi" w:hAnsiTheme="minorHAnsi"/>
                <w:sz w:val="20"/>
                <w:szCs w:val="20"/>
              </w:rPr>
              <w:t>SS09-GR.5-S.4-GLE.2</w:t>
            </w:r>
          </w:p>
        </w:tc>
      </w:tr>
      <w:tr w:rsidR="004F6C3A" w:rsidRPr="00D5423D" w:rsidTr="00C23C4F">
        <w:trPr>
          <w:cantSplit/>
          <w:trHeight w:val="939"/>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54363" w:rsidRPr="00754363"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Who has and who should have a say in the distribution and use of your income? (SS09-GR.5-S.3-GLE.2)</w:t>
            </w:r>
            <w:r w:rsidR="00C95DC8">
              <w:rPr>
                <w:rFonts w:asciiTheme="minorHAnsi" w:eastAsia="Times New Roman" w:hAnsiTheme="minorHAnsi"/>
                <w:sz w:val="20"/>
                <w:szCs w:val="20"/>
              </w:rPr>
              <w:t>*</w:t>
            </w:r>
          </w:p>
          <w:p w:rsidR="00754363" w:rsidRPr="00754363"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 xml:space="preserve">How and when does money give people power? </w:t>
            </w:r>
          </w:p>
          <w:p w:rsidR="00754363" w:rsidRPr="00754363"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What are the limits of what money can do for you?</w:t>
            </w:r>
          </w:p>
          <w:p w:rsidR="004F6C3A" w:rsidRPr="00A86B29" w:rsidRDefault="00754363" w:rsidP="009E0E1E">
            <w:pPr>
              <w:pStyle w:val="ListParagraph"/>
              <w:numPr>
                <w:ilvl w:val="0"/>
                <w:numId w:val="25"/>
              </w:numPr>
              <w:spacing w:after="0" w:line="240" w:lineRule="auto"/>
              <w:contextualSpacing w:val="0"/>
              <w:rPr>
                <w:rFonts w:asciiTheme="minorHAnsi" w:eastAsia="Times New Roman" w:hAnsiTheme="minorHAnsi"/>
                <w:sz w:val="20"/>
                <w:szCs w:val="20"/>
              </w:rPr>
            </w:pPr>
            <w:r w:rsidRPr="00754363">
              <w:rPr>
                <w:rFonts w:asciiTheme="minorHAnsi" w:eastAsia="Times New Roman" w:hAnsiTheme="minorHAnsi"/>
                <w:sz w:val="20"/>
                <w:szCs w:val="20"/>
              </w:rPr>
              <w:t>How do wants and needs get met?</w:t>
            </w:r>
          </w:p>
        </w:tc>
      </w:tr>
      <w:tr w:rsidR="004F6C3A" w:rsidRPr="00D5423D" w:rsidTr="00C23C4F">
        <w:trPr>
          <w:cantSplit/>
          <w:trHeight w:val="337"/>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Economics, Civics</w:t>
            </w:r>
          </w:p>
        </w:tc>
      </w:tr>
      <w:tr w:rsidR="004F6C3A" w:rsidRPr="00D5423D" w:rsidTr="00C23C4F">
        <w:trPr>
          <w:cantSplit/>
          <w:trHeight w:val="34"/>
          <w:jc w:val="center"/>
        </w:trPr>
        <w:tc>
          <w:tcPr>
            <w:tcW w:w="186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Interdependence, capitalism, government, savings, investment, scarcity, resources, benefits, risks, opportunity cost, needs, wants, institutions, civic ideals, responsibility, policy, power, financial security</w:t>
            </w:r>
          </w:p>
        </w:tc>
      </w:tr>
    </w:tbl>
    <w:p w:rsidR="004F6C3A" w:rsidRPr="00A86B29" w:rsidRDefault="004F6C3A" w:rsidP="004F6C3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F6C3A" w:rsidRPr="00D5423D" w:rsidTr="00C23C4F">
        <w:trPr>
          <w:jc w:val="center"/>
        </w:trPr>
        <w:tc>
          <w:tcPr>
            <w:tcW w:w="4976" w:type="dxa"/>
            <w:shd w:val="clear" w:color="auto" w:fill="D9D9D9" w:themeFill="background1" w:themeFillShade="D9"/>
            <w:tcMar>
              <w:top w:w="115" w:type="dxa"/>
              <w:left w:w="115" w:type="dxa"/>
              <w:bottom w:w="115" w:type="dxa"/>
              <w:right w:w="115" w:type="dxa"/>
            </w:tcMar>
          </w:tcPr>
          <w:p w:rsidR="004F6C3A" w:rsidRPr="00FC1F65" w:rsidRDefault="004F6C3A" w:rsidP="00C23C4F">
            <w:pPr>
              <w:ind w:left="0" w:firstLine="0"/>
              <w:rPr>
                <w:rFonts w:asciiTheme="minorHAnsi" w:hAnsiTheme="minorHAnsi"/>
                <w:i/>
                <w:sz w:val="20"/>
                <w:szCs w:val="20"/>
              </w:rPr>
            </w:pPr>
            <w:r w:rsidRPr="00D5423D">
              <w:rPr>
                <w:rFonts w:asciiTheme="minorHAnsi" w:hAnsiTheme="minorHAnsi"/>
                <w:b/>
                <w:sz w:val="24"/>
                <w:szCs w:val="20"/>
              </w:rPr>
              <w:t>Generalizations</w:t>
            </w:r>
          </w:p>
          <w:p w:rsidR="004F6C3A" w:rsidRPr="00D5423D" w:rsidRDefault="004F6C3A" w:rsidP="00C23C4F">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F6C3A" w:rsidRPr="00FC1F65" w:rsidRDefault="004F6C3A" w:rsidP="00C23C4F">
            <w:pPr>
              <w:ind w:left="0" w:firstLine="0"/>
              <w:jc w:val="center"/>
              <w:rPr>
                <w:rFonts w:asciiTheme="minorHAnsi" w:hAnsiTheme="minorHAnsi"/>
                <w:i/>
                <w:szCs w:val="20"/>
              </w:rPr>
            </w:pPr>
            <w:r w:rsidRPr="00D5423D">
              <w:rPr>
                <w:rFonts w:asciiTheme="minorHAnsi" w:hAnsiTheme="minorHAnsi"/>
                <w:b/>
                <w:sz w:val="24"/>
                <w:szCs w:val="20"/>
              </w:rPr>
              <w:t>Guiding Questions</w:t>
            </w:r>
          </w:p>
          <w:p w:rsidR="004F6C3A" w:rsidRPr="00D5423D" w:rsidRDefault="004F6C3A" w:rsidP="00C23C4F">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F6C3A" w:rsidRPr="00D5423D" w:rsidTr="00C23C4F">
        <w:trPr>
          <w:trHeight w:val="721"/>
          <w:jc w:val="center"/>
        </w:trPr>
        <w:tc>
          <w:tcPr>
            <w:tcW w:w="4976" w:type="dxa"/>
            <w:shd w:val="clear" w:color="auto" w:fill="auto"/>
            <w:tcMar>
              <w:top w:w="115" w:type="dxa"/>
              <w:left w:w="115" w:type="dxa"/>
              <w:bottom w:w="115" w:type="dxa"/>
              <w:right w:w="115" w:type="dxa"/>
            </w:tcMar>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Government actions help shape the services and policies of financial institutions, which in turn determine financial limitations and opportunities for individuals (SS09-GR.5-S.3-GLE.2-RA.1)</w:t>
            </w:r>
            <w:r w:rsidR="00C95DC8">
              <w:rPr>
                <w:rFonts w:asciiTheme="minorHAnsi" w:hAnsiTheme="minorHAnsi"/>
                <w:sz w:val="20"/>
                <w:szCs w:val="20"/>
              </w:rPr>
              <w:t>*</w:t>
            </w:r>
          </w:p>
        </w:tc>
        <w:tc>
          <w:tcPr>
            <w:tcW w:w="4832" w:type="dxa"/>
            <w:shd w:val="clear" w:color="auto" w:fill="auto"/>
          </w:tcPr>
          <w:p w:rsidR="004F6C3A" w:rsidRPr="00D5423D" w:rsidRDefault="00754363" w:rsidP="00C23C4F">
            <w:pPr>
              <w:ind w:left="288" w:hanging="288"/>
              <w:rPr>
                <w:rFonts w:asciiTheme="minorHAnsi" w:hAnsiTheme="minorHAnsi"/>
                <w:sz w:val="20"/>
                <w:szCs w:val="20"/>
              </w:rPr>
            </w:pPr>
            <w:r w:rsidRPr="00754363">
              <w:rPr>
                <w:rFonts w:asciiTheme="minorHAnsi" w:hAnsiTheme="minorHAnsi"/>
                <w:sz w:val="20"/>
                <w:szCs w:val="20"/>
              </w:rPr>
              <w:t>What are examples of different types of U.S. financial institutions and their origins? (SS09-GR.5-S.3-GLE.1-IQ.1)</w:t>
            </w:r>
          </w:p>
        </w:tc>
        <w:tc>
          <w:tcPr>
            <w:tcW w:w="4905" w:type="dxa"/>
            <w:shd w:val="clear" w:color="auto" w:fill="auto"/>
          </w:tcPr>
          <w:p w:rsidR="004F6C3A" w:rsidRPr="00D5423D" w:rsidRDefault="00754363" w:rsidP="00C23C4F">
            <w:pPr>
              <w:ind w:left="288" w:hanging="288"/>
              <w:rPr>
                <w:rFonts w:asciiTheme="minorHAnsi" w:hAnsiTheme="minorHAnsi"/>
                <w:sz w:val="20"/>
                <w:szCs w:val="20"/>
              </w:rPr>
            </w:pPr>
            <w:r w:rsidRPr="00754363">
              <w:rPr>
                <w:rFonts w:asciiTheme="minorHAnsi" w:hAnsiTheme="minorHAnsi"/>
                <w:sz w:val="20"/>
                <w:szCs w:val="20"/>
              </w:rPr>
              <w:t>In a market economy, who has the</w:t>
            </w:r>
            <w:r w:rsidR="00C95DC8">
              <w:rPr>
                <w:rFonts w:asciiTheme="minorHAnsi" w:hAnsiTheme="minorHAnsi"/>
                <w:sz w:val="20"/>
                <w:szCs w:val="20"/>
              </w:rPr>
              <w:t xml:space="preserve"> most power? (SS09-GR.5-S.3-GLE.</w:t>
            </w:r>
            <w:r w:rsidRPr="00754363">
              <w:rPr>
                <w:rFonts w:asciiTheme="minorHAnsi" w:hAnsiTheme="minorHAnsi"/>
                <w:sz w:val="20"/>
                <w:szCs w:val="20"/>
              </w:rPr>
              <w:t>1-IQ.2)</w:t>
            </w:r>
          </w:p>
        </w:tc>
      </w:tr>
      <w:tr w:rsidR="004F6C3A" w:rsidRPr="00D5423D" w:rsidTr="00C23C4F">
        <w:trPr>
          <w:jc w:val="center"/>
        </w:trPr>
        <w:tc>
          <w:tcPr>
            <w:tcW w:w="4976" w:type="dxa"/>
            <w:shd w:val="clear" w:color="auto" w:fill="auto"/>
            <w:tcMar>
              <w:top w:w="115" w:type="dxa"/>
              <w:left w:w="115" w:type="dxa"/>
              <w:bottom w:w="115" w:type="dxa"/>
              <w:right w:w="115" w:type="dxa"/>
            </w:tcMar>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Economic upswings and downturns reverberate across society because of the interdependent relationship between government and financial institutions in a market economy (SS09-GR.5-S.3-GLE.1-EO.b) and (SS09-GR.5-S.3-GLE.2)</w:t>
            </w:r>
            <w:r w:rsidR="00C95DC8">
              <w:rPr>
                <w:rFonts w:asciiTheme="minorHAnsi" w:hAnsiTheme="minorHAnsi"/>
                <w:sz w:val="20"/>
                <w:szCs w:val="20"/>
              </w:rPr>
              <w:t>*</w:t>
            </w:r>
          </w:p>
        </w:tc>
        <w:tc>
          <w:tcPr>
            <w:tcW w:w="4832" w:type="dxa"/>
            <w:shd w:val="clear" w:color="auto" w:fill="auto"/>
          </w:tcPr>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 xml:space="preserve">What historical examples demonstrate the different roles the U.S. government has played in the economy? </w:t>
            </w:r>
          </w:p>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were the motivations behind Shay’s Rebellion?</w:t>
            </w:r>
          </w:p>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were the effects of Shay’s Rebellion on the U.S. Constitution?</w:t>
            </w:r>
          </w:p>
          <w:p w:rsidR="004F6C3A" w:rsidRPr="00D5423D" w:rsidRDefault="00754363" w:rsidP="00754363">
            <w:pPr>
              <w:ind w:left="288" w:hanging="288"/>
              <w:rPr>
                <w:rFonts w:asciiTheme="minorHAnsi" w:hAnsiTheme="minorHAnsi"/>
                <w:sz w:val="20"/>
                <w:szCs w:val="20"/>
              </w:rPr>
            </w:pPr>
            <w:r w:rsidRPr="00754363">
              <w:rPr>
                <w:rFonts w:asciiTheme="minorHAnsi" w:hAnsiTheme="minorHAnsi"/>
                <w:sz w:val="20"/>
                <w:szCs w:val="20"/>
              </w:rPr>
              <w:t>What are some contemporary examples of the connections between government and the U.S. economy?</w:t>
            </w:r>
          </w:p>
        </w:tc>
        <w:tc>
          <w:tcPr>
            <w:tcW w:w="4905" w:type="dxa"/>
            <w:shd w:val="clear" w:color="auto" w:fill="auto"/>
          </w:tcPr>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are some ways that government, financial institutions, businesses, and individuals are interdependent?</w:t>
            </w:r>
          </w:p>
          <w:p w:rsidR="004F6C3A" w:rsidRPr="00D5423D" w:rsidRDefault="00754363" w:rsidP="00754363">
            <w:pPr>
              <w:ind w:left="288" w:hanging="288"/>
              <w:rPr>
                <w:rFonts w:asciiTheme="minorHAnsi" w:hAnsiTheme="minorHAnsi"/>
                <w:sz w:val="20"/>
                <w:szCs w:val="20"/>
              </w:rPr>
            </w:pPr>
            <w:r w:rsidRPr="00754363">
              <w:rPr>
                <w:rFonts w:asciiTheme="minorHAnsi" w:hAnsiTheme="minorHAnsi"/>
                <w:sz w:val="20"/>
                <w:szCs w:val="20"/>
              </w:rPr>
              <w:t>Who decides the role of government in the economy?</w:t>
            </w:r>
          </w:p>
        </w:tc>
      </w:tr>
      <w:tr w:rsidR="004F6C3A" w:rsidRPr="00D5423D" w:rsidTr="00754363">
        <w:trPr>
          <w:cantSplit/>
          <w:jc w:val="center"/>
        </w:trPr>
        <w:tc>
          <w:tcPr>
            <w:tcW w:w="4976" w:type="dxa"/>
            <w:shd w:val="clear" w:color="auto" w:fill="auto"/>
            <w:tcMar>
              <w:top w:w="115" w:type="dxa"/>
              <w:left w:w="115" w:type="dxa"/>
              <w:bottom w:w="115" w:type="dxa"/>
              <w:right w:w="115" w:type="dxa"/>
            </w:tcMar>
          </w:tcPr>
          <w:p w:rsidR="004F6C3A" w:rsidRPr="00D5423D" w:rsidRDefault="00754363" w:rsidP="00C23C4F">
            <w:pPr>
              <w:ind w:left="0" w:firstLine="0"/>
              <w:rPr>
                <w:rFonts w:asciiTheme="minorHAnsi" w:hAnsiTheme="minorHAnsi"/>
                <w:sz w:val="20"/>
                <w:szCs w:val="20"/>
              </w:rPr>
            </w:pPr>
            <w:r w:rsidRPr="00754363">
              <w:rPr>
                <w:rFonts w:asciiTheme="minorHAnsi" w:hAnsiTheme="minorHAnsi"/>
                <w:sz w:val="20"/>
                <w:szCs w:val="20"/>
              </w:rPr>
              <w:t>The response of government, financial institutions, businesses, and individuals to economic cycles, can determine financial security at all levels (SS09-GR.5-S.3</w:t>
            </w:r>
            <w:r w:rsidR="00C95DC8">
              <w:rPr>
                <w:rFonts w:asciiTheme="minorHAnsi" w:hAnsiTheme="minorHAnsi"/>
                <w:sz w:val="20"/>
                <w:szCs w:val="20"/>
              </w:rPr>
              <w:t>-GLE.2)*, and (SS09-GR.5-S.4-GLE.</w:t>
            </w:r>
            <w:r w:rsidRPr="00754363">
              <w:rPr>
                <w:rFonts w:asciiTheme="minorHAnsi" w:hAnsiTheme="minorHAnsi"/>
                <w:sz w:val="20"/>
                <w:szCs w:val="20"/>
              </w:rPr>
              <w:t>2-EO.d)</w:t>
            </w:r>
          </w:p>
        </w:tc>
        <w:tc>
          <w:tcPr>
            <w:tcW w:w="4832" w:type="dxa"/>
            <w:shd w:val="clear" w:color="auto" w:fill="auto"/>
          </w:tcPr>
          <w:p w:rsidR="004F6C3A" w:rsidRPr="00E53439" w:rsidRDefault="00754363" w:rsidP="00C23C4F">
            <w:pPr>
              <w:ind w:left="288" w:hanging="288"/>
              <w:rPr>
                <w:rFonts w:asciiTheme="minorHAnsi" w:hAnsiTheme="minorHAnsi"/>
                <w:sz w:val="20"/>
                <w:szCs w:val="20"/>
              </w:rPr>
            </w:pPr>
            <w:r w:rsidRPr="00754363">
              <w:rPr>
                <w:rFonts w:asciiTheme="minorHAnsi" w:hAnsiTheme="minorHAnsi"/>
                <w:sz w:val="20"/>
                <w:szCs w:val="20"/>
              </w:rPr>
              <w:t>How does the government seek to help secure the financial stability of states and/or its citizens?</w:t>
            </w:r>
          </w:p>
        </w:tc>
        <w:tc>
          <w:tcPr>
            <w:tcW w:w="4905" w:type="dxa"/>
            <w:shd w:val="clear" w:color="auto" w:fill="auto"/>
          </w:tcPr>
          <w:p w:rsidR="004F6C3A" w:rsidRPr="00D5423D" w:rsidRDefault="00754363" w:rsidP="00C23C4F">
            <w:pPr>
              <w:ind w:left="288" w:hanging="288"/>
              <w:rPr>
                <w:rFonts w:asciiTheme="minorHAnsi" w:hAnsiTheme="minorHAnsi"/>
                <w:sz w:val="20"/>
                <w:szCs w:val="20"/>
              </w:rPr>
            </w:pPr>
            <w:r w:rsidRPr="00754363">
              <w:rPr>
                <w:rFonts w:asciiTheme="minorHAnsi" w:hAnsiTheme="minorHAnsi"/>
                <w:sz w:val="20"/>
                <w:szCs w:val="20"/>
              </w:rPr>
              <w:t>What is financial security and what can it provide?</w:t>
            </w:r>
          </w:p>
        </w:tc>
      </w:tr>
      <w:tr w:rsidR="00754363" w:rsidRPr="00D5423D" w:rsidTr="00754363">
        <w:trPr>
          <w:cantSplit/>
          <w:jc w:val="center"/>
        </w:trPr>
        <w:tc>
          <w:tcPr>
            <w:tcW w:w="4976" w:type="dxa"/>
            <w:shd w:val="clear" w:color="auto" w:fill="auto"/>
            <w:tcMar>
              <w:top w:w="115" w:type="dxa"/>
              <w:left w:w="115" w:type="dxa"/>
              <w:bottom w:w="115" w:type="dxa"/>
              <w:right w:w="115" w:type="dxa"/>
            </w:tcMar>
          </w:tcPr>
          <w:p w:rsidR="00754363" w:rsidRPr="00754363" w:rsidRDefault="00754363" w:rsidP="00C23C4F">
            <w:pPr>
              <w:ind w:left="0" w:firstLine="0"/>
              <w:rPr>
                <w:rFonts w:asciiTheme="minorHAnsi" w:hAnsiTheme="minorHAnsi"/>
                <w:sz w:val="20"/>
                <w:szCs w:val="20"/>
              </w:rPr>
            </w:pPr>
            <w:r w:rsidRPr="00754363">
              <w:rPr>
                <w:rFonts w:asciiTheme="minorHAnsi" w:hAnsiTheme="minorHAnsi"/>
                <w:sz w:val="20"/>
                <w:szCs w:val="20"/>
              </w:rPr>
              <w:lastRenderedPageBreak/>
              <w:t>Individuals’ wants and needs drive economic decision-making  (SS09-GR.5-S.3-GLE.1)</w:t>
            </w:r>
          </w:p>
        </w:tc>
        <w:tc>
          <w:tcPr>
            <w:tcW w:w="4832" w:type="dxa"/>
            <w:shd w:val="clear" w:color="auto" w:fill="auto"/>
          </w:tcPr>
          <w:p w:rsidR="00754363" w:rsidRPr="00754363" w:rsidRDefault="00754363" w:rsidP="00C23C4F">
            <w:pPr>
              <w:ind w:left="288" w:hanging="288"/>
              <w:rPr>
                <w:rFonts w:asciiTheme="minorHAnsi" w:hAnsiTheme="minorHAnsi"/>
                <w:sz w:val="20"/>
                <w:szCs w:val="20"/>
              </w:rPr>
            </w:pPr>
            <w:r w:rsidRPr="00754363">
              <w:rPr>
                <w:rFonts w:asciiTheme="minorHAnsi" w:hAnsiTheme="minorHAnsi"/>
                <w:sz w:val="20"/>
                <w:szCs w:val="20"/>
              </w:rPr>
              <w:t>How do local, state, and federal economic policies influence the savings and investments of individuals?</w:t>
            </w:r>
          </w:p>
        </w:tc>
        <w:tc>
          <w:tcPr>
            <w:tcW w:w="4905" w:type="dxa"/>
            <w:shd w:val="clear" w:color="auto" w:fill="auto"/>
          </w:tcPr>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What risks and benefits are associated with spending versus saving? (SS09-GR.5-S.3-GLE.2-IQ.2)</w:t>
            </w:r>
            <w:r w:rsidR="00C95DC8">
              <w:rPr>
                <w:rFonts w:asciiTheme="minorHAnsi" w:hAnsiTheme="minorHAnsi"/>
                <w:sz w:val="20"/>
                <w:szCs w:val="20"/>
              </w:rPr>
              <w:t>*</w:t>
            </w:r>
          </w:p>
          <w:p w:rsidR="00754363" w:rsidRPr="00754363" w:rsidRDefault="00754363" w:rsidP="00754363">
            <w:pPr>
              <w:ind w:left="288" w:hanging="288"/>
              <w:rPr>
                <w:rFonts w:asciiTheme="minorHAnsi" w:hAnsiTheme="minorHAnsi"/>
                <w:sz w:val="20"/>
                <w:szCs w:val="20"/>
              </w:rPr>
            </w:pPr>
            <w:r w:rsidRPr="00754363">
              <w:rPr>
                <w:rFonts w:asciiTheme="minorHAnsi" w:hAnsiTheme="minorHAnsi"/>
                <w:sz w:val="20"/>
                <w:szCs w:val="20"/>
              </w:rPr>
              <w:t>How do individuals make decisions about spending and saving? (SS09-GR.5-S.3-G</w:t>
            </w:r>
            <w:r w:rsidR="00C95DC8">
              <w:rPr>
                <w:rFonts w:asciiTheme="minorHAnsi" w:hAnsiTheme="minorHAnsi"/>
                <w:sz w:val="20"/>
                <w:szCs w:val="20"/>
              </w:rPr>
              <w:t>LE.2-</w:t>
            </w:r>
            <w:r w:rsidRPr="00754363">
              <w:rPr>
                <w:rFonts w:asciiTheme="minorHAnsi" w:hAnsiTheme="minorHAnsi"/>
                <w:sz w:val="20"/>
                <w:szCs w:val="20"/>
              </w:rPr>
              <w:t>IQ.3)</w:t>
            </w:r>
            <w:r w:rsidR="00C95DC8">
              <w:rPr>
                <w:rFonts w:asciiTheme="minorHAnsi" w:hAnsiTheme="minorHAnsi"/>
                <w:sz w:val="20"/>
                <w:szCs w:val="20"/>
              </w:rPr>
              <w:t>*</w:t>
            </w:r>
          </w:p>
        </w:tc>
      </w:tr>
    </w:tbl>
    <w:p w:rsidR="004F6C3A" w:rsidRPr="004F7860" w:rsidRDefault="004F6C3A" w:rsidP="004F6C3A">
      <w:pPr>
        <w:rPr>
          <w:sz w:val="16"/>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F6C3A" w:rsidRPr="00D5423D" w:rsidTr="00C23C4F">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F6C3A" w:rsidRPr="00D5423D" w:rsidRDefault="004F6C3A" w:rsidP="00C23C4F">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F6C3A" w:rsidRPr="00D5423D" w:rsidRDefault="004F6C3A" w:rsidP="00C23C4F">
            <w:pPr>
              <w:ind w:left="0" w:firstLine="0"/>
              <w:rPr>
                <w:rFonts w:asciiTheme="minorHAnsi" w:hAnsiTheme="minorHAnsi"/>
                <w:b/>
                <w:sz w:val="24"/>
                <w:szCs w:val="20"/>
              </w:rPr>
            </w:pPr>
            <w:r w:rsidRPr="00D5423D">
              <w:rPr>
                <w:rFonts w:asciiTheme="minorHAnsi" w:hAnsiTheme="minorHAnsi"/>
                <w:b/>
                <w:sz w:val="24"/>
                <w:szCs w:val="20"/>
              </w:rPr>
              <w:t>Key Skills:</w:t>
            </w:r>
          </w:p>
          <w:p w:rsidR="004F6C3A" w:rsidRPr="00FC1F65" w:rsidRDefault="004F6C3A" w:rsidP="00C23C4F">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F6C3A" w:rsidRPr="00D5423D" w:rsidTr="00C23C4F">
        <w:trPr>
          <w:cantSplit/>
          <w:trHeight w:val="654"/>
          <w:jc w:val="center"/>
        </w:trPr>
        <w:tc>
          <w:tcPr>
            <w:tcW w:w="7356" w:type="dxa"/>
            <w:shd w:val="clear" w:color="auto" w:fill="auto"/>
            <w:tcMar>
              <w:top w:w="115" w:type="dxa"/>
              <w:left w:w="115" w:type="dxa"/>
              <w:bottom w:w="115" w:type="dxa"/>
              <w:right w:w="115" w:type="dxa"/>
            </w:tcMar>
          </w:tcPr>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Characteristics of a market e</w:t>
            </w:r>
            <w:r w:rsidR="00C95DC8">
              <w:rPr>
                <w:rFonts w:asciiTheme="minorHAnsi" w:hAnsiTheme="minorHAnsi"/>
                <w:sz w:val="20"/>
                <w:szCs w:val="20"/>
              </w:rPr>
              <w:t>conomy (SS09-GR.5-S.3-GLE.1-EO.</w:t>
            </w:r>
            <w:r w:rsidRPr="001D6CC6">
              <w:rPr>
                <w:rFonts w:asciiTheme="minorHAnsi" w:hAnsiTheme="minorHAnsi"/>
                <w:sz w:val="20"/>
                <w:szCs w:val="20"/>
              </w:rPr>
              <w:t>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Characteristics of capi</w:t>
            </w:r>
            <w:r w:rsidR="00C95DC8">
              <w:rPr>
                <w:rFonts w:asciiTheme="minorHAnsi" w:hAnsiTheme="minorHAnsi"/>
                <w:sz w:val="20"/>
                <w:szCs w:val="20"/>
              </w:rPr>
              <w:t>talism (SS09-GR.5-S.3-GLE.1-EO.</w:t>
            </w:r>
            <w:r w:rsidRPr="001D6CC6">
              <w:rPr>
                <w:rFonts w:asciiTheme="minorHAnsi" w:hAnsiTheme="minorHAnsi"/>
                <w:sz w:val="20"/>
                <w:szCs w:val="20"/>
              </w:rPr>
              <w:t>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Roles of financial institutions in a market economy (SS09-GR.5-S.3-GLE.1-RA.1)</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Government actions affect the services and policies of financial institutions, thereby affecting financial options for individuals (SS09-GR.5-S.3-GLE.1-RA.2)</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Products and services of financial institutions, to include but not limited to checking accounts, savin</w:t>
            </w:r>
            <w:r w:rsidR="00C95DC8">
              <w:rPr>
                <w:rFonts w:asciiTheme="minorHAnsi" w:hAnsiTheme="minorHAnsi"/>
                <w:sz w:val="20"/>
                <w:szCs w:val="20"/>
              </w:rPr>
              <w:t xml:space="preserve">gs accounts, investments </w:t>
            </w:r>
            <w:r w:rsidRPr="001D6CC6">
              <w:rPr>
                <w:rFonts w:asciiTheme="minorHAnsi" w:hAnsiTheme="minorHAnsi"/>
                <w:sz w:val="20"/>
                <w:szCs w:val="20"/>
              </w:rPr>
              <w:t>(SS09-GR.5-S.3-GLE.2-EO.b)</w:t>
            </w:r>
            <w:r w:rsidR="00C95DC8">
              <w:rPr>
                <w:rFonts w:asciiTheme="minorHAnsi" w:hAnsiTheme="minorHAnsi"/>
                <w:sz w:val="20"/>
                <w:szCs w:val="20"/>
              </w:rPr>
              <w:t>*</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Evaluation methods to determine opportunity costs around financial decisions (SS09-GR.5-S.3-GLE.2-RA.1)</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Examples of group and individual actions that illustrate civic ideals in the founding of the United States (SS09.GR.5-S.4-GLE.1-EO.b)</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The origins, structure, and functions of the three branches of the U.S. government and the relationships among them (SS09.GR.5-S.4-GLE.2-EO.c)</w:t>
            </w:r>
          </w:p>
          <w:p w:rsidR="004F6C3A" w:rsidRPr="00D5423D" w:rsidRDefault="001D6CC6" w:rsidP="009E0E1E">
            <w:pPr>
              <w:pStyle w:val="ListParagraph"/>
              <w:numPr>
                <w:ilvl w:val="0"/>
                <w:numId w:val="18"/>
              </w:numPr>
              <w:spacing w:after="0" w:line="240" w:lineRule="auto"/>
              <w:contextualSpacing w:val="0"/>
              <w:rPr>
                <w:rFonts w:asciiTheme="minorHAnsi" w:hAnsiTheme="minorHAnsi"/>
                <w:sz w:val="20"/>
                <w:szCs w:val="20"/>
              </w:rPr>
            </w:pPr>
            <w:r w:rsidRPr="001D6CC6">
              <w:rPr>
                <w:rFonts w:asciiTheme="minorHAnsi" w:hAnsiTheme="minorHAnsi"/>
                <w:sz w:val="20"/>
                <w:szCs w:val="20"/>
              </w:rPr>
              <w:t>Decisions of the national government affect local and state government (SS09.GR.5-S.4-GLE.2-EO.d)</w:t>
            </w:r>
          </w:p>
        </w:tc>
        <w:tc>
          <w:tcPr>
            <w:tcW w:w="7357" w:type="dxa"/>
            <w:shd w:val="clear" w:color="auto" w:fill="auto"/>
          </w:tcPr>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Define a capitalist market economy (SS09-GR.5-S.3-GLE.1-EO.a)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Identify governmental activities that affect financial institutions and the economy at the local, state, and national level (SS09-GR.5-S.3-GLE.1-EO.b)</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Identify different financial institutions (SS09-GR.5-S.3-GLE.1-EO.a)</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Identify products and services of financial institutions (SS09-GR.5-S.3-GLE.2-EO.b)</w:t>
            </w:r>
            <w:r w:rsidR="00C95DC8">
              <w:rPr>
                <w:rFonts w:asciiTheme="minorHAnsi" w:hAnsiTheme="minorHAnsi"/>
                <w:sz w:val="20"/>
                <w:szCs w:val="20"/>
              </w:rPr>
              <w:t>*</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Compare and contrast financial institutions, their products, and services (SS09-GR.5-S.3-GLE.2-EO.c)</w:t>
            </w:r>
            <w:r w:rsidR="00C95DC8">
              <w:rPr>
                <w:rFonts w:asciiTheme="minorHAnsi" w:hAnsiTheme="minorHAnsi"/>
                <w:sz w:val="20"/>
                <w:szCs w:val="20"/>
              </w:rPr>
              <w:t>*</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Investigate primary sources that illustrate reasons for the founding of the United States, especially economic incentives</w:t>
            </w:r>
          </w:p>
          <w:p w:rsidR="001D6CC6" w:rsidRPr="001D6CC6" w:rsidRDefault="001D6CC6" w:rsidP="009E0E1E">
            <w:pPr>
              <w:pStyle w:val="ListParagraph"/>
              <w:numPr>
                <w:ilvl w:val="0"/>
                <w:numId w:val="18"/>
              </w:numPr>
              <w:spacing w:after="0"/>
              <w:contextualSpacing w:val="0"/>
              <w:rPr>
                <w:rFonts w:asciiTheme="minorHAnsi" w:hAnsiTheme="minorHAnsi"/>
                <w:sz w:val="20"/>
                <w:szCs w:val="20"/>
              </w:rPr>
            </w:pPr>
            <w:r w:rsidRPr="001D6CC6">
              <w:rPr>
                <w:rFonts w:asciiTheme="minorHAnsi" w:hAnsiTheme="minorHAnsi"/>
                <w:sz w:val="20"/>
                <w:szCs w:val="20"/>
              </w:rPr>
              <w:t>Explain how historical documents defined and distributed power in government (SS09.GR.5-S.4-GLE.2-IQ.3)</w:t>
            </w:r>
          </w:p>
          <w:p w:rsidR="004F6C3A" w:rsidRPr="00D5423D" w:rsidRDefault="001D6CC6" w:rsidP="009E0E1E">
            <w:pPr>
              <w:pStyle w:val="ListParagraph"/>
              <w:numPr>
                <w:ilvl w:val="0"/>
                <w:numId w:val="18"/>
              </w:numPr>
              <w:spacing w:after="0" w:line="240" w:lineRule="auto"/>
              <w:contextualSpacing w:val="0"/>
              <w:rPr>
                <w:rFonts w:asciiTheme="minorHAnsi" w:hAnsiTheme="minorHAnsi"/>
                <w:sz w:val="20"/>
                <w:szCs w:val="20"/>
              </w:rPr>
            </w:pPr>
            <w:r w:rsidRPr="001D6CC6">
              <w:rPr>
                <w:rFonts w:asciiTheme="minorHAnsi" w:hAnsiTheme="minorHAnsi"/>
                <w:sz w:val="20"/>
                <w:szCs w:val="20"/>
              </w:rPr>
              <w:t>Explain the interdependence among the national, state, and local governments (SS09.GR.5-S.4-GLE.2-EO.d)</w:t>
            </w:r>
          </w:p>
        </w:tc>
      </w:tr>
    </w:tbl>
    <w:p w:rsidR="004F6C3A" w:rsidRPr="004F7860" w:rsidRDefault="004F6C3A" w:rsidP="004F6C3A">
      <w:pPr>
        <w:rPr>
          <w:sz w:val="6"/>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F6C3A" w:rsidRPr="00D5423D" w:rsidTr="00C23C4F">
        <w:trPr>
          <w:trHeight w:val="654"/>
          <w:jc w:val="center"/>
        </w:trPr>
        <w:tc>
          <w:tcPr>
            <w:tcW w:w="14713" w:type="dxa"/>
            <w:gridSpan w:val="3"/>
            <w:shd w:val="clear" w:color="auto" w:fill="D9D9D9" w:themeFill="background1" w:themeFillShade="D9"/>
          </w:tcPr>
          <w:p w:rsidR="004F6C3A" w:rsidRPr="00D5423D" w:rsidRDefault="004F6C3A" w:rsidP="00C23C4F">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F6C3A" w:rsidRPr="00D5423D" w:rsidRDefault="004F6C3A" w:rsidP="00C23C4F">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F6C3A" w:rsidRPr="00D5423D" w:rsidTr="00C23C4F">
        <w:trPr>
          <w:trHeight w:val="654"/>
          <w:jc w:val="center"/>
        </w:trPr>
        <w:tc>
          <w:tcPr>
            <w:tcW w:w="4904" w:type="dxa"/>
            <w:gridSpan w:val="2"/>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F6C3A" w:rsidRPr="00D5423D" w:rsidRDefault="001D6CC6" w:rsidP="00C23C4F">
            <w:pPr>
              <w:ind w:left="0" w:firstLine="0"/>
              <w:rPr>
                <w:rFonts w:asciiTheme="minorHAnsi" w:hAnsiTheme="minorHAnsi"/>
                <w:i/>
                <w:sz w:val="20"/>
                <w:szCs w:val="20"/>
              </w:rPr>
            </w:pPr>
            <w:r w:rsidRPr="001D6CC6">
              <w:rPr>
                <w:rFonts w:asciiTheme="minorHAnsi" w:hAnsiTheme="minorHAnsi"/>
                <w:i/>
                <w:sz w:val="20"/>
                <w:szCs w:val="20"/>
              </w:rPr>
              <w:t>Financially responsible individuals research, analyze and make choices regarding their needs when making financial decisions.</w:t>
            </w:r>
          </w:p>
        </w:tc>
      </w:tr>
      <w:tr w:rsidR="004F6C3A" w:rsidRPr="00D5423D" w:rsidTr="004F7860">
        <w:trPr>
          <w:trHeight w:val="40"/>
          <w:jc w:val="center"/>
        </w:trPr>
        <w:tc>
          <w:tcPr>
            <w:tcW w:w="2227" w:type="dxa"/>
            <w:shd w:val="clear" w:color="auto" w:fill="D9D9D9" w:themeFill="background1" w:themeFillShade="D9"/>
          </w:tcPr>
          <w:p w:rsidR="004F6C3A" w:rsidRPr="00D5423D" w:rsidRDefault="004F6C3A" w:rsidP="00C23C4F">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4F6C3A" w:rsidRPr="00D5423D" w:rsidRDefault="001D6CC6" w:rsidP="00C23C4F">
            <w:pPr>
              <w:ind w:left="0" w:firstLine="0"/>
              <w:rPr>
                <w:rFonts w:asciiTheme="minorHAnsi" w:hAnsiTheme="minorHAnsi"/>
                <w:sz w:val="20"/>
                <w:szCs w:val="20"/>
              </w:rPr>
            </w:pPr>
            <w:r w:rsidRPr="001D6CC6">
              <w:rPr>
                <w:rFonts w:asciiTheme="minorHAnsi" w:hAnsiTheme="minorHAnsi"/>
                <w:sz w:val="20"/>
                <w:szCs w:val="20"/>
              </w:rPr>
              <w:t>Illustrate, define, compare and contrast, investigate, evaluate, responsibility, resources, needs, wants</w:t>
            </w:r>
          </w:p>
        </w:tc>
      </w:tr>
      <w:tr w:rsidR="004F6C3A" w:rsidRPr="00D5423D" w:rsidTr="004F7860">
        <w:trPr>
          <w:trHeight w:val="157"/>
          <w:jc w:val="center"/>
        </w:trPr>
        <w:tc>
          <w:tcPr>
            <w:tcW w:w="2227" w:type="dxa"/>
            <w:shd w:val="clear" w:color="auto" w:fill="D9D9D9" w:themeFill="background1" w:themeFillShade="D9"/>
          </w:tcPr>
          <w:p w:rsidR="004F6C3A" w:rsidRPr="00D5423D" w:rsidRDefault="004F6C3A" w:rsidP="00C23C4F">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F6C3A" w:rsidRPr="00D5423D" w:rsidRDefault="001D6CC6" w:rsidP="00C23C4F">
            <w:pPr>
              <w:ind w:left="0" w:firstLine="0"/>
              <w:rPr>
                <w:rFonts w:asciiTheme="minorHAnsi" w:hAnsiTheme="minorHAnsi"/>
                <w:sz w:val="20"/>
                <w:szCs w:val="20"/>
              </w:rPr>
            </w:pPr>
            <w:r w:rsidRPr="001D6CC6">
              <w:rPr>
                <w:rFonts w:asciiTheme="minorHAnsi" w:hAnsiTheme="minorHAnsi"/>
                <w:sz w:val="20"/>
                <w:szCs w:val="20"/>
              </w:rPr>
              <w:t>Interdependence, capitalism, government, savings, investment, scarcity, benefits, risks, opportunity cost, institutions, civic ideals, finance, policy, power, financial security, distribution</w:t>
            </w:r>
          </w:p>
        </w:tc>
      </w:tr>
    </w:tbl>
    <w:p w:rsidR="0060634D" w:rsidRPr="00C95DC8" w:rsidRDefault="00C95DC8" w:rsidP="00C95DC8">
      <w:pPr>
        <w:ind w:left="0" w:firstLine="0"/>
        <w:rPr>
          <w:rFonts w:asciiTheme="minorHAnsi" w:hAnsiTheme="minorHAnsi"/>
          <w:b/>
          <w:sz w:val="20"/>
          <w:szCs w:val="20"/>
        </w:rPr>
      </w:pPr>
      <w:r w:rsidRPr="00C95DC8">
        <w:rPr>
          <w:rFonts w:asciiTheme="minorHAnsi" w:hAnsiTheme="minorHAnsi"/>
          <w:b/>
          <w:sz w:val="20"/>
          <w:szCs w:val="20"/>
        </w:rPr>
        <w:t>*</w:t>
      </w:r>
      <w:r>
        <w:rPr>
          <w:rFonts w:asciiTheme="minorHAnsi" w:hAnsiTheme="minorHAnsi"/>
          <w:b/>
          <w:sz w:val="20"/>
          <w:szCs w:val="20"/>
        </w:rPr>
        <w:t xml:space="preserve"> Denotes a connection to Personal Financial Literacy (PFL)</w:t>
      </w:r>
    </w:p>
    <w:sectPr w:rsidR="0060634D" w:rsidRPr="00C95DC8" w:rsidSect="00F656DB">
      <w:headerReference w:type="even" r:id="rId17"/>
      <w:headerReference w:type="default" r:id="rId18"/>
      <w:footerReference w:type="even" r:id="rId19"/>
      <w:headerReference w:type="first" r:id="rId20"/>
      <w:footerReference w:type="first" r:id="rId2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0B" w:rsidRDefault="009F470B" w:rsidP="00F36A58">
      <w:r>
        <w:separator/>
      </w:r>
    </w:p>
  </w:endnote>
  <w:endnote w:type="continuationSeparator" w:id="0">
    <w:p w:rsidR="009F470B" w:rsidRDefault="009F470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67" w:rsidRDefault="00986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00561A65">
      <w:rPr>
        <w:sz w:val="16"/>
        <w:szCs w:val="16"/>
      </w:rPr>
      <w:t>Charlee</w:t>
    </w:r>
    <w:proofErr w:type="spellEnd"/>
    <w:r w:rsidR="00561A65">
      <w:rPr>
        <w:sz w:val="16"/>
        <w:szCs w:val="16"/>
      </w:rPr>
      <w:t xml:space="preserve"> Archuleta (</w:t>
    </w:r>
    <w:r w:rsidR="00986967">
      <w:rPr>
        <w:sz w:val="16"/>
        <w:szCs w:val="16"/>
      </w:rPr>
      <w:t>Colorado Springs 11</w:t>
    </w:r>
    <w:r w:rsidR="00561A65">
      <w:rPr>
        <w:sz w:val="16"/>
        <w:szCs w:val="16"/>
      </w:rPr>
      <w:t xml:space="preserve">); Andrea </w:t>
    </w:r>
    <w:proofErr w:type="spellStart"/>
    <w:r w:rsidR="00561A65">
      <w:rPr>
        <w:sz w:val="16"/>
        <w:szCs w:val="16"/>
      </w:rPr>
      <w:t>Delory</w:t>
    </w:r>
    <w:proofErr w:type="spellEnd"/>
    <w:r w:rsidR="00561A65">
      <w:rPr>
        <w:sz w:val="16"/>
        <w:szCs w:val="16"/>
      </w:rPr>
      <w:t xml:space="preserve"> (Poudre RE-1); David </w:t>
    </w:r>
    <w:proofErr w:type="spellStart"/>
    <w:r w:rsidR="00561A65">
      <w:rPr>
        <w:sz w:val="16"/>
        <w:szCs w:val="16"/>
      </w:rPr>
      <w:t>Eick</w:t>
    </w:r>
    <w:proofErr w:type="spellEnd"/>
    <w:r w:rsidR="00561A65">
      <w:rPr>
        <w:sz w:val="16"/>
        <w:szCs w:val="16"/>
      </w:rPr>
      <w:t xml:space="preserve"> (Cheyenne Mountain 12)</w:t>
    </w:r>
  </w:p>
  <w:p w:rsidR="00016F99" w:rsidRPr="001A50CB" w:rsidRDefault="001C17DF" w:rsidP="00A86B29">
    <w:pPr>
      <w:rPr>
        <w:sz w:val="16"/>
        <w:szCs w:val="16"/>
      </w:rPr>
    </w:pPr>
    <w:r>
      <w:rPr>
        <w:sz w:val="16"/>
        <w:szCs w:val="16"/>
      </w:rPr>
      <w:t>5</w:t>
    </w:r>
    <w:r w:rsidRPr="001C17DF">
      <w:rPr>
        <w:sz w:val="16"/>
        <w:szCs w:val="16"/>
        <w:vertAlign w:val="superscript"/>
      </w:rPr>
      <w:t>th</w:t>
    </w:r>
    <w:r>
      <w:rPr>
        <w:sz w:val="16"/>
        <w:szCs w:val="16"/>
      </w:rPr>
      <w:t xml:space="preserve"> Grade</w:t>
    </w:r>
    <w:r w:rsidR="00016F99" w:rsidRPr="001A50CB">
      <w:rPr>
        <w:sz w:val="16"/>
        <w:szCs w:val="16"/>
      </w:rPr>
      <w:t>, Social Studies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B25D13" w:rsidRPr="001A50CB">
          <w:rPr>
            <w:sz w:val="16"/>
            <w:szCs w:val="16"/>
          </w:rPr>
          <w:fldChar w:fldCharType="begin"/>
        </w:r>
        <w:r w:rsidR="00016F99" w:rsidRPr="001A50CB">
          <w:rPr>
            <w:sz w:val="16"/>
            <w:szCs w:val="16"/>
          </w:rPr>
          <w:instrText xml:space="preserve"> PAGE </w:instrText>
        </w:r>
        <w:r w:rsidR="00B25D13" w:rsidRPr="001A50CB">
          <w:rPr>
            <w:sz w:val="16"/>
            <w:szCs w:val="16"/>
          </w:rPr>
          <w:fldChar w:fldCharType="separate"/>
        </w:r>
        <w:r w:rsidR="00202E46">
          <w:rPr>
            <w:noProof/>
            <w:sz w:val="16"/>
            <w:szCs w:val="16"/>
          </w:rPr>
          <w:t>1</w:t>
        </w:r>
        <w:r w:rsidR="00B25D13" w:rsidRPr="001A50CB">
          <w:rPr>
            <w:sz w:val="16"/>
            <w:szCs w:val="16"/>
          </w:rPr>
          <w:fldChar w:fldCharType="end"/>
        </w:r>
        <w:r w:rsidR="00016F99" w:rsidRPr="001A50CB">
          <w:rPr>
            <w:sz w:val="16"/>
            <w:szCs w:val="16"/>
          </w:rPr>
          <w:t xml:space="preserve"> of </w:t>
        </w:r>
        <w:r w:rsidR="00B25D13" w:rsidRPr="001A50CB">
          <w:rPr>
            <w:sz w:val="16"/>
            <w:szCs w:val="16"/>
          </w:rPr>
          <w:fldChar w:fldCharType="begin"/>
        </w:r>
        <w:r w:rsidR="00016F99" w:rsidRPr="001A50CB">
          <w:rPr>
            <w:sz w:val="16"/>
            <w:szCs w:val="16"/>
          </w:rPr>
          <w:instrText xml:space="preserve"> NUMPAGES  </w:instrText>
        </w:r>
        <w:r w:rsidR="00B25D13" w:rsidRPr="001A50CB">
          <w:rPr>
            <w:sz w:val="16"/>
            <w:szCs w:val="16"/>
          </w:rPr>
          <w:fldChar w:fldCharType="separate"/>
        </w:r>
        <w:r w:rsidR="00202E46">
          <w:rPr>
            <w:noProof/>
            <w:sz w:val="16"/>
            <w:szCs w:val="16"/>
          </w:rPr>
          <w:t>9</w:t>
        </w:r>
        <w:r w:rsidR="00B25D13"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67" w:rsidRDefault="00986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0B" w:rsidRDefault="009F470B" w:rsidP="00F36A58">
      <w:r>
        <w:separator/>
      </w:r>
    </w:p>
  </w:footnote>
  <w:footnote w:type="continuationSeparator" w:id="0">
    <w:p w:rsidR="009F470B" w:rsidRDefault="009F470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DF" w:rsidRPr="00D5423D" w:rsidRDefault="001C17DF" w:rsidP="001C17DF">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1C17DF" w:rsidP="001C17DF">
    <w:pPr>
      <w:ind w:left="0"/>
      <w:jc w:val="center"/>
    </w:pPr>
    <w:r w:rsidRPr="00D5423D">
      <w:rPr>
        <w:rFonts w:asciiTheme="minorHAnsi" w:hAnsiTheme="minorHAnsi"/>
        <w:b/>
        <w:sz w:val="20"/>
        <w:szCs w:val="20"/>
      </w:rPr>
      <w:t xml:space="preserve">Planning For </w:t>
    </w:r>
    <w:r>
      <w:rPr>
        <w:rFonts w:asciiTheme="minorHAnsi" w:hAnsiTheme="minorHAnsi"/>
        <w:b/>
        <w:sz w:val="20"/>
        <w:szCs w:val="20"/>
      </w:rPr>
      <w:t>5</w:t>
    </w:r>
    <w:r w:rsidRPr="001C17DF">
      <w:rPr>
        <w:rFonts w:asciiTheme="minorHAnsi" w:hAnsiTheme="minorHAnsi"/>
        <w:b/>
        <w:sz w:val="20"/>
        <w:szCs w:val="20"/>
        <w:vertAlign w:val="superscript"/>
      </w:rPr>
      <w:t>th</w:t>
    </w:r>
    <w:r>
      <w:rPr>
        <w:rFonts w:asciiTheme="minorHAnsi" w:hAnsiTheme="minorHAnsi"/>
        <w:b/>
        <w:sz w:val="20"/>
        <w:szCs w:val="20"/>
      </w:rPr>
      <w:t xml:space="preserve"> Grade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1C17DF">
      <w:rPr>
        <w:rFonts w:asciiTheme="minorHAnsi" w:hAnsiTheme="minorHAnsi"/>
        <w:b/>
        <w:sz w:val="20"/>
        <w:szCs w:val="20"/>
      </w:rPr>
      <w:t>5</w:t>
    </w:r>
    <w:r w:rsidR="001C17DF" w:rsidRPr="001C17DF">
      <w:rPr>
        <w:rFonts w:asciiTheme="minorHAnsi" w:hAnsiTheme="minorHAnsi"/>
        <w:b/>
        <w:sz w:val="20"/>
        <w:szCs w:val="20"/>
        <w:vertAlign w:val="superscript"/>
      </w:rPr>
      <w:t>th</w:t>
    </w:r>
    <w:r w:rsidR="001C17DF">
      <w:rPr>
        <w:rFonts w:asciiTheme="minorHAnsi" w:hAnsiTheme="minorHAnsi"/>
        <w:b/>
        <w:sz w:val="20"/>
        <w:szCs w:val="20"/>
      </w:rPr>
      <w:t xml:space="preserve"> Grade</w:t>
    </w:r>
    <w:r w:rsidR="00455ED5">
      <w:rPr>
        <w:rFonts w:asciiTheme="minorHAnsi" w:hAnsiTheme="minorHAnsi"/>
        <w:b/>
        <w:sz w:val="20"/>
        <w:szCs w:val="20"/>
      </w:rPr>
      <w:t xml:space="preserve"> Social Studies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6"/>
  </w:num>
  <w:num w:numId="4">
    <w:abstractNumId w:val="5"/>
  </w:num>
  <w:num w:numId="5">
    <w:abstractNumId w:val="21"/>
  </w:num>
  <w:num w:numId="6">
    <w:abstractNumId w:val="9"/>
  </w:num>
  <w:num w:numId="7">
    <w:abstractNumId w:val="0"/>
  </w:num>
  <w:num w:numId="8">
    <w:abstractNumId w:val="8"/>
  </w:num>
  <w:num w:numId="9">
    <w:abstractNumId w:val="2"/>
  </w:num>
  <w:num w:numId="10">
    <w:abstractNumId w:val="3"/>
  </w:num>
  <w:num w:numId="11">
    <w:abstractNumId w:val="17"/>
  </w:num>
  <w:num w:numId="12">
    <w:abstractNumId w:val="15"/>
  </w:num>
  <w:num w:numId="13">
    <w:abstractNumId w:val="10"/>
  </w:num>
  <w:num w:numId="14">
    <w:abstractNumId w:val="22"/>
  </w:num>
  <w:num w:numId="15">
    <w:abstractNumId w:val="12"/>
  </w:num>
  <w:num w:numId="16">
    <w:abstractNumId w:val="1"/>
  </w:num>
  <w:num w:numId="17">
    <w:abstractNumId w:val="19"/>
  </w:num>
  <w:num w:numId="18">
    <w:abstractNumId w:val="14"/>
  </w:num>
  <w:num w:numId="19">
    <w:abstractNumId w:val="4"/>
  </w:num>
  <w:num w:numId="20">
    <w:abstractNumId w:val="13"/>
  </w:num>
  <w:num w:numId="21">
    <w:abstractNumId w:val="7"/>
  </w:num>
  <w:num w:numId="22">
    <w:abstractNumId w:val="11"/>
  </w:num>
  <w:num w:numId="23">
    <w:abstractNumId w:val="2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751D"/>
    <w:rsid w:val="00153510"/>
    <w:rsid w:val="00154ECB"/>
    <w:rsid w:val="001646D2"/>
    <w:rsid w:val="00167860"/>
    <w:rsid w:val="001749E8"/>
    <w:rsid w:val="001951E1"/>
    <w:rsid w:val="001A50CB"/>
    <w:rsid w:val="001B5F07"/>
    <w:rsid w:val="001C17DF"/>
    <w:rsid w:val="001C53AD"/>
    <w:rsid w:val="001D01C0"/>
    <w:rsid w:val="001D6CC6"/>
    <w:rsid w:val="001F5B7D"/>
    <w:rsid w:val="0020176D"/>
    <w:rsid w:val="00202E46"/>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424E"/>
    <w:rsid w:val="002C5D8B"/>
    <w:rsid w:val="002C75C4"/>
    <w:rsid w:val="002D49D1"/>
    <w:rsid w:val="002D4B80"/>
    <w:rsid w:val="002E7E78"/>
    <w:rsid w:val="002F1D53"/>
    <w:rsid w:val="002F378F"/>
    <w:rsid w:val="003011E5"/>
    <w:rsid w:val="00304C52"/>
    <w:rsid w:val="003117E8"/>
    <w:rsid w:val="00317C33"/>
    <w:rsid w:val="00322B29"/>
    <w:rsid w:val="003372B0"/>
    <w:rsid w:val="00343F7B"/>
    <w:rsid w:val="00344A93"/>
    <w:rsid w:val="003458BA"/>
    <w:rsid w:val="00347243"/>
    <w:rsid w:val="00367A30"/>
    <w:rsid w:val="0037498B"/>
    <w:rsid w:val="0038584C"/>
    <w:rsid w:val="0039211E"/>
    <w:rsid w:val="00392ABD"/>
    <w:rsid w:val="00397B7D"/>
    <w:rsid w:val="003A4078"/>
    <w:rsid w:val="003A66C1"/>
    <w:rsid w:val="003B136A"/>
    <w:rsid w:val="003B1E12"/>
    <w:rsid w:val="003B2329"/>
    <w:rsid w:val="003B44B4"/>
    <w:rsid w:val="003C177D"/>
    <w:rsid w:val="003C73B8"/>
    <w:rsid w:val="003C7B19"/>
    <w:rsid w:val="003D7844"/>
    <w:rsid w:val="003E4B04"/>
    <w:rsid w:val="003E77B3"/>
    <w:rsid w:val="003F2D8C"/>
    <w:rsid w:val="003F7610"/>
    <w:rsid w:val="004010DD"/>
    <w:rsid w:val="00434551"/>
    <w:rsid w:val="00435C7A"/>
    <w:rsid w:val="00445A09"/>
    <w:rsid w:val="00453A84"/>
    <w:rsid w:val="00455ED5"/>
    <w:rsid w:val="00456D71"/>
    <w:rsid w:val="00467EB2"/>
    <w:rsid w:val="00471A4D"/>
    <w:rsid w:val="00473219"/>
    <w:rsid w:val="004810D8"/>
    <w:rsid w:val="00482D07"/>
    <w:rsid w:val="00482F27"/>
    <w:rsid w:val="00486CD1"/>
    <w:rsid w:val="0049026A"/>
    <w:rsid w:val="004A5F52"/>
    <w:rsid w:val="004A6111"/>
    <w:rsid w:val="004B4603"/>
    <w:rsid w:val="004C68AE"/>
    <w:rsid w:val="004D2474"/>
    <w:rsid w:val="004E1F2B"/>
    <w:rsid w:val="004E20E7"/>
    <w:rsid w:val="004E523E"/>
    <w:rsid w:val="004E72A7"/>
    <w:rsid w:val="004F0CBF"/>
    <w:rsid w:val="004F6C3A"/>
    <w:rsid w:val="004F7860"/>
    <w:rsid w:val="00513672"/>
    <w:rsid w:val="0051577B"/>
    <w:rsid w:val="005231F6"/>
    <w:rsid w:val="00527978"/>
    <w:rsid w:val="00530230"/>
    <w:rsid w:val="00535B95"/>
    <w:rsid w:val="00545D3C"/>
    <w:rsid w:val="00547B0E"/>
    <w:rsid w:val="00552719"/>
    <w:rsid w:val="00556168"/>
    <w:rsid w:val="00561A65"/>
    <w:rsid w:val="005637AE"/>
    <w:rsid w:val="005754A3"/>
    <w:rsid w:val="005766AF"/>
    <w:rsid w:val="005C15C4"/>
    <w:rsid w:val="005C35AC"/>
    <w:rsid w:val="005D1FB6"/>
    <w:rsid w:val="005D5D73"/>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741FE"/>
    <w:rsid w:val="00695537"/>
    <w:rsid w:val="00695A9C"/>
    <w:rsid w:val="006A50C7"/>
    <w:rsid w:val="006C333D"/>
    <w:rsid w:val="006C75EE"/>
    <w:rsid w:val="006D329C"/>
    <w:rsid w:val="006E0EC1"/>
    <w:rsid w:val="006E6321"/>
    <w:rsid w:val="006E6F82"/>
    <w:rsid w:val="006F4A4A"/>
    <w:rsid w:val="00741EE4"/>
    <w:rsid w:val="007467C3"/>
    <w:rsid w:val="00754363"/>
    <w:rsid w:val="0075471B"/>
    <w:rsid w:val="0075481B"/>
    <w:rsid w:val="0076416B"/>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86967"/>
    <w:rsid w:val="00995E45"/>
    <w:rsid w:val="009A2D83"/>
    <w:rsid w:val="009B423D"/>
    <w:rsid w:val="009B509C"/>
    <w:rsid w:val="009B68A8"/>
    <w:rsid w:val="009C079B"/>
    <w:rsid w:val="009D1B8A"/>
    <w:rsid w:val="009E0E1E"/>
    <w:rsid w:val="009E524E"/>
    <w:rsid w:val="009E5AAD"/>
    <w:rsid w:val="009F1433"/>
    <w:rsid w:val="009F2B1F"/>
    <w:rsid w:val="009F470B"/>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5B2E"/>
    <w:rsid w:val="00AE0209"/>
    <w:rsid w:val="00AE512E"/>
    <w:rsid w:val="00AF54E5"/>
    <w:rsid w:val="00B001B5"/>
    <w:rsid w:val="00B008AA"/>
    <w:rsid w:val="00B06133"/>
    <w:rsid w:val="00B1290E"/>
    <w:rsid w:val="00B13ECB"/>
    <w:rsid w:val="00B221B8"/>
    <w:rsid w:val="00B25D13"/>
    <w:rsid w:val="00B30450"/>
    <w:rsid w:val="00B36CB8"/>
    <w:rsid w:val="00B37D7C"/>
    <w:rsid w:val="00B42467"/>
    <w:rsid w:val="00B95539"/>
    <w:rsid w:val="00B97B47"/>
    <w:rsid w:val="00BA3CDE"/>
    <w:rsid w:val="00BA43DD"/>
    <w:rsid w:val="00BA7DF1"/>
    <w:rsid w:val="00BB6826"/>
    <w:rsid w:val="00BD25DB"/>
    <w:rsid w:val="00BE00EE"/>
    <w:rsid w:val="00BE620C"/>
    <w:rsid w:val="00BF1681"/>
    <w:rsid w:val="00C00B24"/>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8452F"/>
    <w:rsid w:val="00C95DC8"/>
    <w:rsid w:val="00CA7990"/>
    <w:rsid w:val="00CA7F3C"/>
    <w:rsid w:val="00CB77A9"/>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2D39"/>
    <w:rsid w:val="00E85EB0"/>
    <w:rsid w:val="00EA3DFB"/>
    <w:rsid w:val="00EA706B"/>
    <w:rsid w:val="00EC54EA"/>
    <w:rsid w:val="00EC5920"/>
    <w:rsid w:val="00EC7CF6"/>
    <w:rsid w:val="00ED5544"/>
    <w:rsid w:val="00ED590B"/>
    <w:rsid w:val="00EE28DE"/>
    <w:rsid w:val="00EE5699"/>
    <w:rsid w:val="00EE769C"/>
    <w:rsid w:val="00F1142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05DE-050D-4E5B-BF25-B6B5B004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2012-12-31T16:51:00Z</cp:lastPrinted>
  <dcterms:created xsi:type="dcterms:W3CDTF">2013-01-29T19:55:00Z</dcterms:created>
  <dcterms:modified xsi:type="dcterms:W3CDTF">2013-10-18T21:48:00Z</dcterms:modified>
</cp:coreProperties>
</file>