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E17" w:rsidRDefault="00244943" w:rsidP="00F97E17">
      <w:pPr>
        <w:ind w:left="0" w:firstLine="0"/>
        <w:rPr>
          <w:noProof/>
          <w:color w:val="1F497D" w:themeColor="text2"/>
          <w:sz w:val="2"/>
          <w:szCs w:val="2"/>
        </w:rPr>
      </w:pPr>
      <w:r>
        <w:rPr>
          <w:noProof/>
        </w:rPr>
        <mc:AlternateContent>
          <mc:Choice Requires="wps">
            <w:drawing>
              <wp:anchor distT="0" distB="0" distL="114300" distR="114300" simplePos="0" relativeHeight="251659264" behindDoc="0" locked="0" layoutInCell="1" allowOverlap="1" wp14:anchorId="291F5274" wp14:editId="31AAF8F1">
                <wp:simplePos x="457200" y="628650"/>
                <wp:positionH relativeFrom="margin">
                  <wp:align>left</wp:align>
                </wp:positionH>
                <wp:positionV relativeFrom="margin">
                  <wp:align>center</wp:align>
                </wp:positionV>
                <wp:extent cx="2895600" cy="6902450"/>
                <wp:effectExtent l="0" t="0" r="0" b="12700"/>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2895600" cy="690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D8B" w:rsidRDefault="00073D8B" w:rsidP="001A47ED">
                            <w:pPr>
                              <w:spacing w:after="120"/>
                              <w:ind w:left="1080"/>
                              <w:rPr>
                                <w:b/>
                                <w:caps/>
                                <w:sz w:val="24"/>
                                <w:szCs w:val="24"/>
                              </w:rPr>
                            </w:pPr>
                            <w:r w:rsidRPr="00A12AC3">
                              <w:rPr>
                                <w:b/>
                                <w:caps/>
                                <w:sz w:val="24"/>
                                <w:szCs w:val="24"/>
                              </w:rPr>
                              <w:t>Instructional Unit Authors</w:t>
                            </w:r>
                          </w:p>
                          <w:p w:rsidR="00C31936" w:rsidRPr="00C31936" w:rsidRDefault="00244943" w:rsidP="00C31936">
                            <w:pPr>
                              <w:ind w:left="1080"/>
                              <w:rPr>
                                <w:sz w:val="24"/>
                                <w:szCs w:val="24"/>
                              </w:rPr>
                            </w:pPr>
                            <w:r>
                              <w:rPr>
                                <w:sz w:val="24"/>
                                <w:szCs w:val="24"/>
                              </w:rPr>
                              <w:t>Center Consolidated School District</w:t>
                            </w:r>
                          </w:p>
                          <w:p w:rsidR="00244943" w:rsidRDefault="00244943" w:rsidP="00244943">
                            <w:pPr>
                              <w:ind w:left="1800"/>
                              <w:rPr>
                                <w:sz w:val="24"/>
                                <w:szCs w:val="24"/>
                              </w:rPr>
                            </w:pPr>
                            <w:r>
                              <w:rPr>
                                <w:sz w:val="24"/>
                                <w:szCs w:val="24"/>
                              </w:rPr>
                              <w:t>Andrew Hawkins</w:t>
                            </w:r>
                          </w:p>
                          <w:p w:rsidR="00244943" w:rsidRDefault="00244943" w:rsidP="00244943">
                            <w:pPr>
                              <w:ind w:left="1800"/>
                              <w:rPr>
                                <w:sz w:val="24"/>
                                <w:szCs w:val="24"/>
                              </w:rPr>
                            </w:pPr>
                            <w:r>
                              <w:rPr>
                                <w:sz w:val="24"/>
                                <w:szCs w:val="24"/>
                              </w:rPr>
                              <w:t>Joe Martinez</w:t>
                            </w:r>
                          </w:p>
                          <w:p w:rsidR="00244943" w:rsidRDefault="00244943" w:rsidP="00244943">
                            <w:pPr>
                              <w:ind w:left="1800"/>
                              <w:rPr>
                                <w:sz w:val="24"/>
                                <w:szCs w:val="24"/>
                              </w:rPr>
                            </w:pPr>
                            <w:r>
                              <w:rPr>
                                <w:sz w:val="24"/>
                                <w:szCs w:val="24"/>
                              </w:rPr>
                              <w:t>Annie Rice</w:t>
                            </w:r>
                          </w:p>
                          <w:p w:rsidR="00244943" w:rsidRDefault="00244943" w:rsidP="00244943">
                            <w:pPr>
                              <w:ind w:left="1800"/>
                              <w:rPr>
                                <w:sz w:val="24"/>
                                <w:szCs w:val="24"/>
                              </w:rPr>
                            </w:pPr>
                            <w:r>
                              <w:rPr>
                                <w:sz w:val="24"/>
                                <w:szCs w:val="24"/>
                              </w:rPr>
                              <w:t>Tim Sanchez</w:t>
                            </w:r>
                          </w:p>
                          <w:p w:rsidR="00A54005" w:rsidRDefault="00A54005" w:rsidP="00A54005">
                            <w:pPr>
                              <w:ind w:left="1080"/>
                              <w:rPr>
                                <w:sz w:val="24"/>
                                <w:szCs w:val="24"/>
                              </w:rPr>
                            </w:pPr>
                          </w:p>
                          <w:p w:rsidR="00A54005" w:rsidRDefault="00244943" w:rsidP="00A54005">
                            <w:pPr>
                              <w:ind w:left="1080"/>
                              <w:rPr>
                                <w:sz w:val="24"/>
                                <w:szCs w:val="24"/>
                              </w:rPr>
                            </w:pPr>
                            <w:r>
                              <w:rPr>
                                <w:sz w:val="24"/>
                                <w:szCs w:val="24"/>
                              </w:rPr>
                              <w:t>Del Norte Consolidated School District</w:t>
                            </w:r>
                          </w:p>
                          <w:p w:rsidR="00A54005" w:rsidRDefault="00244943" w:rsidP="00A54005">
                            <w:pPr>
                              <w:ind w:left="1800"/>
                              <w:rPr>
                                <w:sz w:val="24"/>
                                <w:szCs w:val="24"/>
                              </w:rPr>
                            </w:pPr>
                            <w:r>
                              <w:rPr>
                                <w:sz w:val="24"/>
                                <w:szCs w:val="24"/>
                              </w:rPr>
                              <w:t>Clint Mondragon</w:t>
                            </w:r>
                          </w:p>
                          <w:p w:rsidR="00A54005" w:rsidRDefault="00A54005" w:rsidP="00A54005">
                            <w:pPr>
                              <w:ind w:left="1080"/>
                              <w:rPr>
                                <w:sz w:val="24"/>
                                <w:szCs w:val="24"/>
                              </w:rPr>
                            </w:pPr>
                          </w:p>
                          <w:p w:rsidR="00A54005" w:rsidRDefault="00244943" w:rsidP="00A54005">
                            <w:pPr>
                              <w:ind w:left="1080"/>
                              <w:rPr>
                                <w:sz w:val="24"/>
                                <w:szCs w:val="24"/>
                              </w:rPr>
                            </w:pPr>
                            <w:r>
                              <w:rPr>
                                <w:sz w:val="24"/>
                                <w:szCs w:val="24"/>
                              </w:rPr>
                              <w:t>Monte Vista School District</w:t>
                            </w:r>
                          </w:p>
                          <w:p w:rsidR="00A54005" w:rsidRDefault="00244943" w:rsidP="00A54005">
                            <w:pPr>
                              <w:ind w:left="1800"/>
                              <w:rPr>
                                <w:sz w:val="24"/>
                                <w:szCs w:val="24"/>
                              </w:rPr>
                            </w:pPr>
                            <w:r>
                              <w:rPr>
                                <w:sz w:val="24"/>
                                <w:szCs w:val="24"/>
                              </w:rPr>
                              <w:t>John Naranjo</w:t>
                            </w:r>
                          </w:p>
                          <w:p w:rsidR="0069665F" w:rsidRPr="00C95445" w:rsidRDefault="0069665F" w:rsidP="00C95445">
                            <w:pPr>
                              <w:ind w:left="1800"/>
                              <w:rPr>
                                <w:sz w:val="24"/>
                                <w:szCs w:val="24"/>
                              </w:rPr>
                            </w:pPr>
                          </w:p>
                          <w:p w:rsidR="00073D8B" w:rsidRDefault="00073D8B" w:rsidP="005E2724">
                            <w:pPr>
                              <w:ind w:left="1800"/>
                              <w:rPr>
                                <w:sz w:val="24"/>
                                <w:szCs w:val="24"/>
                              </w:rPr>
                            </w:pPr>
                          </w:p>
                          <w:p w:rsidR="00073D8B" w:rsidRPr="008F5780" w:rsidRDefault="00073D8B" w:rsidP="005E2724">
                            <w:pPr>
                              <w:pStyle w:val="Subtitle"/>
                              <w:ind w:left="720"/>
                              <w:jc w:val="left"/>
                            </w:pPr>
                            <w:r w:rsidRPr="00A12AC3">
                              <w:rPr>
                                <w:rFonts w:asciiTheme="minorHAnsi" w:hAnsiTheme="minorHAnsi"/>
                                <w:b/>
                                <w:sz w:val="24"/>
                              </w:rPr>
                              <w:t xml:space="preserve">Based on a curriculum overview </w:t>
                            </w:r>
                            <w:r>
                              <w:rPr>
                                <w:rFonts w:asciiTheme="minorHAnsi" w:hAnsiTheme="minorHAnsi"/>
                                <w:b/>
                                <w:sz w:val="24"/>
                              </w:rPr>
                              <w:t xml:space="preserve">Sample </w:t>
                            </w:r>
                            <w:r w:rsidRPr="00A12AC3">
                              <w:rPr>
                                <w:rFonts w:asciiTheme="minorHAnsi" w:hAnsiTheme="minorHAnsi"/>
                                <w:b/>
                                <w:sz w:val="24"/>
                              </w:rPr>
                              <w:t>authored by</w:t>
                            </w:r>
                          </w:p>
                          <w:p w:rsidR="00555C58" w:rsidRDefault="00720633" w:rsidP="00555C58">
                            <w:pPr>
                              <w:ind w:firstLine="0"/>
                              <w:rPr>
                                <w:sz w:val="24"/>
                                <w:szCs w:val="24"/>
                              </w:rPr>
                            </w:pPr>
                            <w:r>
                              <w:rPr>
                                <w:sz w:val="24"/>
                                <w:szCs w:val="24"/>
                              </w:rPr>
                              <w:t>Poudre School District</w:t>
                            </w:r>
                          </w:p>
                          <w:p w:rsidR="00555C58" w:rsidRDefault="00720633" w:rsidP="00555C58">
                            <w:pPr>
                              <w:ind w:left="1440" w:firstLine="0"/>
                              <w:rPr>
                                <w:sz w:val="24"/>
                                <w:szCs w:val="24"/>
                              </w:rPr>
                            </w:pPr>
                            <w:r>
                              <w:rPr>
                                <w:sz w:val="24"/>
                                <w:szCs w:val="24"/>
                              </w:rPr>
                              <w:t>Jo Dixon</w:t>
                            </w:r>
                          </w:p>
                          <w:p w:rsidR="00555C58" w:rsidRDefault="00555C58" w:rsidP="00555C58">
                            <w:pPr>
                              <w:ind w:left="1440" w:firstLine="0"/>
                              <w:rPr>
                                <w:sz w:val="24"/>
                                <w:szCs w:val="24"/>
                              </w:rPr>
                            </w:pPr>
                          </w:p>
                          <w:p w:rsidR="00555C58" w:rsidRDefault="00720633" w:rsidP="00555C58">
                            <w:pPr>
                              <w:ind w:firstLine="0"/>
                              <w:rPr>
                                <w:sz w:val="24"/>
                                <w:szCs w:val="24"/>
                              </w:rPr>
                            </w:pPr>
                            <w:r>
                              <w:rPr>
                                <w:sz w:val="24"/>
                                <w:szCs w:val="24"/>
                              </w:rPr>
                              <w:t>Pueblo City Schools 60</w:t>
                            </w:r>
                          </w:p>
                          <w:p w:rsidR="00555C58" w:rsidRDefault="00720633" w:rsidP="00555C58">
                            <w:pPr>
                              <w:ind w:left="1440" w:firstLine="0"/>
                              <w:rPr>
                                <w:sz w:val="24"/>
                                <w:szCs w:val="24"/>
                              </w:rPr>
                            </w:pPr>
                            <w:r>
                              <w:rPr>
                                <w:sz w:val="24"/>
                                <w:szCs w:val="24"/>
                              </w:rPr>
                              <w:t xml:space="preserve">Andrew </w:t>
                            </w:r>
                            <w:proofErr w:type="spellStart"/>
                            <w:r>
                              <w:rPr>
                                <w:sz w:val="24"/>
                                <w:szCs w:val="24"/>
                              </w:rPr>
                              <w:t>Cura</w:t>
                            </w:r>
                            <w:proofErr w:type="spellEnd"/>
                          </w:p>
                          <w:p w:rsidR="00555C58" w:rsidRDefault="00555C58" w:rsidP="00555C58">
                            <w:pPr>
                              <w:ind w:left="1440" w:firstLine="0"/>
                              <w:rPr>
                                <w:sz w:val="24"/>
                                <w:szCs w:val="24"/>
                              </w:rPr>
                            </w:pPr>
                            <w:r w:rsidRPr="00555C58">
                              <w:rPr>
                                <w:sz w:val="24"/>
                                <w:szCs w:val="24"/>
                              </w:rPr>
                              <w:t xml:space="preserve"> </w:t>
                            </w:r>
                          </w:p>
                          <w:p w:rsidR="00555C58" w:rsidRDefault="00720633" w:rsidP="00555C58">
                            <w:pPr>
                              <w:ind w:firstLine="0"/>
                              <w:rPr>
                                <w:sz w:val="24"/>
                                <w:szCs w:val="24"/>
                              </w:rPr>
                            </w:pPr>
                            <w:r>
                              <w:rPr>
                                <w:sz w:val="24"/>
                                <w:szCs w:val="24"/>
                              </w:rPr>
                              <w:t>San Juan BOCES</w:t>
                            </w:r>
                          </w:p>
                          <w:p w:rsidR="00086E35" w:rsidRPr="004445F1" w:rsidRDefault="00720633" w:rsidP="00555C58">
                            <w:pPr>
                              <w:ind w:left="1440" w:firstLine="0"/>
                            </w:pPr>
                            <w:r>
                              <w:rPr>
                                <w:sz w:val="24"/>
                                <w:szCs w:val="24"/>
                              </w:rPr>
                              <w:t>Cindy Erickson</w:t>
                            </w:r>
                            <w:r w:rsidR="00555C58" w:rsidRPr="00555C58">
                              <w:rPr>
                                <w:sz w:val="24"/>
                                <w:szCs w:val="24"/>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alt="Title and subtitle" style="position:absolute;margin-left:0;margin-top:0;width:228pt;height:543.5pt;z-index:251659264;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" filled="f" stroked="f" strokeweight=".5pt">
                <v:textbox inset="0,0,0,0">
                  <w:txbxContent>
                    <w:p w:rsidR="00073D8B" w:rsidRDefault="00073D8B" w:rsidP="001A47ED">
                      <w:pPr>
                        <w:spacing w:after="120"/>
                        <w:ind w:left="1080"/>
                        <w:rPr>
                          <w:b/>
                          <w:caps/>
                          <w:sz w:val="24"/>
                          <w:szCs w:val="24"/>
                        </w:rPr>
                      </w:pPr>
                      <w:r w:rsidRPr="00A12AC3">
                        <w:rPr>
                          <w:b/>
                          <w:caps/>
                          <w:sz w:val="24"/>
                          <w:szCs w:val="24"/>
                        </w:rPr>
                        <w:t>Instructional Unit Authors</w:t>
                      </w:r>
                    </w:p>
                    <w:p w:rsidR="00C31936" w:rsidRPr="00C31936" w:rsidRDefault="00244943" w:rsidP="00C31936">
                      <w:pPr>
                        <w:ind w:left="1080"/>
                        <w:rPr>
                          <w:sz w:val="24"/>
                          <w:szCs w:val="24"/>
                        </w:rPr>
                      </w:pPr>
                      <w:r>
                        <w:rPr>
                          <w:sz w:val="24"/>
                          <w:szCs w:val="24"/>
                        </w:rPr>
                        <w:t>Center Consolidated School District</w:t>
                      </w:r>
                    </w:p>
                    <w:p w:rsidR="00244943" w:rsidRDefault="00244943" w:rsidP="00244943">
                      <w:pPr>
                        <w:ind w:left="1800"/>
                        <w:rPr>
                          <w:sz w:val="24"/>
                          <w:szCs w:val="24"/>
                        </w:rPr>
                      </w:pPr>
                      <w:r>
                        <w:rPr>
                          <w:sz w:val="24"/>
                          <w:szCs w:val="24"/>
                        </w:rPr>
                        <w:t>Andrew Hawkins</w:t>
                      </w:r>
                    </w:p>
                    <w:p w:rsidR="00244943" w:rsidRDefault="00244943" w:rsidP="00244943">
                      <w:pPr>
                        <w:ind w:left="1800"/>
                        <w:rPr>
                          <w:sz w:val="24"/>
                          <w:szCs w:val="24"/>
                        </w:rPr>
                      </w:pPr>
                      <w:r>
                        <w:rPr>
                          <w:sz w:val="24"/>
                          <w:szCs w:val="24"/>
                        </w:rPr>
                        <w:t>Joe Martinez</w:t>
                      </w:r>
                    </w:p>
                    <w:p w:rsidR="00244943" w:rsidRDefault="00244943" w:rsidP="00244943">
                      <w:pPr>
                        <w:ind w:left="1800"/>
                        <w:rPr>
                          <w:sz w:val="24"/>
                          <w:szCs w:val="24"/>
                        </w:rPr>
                      </w:pPr>
                      <w:r>
                        <w:rPr>
                          <w:sz w:val="24"/>
                          <w:szCs w:val="24"/>
                        </w:rPr>
                        <w:t>Annie Rice</w:t>
                      </w:r>
                    </w:p>
                    <w:p w:rsidR="00244943" w:rsidRDefault="00244943" w:rsidP="00244943">
                      <w:pPr>
                        <w:ind w:left="1800"/>
                        <w:rPr>
                          <w:sz w:val="24"/>
                          <w:szCs w:val="24"/>
                        </w:rPr>
                      </w:pPr>
                      <w:r>
                        <w:rPr>
                          <w:sz w:val="24"/>
                          <w:szCs w:val="24"/>
                        </w:rPr>
                        <w:t>Tim Sanchez</w:t>
                      </w:r>
                    </w:p>
                    <w:p w:rsidR="00A54005" w:rsidRDefault="00A54005" w:rsidP="00A54005">
                      <w:pPr>
                        <w:ind w:left="1080"/>
                        <w:rPr>
                          <w:sz w:val="24"/>
                          <w:szCs w:val="24"/>
                        </w:rPr>
                      </w:pPr>
                    </w:p>
                    <w:p w:rsidR="00A54005" w:rsidRDefault="00244943" w:rsidP="00A54005">
                      <w:pPr>
                        <w:ind w:left="1080"/>
                        <w:rPr>
                          <w:sz w:val="24"/>
                          <w:szCs w:val="24"/>
                        </w:rPr>
                      </w:pPr>
                      <w:r>
                        <w:rPr>
                          <w:sz w:val="24"/>
                          <w:szCs w:val="24"/>
                        </w:rPr>
                        <w:t>Del Norte Consolidated School District</w:t>
                      </w:r>
                    </w:p>
                    <w:p w:rsidR="00A54005" w:rsidRDefault="00244943" w:rsidP="00A54005">
                      <w:pPr>
                        <w:ind w:left="1800"/>
                        <w:rPr>
                          <w:sz w:val="24"/>
                          <w:szCs w:val="24"/>
                        </w:rPr>
                      </w:pPr>
                      <w:r>
                        <w:rPr>
                          <w:sz w:val="24"/>
                          <w:szCs w:val="24"/>
                        </w:rPr>
                        <w:t>Clint Mondragon</w:t>
                      </w:r>
                    </w:p>
                    <w:p w:rsidR="00A54005" w:rsidRDefault="00A54005" w:rsidP="00A54005">
                      <w:pPr>
                        <w:ind w:left="1080"/>
                        <w:rPr>
                          <w:sz w:val="24"/>
                          <w:szCs w:val="24"/>
                        </w:rPr>
                      </w:pPr>
                    </w:p>
                    <w:p w:rsidR="00A54005" w:rsidRDefault="00244943" w:rsidP="00A54005">
                      <w:pPr>
                        <w:ind w:left="1080"/>
                        <w:rPr>
                          <w:sz w:val="24"/>
                          <w:szCs w:val="24"/>
                        </w:rPr>
                      </w:pPr>
                      <w:r>
                        <w:rPr>
                          <w:sz w:val="24"/>
                          <w:szCs w:val="24"/>
                        </w:rPr>
                        <w:t>Monte Vista School District</w:t>
                      </w:r>
                    </w:p>
                    <w:p w:rsidR="00A54005" w:rsidRDefault="00244943" w:rsidP="00A54005">
                      <w:pPr>
                        <w:ind w:left="1800"/>
                        <w:rPr>
                          <w:sz w:val="24"/>
                          <w:szCs w:val="24"/>
                        </w:rPr>
                      </w:pPr>
                      <w:r>
                        <w:rPr>
                          <w:sz w:val="24"/>
                          <w:szCs w:val="24"/>
                        </w:rPr>
                        <w:t>John Naranjo</w:t>
                      </w:r>
                    </w:p>
                    <w:p w:rsidR="0069665F" w:rsidRPr="00C95445" w:rsidRDefault="0069665F" w:rsidP="00C95445">
                      <w:pPr>
                        <w:ind w:left="1800"/>
                        <w:rPr>
                          <w:sz w:val="24"/>
                          <w:szCs w:val="24"/>
                        </w:rPr>
                      </w:pPr>
                    </w:p>
                    <w:p w:rsidR="00073D8B" w:rsidRDefault="00073D8B" w:rsidP="005E2724">
                      <w:pPr>
                        <w:ind w:left="1800"/>
                        <w:rPr>
                          <w:sz w:val="24"/>
                          <w:szCs w:val="24"/>
                        </w:rPr>
                      </w:pPr>
                    </w:p>
                    <w:p w:rsidR="00073D8B" w:rsidRPr="008F5780" w:rsidRDefault="00073D8B" w:rsidP="005E2724">
                      <w:pPr>
                        <w:pStyle w:val="Subtitle"/>
                        <w:ind w:left="720"/>
                        <w:jc w:val="left"/>
                      </w:pPr>
                      <w:r w:rsidRPr="00A12AC3">
                        <w:rPr>
                          <w:rFonts w:asciiTheme="minorHAnsi" w:hAnsiTheme="minorHAnsi"/>
                          <w:b/>
                          <w:sz w:val="24"/>
                        </w:rPr>
                        <w:t xml:space="preserve">Based on a curriculum overview </w:t>
                      </w:r>
                      <w:r>
                        <w:rPr>
                          <w:rFonts w:asciiTheme="minorHAnsi" w:hAnsiTheme="minorHAnsi"/>
                          <w:b/>
                          <w:sz w:val="24"/>
                        </w:rPr>
                        <w:t xml:space="preserve">Sample </w:t>
                      </w:r>
                      <w:r w:rsidRPr="00A12AC3">
                        <w:rPr>
                          <w:rFonts w:asciiTheme="minorHAnsi" w:hAnsiTheme="minorHAnsi"/>
                          <w:b/>
                          <w:sz w:val="24"/>
                        </w:rPr>
                        <w:t>authored by</w:t>
                      </w:r>
                    </w:p>
                    <w:p w:rsidR="00555C58" w:rsidRDefault="00720633" w:rsidP="00555C58">
                      <w:pPr>
                        <w:ind w:firstLine="0"/>
                        <w:rPr>
                          <w:sz w:val="24"/>
                          <w:szCs w:val="24"/>
                        </w:rPr>
                      </w:pPr>
                      <w:r>
                        <w:rPr>
                          <w:sz w:val="24"/>
                          <w:szCs w:val="24"/>
                        </w:rPr>
                        <w:t>Poudre School District</w:t>
                      </w:r>
                    </w:p>
                    <w:p w:rsidR="00555C58" w:rsidRDefault="00720633" w:rsidP="00555C58">
                      <w:pPr>
                        <w:ind w:left="1440" w:firstLine="0"/>
                        <w:rPr>
                          <w:sz w:val="24"/>
                          <w:szCs w:val="24"/>
                        </w:rPr>
                      </w:pPr>
                      <w:r>
                        <w:rPr>
                          <w:sz w:val="24"/>
                          <w:szCs w:val="24"/>
                        </w:rPr>
                        <w:t>Jo Dixon</w:t>
                      </w:r>
                    </w:p>
                    <w:p w:rsidR="00555C58" w:rsidRDefault="00555C58" w:rsidP="00555C58">
                      <w:pPr>
                        <w:ind w:left="1440" w:firstLine="0"/>
                        <w:rPr>
                          <w:sz w:val="24"/>
                          <w:szCs w:val="24"/>
                        </w:rPr>
                      </w:pPr>
                    </w:p>
                    <w:p w:rsidR="00555C58" w:rsidRDefault="00720633" w:rsidP="00555C58">
                      <w:pPr>
                        <w:ind w:firstLine="0"/>
                        <w:rPr>
                          <w:sz w:val="24"/>
                          <w:szCs w:val="24"/>
                        </w:rPr>
                      </w:pPr>
                      <w:r>
                        <w:rPr>
                          <w:sz w:val="24"/>
                          <w:szCs w:val="24"/>
                        </w:rPr>
                        <w:t>Pueblo City Schools 60</w:t>
                      </w:r>
                    </w:p>
                    <w:p w:rsidR="00555C58" w:rsidRDefault="00720633" w:rsidP="00555C58">
                      <w:pPr>
                        <w:ind w:left="1440" w:firstLine="0"/>
                        <w:rPr>
                          <w:sz w:val="24"/>
                          <w:szCs w:val="24"/>
                        </w:rPr>
                      </w:pPr>
                      <w:r>
                        <w:rPr>
                          <w:sz w:val="24"/>
                          <w:szCs w:val="24"/>
                        </w:rPr>
                        <w:t xml:space="preserve">Andrew </w:t>
                      </w:r>
                      <w:proofErr w:type="spellStart"/>
                      <w:r>
                        <w:rPr>
                          <w:sz w:val="24"/>
                          <w:szCs w:val="24"/>
                        </w:rPr>
                        <w:t>Cura</w:t>
                      </w:r>
                      <w:proofErr w:type="spellEnd"/>
                    </w:p>
                    <w:p w:rsidR="00555C58" w:rsidRDefault="00555C58" w:rsidP="00555C58">
                      <w:pPr>
                        <w:ind w:left="1440" w:firstLine="0"/>
                        <w:rPr>
                          <w:sz w:val="24"/>
                          <w:szCs w:val="24"/>
                        </w:rPr>
                      </w:pPr>
                      <w:r w:rsidRPr="00555C58">
                        <w:rPr>
                          <w:sz w:val="24"/>
                          <w:szCs w:val="24"/>
                        </w:rPr>
                        <w:t xml:space="preserve"> </w:t>
                      </w:r>
                    </w:p>
                    <w:p w:rsidR="00555C58" w:rsidRDefault="00720633" w:rsidP="00555C58">
                      <w:pPr>
                        <w:ind w:firstLine="0"/>
                        <w:rPr>
                          <w:sz w:val="24"/>
                          <w:szCs w:val="24"/>
                        </w:rPr>
                      </w:pPr>
                      <w:r>
                        <w:rPr>
                          <w:sz w:val="24"/>
                          <w:szCs w:val="24"/>
                        </w:rPr>
                        <w:t>San Juan BOCES</w:t>
                      </w:r>
                    </w:p>
                    <w:p w:rsidR="00086E35" w:rsidRPr="004445F1" w:rsidRDefault="00720633" w:rsidP="00555C58">
                      <w:pPr>
                        <w:ind w:left="1440" w:firstLine="0"/>
                      </w:pPr>
                      <w:r>
                        <w:rPr>
                          <w:sz w:val="24"/>
                          <w:szCs w:val="24"/>
                        </w:rPr>
                        <w:t>Cindy Erickson</w:t>
                      </w:r>
                      <w:r w:rsidR="00555C58" w:rsidRPr="00555C58">
                        <w:rPr>
                          <w:sz w:val="24"/>
                          <w:szCs w:val="24"/>
                        </w:rPr>
                        <w:t xml:space="preserve"> </w:t>
                      </w:r>
                    </w:p>
                  </w:txbxContent>
                </v:textbox>
                <w10:wrap type="square" anchorx="margin" anchory="margin"/>
              </v:shape>
            </w:pict>
          </mc:Fallback>
        </mc:AlternateContent>
      </w:r>
    </w:p>
    <w:p w:rsidR="005E2724" w:rsidRDefault="00244943" w:rsidP="005E2724">
      <w:pPr>
        <w:rPr>
          <w:noProof/>
          <w:color w:val="1F497D" w:themeColor="text2"/>
          <w:sz w:val="32"/>
          <w:szCs w:val="32"/>
        </w:rPr>
        <w:sectPr w:rsidR="005E2724" w:rsidSect="00073D8B">
          <w:headerReference w:type="first" r:id="rId9"/>
          <w:pgSz w:w="15840" w:h="12240" w:orient="landscape"/>
          <w:pgMar w:top="720" w:right="720" w:bottom="720" w:left="720" w:header="720" w:footer="720" w:gutter="0"/>
          <w:pgNumType w:start="0"/>
          <w:cols w:space="720"/>
          <w:titlePg/>
          <w:docGrid w:linePitch="360"/>
        </w:sectPr>
      </w:pPr>
      <w:r>
        <w:rPr>
          <w:noProof/>
          <w:color w:val="1F497D" w:themeColor="text2"/>
          <w:sz w:val="32"/>
          <w:szCs w:val="32"/>
        </w:rPr>
        <w:drawing>
          <wp:anchor distT="0" distB="0" distL="114300" distR="114300" simplePos="0" relativeHeight="251665408" behindDoc="1" locked="0" layoutInCell="1" allowOverlap="1">
            <wp:simplePos x="0" y="0"/>
            <wp:positionH relativeFrom="column">
              <wp:posOffset>-240665</wp:posOffset>
            </wp:positionH>
            <wp:positionV relativeFrom="paragraph">
              <wp:posOffset>1061720</wp:posOffset>
            </wp:positionV>
            <wp:extent cx="6355080" cy="4838700"/>
            <wp:effectExtent l="0" t="0" r="7620" b="0"/>
            <wp:wrapThrough wrapText="bothSides">
              <wp:wrapPolygon edited="0">
                <wp:start x="0" y="0"/>
                <wp:lineTo x="0" y="21515"/>
                <wp:lineTo x="21561" y="21515"/>
                <wp:lineTo x="2156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55080" cy="483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724">
        <w:rPr>
          <w:noProof/>
        </w:rPr>
        <mc:AlternateContent>
          <mc:Choice Requires="wps">
            <w:drawing>
              <wp:anchor distT="0" distB="0" distL="114300" distR="114300" simplePos="0" relativeHeight="251664384" behindDoc="0" locked="1" layoutInCell="1" allowOverlap="1" wp14:anchorId="63004172" wp14:editId="1BDBAC2D">
                <wp:simplePos x="0" y="0"/>
                <wp:positionH relativeFrom="margin">
                  <wp:align>right</wp:align>
                </wp:positionH>
                <wp:positionV relativeFrom="margin">
                  <wp:align>bottom</wp:align>
                </wp:positionV>
                <wp:extent cx="8686800" cy="624840"/>
                <wp:effectExtent l="19050" t="19050" r="19050" b="22860"/>
                <wp:wrapSquare wrapText="bothSides"/>
                <wp:docPr id="9" name="Text Box 9" descr="Presenter, company name and address"/>
                <wp:cNvGraphicFramePr/>
                <a:graphic xmlns:a="http://schemas.openxmlformats.org/drawingml/2006/main">
                  <a:graphicData uri="http://schemas.microsoft.com/office/word/2010/wordprocessingShape">
                    <wps:wsp>
                      <wps:cNvSpPr txBox="1"/>
                      <wps:spPr>
                        <a:xfrm>
                          <a:off x="0" y="0"/>
                          <a:ext cx="8686800" cy="624840"/>
                        </a:xfrm>
                        <a:prstGeom prst="roundRect">
                          <a:avLst/>
                        </a:prstGeom>
                        <a:noFill/>
                        <a:ln w="28575">
                          <a:solidFill>
                            <a:srgbClr val="943634"/>
                          </a:solidFill>
                        </a:ln>
                        <a:effectLst/>
                      </wps:spPr>
                      <wps:style>
                        <a:lnRef idx="0">
                          <a:schemeClr val="accent1"/>
                        </a:lnRef>
                        <a:fillRef idx="0">
                          <a:schemeClr val="accent1"/>
                        </a:fillRef>
                        <a:effectRef idx="0">
                          <a:schemeClr val="accent1"/>
                        </a:effectRef>
                        <a:fontRef idx="minor">
                          <a:schemeClr val="dk1"/>
                        </a:fontRef>
                      </wps:style>
                      <wps:txbx>
                        <w:txbxContent>
                          <w:p w:rsidR="00073D8B" w:rsidRPr="00A71662" w:rsidRDefault="00073D8B" w:rsidP="005E2724">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Text Box 9" o:spid="_x0000_s1027" alt="Presenter, company name and address" style="position:absolute;left:0;text-align:left;margin-left:632.8pt;margin-top:0;width:684pt;height:49.2pt;z-index:251664384;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" filled="f" strokecolor="#943634" strokeweight="2.25pt">
                <v:textbox inset=",0,,0">
                  <w:txbxContent>
                    <w:p w:rsidR="00073D8B" w:rsidRPr="00A71662" w:rsidRDefault="00073D8B" w:rsidP="005E2724">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v:textbox>
                <w10:wrap type="square" anchorx="margin" anchory="margin"/>
                <w10:anchorlock/>
              </v:roundrect>
            </w:pict>
          </mc:Fallback>
        </mc:AlternateContent>
      </w:r>
      <w:r w:rsidR="005E2724">
        <w:rPr>
          <w:noProof/>
        </w:rPr>
        <mc:AlternateContent>
          <mc:Choice Requires="wpg">
            <w:drawing>
              <wp:anchor distT="0" distB="0" distL="114300" distR="114300" simplePos="0" relativeHeight="251661312" behindDoc="0" locked="0" layoutInCell="1" allowOverlap="1" wp14:anchorId="5568F431" wp14:editId="366CDE55">
                <wp:simplePos x="0" y="0"/>
                <wp:positionH relativeFrom="margin">
                  <wp:align>left</wp:align>
                </wp:positionH>
                <wp:positionV relativeFrom="margin">
                  <wp:align>center</wp:align>
                </wp:positionV>
                <wp:extent cx="365760" cy="692404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365761" cy="6924040"/>
                          <a:chOff x="-1" y="0"/>
                          <a:chExt cx="418012" cy="6924906"/>
                        </a:xfrm>
                      </wpg:grpSpPr>
                      <wps:wsp>
                        <wps:cNvPr id="39" name="Rectangle 39"/>
                        <wps:cNvSpPr/>
                        <wps:spPr>
                          <a:xfrm>
                            <a:off x="0" y="1862254"/>
                            <a:ext cx="365760" cy="4114800"/>
                          </a:xfrm>
                          <a:prstGeom prst="rect">
                            <a:avLst/>
                          </a:prstGeom>
                          <a:solidFill>
                            <a:srgbClr val="197A9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3D8B" w:rsidRPr="00A74D8C" w:rsidRDefault="00073D8B" w:rsidP="005E2724">
                              <w:pPr>
                                <w:ind w:left="0"/>
                                <w:jc w:val="center"/>
                                <w:rPr>
                                  <w:b/>
                                  <w:sz w:val="20"/>
                                  <w:szCs w:val="20"/>
                                </w:rPr>
                              </w:pPr>
                              <w:r w:rsidRPr="00A74D8C">
                                <w:rPr>
                                  <w:b/>
                                  <w:sz w:val="20"/>
                                  <w:szCs w:val="20"/>
                                </w:rPr>
                                <w:t>Colorado’s District Sample Curriculum Project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 name="Rectangle 5"/>
                        <wps:cNvSpPr/>
                        <wps:spPr>
                          <a:xfrm flipV="1">
                            <a:off x="-1" y="0"/>
                            <a:ext cx="313508" cy="1828800"/>
                          </a:xfrm>
                          <a:prstGeom prst="rect">
                            <a:avLst/>
                          </a:prstGeom>
                          <a:solidFill>
                            <a:srgbClr val="FFC7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flipV="1">
                            <a:off x="0" y="6010506"/>
                            <a:ext cx="418011" cy="914400"/>
                          </a:xfrm>
                          <a:prstGeom prst="rect">
                            <a:avLst/>
                          </a:prstGeom>
                          <a:solidFill>
                            <a:srgbClr val="9436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7" o:spid="_x0000_s1028" style="position:absolute;left:0;text-align:left;margin-left:0;margin-top:0;width:28.8pt;height:545.2pt;z-index:251661312;mso-position-horizontal:left;mso-position-horizontal-relative:margin;mso-position-vertical:center;mso-position-vertical-relative:margin;mso-width-relative:margin" coordorigin="" coordsize="4180,6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">
                <v:rect id="Rectangle 39" o:spid="_x0000_s1029" style="position:absolute;top:18622;width:3657;height:41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McIA&#10;AADbAAAADwAAAGRycy9kb3ducmV2LnhtbESPS4vCMBSF94L/IVzBnabqMGhtKiIKw8zGF+Ly0lzb&#10;YnNTm4zWfz8RBlwezuPjJIvWVOJOjSstKxgNIxDEmdUl5wqOh81gCsJ5ZI2VZVLwJAeLtNtJMNb2&#10;wTu6730uwgi7GBUU3texlC4ryKAb2po4eBfbGPRBNrnUDT7CuKnkOIo+pcGSA6HAmlYFZdf9r1GQ&#10;n2aabna5+oh+ts/v9e58Cnil+r12OQfhqfXv8H/7SyuYzOD1JfwA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6kxwgAAANsAAAAPAAAAAAAAAAAAAAAAAJgCAABkcnMvZG93&#10;bnJldi54bWxQSwUGAAAAAAQABAD1AAAAhwMAAAAA&#10;" fillcolor="#197a9b" stroked="f" strokeweight="2pt">
                  <v:textbox style="layout-flow:vertical;mso-layout-flow-alt:bottom-to-top">
                    <w:txbxContent>
                      <w:p w:rsidR="00073D8B" w:rsidRPr="00A74D8C" w:rsidRDefault="00073D8B" w:rsidP="005E2724">
                        <w:pPr>
                          <w:ind w:left="0"/>
                          <w:jc w:val="center"/>
                          <w:rPr>
                            <w:b/>
                            <w:sz w:val="20"/>
                            <w:szCs w:val="20"/>
                          </w:rPr>
                        </w:pPr>
                        <w:r w:rsidRPr="00A74D8C">
                          <w:rPr>
                            <w:b/>
                            <w:sz w:val="20"/>
                            <w:szCs w:val="20"/>
                          </w:rPr>
                          <w:t>Colorado’s District Sample Curriculum Project</w:t>
                        </w:r>
                      </w:p>
                    </w:txbxContent>
                  </v:textbox>
                </v:rect>
                <v:rect id="Rectangle 5" o:spid="_x0000_s1030" style="position:absolute;width:3135;height:1828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R8QA&#10;AADaAAAADwAAAGRycy9kb3ducmV2LnhtbESPQWvCQBSE74X+h+UVeinNphWlja4ihUKhYjDx4u01&#10;+0yC2bchu43Jv3cFweMwM98wi9VgGtFT52rLCt6iGARxYXXNpYJ9/v36AcJ5ZI2NZVIwkoPV8vFh&#10;gYm2Z95Rn/lSBAi7BBVU3reJlK6oyKCLbEscvKPtDPogu1LqDs8Bbhr5HsczabDmsFBhS18VFafs&#10;3yhI1y+/kicbOuT0OW7/mmOK216p56dhPQfhafD38K39oxVM4Xol3A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8EfEAAAA2gAAAA8AAAAAAAAAAAAAAAAAmAIAAGRycy9k&#10;b3ducmV2LnhtbFBLBQYAAAAABAAEAPUAAACJAwAAAAA=&#10;" fillcolor="#ffc74e" stroked="f" strokeweight="2pt"/>
                <v:rect id="Rectangle 6" o:spid="_x0000_s1031" style="position:absolute;top:60105;width:4180;height:914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ARcIA&#10;AADaAAAADwAAAGRycy9kb3ducmV2LnhtbESPwWrDMBBE74H+g9hCbrHcQoxxooQQGmiPTXLwcbG2&#10;lhtrZSTFdvv1VaHQ4zAzb5jtfra9GMmHzrGCpywHQdw43XGr4Ho5rUoQISJr7B2Tgi8KsN89LLZY&#10;aTfxO43n2IoE4VChAhPjUEkZGkMWQ+YG4uR9OG8xJulbqT1OCW57+ZznhbTYcVowONDRUHM7362C&#10;Gss3c/Cf36a5DPXLuo7XbtZKLR/nwwZEpDn+h//ar1pBAb9X0g2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sBFwgAAANoAAAAPAAAAAAAAAAAAAAAAAJgCAABkcnMvZG93&#10;bnJldi54bWxQSwUGAAAAAAQABAD1AAAAhwMAAAAA&#10;" fillcolor="#943634" stroked="f" strokeweight="2pt"/>
                <w10:wrap type="square" anchorx="margin" anchory="margin"/>
              </v:group>
            </w:pict>
          </mc:Fallback>
        </mc:AlternateContent>
      </w:r>
      <w:r w:rsidR="005E2724">
        <w:rPr>
          <w:noProof/>
        </w:rPr>
        <mc:AlternateContent>
          <mc:Choice Requires="wps">
            <w:drawing>
              <wp:anchor distT="0" distB="0" distL="114300" distR="114300" simplePos="0" relativeHeight="251662336" behindDoc="0" locked="1" layoutInCell="1" allowOverlap="1" wp14:anchorId="099A3740" wp14:editId="7C4659F4">
                <wp:simplePos x="0" y="0"/>
                <wp:positionH relativeFrom="margin">
                  <wp:posOffset>-4445</wp:posOffset>
                </wp:positionH>
                <wp:positionV relativeFrom="page">
                  <wp:posOffset>7256780</wp:posOffset>
                </wp:positionV>
                <wp:extent cx="2776220" cy="215900"/>
                <wp:effectExtent l="0" t="0" r="5080" b="12700"/>
                <wp:wrapSquare wrapText="bothSides"/>
                <wp:docPr id="17" name="Text Box 17" descr="Title and subtitle"/>
                <wp:cNvGraphicFramePr/>
                <a:graphic xmlns:a="http://schemas.openxmlformats.org/drawingml/2006/main">
                  <a:graphicData uri="http://schemas.microsoft.com/office/word/2010/wordprocessingShape">
                    <wps:wsp>
                      <wps:cNvSpPr txBox="1"/>
                      <wps:spPr>
                        <a:xfrm>
                          <a:off x="0" y="0"/>
                          <a:ext cx="277622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D8B" w:rsidRPr="002D4B73" w:rsidRDefault="00073D8B" w:rsidP="005E2724">
                            <w:pPr>
                              <w:pStyle w:val="Subtitle"/>
                              <w:spacing w:after="0"/>
                              <w:ind w:left="720"/>
                              <w:jc w:val="left"/>
                              <w:rPr>
                                <w:rFonts w:ascii="Palatino Linotype" w:hAnsi="Palatino Linotype"/>
                              </w:rPr>
                            </w:pPr>
                            <w:r w:rsidRPr="002D4B73">
                              <w:rPr>
                                <w:rFonts w:ascii="Palatino Linotype" w:hAnsi="Palatino Linotype"/>
                                <w:sz w:val="20"/>
                              </w:rPr>
                              <w:t xml:space="preserve">date Posted: </w:t>
                            </w:r>
                            <w:r w:rsidR="007A2C61">
                              <w:rPr>
                                <w:rFonts w:ascii="Palatino Linotype" w:hAnsi="Palatino Linotype"/>
                                <w:sz w:val="20"/>
                              </w:rPr>
                              <w:t>APRIL 3</w:t>
                            </w:r>
                            <w:r w:rsidR="007A37EB">
                              <w:rPr>
                                <w:rFonts w:ascii="Palatino Linotype" w:hAnsi="Palatino Linotype"/>
                                <w:sz w:val="20"/>
                              </w:rPr>
                              <w:t>, 2015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alt="Title and subtitle" style="position:absolute;left:0;text-align:left;margin-left:-.35pt;margin-top:571.4pt;width:218.6pt;height:1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" filled="f" stroked="f" strokeweight=".5pt">
                <v:textbox inset="0,0,0,0">
                  <w:txbxContent>
                    <w:p w:rsidR="00073D8B" w:rsidRPr="002D4B73" w:rsidRDefault="00073D8B" w:rsidP="005E2724">
                      <w:pPr>
                        <w:pStyle w:val="Subtitle"/>
                        <w:spacing w:after="0"/>
                        <w:ind w:left="720"/>
                        <w:jc w:val="left"/>
                        <w:rPr>
                          <w:rFonts w:ascii="Palatino Linotype" w:hAnsi="Palatino Linotype"/>
                        </w:rPr>
                      </w:pPr>
                      <w:r w:rsidRPr="002D4B73">
                        <w:rPr>
                          <w:rFonts w:ascii="Palatino Linotype" w:hAnsi="Palatino Linotype"/>
                          <w:sz w:val="20"/>
                        </w:rPr>
                        <w:t xml:space="preserve">date Posted: </w:t>
                      </w:r>
                      <w:r w:rsidR="007A2C61">
                        <w:rPr>
                          <w:rFonts w:ascii="Palatino Linotype" w:hAnsi="Palatino Linotype"/>
                          <w:sz w:val="20"/>
                        </w:rPr>
                        <w:t>APRIL 3</w:t>
                      </w:r>
                      <w:r w:rsidR="007A37EB">
                        <w:rPr>
                          <w:rFonts w:ascii="Palatino Linotype" w:hAnsi="Palatino Linotype"/>
                          <w:sz w:val="20"/>
                        </w:rPr>
                        <w:t>, 2015</w:t>
                      </w:r>
                    </w:p>
                  </w:txbxContent>
                </v:textbox>
                <w10:wrap type="square" anchorx="margin" anchory="page"/>
                <w10:anchorlock/>
              </v:shape>
            </w:pict>
          </mc:Fallback>
        </mc:AlternateContent>
      </w:r>
      <w:r w:rsidR="005E2724">
        <w:rPr>
          <w:noProof/>
        </w:rPr>
        <mc:AlternateContent>
          <mc:Choice Requires="wps">
            <w:drawing>
              <wp:anchor distT="0" distB="0" distL="114300" distR="114300" simplePos="0" relativeHeight="251663360" behindDoc="0" locked="1" layoutInCell="1" allowOverlap="1" wp14:anchorId="31F5DF53" wp14:editId="40854C64">
                <wp:simplePos x="0" y="0"/>
                <wp:positionH relativeFrom="margin">
                  <wp:align>right</wp:align>
                </wp:positionH>
                <wp:positionV relativeFrom="margin">
                  <wp:align>top</wp:align>
                </wp:positionV>
                <wp:extent cx="3413125" cy="3651250"/>
                <wp:effectExtent l="0" t="0" r="0" b="8890"/>
                <wp:wrapSquare wrapText="bothSides"/>
                <wp:docPr id="3" name="Text Box 3" descr="Version number and date"/>
                <wp:cNvGraphicFramePr/>
                <a:graphic xmlns:a="http://schemas.openxmlformats.org/drawingml/2006/main">
                  <a:graphicData uri="http://schemas.microsoft.com/office/word/2010/wordprocessingShape">
                    <wps:wsp>
                      <wps:cNvSpPr txBox="1"/>
                      <wps:spPr>
                        <a:xfrm>
                          <a:off x="0" y="0"/>
                          <a:ext cx="341312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D8B" w:rsidRPr="00900B3F" w:rsidRDefault="00555C58" w:rsidP="005E2724">
                            <w:pPr>
                              <w:ind w:left="0"/>
                              <w:jc w:val="right"/>
                              <w:rPr>
                                <w:rFonts w:ascii="Palatino Linotype" w:hAnsi="Palatino Linotype"/>
                                <w:sz w:val="28"/>
                                <w:szCs w:val="28"/>
                              </w:rPr>
                            </w:pPr>
                            <w:r>
                              <w:rPr>
                                <w:rFonts w:ascii="Palatino Linotype" w:hAnsi="Palatino Linotype"/>
                                <w:sz w:val="28"/>
                                <w:szCs w:val="28"/>
                              </w:rPr>
                              <w:t>Physical Education</w:t>
                            </w:r>
                          </w:p>
                          <w:p w:rsidR="00073D8B" w:rsidRPr="00900B3F" w:rsidRDefault="00244943" w:rsidP="005E2724">
                            <w:pPr>
                              <w:ind w:left="0"/>
                              <w:jc w:val="right"/>
                              <w:rPr>
                                <w:sz w:val="28"/>
                                <w:szCs w:val="28"/>
                              </w:rPr>
                            </w:pPr>
                            <w:r>
                              <w:rPr>
                                <w:rFonts w:ascii="Palatino Linotype" w:hAnsi="Palatino Linotype"/>
                                <w:sz w:val="28"/>
                                <w:szCs w:val="28"/>
                              </w:rPr>
                              <w:t>7</w:t>
                            </w:r>
                            <w:r w:rsidRPr="00244943">
                              <w:rPr>
                                <w:rFonts w:ascii="Palatino Linotype" w:hAnsi="Palatino Linotype"/>
                                <w:sz w:val="28"/>
                                <w:szCs w:val="28"/>
                                <w:vertAlign w:val="superscript"/>
                              </w:rPr>
                              <w:t>th</w:t>
                            </w:r>
                            <w:r>
                              <w:rPr>
                                <w:rFonts w:ascii="Palatino Linotype" w:hAnsi="Palatino Linotype"/>
                                <w:sz w:val="28"/>
                                <w:szCs w:val="28"/>
                              </w:rPr>
                              <w:t xml:space="preserve"> </w:t>
                            </w:r>
                            <w:r w:rsidR="00F776AB">
                              <w:rPr>
                                <w:rFonts w:ascii="Palatino Linotype" w:hAnsi="Palatino Linotype"/>
                                <w:sz w:val="28"/>
                                <w:szCs w:val="28"/>
                              </w:rPr>
                              <w:t>Grade</w:t>
                            </w:r>
                            <w:r w:rsidR="004A232F">
                              <w:rPr>
                                <w:rFonts w:ascii="Palatino Linotype" w:hAnsi="Palatino Linotype"/>
                                <w:sz w:val="28"/>
                                <w:szCs w:val="28"/>
                              </w:rPr>
                              <w:t xml:space="preserve"> </w:t>
                            </w:r>
                            <w:r w:rsidR="00073D8B" w:rsidRPr="00900B3F">
                              <w:rPr>
                                <w:rFonts w:ascii="Palatino Linotype" w:hAnsi="Palatino Linotype"/>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36300</wp14:pctHeight>
                </wp14:sizeRelV>
              </wp:anchor>
            </w:drawing>
          </mc:Choice>
          <mc:Fallback>
            <w:pict>
              <v:shape id="Text Box 3" o:spid="_x0000_s1033" type="#_x0000_t202" alt="Version number and date" style="position:absolute;left:0;text-align:left;margin-left:217.55pt;margin-top:0;width:268.75pt;height:287.5pt;z-index:251663360;visibility:visible;mso-wrap-style:square;mso-width-percent:0;mso-height-percent:363;mso-wrap-distance-left:9pt;mso-wrap-distance-top:0;mso-wrap-distance-right:9pt;mso-wrap-distance-bottom:0;mso-position-horizontal:right;mso-position-horizontal-relative:margin;mso-position-vertical:top;mso-position-vertical-relative:margin;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" filled="f" stroked="f" strokeweight=".5pt">
                <v:textbox style="mso-fit-shape-to-text:t" inset="0,0,0,0">
                  <w:txbxContent>
                    <w:p w:rsidR="00073D8B" w:rsidRPr="00900B3F" w:rsidRDefault="00555C58" w:rsidP="005E2724">
                      <w:pPr>
                        <w:ind w:left="0"/>
                        <w:jc w:val="right"/>
                        <w:rPr>
                          <w:rFonts w:ascii="Palatino Linotype" w:hAnsi="Palatino Linotype"/>
                          <w:sz w:val="28"/>
                          <w:szCs w:val="28"/>
                        </w:rPr>
                      </w:pPr>
                      <w:r>
                        <w:rPr>
                          <w:rFonts w:ascii="Palatino Linotype" w:hAnsi="Palatino Linotype"/>
                          <w:sz w:val="28"/>
                          <w:szCs w:val="28"/>
                        </w:rPr>
                        <w:t>Physical Education</w:t>
                      </w:r>
                    </w:p>
                    <w:p w:rsidR="00073D8B" w:rsidRPr="00900B3F" w:rsidRDefault="00244943" w:rsidP="005E2724">
                      <w:pPr>
                        <w:ind w:left="0"/>
                        <w:jc w:val="right"/>
                        <w:rPr>
                          <w:sz w:val="28"/>
                          <w:szCs w:val="28"/>
                        </w:rPr>
                      </w:pPr>
                      <w:r>
                        <w:rPr>
                          <w:rFonts w:ascii="Palatino Linotype" w:hAnsi="Palatino Linotype"/>
                          <w:sz w:val="28"/>
                          <w:szCs w:val="28"/>
                        </w:rPr>
                        <w:t>7</w:t>
                      </w:r>
                      <w:r w:rsidRPr="00244943">
                        <w:rPr>
                          <w:rFonts w:ascii="Palatino Linotype" w:hAnsi="Palatino Linotype"/>
                          <w:sz w:val="28"/>
                          <w:szCs w:val="28"/>
                          <w:vertAlign w:val="superscript"/>
                        </w:rPr>
                        <w:t>th</w:t>
                      </w:r>
                      <w:r>
                        <w:rPr>
                          <w:rFonts w:ascii="Palatino Linotype" w:hAnsi="Palatino Linotype"/>
                          <w:sz w:val="28"/>
                          <w:szCs w:val="28"/>
                        </w:rPr>
                        <w:t xml:space="preserve"> </w:t>
                      </w:r>
                      <w:r w:rsidR="00F776AB">
                        <w:rPr>
                          <w:rFonts w:ascii="Palatino Linotype" w:hAnsi="Palatino Linotype"/>
                          <w:sz w:val="28"/>
                          <w:szCs w:val="28"/>
                        </w:rPr>
                        <w:t>Grade</w:t>
                      </w:r>
                      <w:r w:rsidR="004A232F">
                        <w:rPr>
                          <w:rFonts w:ascii="Palatino Linotype" w:hAnsi="Palatino Linotype"/>
                          <w:sz w:val="28"/>
                          <w:szCs w:val="28"/>
                        </w:rPr>
                        <w:t xml:space="preserve"> </w:t>
                      </w:r>
                      <w:r w:rsidR="00073D8B" w:rsidRPr="00900B3F">
                        <w:rPr>
                          <w:rFonts w:ascii="Palatino Linotype" w:hAnsi="Palatino Linotype"/>
                          <w:sz w:val="28"/>
                          <w:szCs w:val="28"/>
                        </w:rPr>
                        <w:t xml:space="preserve"> </w:t>
                      </w:r>
                    </w:p>
                  </w:txbxContent>
                </v:textbox>
                <w10:wrap type="square" anchorx="margin" anchory="margin"/>
                <w10:anchorlock/>
              </v:shape>
            </w:pict>
          </mc:Fallback>
        </mc:AlternateContent>
      </w:r>
      <w:r w:rsidR="005E2724">
        <w:rPr>
          <w:noProof/>
        </w:rPr>
        <mc:AlternateContent>
          <mc:Choice Requires="wps">
            <w:drawing>
              <wp:anchor distT="0" distB="0" distL="114300" distR="114300" simplePos="0" relativeHeight="251660288" behindDoc="0" locked="1" layoutInCell="1" allowOverlap="1" wp14:anchorId="54D07EFB" wp14:editId="5DA4372D">
                <wp:simplePos x="0" y="0"/>
                <wp:positionH relativeFrom="margin">
                  <wp:align>left</wp:align>
                </wp:positionH>
                <wp:positionV relativeFrom="margin">
                  <wp:align>top</wp:align>
                </wp:positionV>
                <wp:extent cx="8753475" cy="1171575"/>
                <wp:effectExtent l="0" t="0" r="9525" b="9525"/>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8753475" cy="117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D8B" w:rsidRPr="00485372" w:rsidRDefault="00073D8B" w:rsidP="005E2724">
                            <w:pPr>
                              <w:pStyle w:val="Subtitle"/>
                              <w:ind w:left="720"/>
                              <w:jc w:val="left"/>
                              <w:rPr>
                                <w:rFonts w:ascii="Palatino Linotype" w:hAnsi="Palatino Linotype"/>
                                <w:caps w:val="0"/>
                              </w:rPr>
                            </w:pPr>
                            <w:r>
                              <w:rPr>
                                <w:rFonts w:ascii="Palatino Linotype" w:hAnsi="Palatino Linotype"/>
                                <w:caps w:val="0"/>
                              </w:rPr>
                              <w:t>Colorado T</w:t>
                            </w:r>
                            <w:r w:rsidRPr="00485372">
                              <w:rPr>
                                <w:rFonts w:ascii="Palatino Linotype" w:hAnsi="Palatino Linotype"/>
                                <w:caps w:val="0"/>
                              </w:rPr>
                              <w:t>eacher-</w:t>
                            </w:r>
                            <w:r>
                              <w:rPr>
                                <w:rFonts w:ascii="Palatino Linotype" w:hAnsi="Palatino Linotype"/>
                                <w:caps w:val="0"/>
                              </w:rPr>
                              <w:t>Authored</w:t>
                            </w:r>
                            <w:r w:rsidRPr="00485372">
                              <w:rPr>
                                <w:rFonts w:ascii="Palatino Linotype" w:hAnsi="Palatino Linotype"/>
                                <w:caps w:val="0"/>
                              </w:rPr>
                              <w:t xml:space="preserve"> Instructional Unit</w:t>
                            </w:r>
                            <w:r>
                              <w:rPr>
                                <w:rFonts w:ascii="Palatino Linotype" w:hAnsi="Palatino Linotype"/>
                                <w:caps w:val="0"/>
                              </w:rPr>
                              <w:t xml:space="preserve"> Sample</w:t>
                            </w:r>
                          </w:p>
                          <w:p w:rsidR="00073D8B" w:rsidRPr="00DD35F8" w:rsidRDefault="00073D8B" w:rsidP="00C95445">
                            <w:pPr>
                              <w:pStyle w:val="Title"/>
                              <w:spacing w:after="120"/>
                              <w:ind w:left="1440" w:hanging="720"/>
                              <w:jc w:val="left"/>
                              <w:rPr>
                                <w:rFonts w:ascii="Palatino Linotype" w:eastAsiaTheme="minorEastAsia" w:hAnsi="Palatino Linotype" w:cstheme="minorBidi"/>
                                <w:b/>
                                <w:caps w:val="0"/>
                                <w:noProof/>
                                <w:color w:val="197A9B"/>
                              </w:rPr>
                            </w:pPr>
                            <w:r>
                              <w:rPr>
                                <w:rFonts w:ascii="Palatino Linotype" w:eastAsiaTheme="minorEastAsia" w:hAnsi="Palatino Linotype" w:cstheme="minorBidi"/>
                                <w:b/>
                                <w:caps w:val="0"/>
                                <w:noProof/>
                                <w:color w:val="197A9B"/>
                              </w:rPr>
                              <w:t xml:space="preserve">Unit Title: </w:t>
                            </w:r>
                            <w:r w:rsidR="00244943">
                              <w:rPr>
                                <w:rFonts w:ascii="Palatino Linotype" w:eastAsiaTheme="minorEastAsia" w:hAnsi="Palatino Linotype" w:cstheme="minorBidi"/>
                                <w:b/>
                                <w:caps w:val="0"/>
                                <w:noProof/>
                                <w:color w:val="197A9B"/>
                              </w:rPr>
                              <w:t>Analysis of Performance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3" o:spid="_x0000_s1034" type="#_x0000_t202" alt="Version number and date" style="position:absolute;left:0;text-align:left;margin-left:0;margin-top:0;width:689.25pt;height:92.25pt;z-index:25166028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" filled="f" stroked="f" strokeweight=".5pt">
                <v:textbox inset="0,0,0,0">
                  <w:txbxContent>
                    <w:p w:rsidR="00073D8B" w:rsidRPr="00485372" w:rsidRDefault="00073D8B" w:rsidP="005E2724">
                      <w:pPr>
                        <w:pStyle w:val="Subtitle"/>
                        <w:ind w:left="720"/>
                        <w:jc w:val="left"/>
                        <w:rPr>
                          <w:rFonts w:ascii="Palatino Linotype" w:hAnsi="Palatino Linotype"/>
                          <w:caps w:val="0"/>
                        </w:rPr>
                      </w:pPr>
                      <w:r>
                        <w:rPr>
                          <w:rFonts w:ascii="Palatino Linotype" w:hAnsi="Palatino Linotype"/>
                          <w:caps w:val="0"/>
                        </w:rPr>
                        <w:t>Colorado T</w:t>
                      </w:r>
                      <w:r w:rsidRPr="00485372">
                        <w:rPr>
                          <w:rFonts w:ascii="Palatino Linotype" w:hAnsi="Palatino Linotype"/>
                          <w:caps w:val="0"/>
                        </w:rPr>
                        <w:t>eacher-</w:t>
                      </w:r>
                      <w:r>
                        <w:rPr>
                          <w:rFonts w:ascii="Palatino Linotype" w:hAnsi="Palatino Linotype"/>
                          <w:caps w:val="0"/>
                        </w:rPr>
                        <w:t>Authored</w:t>
                      </w:r>
                      <w:r w:rsidRPr="00485372">
                        <w:rPr>
                          <w:rFonts w:ascii="Palatino Linotype" w:hAnsi="Palatino Linotype"/>
                          <w:caps w:val="0"/>
                        </w:rPr>
                        <w:t xml:space="preserve"> Instructional Unit</w:t>
                      </w:r>
                      <w:r>
                        <w:rPr>
                          <w:rFonts w:ascii="Palatino Linotype" w:hAnsi="Palatino Linotype"/>
                          <w:caps w:val="0"/>
                        </w:rPr>
                        <w:t xml:space="preserve"> Sample</w:t>
                      </w:r>
                    </w:p>
                    <w:p w:rsidR="00073D8B" w:rsidRPr="00DD35F8" w:rsidRDefault="00073D8B" w:rsidP="00C95445">
                      <w:pPr>
                        <w:pStyle w:val="Title"/>
                        <w:spacing w:after="120"/>
                        <w:ind w:left="1440" w:hanging="720"/>
                        <w:jc w:val="left"/>
                        <w:rPr>
                          <w:rFonts w:ascii="Palatino Linotype" w:eastAsiaTheme="minorEastAsia" w:hAnsi="Palatino Linotype" w:cstheme="minorBidi"/>
                          <w:b/>
                          <w:caps w:val="0"/>
                          <w:noProof/>
                          <w:color w:val="197A9B"/>
                        </w:rPr>
                      </w:pPr>
                      <w:r>
                        <w:rPr>
                          <w:rFonts w:ascii="Palatino Linotype" w:eastAsiaTheme="minorEastAsia" w:hAnsi="Palatino Linotype" w:cstheme="minorBidi"/>
                          <w:b/>
                          <w:caps w:val="0"/>
                          <w:noProof/>
                          <w:color w:val="197A9B"/>
                        </w:rPr>
                        <w:t xml:space="preserve">Unit Title: </w:t>
                      </w:r>
                      <w:r w:rsidR="00244943">
                        <w:rPr>
                          <w:rFonts w:ascii="Palatino Linotype" w:eastAsiaTheme="minorEastAsia" w:hAnsi="Palatino Linotype" w:cstheme="minorBidi"/>
                          <w:b/>
                          <w:caps w:val="0"/>
                          <w:noProof/>
                          <w:color w:val="197A9B"/>
                        </w:rPr>
                        <w:t>Analysis of Performance</w:t>
                      </w:r>
                    </w:p>
                  </w:txbxContent>
                </v:textbox>
                <w10:wrap type="square" anchorx="margin" anchory="margin"/>
                <w10:anchorlock/>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firstRow="1" w:lastRow="0" w:firstColumn="1" w:lastColumn="0" w:noHBand="0" w:noVBand="1"/>
      </w:tblPr>
      <w:tblGrid>
        <w:gridCol w:w="2538"/>
        <w:gridCol w:w="4469"/>
        <w:gridCol w:w="1111"/>
        <w:gridCol w:w="316"/>
        <w:gridCol w:w="2037"/>
        <w:gridCol w:w="797"/>
        <w:gridCol w:w="900"/>
        <w:gridCol w:w="2448"/>
      </w:tblGrid>
      <w:tr w:rsidR="00D16019" w:rsidRPr="00D5423D" w:rsidTr="00402760">
        <w:trPr>
          <w:trHeight w:val="165"/>
          <w:jc w:val="center"/>
        </w:trPr>
        <w:tc>
          <w:tcPr>
            <w:tcW w:w="2538" w:type="dxa"/>
            <w:shd w:val="clear" w:color="auto" w:fill="D9D9D9" w:themeFill="background1" w:themeFillShade="D9"/>
          </w:tcPr>
          <w:p w:rsidR="00D16019" w:rsidRPr="00D5423D" w:rsidRDefault="00D16019" w:rsidP="00402760">
            <w:pPr>
              <w:ind w:left="0" w:firstLine="0"/>
              <w:rPr>
                <w:rFonts w:asciiTheme="minorHAnsi" w:hAnsiTheme="minorHAnsi"/>
                <w:b/>
                <w:sz w:val="20"/>
                <w:szCs w:val="20"/>
              </w:rPr>
            </w:pPr>
            <w:r w:rsidRPr="00D5423D">
              <w:rPr>
                <w:rFonts w:asciiTheme="minorHAnsi" w:hAnsiTheme="minorHAnsi"/>
                <w:b/>
                <w:sz w:val="20"/>
                <w:szCs w:val="20"/>
              </w:rPr>
              <w:lastRenderedPageBreak/>
              <w:t>Content Area</w:t>
            </w:r>
          </w:p>
        </w:tc>
        <w:tc>
          <w:tcPr>
            <w:tcW w:w="5896" w:type="dxa"/>
            <w:gridSpan w:val="3"/>
          </w:tcPr>
          <w:p w:rsidR="00D16019" w:rsidRPr="00D5423D" w:rsidRDefault="00D16019" w:rsidP="00402760">
            <w:pPr>
              <w:ind w:left="0" w:firstLine="0"/>
              <w:rPr>
                <w:rFonts w:asciiTheme="minorHAnsi" w:hAnsiTheme="minorHAnsi"/>
                <w:sz w:val="20"/>
                <w:szCs w:val="20"/>
              </w:rPr>
            </w:pPr>
            <w:r>
              <w:rPr>
                <w:rFonts w:asciiTheme="minorHAnsi" w:hAnsiTheme="minorHAnsi"/>
                <w:sz w:val="20"/>
                <w:szCs w:val="20"/>
              </w:rPr>
              <w:t>Physical Education</w:t>
            </w:r>
          </w:p>
        </w:tc>
        <w:tc>
          <w:tcPr>
            <w:tcW w:w="2037" w:type="dxa"/>
            <w:shd w:val="clear" w:color="auto" w:fill="D9D9D9" w:themeFill="background1" w:themeFillShade="D9"/>
          </w:tcPr>
          <w:p w:rsidR="00D16019" w:rsidRPr="00D5423D" w:rsidRDefault="00D16019" w:rsidP="00402760">
            <w:pPr>
              <w:ind w:left="0" w:firstLine="0"/>
              <w:rPr>
                <w:rFonts w:asciiTheme="minorHAnsi" w:hAnsiTheme="minorHAnsi"/>
                <w:b/>
                <w:sz w:val="20"/>
                <w:szCs w:val="20"/>
              </w:rPr>
            </w:pPr>
            <w:r w:rsidRPr="00D5423D">
              <w:rPr>
                <w:rFonts w:asciiTheme="minorHAnsi" w:hAnsiTheme="minorHAnsi"/>
                <w:b/>
                <w:sz w:val="20"/>
                <w:szCs w:val="20"/>
              </w:rPr>
              <w:t>Grade Level</w:t>
            </w:r>
          </w:p>
        </w:tc>
        <w:tc>
          <w:tcPr>
            <w:tcW w:w="4145" w:type="dxa"/>
            <w:gridSpan w:val="3"/>
          </w:tcPr>
          <w:p w:rsidR="00D16019" w:rsidRPr="00D5423D" w:rsidRDefault="00D16019" w:rsidP="00402760">
            <w:pPr>
              <w:ind w:left="0" w:firstLine="0"/>
              <w:rPr>
                <w:rFonts w:asciiTheme="minorHAnsi" w:hAnsiTheme="minorHAnsi"/>
                <w:sz w:val="20"/>
                <w:szCs w:val="20"/>
              </w:rPr>
            </w:pPr>
            <w:r>
              <w:rPr>
                <w:rFonts w:asciiTheme="minorHAnsi" w:hAnsiTheme="minorHAnsi"/>
                <w:sz w:val="20"/>
                <w:szCs w:val="20"/>
              </w:rPr>
              <w:t>7</w:t>
            </w:r>
            <w:r w:rsidRPr="00E977BB">
              <w:rPr>
                <w:rFonts w:asciiTheme="minorHAnsi" w:hAnsiTheme="minorHAnsi"/>
                <w:sz w:val="20"/>
                <w:szCs w:val="20"/>
                <w:vertAlign w:val="superscript"/>
              </w:rPr>
              <w:t>th</w:t>
            </w:r>
            <w:r>
              <w:rPr>
                <w:rFonts w:asciiTheme="minorHAnsi" w:hAnsiTheme="minorHAnsi"/>
                <w:sz w:val="20"/>
                <w:szCs w:val="20"/>
              </w:rPr>
              <w:t xml:space="preserve"> </w:t>
            </w:r>
            <w:r w:rsidRPr="00810DD7">
              <w:rPr>
                <w:rFonts w:asciiTheme="minorHAnsi" w:hAnsiTheme="minorHAnsi"/>
                <w:sz w:val="20"/>
                <w:szCs w:val="20"/>
              </w:rPr>
              <w:t>Grade</w:t>
            </w:r>
          </w:p>
        </w:tc>
      </w:tr>
      <w:tr w:rsidR="00D16019" w:rsidRPr="00D5423D" w:rsidTr="00402760">
        <w:trPr>
          <w:trHeight w:val="165"/>
          <w:jc w:val="center"/>
        </w:trPr>
        <w:tc>
          <w:tcPr>
            <w:tcW w:w="2538" w:type="dxa"/>
            <w:tcBorders>
              <w:bottom w:val="single" w:sz="24" w:space="0" w:color="auto"/>
            </w:tcBorders>
            <w:shd w:val="clear" w:color="auto" w:fill="D9D9D9" w:themeFill="background1" w:themeFillShade="D9"/>
          </w:tcPr>
          <w:p w:rsidR="00D16019" w:rsidRPr="00D5423D" w:rsidRDefault="00D16019" w:rsidP="00402760">
            <w:pPr>
              <w:ind w:left="0" w:firstLine="0"/>
              <w:rPr>
                <w:rFonts w:asciiTheme="minorHAnsi" w:hAnsiTheme="minorHAnsi"/>
                <w:b/>
                <w:sz w:val="20"/>
                <w:szCs w:val="20"/>
              </w:rPr>
            </w:pPr>
            <w:r w:rsidRPr="00D5423D">
              <w:rPr>
                <w:rFonts w:asciiTheme="minorHAnsi" w:hAnsiTheme="minorHAnsi"/>
                <w:b/>
                <w:sz w:val="20"/>
                <w:szCs w:val="20"/>
              </w:rPr>
              <w:t>Course Name/Course Code</w:t>
            </w:r>
          </w:p>
        </w:tc>
        <w:tc>
          <w:tcPr>
            <w:tcW w:w="12078" w:type="dxa"/>
            <w:gridSpan w:val="7"/>
            <w:tcBorders>
              <w:bottom w:val="single" w:sz="24" w:space="0" w:color="auto"/>
            </w:tcBorders>
          </w:tcPr>
          <w:p w:rsidR="00D16019" w:rsidRPr="00D5423D" w:rsidRDefault="00D16019" w:rsidP="00402760">
            <w:pPr>
              <w:ind w:left="0" w:firstLine="0"/>
              <w:rPr>
                <w:rFonts w:asciiTheme="minorHAnsi" w:hAnsiTheme="minorHAnsi"/>
                <w:sz w:val="20"/>
                <w:szCs w:val="20"/>
              </w:rPr>
            </w:pPr>
          </w:p>
        </w:tc>
      </w:tr>
      <w:tr w:rsidR="00D16019" w:rsidRPr="00D5423D" w:rsidTr="00402760">
        <w:trPr>
          <w:trHeight w:val="165"/>
          <w:jc w:val="center"/>
        </w:trPr>
        <w:tc>
          <w:tcPr>
            <w:tcW w:w="2538" w:type="dxa"/>
            <w:tcBorders>
              <w:top w:val="single" w:sz="24" w:space="0" w:color="auto"/>
              <w:left w:val="single" w:sz="24" w:space="0" w:color="auto"/>
              <w:bottom w:val="single" w:sz="8" w:space="0" w:color="auto"/>
              <w:right w:val="single" w:sz="8" w:space="0" w:color="auto"/>
            </w:tcBorders>
            <w:shd w:val="clear" w:color="auto" w:fill="D9D9D9" w:themeFill="background1" w:themeFillShade="D9"/>
          </w:tcPr>
          <w:p w:rsidR="00D16019" w:rsidRPr="00D5423D" w:rsidRDefault="00D16019" w:rsidP="00402760">
            <w:pPr>
              <w:ind w:left="0" w:firstLine="0"/>
              <w:rPr>
                <w:rFonts w:asciiTheme="minorHAnsi" w:hAnsiTheme="minorHAnsi"/>
                <w:b/>
                <w:sz w:val="20"/>
                <w:szCs w:val="20"/>
              </w:rPr>
            </w:pPr>
            <w:r w:rsidRPr="00D5423D">
              <w:rPr>
                <w:rFonts w:asciiTheme="minorHAnsi" w:hAnsiTheme="minorHAnsi"/>
                <w:b/>
                <w:sz w:val="20"/>
                <w:szCs w:val="20"/>
              </w:rPr>
              <w:t>Standard</w:t>
            </w:r>
          </w:p>
        </w:tc>
        <w:tc>
          <w:tcPr>
            <w:tcW w:w="9630" w:type="dxa"/>
            <w:gridSpan w:val="6"/>
            <w:tcBorders>
              <w:top w:val="single" w:sz="24" w:space="0" w:color="auto"/>
              <w:left w:val="single" w:sz="8" w:space="0" w:color="auto"/>
              <w:bottom w:val="single" w:sz="8" w:space="0" w:color="auto"/>
              <w:right w:val="single" w:sz="4" w:space="0" w:color="auto"/>
            </w:tcBorders>
            <w:shd w:val="clear" w:color="auto" w:fill="D9D9D9" w:themeFill="background1" w:themeFillShade="D9"/>
          </w:tcPr>
          <w:p w:rsidR="00D16019" w:rsidRPr="00D5423D" w:rsidRDefault="00D16019" w:rsidP="00402760">
            <w:pPr>
              <w:ind w:left="0" w:firstLine="0"/>
              <w:rPr>
                <w:rFonts w:asciiTheme="minorHAnsi" w:hAnsiTheme="minorHAnsi"/>
                <w:b/>
                <w:sz w:val="20"/>
                <w:szCs w:val="20"/>
              </w:rPr>
            </w:pPr>
            <w:r w:rsidRPr="00D5423D">
              <w:rPr>
                <w:rFonts w:asciiTheme="minorHAnsi" w:hAnsiTheme="minorHAnsi"/>
                <w:b/>
                <w:sz w:val="20"/>
                <w:szCs w:val="20"/>
              </w:rPr>
              <w:t>Grade Level Expectations</w:t>
            </w:r>
            <w:r>
              <w:rPr>
                <w:rFonts w:asciiTheme="minorHAnsi" w:hAnsiTheme="minorHAnsi"/>
                <w:b/>
                <w:sz w:val="20"/>
                <w:szCs w:val="20"/>
              </w:rPr>
              <w:t xml:space="preserve"> (GLE)</w:t>
            </w:r>
          </w:p>
        </w:tc>
        <w:tc>
          <w:tcPr>
            <w:tcW w:w="2448" w:type="dxa"/>
            <w:tcBorders>
              <w:top w:val="single" w:sz="24" w:space="0" w:color="auto"/>
              <w:left w:val="single" w:sz="4" w:space="0" w:color="auto"/>
              <w:bottom w:val="single" w:sz="8" w:space="0" w:color="auto"/>
              <w:right w:val="single" w:sz="24" w:space="0" w:color="auto"/>
            </w:tcBorders>
            <w:shd w:val="clear" w:color="auto" w:fill="D9D9D9" w:themeFill="background1" w:themeFillShade="D9"/>
          </w:tcPr>
          <w:p w:rsidR="00D16019" w:rsidRPr="00D5423D" w:rsidRDefault="00D16019" w:rsidP="00402760">
            <w:pPr>
              <w:ind w:left="0" w:firstLine="0"/>
              <w:rPr>
                <w:rFonts w:asciiTheme="minorHAnsi" w:hAnsiTheme="minorHAnsi"/>
                <w:b/>
                <w:sz w:val="20"/>
                <w:szCs w:val="20"/>
              </w:rPr>
            </w:pPr>
            <w:r>
              <w:rPr>
                <w:rFonts w:asciiTheme="minorHAnsi" w:hAnsiTheme="minorHAnsi"/>
                <w:b/>
                <w:sz w:val="20"/>
                <w:szCs w:val="20"/>
              </w:rPr>
              <w:t>GLE Code</w:t>
            </w:r>
          </w:p>
        </w:tc>
      </w:tr>
      <w:tr w:rsidR="00D16019" w:rsidRPr="00D5423D" w:rsidTr="00402760">
        <w:trPr>
          <w:trHeight w:val="206"/>
          <w:jc w:val="center"/>
        </w:trPr>
        <w:tc>
          <w:tcPr>
            <w:tcW w:w="2538" w:type="dxa"/>
            <w:tcBorders>
              <w:top w:val="single" w:sz="8" w:space="0" w:color="auto"/>
              <w:left w:val="single" w:sz="24" w:space="0" w:color="auto"/>
              <w:right w:val="single" w:sz="8" w:space="0" w:color="auto"/>
            </w:tcBorders>
          </w:tcPr>
          <w:p w:rsidR="00D16019" w:rsidRDefault="00D16019" w:rsidP="00D16019">
            <w:pPr>
              <w:pStyle w:val="ListParagraph"/>
              <w:numPr>
                <w:ilvl w:val="0"/>
                <w:numId w:val="23"/>
              </w:numPr>
              <w:spacing w:after="0" w:line="240" w:lineRule="auto"/>
              <w:contextualSpacing w:val="0"/>
              <w:rPr>
                <w:rFonts w:asciiTheme="minorHAnsi" w:hAnsiTheme="minorHAnsi"/>
                <w:sz w:val="20"/>
                <w:szCs w:val="20"/>
              </w:rPr>
            </w:pPr>
            <w:r w:rsidRPr="007A5CD7">
              <w:rPr>
                <w:rFonts w:asciiTheme="minorHAnsi" w:hAnsiTheme="minorHAnsi"/>
                <w:sz w:val="20"/>
                <w:szCs w:val="20"/>
              </w:rPr>
              <w:t>Movement Competence and Understanding</w:t>
            </w:r>
          </w:p>
        </w:tc>
        <w:tc>
          <w:tcPr>
            <w:tcW w:w="9630" w:type="dxa"/>
            <w:gridSpan w:val="6"/>
            <w:tcBorders>
              <w:top w:val="single" w:sz="8" w:space="0" w:color="auto"/>
              <w:left w:val="single" w:sz="8" w:space="0" w:color="auto"/>
              <w:bottom w:val="single" w:sz="8" w:space="0" w:color="auto"/>
              <w:right w:val="single" w:sz="4" w:space="0" w:color="auto"/>
            </w:tcBorders>
          </w:tcPr>
          <w:p w:rsidR="00D16019" w:rsidRPr="00910215" w:rsidRDefault="00D16019" w:rsidP="00D16019">
            <w:pPr>
              <w:pStyle w:val="ListParagraph"/>
              <w:numPr>
                <w:ilvl w:val="0"/>
                <w:numId w:val="34"/>
              </w:numPr>
              <w:spacing w:after="0" w:line="240" w:lineRule="auto"/>
              <w:contextualSpacing w:val="0"/>
              <w:rPr>
                <w:rFonts w:asciiTheme="minorHAnsi" w:hAnsiTheme="minorHAnsi"/>
                <w:color w:val="000000"/>
                <w:sz w:val="20"/>
                <w:szCs w:val="20"/>
              </w:rPr>
            </w:pPr>
            <w:r w:rsidRPr="00910215">
              <w:rPr>
                <w:rFonts w:asciiTheme="minorHAnsi" w:hAnsiTheme="minorHAnsi"/>
                <w:color w:val="000000"/>
                <w:sz w:val="20"/>
                <w:szCs w:val="20"/>
              </w:rPr>
              <w:t>Combine the critical elements of movement and skills concepts</w:t>
            </w:r>
          </w:p>
        </w:tc>
        <w:tc>
          <w:tcPr>
            <w:tcW w:w="2448" w:type="dxa"/>
            <w:tcBorders>
              <w:top w:val="single" w:sz="8" w:space="0" w:color="auto"/>
              <w:left w:val="single" w:sz="4" w:space="0" w:color="auto"/>
              <w:right w:val="single" w:sz="24" w:space="0" w:color="auto"/>
            </w:tcBorders>
          </w:tcPr>
          <w:p w:rsidR="00D16019" w:rsidRDefault="00D16019" w:rsidP="00402760">
            <w:pPr>
              <w:ind w:left="0" w:firstLine="0"/>
              <w:rPr>
                <w:rFonts w:asciiTheme="minorHAnsi" w:eastAsia="Times New Roman" w:hAnsiTheme="minorHAnsi"/>
                <w:sz w:val="20"/>
                <w:szCs w:val="20"/>
              </w:rPr>
            </w:pPr>
            <w:r>
              <w:rPr>
                <w:rFonts w:asciiTheme="minorHAnsi" w:eastAsia="Times New Roman" w:hAnsiTheme="minorHAnsi"/>
                <w:sz w:val="20"/>
                <w:szCs w:val="20"/>
              </w:rPr>
              <w:t>PE09-GR.7-S.1-GLE.1</w:t>
            </w:r>
          </w:p>
        </w:tc>
      </w:tr>
      <w:tr w:rsidR="00D16019" w:rsidRPr="00D5423D" w:rsidTr="00402760">
        <w:trPr>
          <w:trHeight w:val="270"/>
          <w:jc w:val="center"/>
        </w:trPr>
        <w:tc>
          <w:tcPr>
            <w:tcW w:w="2538" w:type="dxa"/>
            <w:tcBorders>
              <w:top w:val="single" w:sz="8" w:space="0" w:color="auto"/>
              <w:left w:val="single" w:sz="24" w:space="0" w:color="auto"/>
              <w:right w:val="single" w:sz="8" w:space="0" w:color="auto"/>
            </w:tcBorders>
          </w:tcPr>
          <w:p w:rsidR="00D16019" w:rsidRPr="00D5423D" w:rsidRDefault="00D16019" w:rsidP="00D16019">
            <w:pPr>
              <w:pStyle w:val="ListParagraph"/>
              <w:numPr>
                <w:ilvl w:val="0"/>
                <w:numId w:val="23"/>
              </w:numPr>
              <w:spacing w:after="0" w:line="240" w:lineRule="auto"/>
              <w:contextualSpacing w:val="0"/>
              <w:rPr>
                <w:rFonts w:asciiTheme="minorHAnsi" w:hAnsiTheme="minorHAnsi"/>
                <w:sz w:val="20"/>
                <w:szCs w:val="20"/>
              </w:rPr>
            </w:pPr>
            <w:r>
              <w:rPr>
                <w:rFonts w:asciiTheme="minorHAnsi" w:hAnsiTheme="minorHAnsi"/>
                <w:sz w:val="20"/>
                <w:szCs w:val="20"/>
              </w:rPr>
              <w:t>Physical and Personal Wellness</w:t>
            </w:r>
          </w:p>
        </w:tc>
        <w:tc>
          <w:tcPr>
            <w:tcW w:w="9630" w:type="dxa"/>
            <w:gridSpan w:val="6"/>
            <w:tcBorders>
              <w:top w:val="single" w:sz="8" w:space="0" w:color="auto"/>
              <w:left w:val="single" w:sz="8" w:space="0" w:color="auto"/>
              <w:bottom w:val="single" w:sz="8" w:space="0" w:color="auto"/>
              <w:right w:val="single" w:sz="4" w:space="0" w:color="auto"/>
            </w:tcBorders>
            <w:vAlign w:val="center"/>
          </w:tcPr>
          <w:p w:rsidR="00D16019" w:rsidRPr="00D02BC3" w:rsidRDefault="00D16019" w:rsidP="00402760">
            <w:pPr>
              <w:ind w:firstLine="0"/>
              <w:rPr>
                <w:rFonts w:asciiTheme="minorHAnsi" w:hAnsiTheme="minorHAnsi"/>
                <w:color w:val="000000"/>
                <w:sz w:val="20"/>
                <w:szCs w:val="20"/>
              </w:rPr>
            </w:pPr>
            <w:r w:rsidRPr="00D02BC3">
              <w:rPr>
                <w:rFonts w:asciiTheme="minorHAnsi" w:hAnsiTheme="minorHAnsi"/>
                <w:bCs/>
                <w:color w:val="000000"/>
                <w:sz w:val="20"/>
                <w:szCs w:val="20"/>
              </w:rPr>
              <w:t>Expectations for this standard are integrated into the other standards at this grade level.</w:t>
            </w:r>
          </w:p>
        </w:tc>
        <w:tc>
          <w:tcPr>
            <w:tcW w:w="2448" w:type="dxa"/>
            <w:tcBorders>
              <w:top w:val="single" w:sz="8" w:space="0" w:color="auto"/>
              <w:left w:val="single" w:sz="4" w:space="0" w:color="auto"/>
              <w:bottom w:val="single" w:sz="8" w:space="0" w:color="auto"/>
              <w:right w:val="single" w:sz="24" w:space="0" w:color="auto"/>
            </w:tcBorders>
          </w:tcPr>
          <w:p w:rsidR="00D16019" w:rsidRDefault="00D16019" w:rsidP="00402760">
            <w:pPr>
              <w:ind w:left="0" w:firstLine="0"/>
              <w:rPr>
                <w:rFonts w:asciiTheme="minorHAnsi" w:eastAsia="Times New Roman" w:hAnsiTheme="minorHAnsi"/>
                <w:sz w:val="20"/>
                <w:szCs w:val="20"/>
              </w:rPr>
            </w:pPr>
          </w:p>
        </w:tc>
      </w:tr>
      <w:tr w:rsidR="00D16019" w:rsidRPr="00D5423D" w:rsidTr="00402760">
        <w:trPr>
          <w:trHeight w:val="270"/>
          <w:jc w:val="center"/>
        </w:trPr>
        <w:tc>
          <w:tcPr>
            <w:tcW w:w="2538" w:type="dxa"/>
            <w:vMerge w:val="restart"/>
            <w:tcBorders>
              <w:top w:val="single" w:sz="8" w:space="0" w:color="auto"/>
              <w:left w:val="single" w:sz="24" w:space="0" w:color="auto"/>
              <w:right w:val="single" w:sz="8" w:space="0" w:color="auto"/>
            </w:tcBorders>
          </w:tcPr>
          <w:p w:rsidR="00D16019" w:rsidRPr="00D5423D" w:rsidRDefault="00D16019" w:rsidP="00D16019">
            <w:pPr>
              <w:pStyle w:val="ListParagraph"/>
              <w:numPr>
                <w:ilvl w:val="0"/>
                <w:numId w:val="23"/>
              </w:numPr>
              <w:spacing w:after="0" w:line="240" w:lineRule="auto"/>
              <w:contextualSpacing w:val="0"/>
              <w:rPr>
                <w:rFonts w:asciiTheme="minorHAnsi" w:hAnsiTheme="minorHAnsi"/>
                <w:sz w:val="20"/>
                <w:szCs w:val="20"/>
              </w:rPr>
            </w:pPr>
            <w:r>
              <w:rPr>
                <w:rFonts w:asciiTheme="minorHAnsi" w:hAnsiTheme="minorHAnsi"/>
                <w:sz w:val="20"/>
                <w:szCs w:val="20"/>
              </w:rPr>
              <w:t>Emotional and Social Wellness</w:t>
            </w:r>
          </w:p>
        </w:tc>
        <w:tc>
          <w:tcPr>
            <w:tcW w:w="9630" w:type="dxa"/>
            <w:gridSpan w:val="6"/>
            <w:tcBorders>
              <w:top w:val="single" w:sz="8" w:space="0" w:color="auto"/>
              <w:left w:val="single" w:sz="8" w:space="0" w:color="auto"/>
              <w:bottom w:val="single" w:sz="8" w:space="0" w:color="auto"/>
              <w:right w:val="single" w:sz="4" w:space="0" w:color="auto"/>
            </w:tcBorders>
          </w:tcPr>
          <w:p w:rsidR="00D16019" w:rsidRPr="00910215" w:rsidRDefault="00D16019" w:rsidP="00D16019">
            <w:pPr>
              <w:pStyle w:val="ListParagraph"/>
              <w:numPr>
                <w:ilvl w:val="0"/>
                <w:numId w:val="35"/>
              </w:numPr>
              <w:spacing w:after="0" w:line="240" w:lineRule="auto"/>
              <w:contextualSpacing w:val="0"/>
              <w:rPr>
                <w:rFonts w:asciiTheme="minorHAnsi" w:hAnsiTheme="minorHAnsi"/>
                <w:color w:val="000000"/>
                <w:sz w:val="20"/>
                <w:szCs w:val="20"/>
              </w:rPr>
            </w:pPr>
            <w:r w:rsidRPr="00910215">
              <w:rPr>
                <w:rFonts w:asciiTheme="minorHAnsi" w:hAnsiTheme="minorHAnsi"/>
                <w:color w:val="000000"/>
                <w:sz w:val="20"/>
                <w:szCs w:val="20"/>
              </w:rPr>
              <w:t>Develop strategies to communicate ideas and feelings</w:t>
            </w:r>
          </w:p>
        </w:tc>
        <w:tc>
          <w:tcPr>
            <w:tcW w:w="2448" w:type="dxa"/>
            <w:tcBorders>
              <w:top w:val="single" w:sz="8" w:space="0" w:color="auto"/>
              <w:left w:val="single" w:sz="4" w:space="0" w:color="auto"/>
              <w:right w:val="single" w:sz="24" w:space="0" w:color="auto"/>
            </w:tcBorders>
          </w:tcPr>
          <w:p w:rsidR="00D16019" w:rsidRPr="00D5423D" w:rsidRDefault="00D16019" w:rsidP="00402760">
            <w:pPr>
              <w:pStyle w:val="NormalWeb"/>
              <w:spacing w:before="0" w:beforeAutospacing="0" w:after="0" w:afterAutospacing="0"/>
              <w:rPr>
                <w:rFonts w:asciiTheme="minorHAnsi" w:hAnsiTheme="minorHAnsi" w:cs="Calibri"/>
                <w:sz w:val="20"/>
                <w:szCs w:val="20"/>
              </w:rPr>
            </w:pPr>
            <w:r>
              <w:rPr>
                <w:rFonts w:asciiTheme="minorHAnsi" w:hAnsiTheme="minorHAnsi"/>
                <w:sz w:val="20"/>
                <w:szCs w:val="20"/>
              </w:rPr>
              <w:t>PE09-GR.7-S.3-GLE.1</w:t>
            </w:r>
          </w:p>
        </w:tc>
      </w:tr>
      <w:tr w:rsidR="00D16019" w:rsidRPr="00D5423D" w:rsidTr="00402760">
        <w:trPr>
          <w:trHeight w:val="270"/>
          <w:jc w:val="center"/>
        </w:trPr>
        <w:tc>
          <w:tcPr>
            <w:tcW w:w="2538" w:type="dxa"/>
            <w:vMerge/>
            <w:tcBorders>
              <w:left w:val="single" w:sz="24" w:space="0" w:color="auto"/>
              <w:right w:val="single" w:sz="8" w:space="0" w:color="auto"/>
            </w:tcBorders>
          </w:tcPr>
          <w:p w:rsidR="00D16019" w:rsidRDefault="00D16019" w:rsidP="00D16019">
            <w:pPr>
              <w:pStyle w:val="ListParagraph"/>
              <w:numPr>
                <w:ilvl w:val="0"/>
                <w:numId w:val="23"/>
              </w:numPr>
              <w:spacing w:after="0" w:line="240" w:lineRule="auto"/>
              <w:contextualSpacing w:val="0"/>
              <w:rPr>
                <w:rFonts w:asciiTheme="minorHAnsi" w:hAnsiTheme="minorHAns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D16019" w:rsidRPr="00910215" w:rsidRDefault="00D16019" w:rsidP="00D16019">
            <w:pPr>
              <w:pStyle w:val="ListParagraph"/>
              <w:numPr>
                <w:ilvl w:val="0"/>
                <w:numId w:val="35"/>
              </w:numPr>
              <w:spacing w:after="0" w:line="240" w:lineRule="auto"/>
              <w:contextualSpacing w:val="0"/>
              <w:rPr>
                <w:rFonts w:asciiTheme="minorHAnsi" w:hAnsiTheme="minorHAnsi"/>
                <w:color w:val="000000"/>
                <w:sz w:val="20"/>
                <w:szCs w:val="20"/>
              </w:rPr>
            </w:pPr>
            <w:r w:rsidRPr="00910215">
              <w:rPr>
                <w:rFonts w:asciiTheme="minorHAnsi" w:hAnsiTheme="minorHAnsi"/>
                <w:sz w:val="20"/>
                <w:szCs w:val="20"/>
              </w:rPr>
              <w:t>Demonstrate inclusiveness in and out of classroom settings</w:t>
            </w:r>
          </w:p>
        </w:tc>
        <w:tc>
          <w:tcPr>
            <w:tcW w:w="2448" w:type="dxa"/>
            <w:tcBorders>
              <w:top w:val="single" w:sz="8" w:space="0" w:color="auto"/>
              <w:left w:val="single" w:sz="4" w:space="0" w:color="auto"/>
              <w:right w:val="single" w:sz="24" w:space="0" w:color="auto"/>
            </w:tcBorders>
          </w:tcPr>
          <w:p w:rsidR="00D16019" w:rsidRDefault="00D16019" w:rsidP="00402760">
            <w:pPr>
              <w:pStyle w:val="NormalWeb"/>
              <w:spacing w:before="0" w:beforeAutospacing="0" w:after="0" w:afterAutospacing="0"/>
              <w:rPr>
                <w:rFonts w:asciiTheme="minorHAnsi" w:hAnsiTheme="minorHAnsi"/>
                <w:sz w:val="20"/>
                <w:szCs w:val="20"/>
              </w:rPr>
            </w:pPr>
            <w:r>
              <w:rPr>
                <w:rFonts w:asciiTheme="minorHAnsi" w:hAnsiTheme="minorHAnsi"/>
                <w:sz w:val="20"/>
                <w:szCs w:val="20"/>
              </w:rPr>
              <w:t>PE09-GR.7-S.3-GLE.2</w:t>
            </w:r>
          </w:p>
        </w:tc>
      </w:tr>
      <w:tr w:rsidR="00D16019" w:rsidRPr="00D5423D" w:rsidTr="00402760">
        <w:trPr>
          <w:trHeight w:val="270"/>
          <w:jc w:val="center"/>
        </w:trPr>
        <w:tc>
          <w:tcPr>
            <w:tcW w:w="2538" w:type="dxa"/>
            <w:tcBorders>
              <w:left w:val="single" w:sz="24" w:space="0" w:color="auto"/>
              <w:right w:val="single" w:sz="8" w:space="0" w:color="auto"/>
            </w:tcBorders>
          </w:tcPr>
          <w:p w:rsidR="00D16019" w:rsidRPr="00D5423D" w:rsidRDefault="00D16019" w:rsidP="00D16019">
            <w:pPr>
              <w:pStyle w:val="ListParagraph"/>
              <w:numPr>
                <w:ilvl w:val="0"/>
                <w:numId w:val="23"/>
              </w:numPr>
              <w:rPr>
                <w:rFonts w:asciiTheme="minorHAnsi" w:hAnsiTheme="minorHAnsi"/>
                <w:sz w:val="20"/>
                <w:szCs w:val="20"/>
              </w:rPr>
            </w:pPr>
            <w:r>
              <w:rPr>
                <w:rFonts w:asciiTheme="minorHAnsi" w:hAnsiTheme="minorHAnsi"/>
                <w:sz w:val="20"/>
                <w:szCs w:val="20"/>
              </w:rPr>
              <w:t>Prevention and Risk Management</w:t>
            </w:r>
          </w:p>
        </w:tc>
        <w:tc>
          <w:tcPr>
            <w:tcW w:w="9630" w:type="dxa"/>
            <w:gridSpan w:val="6"/>
            <w:tcBorders>
              <w:top w:val="single" w:sz="8" w:space="0" w:color="auto"/>
              <w:left w:val="single" w:sz="8" w:space="0" w:color="auto"/>
              <w:bottom w:val="single" w:sz="8" w:space="0" w:color="auto"/>
              <w:right w:val="single" w:sz="4" w:space="0" w:color="auto"/>
            </w:tcBorders>
          </w:tcPr>
          <w:p w:rsidR="00D16019" w:rsidRPr="00910215" w:rsidRDefault="00D16019" w:rsidP="00D16019">
            <w:pPr>
              <w:pStyle w:val="ListParagraph"/>
              <w:numPr>
                <w:ilvl w:val="0"/>
                <w:numId w:val="36"/>
              </w:numPr>
              <w:spacing w:after="0" w:line="240" w:lineRule="auto"/>
              <w:contextualSpacing w:val="0"/>
              <w:rPr>
                <w:rFonts w:asciiTheme="minorHAnsi" w:hAnsiTheme="minorHAnsi"/>
                <w:color w:val="000000"/>
                <w:sz w:val="20"/>
                <w:szCs w:val="20"/>
              </w:rPr>
            </w:pPr>
            <w:r w:rsidRPr="00910215">
              <w:rPr>
                <w:rFonts w:asciiTheme="minorHAnsi" w:hAnsiTheme="minorHAnsi"/>
                <w:color w:val="000000"/>
                <w:sz w:val="20"/>
                <w:szCs w:val="20"/>
              </w:rPr>
              <w:t>Implement safety procedures in the utilization of space and equipment</w:t>
            </w:r>
          </w:p>
        </w:tc>
        <w:tc>
          <w:tcPr>
            <w:tcW w:w="2448" w:type="dxa"/>
            <w:tcBorders>
              <w:left w:val="single" w:sz="4" w:space="0" w:color="auto"/>
              <w:bottom w:val="single" w:sz="8" w:space="0" w:color="auto"/>
              <w:right w:val="single" w:sz="24" w:space="0" w:color="auto"/>
            </w:tcBorders>
          </w:tcPr>
          <w:p w:rsidR="00D16019" w:rsidRPr="00D5423D" w:rsidRDefault="00D16019" w:rsidP="00402760">
            <w:pPr>
              <w:pStyle w:val="NormalWeb"/>
              <w:spacing w:before="0" w:beforeAutospacing="0" w:after="0" w:afterAutospacing="0"/>
              <w:rPr>
                <w:rFonts w:asciiTheme="minorHAnsi" w:hAnsiTheme="minorHAnsi" w:cs="Calibri"/>
                <w:sz w:val="20"/>
                <w:szCs w:val="20"/>
              </w:rPr>
            </w:pPr>
            <w:r>
              <w:rPr>
                <w:rFonts w:asciiTheme="minorHAnsi" w:hAnsiTheme="minorHAnsi"/>
                <w:sz w:val="20"/>
                <w:szCs w:val="20"/>
              </w:rPr>
              <w:t>PE09-GR.7-S.4-GLE.1</w:t>
            </w:r>
          </w:p>
        </w:tc>
      </w:tr>
      <w:tr w:rsidR="00D16019" w:rsidRPr="00D5423D" w:rsidTr="00402760">
        <w:trPr>
          <w:trHeight w:val="2944"/>
          <w:jc w:val="center"/>
        </w:trPr>
        <w:tc>
          <w:tcPr>
            <w:tcW w:w="7007" w:type="dxa"/>
            <w:gridSpan w:val="2"/>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rsidR="00D16019" w:rsidRPr="00D5423D" w:rsidRDefault="00D16019" w:rsidP="00402760">
            <w:pPr>
              <w:ind w:left="0" w:firstLine="0"/>
              <w:jc w:val="center"/>
              <w:rPr>
                <w:rFonts w:asciiTheme="minorHAnsi" w:hAnsiTheme="minorHAnsi"/>
                <w:b/>
                <w:sz w:val="20"/>
                <w:szCs w:val="20"/>
              </w:rPr>
            </w:pPr>
            <w:r w:rsidRPr="00E81A7A">
              <w:rPr>
                <w:rFonts w:asciiTheme="minorHAnsi" w:hAnsiTheme="minorHAnsi"/>
                <w:b/>
                <w:sz w:val="28"/>
                <w:szCs w:val="20"/>
              </w:rPr>
              <w:t>Colorado 21</w:t>
            </w:r>
            <w:r w:rsidRPr="00E81A7A">
              <w:rPr>
                <w:rFonts w:asciiTheme="minorHAnsi" w:hAnsiTheme="minorHAnsi"/>
                <w:b/>
                <w:sz w:val="28"/>
                <w:szCs w:val="20"/>
                <w:vertAlign w:val="superscript"/>
              </w:rPr>
              <w:t>st</w:t>
            </w:r>
            <w:r w:rsidRPr="00E81A7A">
              <w:rPr>
                <w:rFonts w:asciiTheme="minorHAnsi" w:hAnsiTheme="minorHAnsi"/>
                <w:b/>
                <w:sz w:val="28"/>
                <w:szCs w:val="20"/>
              </w:rPr>
              <w:t xml:space="preserve"> Century Skills</w:t>
            </w:r>
          </w:p>
          <w:p w:rsidR="00D16019" w:rsidRPr="00D5423D" w:rsidRDefault="00D16019" w:rsidP="00402760">
            <w:pPr>
              <w:ind w:left="0" w:firstLine="0"/>
              <w:rPr>
                <w:rFonts w:asciiTheme="minorHAnsi" w:hAnsiTheme="minorHAnsi" w:cs="Verdana"/>
                <w:b/>
                <w:sz w:val="20"/>
                <w:szCs w:val="20"/>
              </w:rPr>
            </w:pPr>
            <w:r w:rsidRPr="00D5423D">
              <w:rPr>
                <w:rFonts w:asciiTheme="minorHAnsi" w:hAnsiTheme="minorHAnsi" w:cs="Verdana"/>
                <w:b/>
                <w:noProof/>
                <w:sz w:val="20"/>
                <w:szCs w:val="20"/>
              </w:rPr>
              <w:drawing>
                <wp:anchor distT="0" distB="0" distL="114300" distR="114300" simplePos="0" relativeHeight="251667456" behindDoc="0" locked="0" layoutInCell="1" allowOverlap="1" wp14:anchorId="31A86889" wp14:editId="24BF15E8">
                  <wp:simplePos x="0" y="0"/>
                  <wp:positionH relativeFrom="column">
                    <wp:posOffset>22860</wp:posOffset>
                  </wp:positionH>
                  <wp:positionV relativeFrom="paragraph">
                    <wp:posOffset>29210</wp:posOffset>
                  </wp:positionV>
                  <wp:extent cx="1602740" cy="1637665"/>
                  <wp:effectExtent l="19050" t="0" r="0"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602740" cy="1637665"/>
                          </a:xfrm>
                          <a:prstGeom prst="rect">
                            <a:avLst/>
                          </a:prstGeom>
                          <a:solidFill>
                            <a:schemeClr val="bg1">
                              <a:lumMod val="85000"/>
                            </a:schemeClr>
                          </a:solidFill>
                          <a:ln w="9525">
                            <a:noFill/>
                            <a:miter lim="800000"/>
                            <a:headEnd/>
                            <a:tailEnd/>
                          </a:ln>
                        </pic:spPr>
                      </pic:pic>
                    </a:graphicData>
                  </a:graphic>
                </wp:anchor>
              </w:drawing>
            </w:r>
          </w:p>
          <w:p w:rsidR="00D16019" w:rsidRPr="00D5423D" w:rsidRDefault="00D16019" w:rsidP="00402760">
            <w:pPr>
              <w:spacing w:before="120" w:after="120"/>
              <w:ind w:left="0" w:firstLine="0"/>
              <w:rPr>
                <w:rFonts w:asciiTheme="minorHAnsi" w:hAnsiTheme="minorHAnsi" w:cs="Verdana"/>
                <w:b/>
                <w:sz w:val="20"/>
                <w:szCs w:val="20"/>
              </w:rPr>
            </w:pPr>
            <w:r w:rsidRPr="00D5423D">
              <w:rPr>
                <w:rFonts w:asciiTheme="minorHAnsi" w:hAnsiTheme="minorHAnsi" w:cs="Verdana"/>
                <w:b/>
                <w:sz w:val="20"/>
                <w:szCs w:val="20"/>
              </w:rPr>
              <w:t xml:space="preserve">Critical Thinking and Reasoning:  </w:t>
            </w:r>
            <w:r w:rsidRPr="00D5423D">
              <w:rPr>
                <w:rFonts w:asciiTheme="minorHAnsi" w:hAnsiTheme="minorHAnsi" w:cs="Verdana"/>
                <w:i/>
                <w:sz w:val="20"/>
                <w:szCs w:val="20"/>
              </w:rPr>
              <w:t>Thinking Deeply, Thinking Differently</w:t>
            </w:r>
          </w:p>
          <w:p w:rsidR="00D16019" w:rsidRPr="00D5423D" w:rsidRDefault="00D16019" w:rsidP="00402760">
            <w:pPr>
              <w:spacing w:before="120" w:after="120"/>
              <w:ind w:left="432" w:firstLine="0"/>
              <w:rPr>
                <w:rFonts w:asciiTheme="minorHAnsi" w:hAnsiTheme="minorHAnsi" w:cs="Verdana"/>
                <w:b/>
                <w:i/>
                <w:sz w:val="20"/>
                <w:szCs w:val="20"/>
              </w:rPr>
            </w:pPr>
            <w:r w:rsidRPr="00D5423D">
              <w:rPr>
                <w:rFonts w:asciiTheme="minorHAnsi" w:hAnsiTheme="minorHAnsi" w:cs="Verdana"/>
                <w:b/>
                <w:sz w:val="20"/>
                <w:szCs w:val="20"/>
              </w:rPr>
              <w:t xml:space="preserve">Information Literacy: </w:t>
            </w:r>
            <w:r w:rsidRPr="00D5423D">
              <w:rPr>
                <w:rFonts w:asciiTheme="minorHAnsi" w:hAnsiTheme="minorHAnsi" w:cs="Verdana"/>
                <w:i/>
                <w:sz w:val="20"/>
                <w:szCs w:val="20"/>
              </w:rPr>
              <w:t>Untangling the Web</w:t>
            </w:r>
          </w:p>
          <w:p w:rsidR="00D16019" w:rsidRPr="00D5423D" w:rsidRDefault="00D16019" w:rsidP="00402760">
            <w:pPr>
              <w:spacing w:before="120" w:after="120"/>
              <w:ind w:left="432" w:firstLine="0"/>
              <w:rPr>
                <w:rFonts w:asciiTheme="minorHAnsi" w:hAnsiTheme="minorHAnsi" w:cs="Verdana"/>
                <w:b/>
                <w:sz w:val="20"/>
                <w:szCs w:val="20"/>
              </w:rPr>
            </w:pPr>
            <w:r w:rsidRPr="00D5423D">
              <w:rPr>
                <w:rFonts w:asciiTheme="minorHAnsi" w:hAnsiTheme="minorHAnsi" w:cs="Verdana"/>
                <w:b/>
                <w:sz w:val="20"/>
                <w:szCs w:val="20"/>
              </w:rPr>
              <w:t xml:space="preserve">Collaboration: </w:t>
            </w:r>
            <w:r w:rsidRPr="00D5423D">
              <w:rPr>
                <w:rFonts w:asciiTheme="minorHAnsi" w:hAnsiTheme="minorHAnsi" w:cs="Verdana"/>
                <w:i/>
                <w:sz w:val="20"/>
                <w:szCs w:val="20"/>
              </w:rPr>
              <w:t>Working Together, Learning Together</w:t>
            </w:r>
          </w:p>
          <w:p w:rsidR="00D16019" w:rsidRPr="00D5423D" w:rsidRDefault="00D16019" w:rsidP="00402760">
            <w:pPr>
              <w:spacing w:before="120" w:after="120"/>
              <w:ind w:left="432" w:firstLine="0"/>
              <w:rPr>
                <w:rFonts w:asciiTheme="minorHAnsi" w:hAnsiTheme="minorHAnsi" w:cs="Verdana"/>
                <w:b/>
                <w:sz w:val="20"/>
                <w:szCs w:val="20"/>
              </w:rPr>
            </w:pPr>
            <w:r w:rsidRPr="00D5423D">
              <w:rPr>
                <w:rFonts w:asciiTheme="minorHAnsi" w:hAnsiTheme="minorHAnsi" w:cs="Verdana"/>
                <w:b/>
                <w:sz w:val="20"/>
                <w:szCs w:val="20"/>
              </w:rPr>
              <w:t xml:space="preserve">Self-Direction: </w:t>
            </w:r>
            <w:r w:rsidRPr="00D5423D">
              <w:rPr>
                <w:rFonts w:asciiTheme="minorHAnsi" w:hAnsiTheme="minorHAnsi" w:cs="Verdana"/>
                <w:i/>
                <w:sz w:val="20"/>
                <w:szCs w:val="20"/>
              </w:rPr>
              <w:t>Own Your Learning</w:t>
            </w:r>
            <w:r w:rsidRPr="00D5423D">
              <w:rPr>
                <w:rFonts w:asciiTheme="minorHAnsi" w:hAnsiTheme="minorHAnsi" w:cs="Verdana"/>
                <w:b/>
                <w:sz w:val="20"/>
                <w:szCs w:val="20"/>
              </w:rPr>
              <w:t xml:space="preserve"> </w:t>
            </w:r>
          </w:p>
          <w:p w:rsidR="00D16019" w:rsidRPr="00D5423D" w:rsidRDefault="00D16019" w:rsidP="00402760">
            <w:pPr>
              <w:spacing w:before="120" w:after="120"/>
              <w:ind w:left="432" w:firstLine="11"/>
              <w:rPr>
                <w:rFonts w:asciiTheme="minorHAnsi" w:hAnsiTheme="minorHAnsi"/>
                <w:b/>
                <w:sz w:val="20"/>
                <w:szCs w:val="20"/>
              </w:rPr>
            </w:pPr>
            <w:r w:rsidRPr="00D5423D">
              <w:rPr>
                <w:rFonts w:asciiTheme="minorHAnsi" w:hAnsiTheme="minorHAnsi" w:cs="Verdana"/>
                <w:b/>
                <w:sz w:val="20"/>
                <w:szCs w:val="20"/>
              </w:rPr>
              <w:t xml:space="preserve">Invention: </w:t>
            </w:r>
            <w:r w:rsidRPr="00D5423D">
              <w:rPr>
                <w:rFonts w:asciiTheme="minorHAnsi" w:hAnsiTheme="minorHAnsi" w:cs="Verdana"/>
                <w:i/>
                <w:sz w:val="20"/>
                <w:szCs w:val="20"/>
              </w:rPr>
              <w:t>Creating Solutions</w:t>
            </w:r>
            <w:r w:rsidRPr="00D5423D">
              <w:rPr>
                <w:rFonts w:asciiTheme="minorHAnsi" w:hAnsiTheme="minorHAnsi" w:cs="Verdana"/>
                <w:b/>
                <w:sz w:val="20"/>
                <w:szCs w:val="20"/>
              </w:rPr>
              <w:t xml:space="preserve"> </w:t>
            </w:r>
          </w:p>
        </w:tc>
        <w:tc>
          <w:tcPr>
            <w:tcW w:w="7609" w:type="dxa"/>
            <w:gridSpan w:val="6"/>
            <w:tcBorders>
              <w:top w:val="single" w:sz="24" w:space="0" w:color="auto"/>
              <w:left w:val="single" w:sz="24" w:space="0" w:color="auto"/>
              <w:bottom w:val="single" w:sz="24" w:space="0" w:color="auto"/>
              <w:right w:val="single" w:sz="24" w:space="0" w:color="auto"/>
            </w:tcBorders>
            <w:vAlign w:val="center"/>
          </w:tcPr>
          <w:p w:rsidR="00D16019" w:rsidRDefault="00D16019" w:rsidP="00402760">
            <w:pPr>
              <w:ind w:left="0" w:right="1883" w:firstLine="0"/>
              <w:rPr>
                <w:noProof/>
                <w:sz w:val="20"/>
                <w:szCs w:val="20"/>
              </w:rPr>
            </w:pPr>
            <w:r>
              <w:rPr>
                <w:noProof/>
                <w:sz w:val="20"/>
                <w:szCs w:val="20"/>
              </w:rPr>
              <w:drawing>
                <wp:anchor distT="0" distB="0" distL="114300" distR="114300" simplePos="0" relativeHeight="251668480" behindDoc="1" locked="0" layoutInCell="1" allowOverlap="1" wp14:anchorId="51B8195B" wp14:editId="1EB19B1E">
                  <wp:simplePos x="0" y="0"/>
                  <wp:positionH relativeFrom="margin">
                    <wp:align>right</wp:align>
                  </wp:positionH>
                  <wp:positionV relativeFrom="margin">
                    <wp:align>top</wp:align>
                  </wp:positionV>
                  <wp:extent cx="2741083" cy="2065866"/>
                  <wp:effectExtent l="0" t="0" r="0" b="0"/>
                  <wp:wrapTight wrapText="bothSides">
                    <wp:wrapPolygon edited="0">
                      <wp:start x="10358" y="598"/>
                      <wp:lineTo x="0" y="20914"/>
                      <wp:lineTo x="21467" y="20914"/>
                      <wp:lineTo x="11109" y="598"/>
                      <wp:lineTo x="10358" y="598"/>
                    </wp:wrapPolygon>
                  </wp:wrapTight>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10061" t="2303" r="9325" b="2687"/>
                          <a:stretch>
                            <a:fillRect/>
                          </a:stretch>
                        </pic:blipFill>
                        <pic:spPr bwMode="auto">
                          <a:xfrm>
                            <a:off x="0" y="0"/>
                            <a:ext cx="2741083" cy="2065866"/>
                          </a:xfrm>
                          <a:prstGeom prst="rect">
                            <a:avLst/>
                          </a:prstGeom>
                          <a:noFill/>
                          <a:ln w="9525">
                            <a:noFill/>
                            <a:miter lim="800000"/>
                            <a:headEnd/>
                            <a:tailEnd/>
                          </a:ln>
                        </pic:spPr>
                      </pic:pic>
                    </a:graphicData>
                  </a:graphic>
                </wp:anchor>
              </w:drawing>
            </w:r>
          </w:p>
          <w:p w:rsidR="00D16019" w:rsidRDefault="00D16019" w:rsidP="00402760">
            <w:pPr>
              <w:ind w:left="0" w:right="1883" w:firstLine="0"/>
              <w:rPr>
                <w:noProof/>
                <w:sz w:val="20"/>
                <w:szCs w:val="20"/>
              </w:rPr>
            </w:pPr>
          </w:p>
          <w:p w:rsidR="00D16019" w:rsidRPr="00E25DFA" w:rsidRDefault="00D16019" w:rsidP="00402760">
            <w:pPr>
              <w:ind w:left="0" w:right="1883" w:firstLine="0"/>
              <w:rPr>
                <w:noProof/>
                <w:sz w:val="20"/>
                <w:szCs w:val="20"/>
              </w:rPr>
            </w:pPr>
          </w:p>
        </w:tc>
      </w:tr>
      <w:tr w:rsidR="00D16019" w:rsidRPr="00D5423D" w:rsidTr="00402760">
        <w:trPr>
          <w:trHeight w:val="165"/>
          <w:jc w:val="center"/>
        </w:trPr>
        <w:tc>
          <w:tcPr>
            <w:tcW w:w="8118" w:type="dxa"/>
            <w:gridSpan w:val="3"/>
            <w:tcBorders>
              <w:top w:val="single" w:sz="24" w:space="0" w:color="auto"/>
            </w:tcBorders>
            <w:shd w:val="clear" w:color="auto" w:fill="D9D9D9" w:themeFill="background1" w:themeFillShade="D9"/>
          </w:tcPr>
          <w:p w:rsidR="00D16019" w:rsidRPr="00D5423D" w:rsidRDefault="00D16019" w:rsidP="00402760">
            <w:pPr>
              <w:ind w:left="0" w:firstLine="0"/>
              <w:rPr>
                <w:rFonts w:asciiTheme="minorHAnsi" w:hAnsiTheme="minorHAnsi"/>
                <w:b/>
                <w:sz w:val="20"/>
                <w:szCs w:val="20"/>
              </w:rPr>
            </w:pPr>
            <w:r w:rsidRPr="00D5423D">
              <w:rPr>
                <w:rFonts w:asciiTheme="minorHAnsi" w:hAnsiTheme="minorHAnsi"/>
                <w:b/>
                <w:sz w:val="20"/>
                <w:szCs w:val="20"/>
              </w:rPr>
              <w:t>Unit Titles</w:t>
            </w:r>
          </w:p>
        </w:tc>
        <w:tc>
          <w:tcPr>
            <w:tcW w:w="3150" w:type="dxa"/>
            <w:gridSpan w:val="3"/>
            <w:tcBorders>
              <w:top w:val="single" w:sz="24" w:space="0" w:color="auto"/>
            </w:tcBorders>
            <w:shd w:val="clear" w:color="auto" w:fill="D9D9D9" w:themeFill="background1" w:themeFillShade="D9"/>
          </w:tcPr>
          <w:p w:rsidR="00D16019" w:rsidRPr="00D5423D" w:rsidRDefault="00D16019" w:rsidP="00402760">
            <w:pPr>
              <w:ind w:left="0" w:firstLine="0"/>
              <w:rPr>
                <w:rFonts w:asciiTheme="minorHAnsi" w:hAnsiTheme="minorHAnsi"/>
                <w:sz w:val="20"/>
                <w:szCs w:val="20"/>
              </w:rPr>
            </w:pPr>
            <w:r w:rsidRPr="00D5423D">
              <w:rPr>
                <w:rFonts w:asciiTheme="minorHAnsi" w:hAnsiTheme="minorHAnsi"/>
                <w:b/>
                <w:sz w:val="20"/>
                <w:szCs w:val="20"/>
              </w:rPr>
              <w:t>Length of Unit/Contact Hours</w:t>
            </w:r>
          </w:p>
        </w:tc>
        <w:tc>
          <w:tcPr>
            <w:tcW w:w="3348" w:type="dxa"/>
            <w:gridSpan w:val="2"/>
            <w:tcBorders>
              <w:top w:val="single" w:sz="24" w:space="0" w:color="auto"/>
            </w:tcBorders>
            <w:shd w:val="clear" w:color="auto" w:fill="D9D9D9" w:themeFill="background1" w:themeFillShade="D9"/>
          </w:tcPr>
          <w:p w:rsidR="00D16019" w:rsidRPr="00D5423D" w:rsidRDefault="00D16019" w:rsidP="00402760">
            <w:pPr>
              <w:ind w:left="0" w:firstLine="0"/>
              <w:rPr>
                <w:rFonts w:asciiTheme="minorHAnsi" w:hAnsiTheme="minorHAnsi"/>
                <w:b/>
                <w:sz w:val="20"/>
                <w:szCs w:val="20"/>
              </w:rPr>
            </w:pPr>
            <w:r w:rsidRPr="00D5423D">
              <w:rPr>
                <w:rFonts w:asciiTheme="minorHAnsi" w:hAnsiTheme="minorHAnsi"/>
                <w:b/>
                <w:sz w:val="20"/>
                <w:szCs w:val="20"/>
              </w:rPr>
              <w:t>Unit Number/Sequence</w:t>
            </w:r>
          </w:p>
        </w:tc>
      </w:tr>
      <w:tr w:rsidR="00D16019" w:rsidRPr="00D5423D" w:rsidTr="00402760">
        <w:trPr>
          <w:cantSplit/>
          <w:trHeight w:val="165"/>
          <w:jc w:val="center"/>
        </w:trPr>
        <w:tc>
          <w:tcPr>
            <w:tcW w:w="8118" w:type="dxa"/>
            <w:gridSpan w:val="3"/>
          </w:tcPr>
          <w:p w:rsidR="00D16019" w:rsidRPr="00D5423D" w:rsidRDefault="00D16019" w:rsidP="00402760">
            <w:pPr>
              <w:ind w:left="0" w:firstLine="0"/>
              <w:rPr>
                <w:sz w:val="20"/>
                <w:szCs w:val="20"/>
              </w:rPr>
            </w:pPr>
            <w:r w:rsidRPr="002A6821">
              <w:rPr>
                <w:sz w:val="20"/>
                <w:szCs w:val="20"/>
              </w:rPr>
              <w:t>Analysis of Performance</w:t>
            </w:r>
          </w:p>
        </w:tc>
        <w:tc>
          <w:tcPr>
            <w:tcW w:w="3150" w:type="dxa"/>
            <w:gridSpan w:val="3"/>
          </w:tcPr>
          <w:p w:rsidR="00D16019" w:rsidRPr="00D5423D" w:rsidRDefault="00D16019" w:rsidP="00402760">
            <w:pPr>
              <w:ind w:left="0" w:firstLine="0"/>
              <w:rPr>
                <w:rFonts w:asciiTheme="minorHAnsi" w:hAnsiTheme="minorHAnsi"/>
                <w:sz w:val="20"/>
                <w:szCs w:val="20"/>
              </w:rPr>
            </w:pPr>
            <w:r>
              <w:rPr>
                <w:rFonts w:asciiTheme="minorHAnsi" w:hAnsiTheme="minorHAnsi"/>
                <w:sz w:val="20"/>
                <w:szCs w:val="20"/>
              </w:rPr>
              <w:t>6 weeks</w:t>
            </w:r>
          </w:p>
        </w:tc>
        <w:tc>
          <w:tcPr>
            <w:tcW w:w="3348" w:type="dxa"/>
            <w:gridSpan w:val="2"/>
          </w:tcPr>
          <w:p w:rsidR="00D16019" w:rsidRPr="00D5423D" w:rsidRDefault="00D16019" w:rsidP="00402760">
            <w:pPr>
              <w:ind w:left="0" w:firstLine="0"/>
              <w:rPr>
                <w:rFonts w:asciiTheme="minorHAnsi" w:hAnsiTheme="minorHAnsi"/>
                <w:sz w:val="20"/>
                <w:szCs w:val="20"/>
              </w:rPr>
            </w:pPr>
            <w:r>
              <w:rPr>
                <w:rFonts w:asciiTheme="minorHAnsi" w:hAnsiTheme="minorHAnsi"/>
                <w:sz w:val="20"/>
                <w:szCs w:val="20"/>
              </w:rPr>
              <w:t>3</w:t>
            </w:r>
          </w:p>
        </w:tc>
      </w:tr>
    </w:tbl>
    <w:p w:rsidR="00D16019" w:rsidRDefault="00D16019" w:rsidP="00D16019">
      <w:pPr>
        <w:ind w:left="0" w:firstLine="0"/>
        <w:rPr>
          <w:rFonts w:asciiTheme="minorHAnsi" w:hAnsiTheme="minorHAnsi"/>
          <w:sz w:val="20"/>
          <w:szCs w:val="20"/>
        </w:rPr>
      </w:pPr>
    </w:p>
    <w:p w:rsidR="00D16019" w:rsidRDefault="00D16019" w:rsidP="00D16019">
      <w:pPr>
        <w:ind w:left="0" w:firstLine="0"/>
        <w:rPr>
          <w:rFonts w:asciiTheme="minorHAnsi" w:hAnsiTheme="minorHAnsi"/>
          <w:sz w:val="20"/>
          <w:szCs w:val="20"/>
        </w:rPr>
      </w:pPr>
      <w:r>
        <w:rPr>
          <w:rFonts w:asciiTheme="minorHAnsi" w:hAnsiTheme="minorHAnsi"/>
          <w:sz w:val="20"/>
          <w:szCs w:val="20"/>
        </w:rPr>
        <w:br w:type="page"/>
      </w: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851"/>
        <w:gridCol w:w="2830"/>
        <w:gridCol w:w="2160"/>
        <w:gridCol w:w="141"/>
        <w:gridCol w:w="1938"/>
        <w:gridCol w:w="4793"/>
      </w:tblGrid>
      <w:tr w:rsidR="00D16019" w:rsidRPr="00D5423D" w:rsidTr="00402760">
        <w:trPr>
          <w:cantSplit/>
          <w:jc w:val="center"/>
        </w:trPr>
        <w:tc>
          <w:tcPr>
            <w:tcW w:w="2851" w:type="dxa"/>
            <w:shd w:val="clear" w:color="auto" w:fill="000000" w:themeFill="text1"/>
          </w:tcPr>
          <w:p w:rsidR="00D16019" w:rsidRPr="00D5423D" w:rsidRDefault="00D16019" w:rsidP="00402760">
            <w:pPr>
              <w:ind w:left="0" w:firstLine="0"/>
              <w:rPr>
                <w:rFonts w:asciiTheme="minorHAnsi" w:hAnsiTheme="minorHAnsi"/>
                <w:b/>
                <w:sz w:val="20"/>
                <w:szCs w:val="20"/>
              </w:rPr>
            </w:pPr>
            <w:r w:rsidRPr="000063C0">
              <w:rPr>
                <w:rFonts w:asciiTheme="minorHAnsi" w:hAnsiTheme="minorHAnsi"/>
                <w:b/>
                <w:sz w:val="24"/>
                <w:szCs w:val="20"/>
              </w:rPr>
              <w:lastRenderedPageBreak/>
              <w:t>Unit Title</w:t>
            </w:r>
          </w:p>
        </w:tc>
        <w:tc>
          <w:tcPr>
            <w:tcW w:w="5131" w:type="dxa"/>
            <w:gridSpan w:val="3"/>
          </w:tcPr>
          <w:p w:rsidR="00D16019" w:rsidRPr="00D5423D" w:rsidRDefault="00D16019" w:rsidP="00402760">
            <w:pPr>
              <w:ind w:left="0" w:firstLine="0"/>
              <w:rPr>
                <w:rFonts w:asciiTheme="minorHAnsi" w:hAnsiTheme="minorHAnsi"/>
                <w:sz w:val="20"/>
                <w:szCs w:val="20"/>
              </w:rPr>
            </w:pPr>
            <w:r>
              <w:rPr>
                <w:rFonts w:asciiTheme="minorHAnsi" w:hAnsiTheme="minorHAnsi"/>
                <w:sz w:val="20"/>
                <w:szCs w:val="20"/>
              </w:rPr>
              <w:t>Analysis of Performance</w:t>
            </w:r>
          </w:p>
        </w:tc>
        <w:tc>
          <w:tcPr>
            <w:tcW w:w="1938" w:type="dxa"/>
            <w:shd w:val="clear" w:color="auto" w:fill="000000" w:themeFill="text1"/>
          </w:tcPr>
          <w:p w:rsidR="00D16019" w:rsidRPr="00D5423D" w:rsidRDefault="00D16019" w:rsidP="00402760">
            <w:pPr>
              <w:ind w:left="0" w:firstLine="0"/>
              <w:rPr>
                <w:rFonts w:asciiTheme="minorHAnsi" w:hAnsiTheme="minorHAnsi"/>
                <w:b/>
                <w:sz w:val="20"/>
                <w:szCs w:val="20"/>
              </w:rPr>
            </w:pPr>
            <w:r w:rsidRPr="000063C0">
              <w:rPr>
                <w:rFonts w:asciiTheme="minorHAnsi" w:hAnsiTheme="minorHAnsi"/>
                <w:b/>
                <w:sz w:val="24"/>
                <w:szCs w:val="20"/>
              </w:rPr>
              <w:t>Length of Unit</w:t>
            </w:r>
          </w:p>
        </w:tc>
        <w:tc>
          <w:tcPr>
            <w:tcW w:w="4793" w:type="dxa"/>
          </w:tcPr>
          <w:p w:rsidR="00D16019" w:rsidRPr="00D5423D" w:rsidRDefault="00D16019" w:rsidP="00402760">
            <w:pPr>
              <w:ind w:left="0" w:firstLine="0"/>
              <w:rPr>
                <w:rFonts w:asciiTheme="minorHAnsi" w:hAnsiTheme="minorHAnsi"/>
                <w:sz w:val="20"/>
                <w:szCs w:val="20"/>
              </w:rPr>
            </w:pPr>
            <w:r>
              <w:rPr>
                <w:rFonts w:asciiTheme="minorHAnsi" w:hAnsiTheme="minorHAnsi"/>
                <w:sz w:val="20"/>
                <w:szCs w:val="20"/>
              </w:rPr>
              <w:t>6 weeks</w:t>
            </w:r>
          </w:p>
        </w:tc>
      </w:tr>
      <w:tr w:rsidR="00D16019" w:rsidRPr="00D5423D" w:rsidTr="00402760">
        <w:trPr>
          <w:cantSplit/>
          <w:trHeight w:val="615"/>
          <w:jc w:val="center"/>
        </w:trPr>
        <w:tc>
          <w:tcPr>
            <w:tcW w:w="2851" w:type="dxa"/>
            <w:shd w:val="clear" w:color="auto" w:fill="D9D9D9" w:themeFill="background1" w:themeFillShade="D9"/>
          </w:tcPr>
          <w:p w:rsidR="00D16019" w:rsidRPr="00D5423D" w:rsidRDefault="00D16019" w:rsidP="00402760">
            <w:pPr>
              <w:ind w:left="0" w:firstLine="0"/>
              <w:rPr>
                <w:rFonts w:asciiTheme="minorHAnsi" w:hAnsiTheme="minorHAnsi"/>
                <w:b/>
                <w:sz w:val="20"/>
                <w:szCs w:val="20"/>
              </w:rPr>
            </w:pPr>
            <w:r w:rsidRPr="00D5423D">
              <w:rPr>
                <w:rFonts w:asciiTheme="minorHAnsi" w:hAnsiTheme="minorHAnsi"/>
                <w:b/>
                <w:sz w:val="20"/>
                <w:szCs w:val="20"/>
              </w:rPr>
              <w:t>Focusing Lens(</w:t>
            </w:r>
            <w:proofErr w:type="spellStart"/>
            <w:r w:rsidRPr="00D5423D">
              <w:rPr>
                <w:rFonts w:asciiTheme="minorHAnsi" w:hAnsiTheme="minorHAnsi"/>
                <w:b/>
                <w:sz w:val="20"/>
                <w:szCs w:val="20"/>
              </w:rPr>
              <w:t>es</w:t>
            </w:r>
            <w:proofErr w:type="spellEnd"/>
            <w:r w:rsidRPr="00D5423D">
              <w:rPr>
                <w:rFonts w:asciiTheme="minorHAnsi" w:hAnsiTheme="minorHAnsi"/>
                <w:b/>
                <w:sz w:val="20"/>
                <w:szCs w:val="20"/>
              </w:rPr>
              <w:t>)</w:t>
            </w:r>
          </w:p>
        </w:tc>
        <w:tc>
          <w:tcPr>
            <w:tcW w:w="2830" w:type="dxa"/>
          </w:tcPr>
          <w:p w:rsidR="00D16019" w:rsidRPr="00D5423D" w:rsidRDefault="00D16019" w:rsidP="00402760">
            <w:pPr>
              <w:pStyle w:val="ListParagraph"/>
              <w:spacing w:after="0" w:line="240" w:lineRule="auto"/>
              <w:ind w:left="0"/>
              <w:contextualSpacing w:val="0"/>
              <w:rPr>
                <w:rFonts w:asciiTheme="minorHAnsi" w:hAnsiTheme="minorHAnsi"/>
                <w:sz w:val="20"/>
                <w:szCs w:val="20"/>
              </w:rPr>
            </w:pPr>
            <w:r>
              <w:rPr>
                <w:rFonts w:asciiTheme="minorHAnsi" w:hAnsiTheme="minorHAnsi"/>
                <w:sz w:val="20"/>
                <w:szCs w:val="20"/>
              </w:rPr>
              <w:t>Assessment</w:t>
            </w:r>
          </w:p>
        </w:tc>
        <w:tc>
          <w:tcPr>
            <w:tcW w:w="2160" w:type="dxa"/>
            <w:shd w:val="clear" w:color="auto" w:fill="D9D9D9" w:themeFill="background1" w:themeFillShade="D9"/>
          </w:tcPr>
          <w:p w:rsidR="00D16019" w:rsidRPr="00D5423D" w:rsidRDefault="00D16019" w:rsidP="00402760">
            <w:pPr>
              <w:pStyle w:val="ListParagraph"/>
              <w:spacing w:after="0" w:line="240" w:lineRule="auto"/>
              <w:ind w:left="0"/>
              <w:contextualSpacing w:val="0"/>
              <w:rPr>
                <w:rFonts w:asciiTheme="minorHAnsi" w:hAnsiTheme="minorHAnsi"/>
                <w:sz w:val="20"/>
                <w:szCs w:val="20"/>
              </w:rPr>
            </w:pPr>
            <w:r w:rsidRPr="00D5423D">
              <w:rPr>
                <w:rFonts w:asciiTheme="minorHAnsi" w:hAnsiTheme="minorHAnsi"/>
                <w:b/>
                <w:sz w:val="20"/>
                <w:szCs w:val="20"/>
              </w:rPr>
              <w:t xml:space="preserve">Standards and Grade Level Expectations </w:t>
            </w:r>
            <w:r>
              <w:rPr>
                <w:rFonts w:asciiTheme="minorHAnsi" w:hAnsiTheme="minorHAnsi"/>
                <w:b/>
                <w:sz w:val="20"/>
                <w:szCs w:val="20"/>
              </w:rPr>
              <w:t>Addressed in this Unit</w:t>
            </w:r>
          </w:p>
        </w:tc>
        <w:tc>
          <w:tcPr>
            <w:tcW w:w="6872" w:type="dxa"/>
            <w:gridSpan w:val="3"/>
          </w:tcPr>
          <w:p w:rsidR="00D16019" w:rsidRPr="00E977BB" w:rsidRDefault="00D16019" w:rsidP="00402760">
            <w:pPr>
              <w:ind w:left="288" w:firstLine="0"/>
              <w:rPr>
                <w:rFonts w:asciiTheme="minorHAnsi" w:hAnsiTheme="minorHAnsi"/>
                <w:sz w:val="20"/>
                <w:szCs w:val="20"/>
              </w:rPr>
            </w:pPr>
            <w:r w:rsidRPr="00E977BB">
              <w:rPr>
                <w:rFonts w:asciiTheme="minorHAnsi" w:hAnsiTheme="minorHAnsi"/>
                <w:sz w:val="20"/>
                <w:szCs w:val="20"/>
              </w:rPr>
              <w:t>PE09-GR.7-S.1-GLE.1</w:t>
            </w:r>
          </w:p>
          <w:p w:rsidR="00D16019" w:rsidRPr="00E977BB" w:rsidRDefault="00D16019" w:rsidP="00402760">
            <w:pPr>
              <w:ind w:left="288" w:firstLine="0"/>
              <w:rPr>
                <w:rFonts w:asciiTheme="minorHAnsi" w:hAnsiTheme="minorHAnsi"/>
                <w:sz w:val="20"/>
                <w:szCs w:val="20"/>
              </w:rPr>
            </w:pPr>
            <w:r w:rsidRPr="00E977BB">
              <w:rPr>
                <w:rFonts w:asciiTheme="minorHAnsi" w:hAnsiTheme="minorHAnsi"/>
                <w:sz w:val="20"/>
                <w:szCs w:val="20"/>
              </w:rPr>
              <w:t>PE09-GR.7-S.3-GLE.2</w:t>
            </w:r>
          </w:p>
          <w:p w:rsidR="00D16019" w:rsidRPr="001201FC" w:rsidRDefault="00D16019" w:rsidP="00402760">
            <w:pPr>
              <w:ind w:left="288" w:firstLine="0"/>
              <w:rPr>
                <w:rFonts w:asciiTheme="minorHAnsi" w:hAnsiTheme="minorHAnsi"/>
                <w:sz w:val="20"/>
                <w:szCs w:val="20"/>
              </w:rPr>
            </w:pPr>
            <w:r w:rsidRPr="00E977BB">
              <w:rPr>
                <w:rFonts w:asciiTheme="minorHAnsi" w:hAnsiTheme="minorHAnsi"/>
                <w:sz w:val="20"/>
                <w:szCs w:val="20"/>
              </w:rPr>
              <w:t>PE09-GR.7-S.4-GLE.1</w:t>
            </w:r>
          </w:p>
        </w:tc>
      </w:tr>
      <w:tr w:rsidR="00D16019" w:rsidRPr="00D5423D" w:rsidTr="00402760">
        <w:trPr>
          <w:cantSplit/>
          <w:trHeight w:val="571"/>
          <w:jc w:val="center"/>
        </w:trPr>
        <w:tc>
          <w:tcPr>
            <w:tcW w:w="2851" w:type="dxa"/>
            <w:shd w:val="clear" w:color="auto" w:fill="D9D9D9" w:themeFill="background1" w:themeFillShade="D9"/>
          </w:tcPr>
          <w:p w:rsidR="00D16019" w:rsidRPr="00D5423D" w:rsidRDefault="00D16019" w:rsidP="00402760">
            <w:pPr>
              <w:ind w:left="0" w:firstLine="0"/>
              <w:rPr>
                <w:rFonts w:asciiTheme="minorHAnsi" w:hAnsiTheme="minorHAnsi"/>
                <w:b/>
                <w:sz w:val="20"/>
                <w:szCs w:val="20"/>
              </w:rPr>
            </w:pPr>
            <w:r w:rsidRPr="00D5423D">
              <w:rPr>
                <w:rFonts w:asciiTheme="minorHAnsi" w:hAnsiTheme="minorHAnsi"/>
                <w:b/>
                <w:sz w:val="20"/>
                <w:szCs w:val="20"/>
              </w:rPr>
              <w:t xml:space="preserve">Inquiry Questions (Engaging- Debatable): </w:t>
            </w:r>
          </w:p>
        </w:tc>
        <w:tc>
          <w:tcPr>
            <w:tcW w:w="11862" w:type="dxa"/>
            <w:gridSpan w:val="5"/>
            <w:tcMar>
              <w:left w:w="115" w:type="dxa"/>
              <w:right w:w="115" w:type="dxa"/>
            </w:tcMar>
          </w:tcPr>
          <w:p w:rsidR="00D16019" w:rsidRPr="0086485C" w:rsidRDefault="00D16019" w:rsidP="00D16019">
            <w:pPr>
              <w:pStyle w:val="ListParagraph"/>
              <w:numPr>
                <w:ilvl w:val="0"/>
                <w:numId w:val="25"/>
              </w:numPr>
              <w:spacing w:after="0" w:line="240" w:lineRule="auto"/>
              <w:contextualSpacing w:val="0"/>
              <w:rPr>
                <w:rFonts w:asciiTheme="minorHAnsi" w:eastAsia="Times New Roman" w:hAnsiTheme="minorHAnsi"/>
                <w:sz w:val="20"/>
                <w:szCs w:val="20"/>
              </w:rPr>
            </w:pPr>
            <w:r w:rsidRPr="0086485C">
              <w:rPr>
                <w:rFonts w:asciiTheme="minorHAnsi" w:eastAsia="Times New Roman" w:hAnsiTheme="minorHAnsi"/>
                <w:sz w:val="20"/>
                <w:szCs w:val="20"/>
              </w:rPr>
              <w:t>When would it be most effective to learn a skill in parts? (PE09-GR.7-S.1-GLE.1-EO.a; IQ.4; RA.1,2; N.4)</w:t>
            </w:r>
          </w:p>
          <w:p w:rsidR="00D16019" w:rsidRPr="00A86B29" w:rsidRDefault="00D16019" w:rsidP="00D16019">
            <w:pPr>
              <w:pStyle w:val="ListParagraph"/>
              <w:numPr>
                <w:ilvl w:val="0"/>
                <w:numId w:val="25"/>
              </w:numPr>
              <w:spacing w:after="0" w:line="240" w:lineRule="auto"/>
              <w:contextualSpacing w:val="0"/>
              <w:rPr>
                <w:rFonts w:asciiTheme="minorHAnsi" w:eastAsia="Times New Roman" w:hAnsiTheme="minorHAnsi"/>
                <w:sz w:val="20"/>
                <w:szCs w:val="20"/>
              </w:rPr>
            </w:pPr>
            <w:r w:rsidRPr="0086485C">
              <w:rPr>
                <w:rFonts w:asciiTheme="minorHAnsi" w:eastAsia="Times New Roman" w:hAnsiTheme="minorHAnsi"/>
                <w:sz w:val="20"/>
                <w:szCs w:val="20"/>
              </w:rPr>
              <w:t>How does increasing the number of players in a game affect the outcome? (PE09-GR.7-S.3-GLE.2-EO.b,c; IQ.5; RA.4; N.1)</w:t>
            </w:r>
          </w:p>
        </w:tc>
      </w:tr>
      <w:tr w:rsidR="00D16019" w:rsidRPr="00D5423D" w:rsidTr="00402760">
        <w:trPr>
          <w:cantSplit/>
          <w:trHeight w:val="337"/>
          <w:jc w:val="center"/>
        </w:trPr>
        <w:tc>
          <w:tcPr>
            <w:tcW w:w="2851" w:type="dxa"/>
            <w:shd w:val="clear" w:color="auto" w:fill="D9D9D9" w:themeFill="background1" w:themeFillShade="D9"/>
          </w:tcPr>
          <w:p w:rsidR="00D16019" w:rsidRPr="00D5423D" w:rsidRDefault="00D16019" w:rsidP="00402760">
            <w:pPr>
              <w:ind w:left="0" w:firstLine="0"/>
              <w:rPr>
                <w:rFonts w:asciiTheme="minorHAnsi" w:hAnsiTheme="minorHAnsi"/>
                <w:b/>
                <w:sz w:val="20"/>
                <w:szCs w:val="20"/>
              </w:rPr>
            </w:pPr>
            <w:r w:rsidRPr="00D5423D">
              <w:rPr>
                <w:rFonts w:asciiTheme="minorHAnsi" w:hAnsiTheme="minorHAnsi"/>
                <w:b/>
                <w:sz w:val="20"/>
                <w:szCs w:val="20"/>
              </w:rPr>
              <w:t>Unit Strands</w:t>
            </w:r>
          </w:p>
        </w:tc>
        <w:tc>
          <w:tcPr>
            <w:tcW w:w="11862" w:type="dxa"/>
            <w:gridSpan w:val="5"/>
          </w:tcPr>
          <w:p w:rsidR="00D16019" w:rsidRPr="0086485C" w:rsidRDefault="00D16019" w:rsidP="00402760">
            <w:pPr>
              <w:ind w:left="0" w:firstLine="0"/>
              <w:rPr>
                <w:rFonts w:asciiTheme="minorHAnsi" w:hAnsiTheme="minorHAnsi"/>
                <w:bCs/>
                <w:sz w:val="20"/>
                <w:szCs w:val="20"/>
              </w:rPr>
            </w:pPr>
            <w:r w:rsidRPr="0086485C">
              <w:rPr>
                <w:rFonts w:asciiTheme="minorHAnsi" w:hAnsiTheme="minorHAnsi"/>
                <w:bCs/>
                <w:sz w:val="20"/>
                <w:szCs w:val="20"/>
              </w:rPr>
              <w:t>Movement Competence and Understanding in Physical Education</w:t>
            </w:r>
          </w:p>
          <w:p w:rsidR="00D16019" w:rsidRPr="0086485C" w:rsidRDefault="00D16019" w:rsidP="00402760">
            <w:pPr>
              <w:ind w:left="0" w:firstLine="0"/>
              <w:rPr>
                <w:rFonts w:asciiTheme="minorHAnsi" w:hAnsiTheme="minorHAnsi"/>
                <w:bCs/>
                <w:sz w:val="20"/>
                <w:szCs w:val="20"/>
              </w:rPr>
            </w:pPr>
            <w:r w:rsidRPr="0086485C">
              <w:rPr>
                <w:rFonts w:asciiTheme="minorHAnsi" w:hAnsiTheme="minorHAnsi"/>
                <w:bCs/>
                <w:sz w:val="20"/>
                <w:szCs w:val="20"/>
              </w:rPr>
              <w:t xml:space="preserve">Emotional and Social Wellness </w:t>
            </w:r>
          </w:p>
          <w:p w:rsidR="00D16019" w:rsidRPr="00D5423D" w:rsidRDefault="00D16019" w:rsidP="00402760">
            <w:pPr>
              <w:ind w:left="0" w:firstLine="0"/>
              <w:rPr>
                <w:rFonts w:asciiTheme="minorHAnsi" w:hAnsiTheme="minorHAnsi"/>
                <w:sz w:val="20"/>
                <w:szCs w:val="20"/>
              </w:rPr>
            </w:pPr>
            <w:r w:rsidRPr="0086485C">
              <w:rPr>
                <w:rFonts w:asciiTheme="minorHAnsi" w:hAnsiTheme="minorHAnsi"/>
                <w:bCs/>
                <w:sz w:val="20"/>
                <w:szCs w:val="20"/>
              </w:rPr>
              <w:t>Prevention and Risk Management</w:t>
            </w:r>
          </w:p>
        </w:tc>
      </w:tr>
      <w:tr w:rsidR="00D16019" w:rsidRPr="00D5423D" w:rsidTr="00402760">
        <w:trPr>
          <w:cantSplit/>
          <w:trHeight w:val="34"/>
          <w:jc w:val="center"/>
        </w:trPr>
        <w:tc>
          <w:tcPr>
            <w:tcW w:w="2851" w:type="dxa"/>
            <w:shd w:val="clear" w:color="auto" w:fill="D9D9D9" w:themeFill="background1" w:themeFillShade="D9"/>
          </w:tcPr>
          <w:p w:rsidR="00D16019" w:rsidRPr="00D5423D" w:rsidRDefault="00D16019" w:rsidP="00402760">
            <w:pPr>
              <w:ind w:left="0" w:firstLine="0"/>
              <w:rPr>
                <w:rFonts w:asciiTheme="minorHAnsi" w:hAnsiTheme="minorHAnsi"/>
                <w:b/>
                <w:sz w:val="20"/>
                <w:szCs w:val="20"/>
              </w:rPr>
            </w:pPr>
            <w:r w:rsidRPr="00D5423D">
              <w:rPr>
                <w:rFonts w:asciiTheme="minorHAnsi" w:hAnsiTheme="minorHAnsi"/>
                <w:b/>
                <w:sz w:val="20"/>
                <w:szCs w:val="20"/>
              </w:rPr>
              <w:t>Concepts</w:t>
            </w:r>
          </w:p>
        </w:tc>
        <w:tc>
          <w:tcPr>
            <w:tcW w:w="11862" w:type="dxa"/>
            <w:gridSpan w:val="5"/>
          </w:tcPr>
          <w:p w:rsidR="00D16019" w:rsidRPr="00D5423D" w:rsidRDefault="00D16019" w:rsidP="00402760">
            <w:pPr>
              <w:ind w:left="0" w:firstLine="0"/>
              <w:rPr>
                <w:rFonts w:asciiTheme="minorHAnsi" w:hAnsiTheme="minorHAnsi"/>
                <w:sz w:val="20"/>
                <w:szCs w:val="20"/>
              </w:rPr>
            </w:pPr>
            <w:r w:rsidRPr="0086485C">
              <w:rPr>
                <w:rFonts w:asciiTheme="minorHAnsi" w:hAnsiTheme="minorHAnsi"/>
                <w:sz w:val="20"/>
                <w:szCs w:val="20"/>
              </w:rPr>
              <w:t>Decision Making, Acceptance, Reflection, Obje</w:t>
            </w:r>
            <w:r>
              <w:rPr>
                <w:rFonts w:asciiTheme="minorHAnsi" w:hAnsiTheme="minorHAnsi"/>
                <w:sz w:val="20"/>
                <w:szCs w:val="20"/>
              </w:rPr>
              <w:t>ct Control, Safety, Application</w:t>
            </w:r>
          </w:p>
        </w:tc>
      </w:tr>
    </w:tbl>
    <w:p w:rsidR="00D16019" w:rsidRPr="00A86B29" w:rsidRDefault="00D16019" w:rsidP="00D16019">
      <w:pPr>
        <w:rPr>
          <w:sz w:val="20"/>
          <w:szCs w:val="20"/>
        </w:rPr>
      </w:pPr>
    </w:p>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4976"/>
        <w:gridCol w:w="4832"/>
        <w:gridCol w:w="4905"/>
      </w:tblGrid>
      <w:tr w:rsidR="00D16019" w:rsidRPr="00D5423D" w:rsidTr="00402760">
        <w:trPr>
          <w:jc w:val="center"/>
        </w:trPr>
        <w:tc>
          <w:tcPr>
            <w:tcW w:w="4976" w:type="dxa"/>
            <w:shd w:val="clear" w:color="auto" w:fill="D9D9D9" w:themeFill="background1" w:themeFillShade="D9"/>
            <w:tcMar>
              <w:top w:w="115" w:type="dxa"/>
              <w:left w:w="115" w:type="dxa"/>
              <w:bottom w:w="115" w:type="dxa"/>
              <w:right w:w="115" w:type="dxa"/>
            </w:tcMar>
          </w:tcPr>
          <w:p w:rsidR="00D16019" w:rsidRPr="00FC1F65" w:rsidRDefault="00D16019" w:rsidP="00402760">
            <w:pPr>
              <w:ind w:left="0" w:firstLine="0"/>
              <w:rPr>
                <w:rFonts w:asciiTheme="minorHAnsi" w:hAnsiTheme="minorHAnsi"/>
                <w:i/>
                <w:sz w:val="20"/>
                <w:szCs w:val="20"/>
              </w:rPr>
            </w:pPr>
            <w:r w:rsidRPr="00D5423D">
              <w:rPr>
                <w:rFonts w:asciiTheme="minorHAnsi" w:hAnsiTheme="minorHAnsi"/>
                <w:b/>
                <w:sz w:val="24"/>
                <w:szCs w:val="20"/>
              </w:rPr>
              <w:t>Generalizations</w:t>
            </w:r>
          </w:p>
          <w:p w:rsidR="00D16019" w:rsidRPr="00D5423D" w:rsidRDefault="00D16019" w:rsidP="00402760">
            <w:pPr>
              <w:ind w:left="0" w:firstLine="0"/>
              <w:rPr>
                <w:rFonts w:asciiTheme="minorHAnsi" w:hAnsiTheme="minorHAnsi"/>
                <w:i/>
                <w:sz w:val="20"/>
                <w:szCs w:val="20"/>
              </w:rPr>
            </w:pPr>
            <w:r w:rsidRPr="00FC1F65">
              <w:rPr>
                <w:rFonts w:asciiTheme="minorHAnsi" w:hAnsiTheme="minorHAnsi"/>
                <w:b/>
                <w:sz w:val="20"/>
                <w:szCs w:val="20"/>
              </w:rPr>
              <w:t xml:space="preserve">My students will </w:t>
            </w:r>
            <w:r w:rsidRPr="00FC1F65">
              <w:rPr>
                <w:rFonts w:asciiTheme="minorHAnsi" w:hAnsiTheme="minorHAnsi"/>
                <w:b/>
                <w:sz w:val="28"/>
                <w:szCs w:val="20"/>
              </w:rPr>
              <w:t>Understand</w:t>
            </w:r>
            <w:r w:rsidRPr="00FC1F65">
              <w:rPr>
                <w:rFonts w:asciiTheme="minorHAnsi" w:hAnsiTheme="minorHAnsi"/>
                <w:b/>
                <w:sz w:val="24"/>
                <w:szCs w:val="20"/>
              </w:rPr>
              <w:t xml:space="preserve"> </w:t>
            </w:r>
            <w:r w:rsidRPr="00FC1F65">
              <w:rPr>
                <w:rFonts w:asciiTheme="minorHAnsi" w:hAnsiTheme="minorHAnsi"/>
                <w:b/>
                <w:sz w:val="20"/>
                <w:szCs w:val="20"/>
              </w:rPr>
              <w:t>that…</w:t>
            </w:r>
          </w:p>
        </w:tc>
        <w:tc>
          <w:tcPr>
            <w:tcW w:w="9737" w:type="dxa"/>
            <w:gridSpan w:val="2"/>
            <w:shd w:val="clear" w:color="auto" w:fill="D9D9D9" w:themeFill="background1" w:themeFillShade="D9"/>
          </w:tcPr>
          <w:p w:rsidR="00D16019" w:rsidRPr="00FC1F65" w:rsidRDefault="00D16019" w:rsidP="00402760">
            <w:pPr>
              <w:ind w:left="0" w:firstLine="0"/>
              <w:jc w:val="center"/>
              <w:rPr>
                <w:rFonts w:asciiTheme="minorHAnsi" w:hAnsiTheme="minorHAnsi"/>
                <w:i/>
                <w:szCs w:val="20"/>
              </w:rPr>
            </w:pPr>
            <w:r w:rsidRPr="00D5423D">
              <w:rPr>
                <w:rFonts w:asciiTheme="minorHAnsi" w:hAnsiTheme="minorHAnsi"/>
                <w:b/>
                <w:sz w:val="24"/>
                <w:szCs w:val="20"/>
              </w:rPr>
              <w:t>Guiding Questions</w:t>
            </w:r>
          </w:p>
          <w:p w:rsidR="00D16019" w:rsidRPr="00D5423D" w:rsidRDefault="00D16019" w:rsidP="00402760">
            <w:pPr>
              <w:tabs>
                <w:tab w:val="left" w:pos="1553"/>
                <w:tab w:val="left" w:pos="6683"/>
              </w:tabs>
              <w:ind w:left="0" w:firstLine="0"/>
              <w:rPr>
                <w:rFonts w:asciiTheme="minorHAnsi" w:hAnsiTheme="minorHAnsi"/>
                <w:i/>
                <w:sz w:val="20"/>
                <w:szCs w:val="20"/>
              </w:rPr>
            </w:pPr>
            <w:r w:rsidRPr="00FC1F65">
              <w:rPr>
                <w:rFonts w:asciiTheme="minorHAnsi" w:hAnsiTheme="minorHAnsi"/>
                <w:b/>
                <w:sz w:val="20"/>
                <w:szCs w:val="20"/>
              </w:rPr>
              <w:tab/>
              <w:t>Factual</w:t>
            </w:r>
            <w:r w:rsidRPr="00FC1F65">
              <w:rPr>
                <w:rFonts w:asciiTheme="minorHAnsi" w:hAnsiTheme="minorHAnsi"/>
                <w:b/>
                <w:sz w:val="20"/>
                <w:szCs w:val="20"/>
              </w:rPr>
              <w:tab/>
              <w:t>Conceptual</w:t>
            </w:r>
          </w:p>
        </w:tc>
      </w:tr>
      <w:tr w:rsidR="00D16019" w:rsidRPr="00D5423D" w:rsidTr="00402760">
        <w:trPr>
          <w:trHeight w:val="31"/>
          <w:jc w:val="center"/>
        </w:trPr>
        <w:tc>
          <w:tcPr>
            <w:tcW w:w="4976" w:type="dxa"/>
            <w:shd w:val="clear" w:color="auto" w:fill="auto"/>
            <w:tcMar>
              <w:top w:w="115" w:type="dxa"/>
              <w:left w:w="115" w:type="dxa"/>
              <w:bottom w:w="115" w:type="dxa"/>
              <w:right w:w="115" w:type="dxa"/>
            </w:tcMar>
          </w:tcPr>
          <w:p w:rsidR="00D16019" w:rsidRPr="00D5423D" w:rsidRDefault="00D16019" w:rsidP="00402760">
            <w:pPr>
              <w:ind w:left="0" w:firstLine="0"/>
              <w:rPr>
                <w:rFonts w:asciiTheme="minorHAnsi" w:hAnsiTheme="minorHAnsi"/>
                <w:sz w:val="20"/>
                <w:szCs w:val="20"/>
              </w:rPr>
            </w:pPr>
            <w:r w:rsidRPr="0035750F">
              <w:rPr>
                <w:rFonts w:asciiTheme="minorHAnsi" w:hAnsiTheme="minorHAnsi"/>
                <w:sz w:val="20"/>
                <w:szCs w:val="20"/>
              </w:rPr>
              <w:t>Object control depends on safely applying knowledge of skills and reflection on performance.</w:t>
            </w:r>
            <w:r w:rsidRPr="0019489F">
              <w:rPr>
                <w:sz w:val="20"/>
                <w:szCs w:val="20"/>
              </w:rPr>
              <w:t xml:space="preserve"> (</w:t>
            </w:r>
            <w:r w:rsidRPr="00A559A6">
              <w:rPr>
                <w:sz w:val="20"/>
                <w:szCs w:val="20"/>
              </w:rPr>
              <w:t>PE09-GR.7-</w:t>
            </w:r>
            <w:r w:rsidRPr="0019489F">
              <w:rPr>
                <w:sz w:val="20"/>
                <w:szCs w:val="20"/>
              </w:rPr>
              <w:t>S.</w:t>
            </w:r>
            <w:r>
              <w:rPr>
                <w:sz w:val="20"/>
                <w:szCs w:val="20"/>
              </w:rPr>
              <w:t>1</w:t>
            </w:r>
            <w:r w:rsidRPr="0019489F">
              <w:rPr>
                <w:sz w:val="20"/>
                <w:szCs w:val="20"/>
              </w:rPr>
              <w:t>-GLE.</w:t>
            </w:r>
            <w:r>
              <w:rPr>
                <w:sz w:val="20"/>
                <w:szCs w:val="20"/>
              </w:rPr>
              <w:t>1</w:t>
            </w:r>
            <w:r w:rsidRPr="0019489F">
              <w:rPr>
                <w:sz w:val="20"/>
                <w:szCs w:val="20"/>
              </w:rPr>
              <w:t>-EO.</w:t>
            </w:r>
            <w:r>
              <w:rPr>
                <w:sz w:val="20"/>
                <w:szCs w:val="20"/>
              </w:rPr>
              <w:t>a</w:t>
            </w:r>
            <w:r w:rsidRPr="0019489F">
              <w:rPr>
                <w:sz w:val="20"/>
                <w:szCs w:val="20"/>
              </w:rPr>
              <w:t>; IQ.</w:t>
            </w:r>
            <w:r>
              <w:rPr>
                <w:sz w:val="20"/>
                <w:szCs w:val="20"/>
              </w:rPr>
              <w:t>4</w:t>
            </w:r>
            <w:r w:rsidRPr="0019489F">
              <w:rPr>
                <w:sz w:val="20"/>
                <w:szCs w:val="20"/>
              </w:rPr>
              <w:t>; RA.</w:t>
            </w:r>
            <w:r>
              <w:rPr>
                <w:sz w:val="20"/>
                <w:szCs w:val="20"/>
              </w:rPr>
              <w:t>1,2</w:t>
            </w:r>
            <w:r w:rsidRPr="0019489F">
              <w:rPr>
                <w:sz w:val="20"/>
                <w:szCs w:val="20"/>
              </w:rPr>
              <w:t>; N.</w:t>
            </w:r>
            <w:r>
              <w:rPr>
                <w:sz w:val="20"/>
                <w:szCs w:val="20"/>
              </w:rPr>
              <w:t>4</w:t>
            </w:r>
            <w:r w:rsidRPr="0019489F">
              <w:rPr>
                <w:sz w:val="20"/>
                <w:szCs w:val="20"/>
              </w:rPr>
              <w:t>)</w:t>
            </w:r>
          </w:p>
        </w:tc>
        <w:tc>
          <w:tcPr>
            <w:tcW w:w="4832" w:type="dxa"/>
            <w:shd w:val="clear" w:color="auto" w:fill="auto"/>
          </w:tcPr>
          <w:p w:rsidR="00D16019" w:rsidRPr="00D5423D" w:rsidRDefault="00D16019" w:rsidP="00402760">
            <w:pPr>
              <w:ind w:left="288" w:hanging="288"/>
              <w:rPr>
                <w:rFonts w:asciiTheme="minorHAnsi" w:hAnsiTheme="minorHAnsi"/>
                <w:sz w:val="20"/>
                <w:szCs w:val="20"/>
              </w:rPr>
            </w:pPr>
            <w:r w:rsidRPr="0035750F">
              <w:rPr>
                <w:rFonts w:asciiTheme="minorHAnsi" w:hAnsiTheme="minorHAnsi"/>
                <w:sz w:val="20"/>
                <w:szCs w:val="20"/>
              </w:rPr>
              <w:t>How do you know when you have object control?</w:t>
            </w:r>
          </w:p>
        </w:tc>
        <w:tc>
          <w:tcPr>
            <w:tcW w:w="4905" w:type="dxa"/>
            <w:shd w:val="clear" w:color="auto" w:fill="auto"/>
          </w:tcPr>
          <w:p w:rsidR="00D16019" w:rsidRPr="00D5423D" w:rsidRDefault="00D16019" w:rsidP="00402760">
            <w:pPr>
              <w:ind w:left="288" w:hanging="288"/>
              <w:rPr>
                <w:rFonts w:asciiTheme="minorHAnsi" w:hAnsiTheme="minorHAnsi"/>
                <w:sz w:val="20"/>
                <w:szCs w:val="20"/>
              </w:rPr>
            </w:pPr>
            <w:r w:rsidRPr="0035750F">
              <w:rPr>
                <w:rFonts w:asciiTheme="minorHAnsi" w:hAnsiTheme="minorHAnsi"/>
                <w:sz w:val="20"/>
                <w:szCs w:val="20"/>
              </w:rPr>
              <w:t>Why is object control necessary?</w:t>
            </w:r>
          </w:p>
        </w:tc>
      </w:tr>
      <w:tr w:rsidR="00D16019" w:rsidRPr="00D5423D" w:rsidTr="00402760">
        <w:trPr>
          <w:jc w:val="center"/>
        </w:trPr>
        <w:tc>
          <w:tcPr>
            <w:tcW w:w="4976" w:type="dxa"/>
            <w:shd w:val="clear" w:color="auto" w:fill="auto"/>
            <w:tcMar>
              <w:top w:w="115" w:type="dxa"/>
              <w:left w:w="115" w:type="dxa"/>
              <w:bottom w:w="115" w:type="dxa"/>
              <w:right w:w="115" w:type="dxa"/>
            </w:tcMar>
          </w:tcPr>
          <w:p w:rsidR="00D16019" w:rsidRPr="00D5423D" w:rsidRDefault="00D16019" w:rsidP="00402760">
            <w:pPr>
              <w:ind w:left="0" w:firstLine="0"/>
              <w:rPr>
                <w:rFonts w:asciiTheme="minorHAnsi" w:hAnsiTheme="minorHAnsi"/>
                <w:sz w:val="20"/>
                <w:szCs w:val="20"/>
              </w:rPr>
            </w:pPr>
            <w:r w:rsidRPr="0035750F">
              <w:rPr>
                <w:rFonts w:asciiTheme="minorHAnsi" w:hAnsiTheme="minorHAnsi"/>
                <w:sz w:val="20"/>
                <w:szCs w:val="20"/>
              </w:rPr>
              <w:t>Inclusive decision-making depends on the acceptance and tolerance of diverse thoughts and beliefs.</w:t>
            </w:r>
            <w:r w:rsidRPr="0019489F">
              <w:rPr>
                <w:sz w:val="20"/>
                <w:szCs w:val="20"/>
              </w:rPr>
              <w:t xml:space="preserve"> (</w:t>
            </w:r>
            <w:r w:rsidRPr="00A559A6">
              <w:rPr>
                <w:sz w:val="20"/>
                <w:szCs w:val="20"/>
              </w:rPr>
              <w:t>PE09-GR.7-</w:t>
            </w:r>
            <w:r w:rsidRPr="0019489F">
              <w:rPr>
                <w:sz w:val="20"/>
                <w:szCs w:val="20"/>
              </w:rPr>
              <w:t>S.</w:t>
            </w:r>
            <w:r>
              <w:rPr>
                <w:sz w:val="20"/>
                <w:szCs w:val="20"/>
              </w:rPr>
              <w:t>3</w:t>
            </w:r>
            <w:r w:rsidRPr="0019489F">
              <w:rPr>
                <w:sz w:val="20"/>
                <w:szCs w:val="20"/>
              </w:rPr>
              <w:t>-GLE.</w:t>
            </w:r>
            <w:r>
              <w:rPr>
                <w:sz w:val="20"/>
                <w:szCs w:val="20"/>
              </w:rPr>
              <w:t>2</w:t>
            </w:r>
            <w:r w:rsidRPr="0019489F">
              <w:rPr>
                <w:sz w:val="20"/>
                <w:szCs w:val="20"/>
              </w:rPr>
              <w:t>-EO.</w:t>
            </w:r>
            <w:r>
              <w:rPr>
                <w:sz w:val="20"/>
                <w:szCs w:val="20"/>
              </w:rPr>
              <w:t>b,c</w:t>
            </w:r>
            <w:r w:rsidRPr="0019489F">
              <w:rPr>
                <w:sz w:val="20"/>
                <w:szCs w:val="20"/>
              </w:rPr>
              <w:t>; IQ.</w:t>
            </w:r>
            <w:r>
              <w:rPr>
                <w:sz w:val="20"/>
                <w:szCs w:val="20"/>
              </w:rPr>
              <w:t>5</w:t>
            </w:r>
            <w:r w:rsidRPr="0019489F">
              <w:rPr>
                <w:sz w:val="20"/>
                <w:szCs w:val="20"/>
              </w:rPr>
              <w:t>; RA.</w:t>
            </w:r>
            <w:r>
              <w:rPr>
                <w:sz w:val="20"/>
                <w:szCs w:val="20"/>
              </w:rPr>
              <w:t>4</w:t>
            </w:r>
            <w:r w:rsidRPr="0019489F">
              <w:rPr>
                <w:sz w:val="20"/>
                <w:szCs w:val="20"/>
              </w:rPr>
              <w:t>; N.</w:t>
            </w:r>
            <w:r>
              <w:rPr>
                <w:sz w:val="20"/>
                <w:szCs w:val="20"/>
              </w:rPr>
              <w:t>1</w:t>
            </w:r>
            <w:r w:rsidRPr="0019489F">
              <w:rPr>
                <w:sz w:val="20"/>
                <w:szCs w:val="20"/>
              </w:rPr>
              <w:t>)</w:t>
            </w:r>
          </w:p>
        </w:tc>
        <w:tc>
          <w:tcPr>
            <w:tcW w:w="4832" w:type="dxa"/>
            <w:shd w:val="clear" w:color="auto" w:fill="auto"/>
          </w:tcPr>
          <w:p w:rsidR="00D16019" w:rsidRPr="00D5423D" w:rsidRDefault="00D16019" w:rsidP="00402760">
            <w:pPr>
              <w:ind w:left="288" w:hanging="288"/>
              <w:rPr>
                <w:rFonts w:asciiTheme="minorHAnsi" w:hAnsiTheme="minorHAnsi"/>
                <w:sz w:val="20"/>
                <w:szCs w:val="20"/>
              </w:rPr>
            </w:pPr>
            <w:r w:rsidRPr="0035750F">
              <w:rPr>
                <w:rFonts w:asciiTheme="minorHAnsi" w:hAnsiTheme="minorHAnsi"/>
                <w:sz w:val="20"/>
                <w:szCs w:val="20"/>
              </w:rPr>
              <w:t>What could you do to modify a game so all can participate?</w:t>
            </w:r>
          </w:p>
        </w:tc>
        <w:tc>
          <w:tcPr>
            <w:tcW w:w="4905" w:type="dxa"/>
            <w:shd w:val="clear" w:color="auto" w:fill="auto"/>
          </w:tcPr>
          <w:p w:rsidR="00D16019" w:rsidRPr="00D5423D" w:rsidRDefault="00D16019" w:rsidP="00402760">
            <w:pPr>
              <w:ind w:left="288" w:hanging="288"/>
              <w:rPr>
                <w:rFonts w:asciiTheme="minorHAnsi" w:hAnsiTheme="minorHAnsi"/>
                <w:sz w:val="20"/>
                <w:szCs w:val="20"/>
              </w:rPr>
            </w:pPr>
            <w:r w:rsidRPr="0035750F">
              <w:rPr>
                <w:rFonts w:asciiTheme="minorHAnsi" w:hAnsiTheme="minorHAnsi"/>
                <w:sz w:val="20"/>
                <w:szCs w:val="20"/>
              </w:rPr>
              <w:t xml:space="preserve">Why is it important to include all </w:t>
            </w:r>
            <w:proofErr w:type="gramStart"/>
            <w:r w:rsidRPr="0035750F">
              <w:rPr>
                <w:rFonts w:asciiTheme="minorHAnsi" w:hAnsiTheme="minorHAnsi"/>
                <w:sz w:val="20"/>
                <w:szCs w:val="20"/>
              </w:rPr>
              <w:t>participants</w:t>
            </w:r>
            <w:proofErr w:type="gramEnd"/>
            <w:r w:rsidRPr="0035750F">
              <w:rPr>
                <w:rFonts w:asciiTheme="minorHAnsi" w:hAnsiTheme="minorHAnsi"/>
                <w:sz w:val="20"/>
                <w:szCs w:val="20"/>
              </w:rPr>
              <w:t xml:space="preserve"> skill levels?</w:t>
            </w:r>
          </w:p>
        </w:tc>
      </w:tr>
      <w:tr w:rsidR="00D16019" w:rsidRPr="00D5423D" w:rsidTr="00402760">
        <w:trPr>
          <w:jc w:val="center"/>
        </w:trPr>
        <w:tc>
          <w:tcPr>
            <w:tcW w:w="4976" w:type="dxa"/>
            <w:shd w:val="clear" w:color="auto" w:fill="auto"/>
            <w:tcMar>
              <w:top w:w="115" w:type="dxa"/>
              <w:left w:w="115" w:type="dxa"/>
              <w:bottom w:w="115" w:type="dxa"/>
              <w:right w:w="115" w:type="dxa"/>
            </w:tcMar>
          </w:tcPr>
          <w:p w:rsidR="00D16019" w:rsidRPr="00D5423D" w:rsidRDefault="00D16019" w:rsidP="00402760">
            <w:pPr>
              <w:ind w:left="0" w:firstLine="0"/>
              <w:rPr>
                <w:rFonts w:asciiTheme="minorHAnsi" w:hAnsiTheme="minorHAnsi"/>
                <w:sz w:val="20"/>
                <w:szCs w:val="20"/>
              </w:rPr>
            </w:pPr>
            <w:r w:rsidRPr="0035750F">
              <w:rPr>
                <w:rFonts w:asciiTheme="minorHAnsi" w:hAnsiTheme="minorHAnsi"/>
                <w:sz w:val="20"/>
                <w:szCs w:val="20"/>
              </w:rPr>
              <w:t>Knowledge of fundamental movement skills facilitates the analysis and application of mature movement.</w:t>
            </w:r>
            <w:r w:rsidRPr="0019489F">
              <w:rPr>
                <w:sz w:val="20"/>
                <w:szCs w:val="20"/>
              </w:rPr>
              <w:t xml:space="preserve"> (</w:t>
            </w:r>
            <w:r w:rsidRPr="00A559A6">
              <w:rPr>
                <w:sz w:val="20"/>
                <w:szCs w:val="20"/>
              </w:rPr>
              <w:t>PE09-GR.7-</w:t>
            </w:r>
            <w:r w:rsidRPr="0019489F">
              <w:rPr>
                <w:sz w:val="20"/>
                <w:szCs w:val="20"/>
              </w:rPr>
              <w:t>S.</w:t>
            </w:r>
            <w:r>
              <w:rPr>
                <w:sz w:val="20"/>
                <w:szCs w:val="20"/>
              </w:rPr>
              <w:t>1</w:t>
            </w:r>
            <w:r w:rsidRPr="0019489F">
              <w:rPr>
                <w:sz w:val="20"/>
                <w:szCs w:val="20"/>
              </w:rPr>
              <w:t>-GLE.</w:t>
            </w:r>
            <w:r>
              <w:rPr>
                <w:sz w:val="20"/>
                <w:szCs w:val="20"/>
              </w:rPr>
              <w:t>1</w:t>
            </w:r>
            <w:r w:rsidRPr="0019489F">
              <w:rPr>
                <w:sz w:val="20"/>
                <w:szCs w:val="20"/>
              </w:rPr>
              <w:t>-EO.</w:t>
            </w:r>
            <w:r>
              <w:rPr>
                <w:sz w:val="20"/>
                <w:szCs w:val="20"/>
              </w:rPr>
              <w:t>a</w:t>
            </w:r>
            <w:r w:rsidRPr="0019489F">
              <w:rPr>
                <w:sz w:val="20"/>
                <w:szCs w:val="20"/>
              </w:rPr>
              <w:t>; IQ.</w:t>
            </w:r>
            <w:r>
              <w:rPr>
                <w:sz w:val="20"/>
                <w:szCs w:val="20"/>
              </w:rPr>
              <w:t>4</w:t>
            </w:r>
            <w:r w:rsidRPr="0019489F">
              <w:rPr>
                <w:sz w:val="20"/>
                <w:szCs w:val="20"/>
              </w:rPr>
              <w:t>; RA.</w:t>
            </w:r>
            <w:r>
              <w:rPr>
                <w:sz w:val="20"/>
                <w:szCs w:val="20"/>
              </w:rPr>
              <w:t>1,2</w:t>
            </w:r>
            <w:r w:rsidRPr="0019489F">
              <w:rPr>
                <w:sz w:val="20"/>
                <w:szCs w:val="20"/>
              </w:rPr>
              <w:t>; N.</w:t>
            </w:r>
            <w:r>
              <w:rPr>
                <w:sz w:val="20"/>
                <w:szCs w:val="20"/>
              </w:rPr>
              <w:t>4</w:t>
            </w:r>
            <w:r w:rsidRPr="0019489F">
              <w:rPr>
                <w:sz w:val="20"/>
                <w:szCs w:val="20"/>
              </w:rPr>
              <w:t>)</w:t>
            </w:r>
          </w:p>
        </w:tc>
        <w:tc>
          <w:tcPr>
            <w:tcW w:w="4832" w:type="dxa"/>
            <w:shd w:val="clear" w:color="auto" w:fill="auto"/>
          </w:tcPr>
          <w:p w:rsidR="00D16019" w:rsidRPr="00E53439" w:rsidRDefault="00D16019" w:rsidP="00402760">
            <w:pPr>
              <w:ind w:left="288" w:hanging="288"/>
              <w:rPr>
                <w:rFonts w:asciiTheme="minorHAnsi" w:hAnsiTheme="minorHAnsi"/>
                <w:sz w:val="20"/>
                <w:szCs w:val="20"/>
              </w:rPr>
            </w:pPr>
            <w:r w:rsidRPr="0035750F">
              <w:rPr>
                <w:rFonts w:asciiTheme="minorHAnsi" w:hAnsiTheme="minorHAnsi"/>
                <w:sz w:val="20"/>
                <w:szCs w:val="20"/>
              </w:rPr>
              <w:t>What information do you need to break down a skill?</w:t>
            </w:r>
          </w:p>
        </w:tc>
        <w:tc>
          <w:tcPr>
            <w:tcW w:w="4905" w:type="dxa"/>
            <w:shd w:val="clear" w:color="auto" w:fill="auto"/>
          </w:tcPr>
          <w:p w:rsidR="00D16019" w:rsidRPr="00D5423D" w:rsidRDefault="00D16019" w:rsidP="00402760">
            <w:pPr>
              <w:ind w:left="288" w:hanging="288"/>
              <w:rPr>
                <w:rFonts w:asciiTheme="minorHAnsi" w:hAnsiTheme="minorHAnsi"/>
                <w:sz w:val="20"/>
                <w:szCs w:val="20"/>
              </w:rPr>
            </w:pPr>
            <w:r w:rsidRPr="0035750F">
              <w:rPr>
                <w:rFonts w:asciiTheme="minorHAnsi" w:hAnsiTheme="minorHAnsi"/>
                <w:sz w:val="20"/>
                <w:szCs w:val="20"/>
              </w:rPr>
              <w:t xml:space="preserve">Why is it important to understand part to </w:t>
            </w:r>
            <w:proofErr w:type="gramStart"/>
            <w:r w:rsidRPr="0035750F">
              <w:rPr>
                <w:rFonts w:asciiTheme="minorHAnsi" w:hAnsiTheme="minorHAnsi"/>
                <w:sz w:val="20"/>
                <w:szCs w:val="20"/>
              </w:rPr>
              <w:t>whole.</w:t>
            </w:r>
            <w:proofErr w:type="gramEnd"/>
          </w:p>
        </w:tc>
      </w:tr>
    </w:tbl>
    <w:p w:rsidR="00D16019" w:rsidRDefault="00D16019" w:rsidP="00D16019">
      <w:r>
        <w:br w:type="page"/>
      </w:r>
    </w:p>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7356"/>
        <w:gridCol w:w="7357"/>
      </w:tblGrid>
      <w:tr w:rsidR="00D16019" w:rsidRPr="00D5423D" w:rsidTr="00402760">
        <w:trPr>
          <w:cantSplit/>
          <w:trHeight w:val="18"/>
          <w:jc w:val="center"/>
        </w:trPr>
        <w:tc>
          <w:tcPr>
            <w:tcW w:w="7356" w:type="dxa"/>
            <w:shd w:val="clear" w:color="auto" w:fill="D9D9D9" w:themeFill="background1" w:themeFillShade="D9"/>
            <w:tcMar>
              <w:top w:w="115" w:type="dxa"/>
              <w:left w:w="115" w:type="dxa"/>
              <w:bottom w:w="115" w:type="dxa"/>
              <w:right w:w="115" w:type="dxa"/>
            </w:tcMar>
          </w:tcPr>
          <w:p w:rsidR="00D16019" w:rsidRPr="009A55A0" w:rsidRDefault="00D16019" w:rsidP="00402760">
            <w:pPr>
              <w:ind w:left="0" w:firstLine="0"/>
              <w:rPr>
                <w:rFonts w:cs="Calibri"/>
                <w:color w:val="000000"/>
                <w:szCs w:val="20"/>
              </w:rPr>
            </w:pPr>
            <w:r>
              <w:lastRenderedPageBreak/>
              <w:br w:type="page"/>
            </w:r>
            <w:r w:rsidRPr="009A55A0">
              <w:rPr>
                <w:rFonts w:cs="Calibri"/>
                <w:b/>
                <w:color w:val="000000"/>
                <w:sz w:val="24"/>
                <w:szCs w:val="20"/>
              </w:rPr>
              <w:t xml:space="preserve">Critical Content: </w:t>
            </w:r>
          </w:p>
          <w:p w:rsidR="00D16019" w:rsidRPr="00100F12" w:rsidRDefault="00D16019" w:rsidP="00402760">
            <w:pPr>
              <w:ind w:left="0" w:firstLine="0"/>
              <w:rPr>
                <w:rFonts w:asciiTheme="minorHAnsi" w:hAnsiTheme="minorHAnsi"/>
                <w:b/>
                <w:sz w:val="24"/>
                <w:szCs w:val="20"/>
              </w:rPr>
            </w:pPr>
            <w:r w:rsidRPr="009A55A0">
              <w:rPr>
                <w:rFonts w:cs="Calibri"/>
                <w:b/>
                <w:color w:val="000000"/>
                <w:sz w:val="20"/>
                <w:szCs w:val="20"/>
              </w:rPr>
              <w:t xml:space="preserve">My students will </w:t>
            </w:r>
            <w:r w:rsidRPr="009A55A0">
              <w:rPr>
                <w:rFonts w:cs="Calibri"/>
                <w:b/>
                <w:color w:val="000000"/>
                <w:sz w:val="28"/>
                <w:szCs w:val="20"/>
              </w:rPr>
              <w:t>Know</w:t>
            </w:r>
            <w:r w:rsidRPr="009A55A0">
              <w:rPr>
                <w:rFonts w:cs="Calibri"/>
                <w:b/>
                <w:color w:val="000000"/>
                <w:sz w:val="20"/>
                <w:szCs w:val="20"/>
              </w:rPr>
              <w:t>…</w:t>
            </w:r>
          </w:p>
        </w:tc>
        <w:tc>
          <w:tcPr>
            <w:tcW w:w="7357" w:type="dxa"/>
            <w:shd w:val="clear" w:color="auto" w:fill="D9D9D9" w:themeFill="background1" w:themeFillShade="D9"/>
          </w:tcPr>
          <w:p w:rsidR="00D16019" w:rsidRPr="009A55A0" w:rsidRDefault="00D16019" w:rsidP="00402760">
            <w:pPr>
              <w:ind w:left="0" w:firstLine="0"/>
              <w:rPr>
                <w:b/>
                <w:sz w:val="24"/>
                <w:szCs w:val="20"/>
              </w:rPr>
            </w:pPr>
            <w:r w:rsidRPr="009A55A0">
              <w:rPr>
                <w:b/>
                <w:sz w:val="24"/>
                <w:szCs w:val="20"/>
              </w:rPr>
              <w:t>Key Skills:</w:t>
            </w:r>
          </w:p>
          <w:p w:rsidR="00D16019" w:rsidRPr="00FC1F65" w:rsidRDefault="00D16019" w:rsidP="00402760">
            <w:pPr>
              <w:ind w:left="0" w:firstLine="0"/>
              <w:rPr>
                <w:rFonts w:asciiTheme="minorHAnsi" w:hAnsiTheme="minorHAnsi"/>
                <w:b/>
                <w:sz w:val="20"/>
                <w:szCs w:val="20"/>
              </w:rPr>
            </w:pPr>
            <w:r w:rsidRPr="009A55A0">
              <w:rPr>
                <w:b/>
                <w:sz w:val="20"/>
                <w:szCs w:val="20"/>
              </w:rPr>
              <w:t xml:space="preserve">My students will be able to </w:t>
            </w:r>
            <w:r w:rsidRPr="009A55A0">
              <w:rPr>
                <w:b/>
                <w:sz w:val="28"/>
                <w:szCs w:val="20"/>
              </w:rPr>
              <w:t>(Do)</w:t>
            </w:r>
            <w:r w:rsidRPr="009A55A0">
              <w:rPr>
                <w:b/>
                <w:sz w:val="20"/>
                <w:szCs w:val="20"/>
              </w:rPr>
              <w:t>…</w:t>
            </w:r>
          </w:p>
        </w:tc>
      </w:tr>
      <w:tr w:rsidR="00D16019" w:rsidRPr="00D5423D" w:rsidTr="00402760">
        <w:trPr>
          <w:cantSplit/>
          <w:trHeight w:val="18"/>
          <w:jc w:val="center"/>
        </w:trPr>
        <w:tc>
          <w:tcPr>
            <w:tcW w:w="7356" w:type="dxa"/>
            <w:shd w:val="clear" w:color="auto" w:fill="auto"/>
            <w:tcMar>
              <w:top w:w="115" w:type="dxa"/>
              <w:left w:w="115" w:type="dxa"/>
              <w:bottom w:w="115" w:type="dxa"/>
              <w:right w:w="115" w:type="dxa"/>
            </w:tcMar>
          </w:tcPr>
          <w:p w:rsidR="00D16019" w:rsidRPr="0062273A" w:rsidRDefault="00D16019" w:rsidP="00D16019">
            <w:pPr>
              <w:numPr>
                <w:ilvl w:val="0"/>
                <w:numId w:val="18"/>
              </w:numPr>
              <w:rPr>
                <w:sz w:val="20"/>
                <w:szCs w:val="20"/>
              </w:rPr>
            </w:pPr>
            <w:r w:rsidRPr="0062273A">
              <w:rPr>
                <w:sz w:val="20"/>
                <w:szCs w:val="20"/>
              </w:rPr>
              <w:t>Respect for peers (PE09-GR.7-S.3-GLE.2-EO.a)</w:t>
            </w:r>
          </w:p>
          <w:p w:rsidR="00D16019" w:rsidRPr="0062273A" w:rsidRDefault="00D16019" w:rsidP="00D16019">
            <w:pPr>
              <w:numPr>
                <w:ilvl w:val="0"/>
                <w:numId w:val="18"/>
              </w:numPr>
              <w:rPr>
                <w:sz w:val="20"/>
                <w:szCs w:val="20"/>
              </w:rPr>
            </w:pPr>
            <w:r w:rsidRPr="0062273A">
              <w:rPr>
                <w:sz w:val="20"/>
                <w:szCs w:val="20"/>
              </w:rPr>
              <w:t>Analysis if movement GR.7-S.1-GLE.1-EO.e) and (PE09-GR.7-S.3-GLE.2-EO.c) and (PE09-GR.7-S.1-GLE.1-EO.f) and (PE09-GR.7-S.1-GLE.1-EO.d)</w:t>
            </w:r>
          </w:p>
          <w:p w:rsidR="00D16019" w:rsidRPr="0062273A" w:rsidRDefault="00D16019" w:rsidP="00D16019">
            <w:pPr>
              <w:numPr>
                <w:ilvl w:val="0"/>
                <w:numId w:val="18"/>
              </w:numPr>
              <w:rPr>
                <w:sz w:val="20"/>
                <w:szCs w:val="20"/>
              </w:rPr>
            </w:pPr>
            <w:r w:rsidRPr="0062273A">
              <w:rPr>
                <w:sz w:val="20"/>
                <w:szCs w:val="20"/>
              </w:rPr>
              <w:t>Analysis of performances (PE09-GR.7-S.1-GLE1-EO.e)</w:t>
            </w:r>
          </w:p>
          <w:p w:rsidR="00D16019" w:rsidRPr="0062273A" w:rsidRDefault="00D16019" w:rsidP="00D16019">
            <w:pPr>
              <w:numPr>
                <w:ilvl w:val="0"/>
                <w:numId w:val="18"/>
              </w:numPr>
              <w:rPr>
                <w:sz w:val="20"/>
                <w:szCs w:val="20"/>
              </w:rPr>
            </w:pPr>
            <w:r w:rsidRPr="0062273A">
              <w:rPr>
                <w:sz w:val="20"/>
                <w:szCs w:val="20"/>
              </w:rPr>
              <w:t>Feedback skills (PE09-GR.7-S.1-GLE1-EO.e)</w:t>
            </w:r>
          </w:p>
          <w:p w:rsidR="00D16019" w:rsidRPr="00D16019" w:rsidRDefault="00D16019" w:rsidP="00D16019">
            <w:pPr>
              <w:numPr>
                <w:ilvl w:val="0"/>
                <w:numId w:val="18"/>
              </w:numPr>
              <w:rPr>
                <w:sz w:val="20"/>
                <w:szCs w:val="20"/>
              </w:rPr>
            </w:pPr>
            <w:r w:rsidRPr="00D16019">
              <w:rPr>
                <w:sz w:val="20"/>
                <w:szCs w:val="20"/>
              </w:rPr>
              <w:t>Directional Movements (PE09-GR.7-S.1-GLE1-EO.a,b)</w:t>
            </w:r>
          </w:p>
          <w:p w:rsidR="00D16019" w:rsidRPr="001201FC" w:rsidRDefault="00D16019" w:rsidP="00D16019">
            <w:pPr>
              <w:ind w:left="360" w:firstLine="0"/>
              <w:rPr>
                <w:color w:val="FF0000"/>
                <w:sz w:val="20"/>
                <w:szCs w:val="20"/>
              </w:rPr>
            </w:pPr>
          </w:p>
        </w:tc>
        <w:tc>
          <w:tcPr>
            <w:tcW w:w="7357" w:type="dxa"/>
            <w:shd w:val="clear" w:color="auto" w:fill="auto"/>
          </w:tcPr>
          <w:p w:rsidR="00D16019" w:rsidRPr="0086485C" w:rsidRDefault="00D16019" w:rsidP="00D16019">
            <w:pPr>
              <w:pStyle w:val="ListParagraph"/>
              <w:numPr>
                <w:ilvl w:val="0"/>
                <w:numId w:val="18"/>
              </w:numPr>
              <w:spacing w:after="0" w:line="240" w:lineRule="auto"/>
              <w:contextualSpacing w:val="0"/>
              <w:rPr>
                <w:rFonts w:asciiTheme="minorHAnsi" w:hAnsiTheme="minorHAnsi"/>
                <w:sz w:val="20"/>
                <w:szCs w:val="20"/>
              </w:rPr>
            </w:pPr>
            <w:r w:rsidRPr="0086485C">
              <w:rPr>
                <w:rFonts w:asciiTheme="minorHAnsi" w:hAnsiTheme="minorHAnsi"/>
                <w:sz w:val="20"/>
                <w:szCs w:val="20"/>
              </w:rPr>
              <w:t xml:space="preserve">Participate and respect peers with varying skill abilities during physical activities (PE09-GR.7-S.3-GLE.2-EO.a) </w:t>
            </w:r>
          </w:p>
          <w:p w:rsidR="00D16019" w:rsidRDefault="00D16019" w:rsidP="00D16019">
            <w:pPr>
              <w:pStyle w:val="ListParagraph"/>
              <w:numPr>
                <w:ilvl w:val="0"/>
                <w:numId w:val="18"/>
              </w:numPr>
              <w:spacing w:after="0" w:line="240" w:lineRule="auto"/>
              <w:contextualSpacing w:val="0"/>
              <w:rPr>
                <w:rFonts w:asciiTheme="minorHAnsi" w:hAnsiTheme="minorHAnsi"/>
                <w:sz w:val="20"/>
                <w:szCs w:val="20"/>
              </w:rPr>
            </w:pPr>
            <w:r w:rsidRPr="0086485C">
              <w:rPr>
                <w:rFonts w:asciiTheme="minorHAnsi" w:hAnsiTheme="minorHAnsi"/>
                <w:sz w:val="20"/>
                <w:szCs w:val="20"/>
              </w:rPr>
              <w:t>Use knowledge to modify games, analyze movement and explain key elements in movement (PE09-GR.7-S.1-GLE.1-EO.e) and (PE09-GR.7-S.3-GLE.2-EO.c) and (PE09-GR.7-S.1-GLE.1-EO.f) and (PE09-GR.7-S.1-GLE.1-EO.d)</w:t>
            </w:r>
          </w:p>
          <w:p w:rsidR="00D16019" w:rsidRPr="0062273A" w:rsidRDefault="00D16019" w:rsidP="00D16019">
            <w:pPr>
              <w:numPr>
                <w:ilvl w:val="0"/>
                <w:numId w:val="18"/>
              </w:numPr>
              <w:rPr>
                <w:sz w:val="20"/>
                <w:szCs w:val="20"/>
              </w:rPr>
            </w:pPr>
            <w:r w:rsidRPr="0062273A">
              <w:rPr>
                <w:sz w:val="20"/>
                <w:szCs w:val="20"/>
              </w:rPr>
              <w:t>Observe an analyze self and others’ performances of skills to determine ability level (PE09-GR.7-S.1-GLE1-EO.e)</w:t>
            </w:r>
          </w:p>
          <w:p w:rsidR="00D16019" w:rsidRPr="0062273A" w:rsidRDefault="00D16019" w:rsidP="00D16019">
            <w:pPr>
              <w:numPr>
                <w:ilvl w:val="0"/>
                <w:numId w:val="18"/>
              </w:numPr>
              <w:rPr>
                <w:sz w:val="20"/>
                <w:szCs w:val="20"/>
              </w:rPr>
            </w:pPr>
            <w:r w:rsidRPr="0062273A">
              <w:rPr>
                <w:sz w:val="20"/>
                <w:szCs w:val="20"/>
              </w:rPr>
              <w:t>Develop feedback skills (PE09-GR.7-S.1-GLE1-EO.e)</w:t>
            </w:r>
          </w:p>
          <w:p w:rsidR="00D16019" w:rsidRPr="00D16019" w:rsidRDefault="00D16019" w:rsidP="00D16019">
            <w:pPr>
              <w:numPr>
                <w:ilvl w:val="0"/>
                <w:numId w:val="18"/>
              </w:numPr>
              <w:rPr>
                <w:sz w:val="20"/>
                <w:szCs w:val="20"/>
              </w:rPr>
            </w:pPr>
            <w:r w:rsidRPr="00D16019">
              <w:rPr>
                <w:rFonts w:cs="Calibri"/>
                <w:sz w:val="20"/>
                <w:szCs w:val="20"/>
              </w:rPr>
              <w:t xml:space="preserve">Verbalize directions of movement </w:t>
            </w:r>
            <w:r w:rsidRPr="00D16019">
              <w:rPr>
                <w:sz w:val="20"/>
                <w:szCs w:val="20"/>
              </w:rPr>
              <w:t>(PE09-GR.7-S.1-GLE1-EO.b,d)</w:t>
            </w:r>
          </w:p>
          <w:p w:rsidR="00D16019" w:rsidRPr="0062273A" w:rsidRDefault="00D16019" w:rsidP="00D16019">
            <w:pPr>
              <w:ind w:left="360" w:firstLine="0"/>
              <w:rPr>
                <w:color w:val="FF0000"/>
                <w:sz w:val="20"/>
                <w:szCs w:val="20"/>
              </w:rPr>
            </w:pPr>
          </w:p>
        </w:tc>
      </w:tr>
    </w:tbl>
    <w:p w:rsidR="00D16019" w:rsidRPr="00D5423D" w:rsidRDefault="00D16019" w:rsidP="00D16019"/>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27"/>
        <w:gridCol w:w="2677"/>
        <w:gridCol w:w="9809"/>
      </w:tblGrid>
      <w:tr w:rsidR="00D16019" w:rsidRPr="00D5423D" w:rsidTr="00402760">
        <w:trPr>
          <w:trHeight w:val="654"/>
          <w:jc w:val="center"/>
        </w:trPr>
        <w:tc>
          <w:tcPr>
            <w:tcW w:w="14713" w:type="dxa"/>
            <w:gridSpan w:val="3"/>
            <w:shd w:val="clear" w:color="auto" w:fill="D9D9D9" w:themeFill="background1" w:themeFillShade="D9"/>
          </w:tcPr>
          <w:p w:rsidR="00D16019" w:rsidRPr="00D5423D" w:rsidRDefault="00D16019" w:rsidP="00402760">
            <w:pPr>
              <w:ind w:left="0" w:firstLine="0"/>
              <w:rPr>
                <w:rFonts w:asciiTheme="minorHAnsi" w:hAnsiTheme="minorHAnsi"/>
                <w:sz w:val="20"/>
                <w:szCs w:val="20"/>
              </w:rPr>
            </w:pPr>
            <w:r w:rsidRPr="00D5423D">
              <w:rPr>
                <w:rFonts w:asciiTheme="minorHAnsi" w:hAnsiTheme="minorHAnsi"/>
                <w:b/>
                <w:sz w:val="20"/>
                <w:szCs w:val="20"/>
              </w:rPr>
              <w:t>Critical Language:</w:t>
            </w:r>
            <w:r w:rsidRPr="00D5423D">
              <w:rPr>
                <w:rFonts w:asciiTheme="minorHAnsi" w:hAnsiTheme="minorHAnsi"/>
                <w:sz w:val="20"/>
                <w:szCs w:val="20"/>
              </w:rPr>
              <w:t xml:space="preserve"> includes the Academic and Technical vocabulary, semantics, and discourse which are particular to and necessary for accessing a given discipline.</w:t>
            </w:r>
          </w:p>
          <w:p w:rsidR="00D16019" w:rsidRPr="00D5423D" w:rsidRDefault="00D16019" w:rsidP="00402760">
            <w:pPr>
              <w:ind w:firstLine="0"/>
              <w:rPr>
                <w:rFonts w:asciiTheme="minorHAnsi" w:hAnsiTheme="minorHAnsi"/>
                <w:sz w:val="20"/>
                <w:szCs w:val="20"/>
              </w:rPr>
            </w:pPr>
            <w:r w:rsidRPr="00D5423D">
              <w:rPr>
                <w:rFonts w:asciiTheme="minorHAnsi" w:hAnsiTheme="minorHAnsi"/>
                <w:sz w:val="20"/>
                <w:szCs w:val="20"/>
              </w:rPr>
              <w:t xml:space="preserve">EXAMPLE: A student in Language Arts can demonstrate the ability to apply and comprehend critical language through the following statement: </w:t>
            </w:r>
            <w:r w:rsidRPr="006741FE">
              <w:rPr>
                <w:rFonts w:asciiTheme="minorHAnsi" w:hAnsiTheme="minorHAnsi"/>
                <w:i/>
                <w:sz w:val="20"/>
                <w:szCs w:val="20"/>
              </w:rPr>
              <w:t>“Mark Twain exposes the hypocrisy of slavery through the use of satire.”</w:t>
            </w:r>
          </w:p>
        </w:tc>
      </w:tr>
      <w:tr w:rsidR="00D16019" w:rsidRPr="00D5423D" w:rsidTr="00402760">
        <w:trPr>
          <w:trHeight w:val="654"/>
          <w:jc w:val="center"/>
        </w:trPr>
        <w:tc>
          <w:tcPr>
            <w:tcW w:w="4904" w:type="dxa"/>
            <w:gridSpan w:val="2"/>
            <w:shd w:val="clear" w:color="auto" w:fill="D9D9D9" w:themeFill="background1" w:themeFillShade="D9"/>
          </w:tcPr>
          <w:p w:rsidR="00D16019" w:rsidRPr="00D5423D" w:rsidRDefault="00D16019" w:rsidP="00402760">
            <w:pPr>
              <w:ind w:left="0" w:firstLine="0"/>
              <w:rPr>
                <w:rFonts w:asciiTheme="minorHAnsi" w:hAnsiTheme="minorHAnsi"/>
                <w:b/>
                <w:sz w:val="20"/>
                <w:szCs w:val="20"/>
              </w:rPr>
            </w:pPr>
            <w:r w:rsidRPr="00D5423D">
              <w:rPr>
                <w:rFonts w:asciiTheme="minorHAnsi" w:hAnsiTheme="minorHAnsi"/>
                <w:b/>
                <w:sz w:val="20"/>
                <w:szCs w:val="20"/>
              </w:rPr>
              <w:t xml:space="preserve">A student in ______________ can demonstrate the ability to apply and comprehend critical language through the following statement(s): </w:t>
            </w:r>
          </w:p>
        </w:tc>
        <w:tc>
          <w:tcPr>
            <w:tcW w:w="9809" w:type="dxa"/>
          </w:tcPr>
          <w:p w:rsidR="00D16019" w:rsidRPr="008257D3" w:rsidRDefault="00D16019" w:rsidP="00402760">
            <w:pPr>
              <w:ind w:left="0" w:firstLine="0"/>
              <w:rPr>
                <w:rFonts w:asciiTheme="minorHAnsi" w:hAnsiTheme="minorHAnsi"/>
                <w:i/>
                <w:color w:val="FF0000"/>
                <w:sz w:val="20"/>
                <w:szCs w:val="20"/>
              </w:rPr>
            </w:pPr>
            <w:r w:rsidRPr="0086485C">
              <w:rPr>
                <w:rFonts w:asciiTheme="minorHAnsi" w:hAnsiTheme="minorHAnsi"/>
                <w:i/>
                <w:sz w:val="20"/>
                <w:szCs w:val="20"/>
              </w:rPr>
              <w:t>Students can help each other become better movers by working together to analyze and correct each other’s performances.</w:t>
            </w:r>
          </w:p>
        </w:tc>
      </w:tr>
      <w:tr w:rsidR="00D16019" w:rsidRPr="00D5423D" w:rsidTr="00402760">
        <w:trPr>
          <w:trHeight w:val="653"/>
          <w:jc w:val="center"/>
        </w:trPr>
        <w:tc>
          <w:tcPr>
            <w:tcW w:w="2227" w:type="dxa"/>
            <w:shd w:val="clear" w:color="auto" w:fill="D9D9D9" w:themeFill="background1" w:themeFillShade="D9"/>
          </w:tcPr>
          <w:p w:rsidR="00D16019" w:rsidRPr="00C076AC" w:rsidRDefault="00D16019" w:rsidP="00402760">
            <w:pPr>
              <w:pStyle w:val="ListParagraph"/>
              <w:spacing w:after="0" w:line="240" w:lineRule="auto"/>
              <w:ind w:left="0"/>
              <w:contextualSpacing w:val="0"/>
            </w:pPr>
            <w:r w:rsidRPr="00D5423D">
              <w:rPr>
                <w:rFonts w:asciiTheme="minorHAnsi" w:hAnsiTheme="minorHAnsi"/>
                <w:b/>
                <w:sz w:val="20"/>
                <w:szCs w:val="20"/>
              </w:rPr>
              <w:t>Academic Vocabulary:</w:t>
            </w:r>
          </w:p>
        </w:tc>
        <w:tc>
          <w:tcPr>
            <w:tcW w:w="12486" w:type="dxa"/>
            <w:gridSpan w:val="2"/>
          </w:tcPr>
          <w:p w:rsidR="00D16019" w:rsidRPr="0028725E" w:rsidRDefault="00D16019" w:rsidP="00402760">
            <w:pPr>
              <w:ind w:left="0" w:firstLine="0"/>
              <w:rPr>
                <w:rFonts w:asciiTheme="minorHAnsi" w:hAnsiTheme="minorHAnsi"/>
                <w:sz w:val="20"/>
                <w:szCs w:val="20"/>
              </w:rPr>
            </w:pPr>
            <w:r w:rsidRPr="0028725E">
              <w:rPr>
                <w:rFonts w:asciiTheme="minorHAnsi" w:hAnsiTheme="minorHAnsi"/>
                <w:sz w:val="20"/>
                <w:szCs w:val="20"/>
              </w:rPr>
              <w:t>Respect, Performance, Patterns</w:t>
            </w:r>
          </w:p>
        </w:tc>
      </w:tr>
      <w:tr w:rsidR="00D16019" w:rsidRPr="00D5423D" w:rsidTr="00402760">
        <w:trPr>
          <w:trHeight w:val="653"/>
          <w:jc w:val="center"/>
        </w:trPr>
        <w:tc>
          <w:tcPr>
            <w:tcW w:w="2227" w:type="dxa"/>
            <w:shd w:val="clear" w:color="auto" w:fill="D9D9D9" w:themeFill="background1" w:themeFillShade="D9"/>
          </w:tcPr>
          <w:p w:rsidR="00D16019" w:rsidRPr="00D5423D" w:rsidRDefault="00D16019" w:rsidP="00402760">
            <w:pPr>
              <w:ind w:left="0" w:firstLine="0"/>
              <w:rPr>
                <w:rFonts w:asciiTheme="minorHAnsi" w:hAnsiTheme="minorHAnsi"/>
                <w:b/>
                <w:sz w:val="20"/>
                <w:szCs w:val="20"/>
              </w:rPr>
            </w:pPr>
            <w:r w:rsidRPr="00D5423D">
              <w:rPr>
                <w:rFonts w:asciiTheme="minorHAnsi" w:hAnsiTheme="minorHAnsi"/>
                <w:b/>
                <w:sz w:val="20"/>
                <w:szCs w:val="20"/>
              </w:rPr>
              <w:t>Technical Vocabulary:</w:t>
            </w:r>
          </w:p>
        </w:tc>
        <w:tc>
          <w:tcPr>
            <w:tcW w:w="12486" w:type="dxa"/>
            <w:gridSpan w:val="2"/>
          </w:tcPr>
          <w:p w:rsidR="00D16019" w:rsidRPr="00D5423D" w:rsidRDefault="00D16019" w:rsidP="00402760">
            <w:pPr>
              <w:ind w:left="0" w:firstLine="0"/>
              <w:rPr>
                <w:rFonts w:asciiTheme="minorHAnsi" w:hAnsiTheme="minorHAnsi"/>
                <w:sz w:val="20"/>
                <w:szCs w:val="20"/>
              </w:rPr>
            </w:pPr>
            <w:r w:rsidRPr="0086485C">
              <w:rPr>
                <w:rFonts w:asciiTheme="minorHAnsi" w:hAnsiTheme="minorHAnsi"/>
                <w:sz w:val="20"/>
                <w:szCs w:val="20"/>
              </w:rPr>
              <w:t>Motor Skill Development, Overhand, Sidearm, Underhand Throwing, Catching, Kicking, Punting, Striking, Trapping, Dribbling, Volleying, Movement Patterns</w:t>
            </w:r>
            <w:r>
              <w:rPr>
                <w:rFonts w:asciiTheme="minorHAnsi" w:hAnsiTheme="minorHAnsi"/>
                <w:sz w:val="20"/>
                <w:szCs w:val="20"/>
              </w:rPr>
              <w:t xml:space="preserve">, </w:t>
            </w:r>
            <w:r w:rsidRPr="0097285B">
              <w:rPr>
                <w:rFonts w:asciiTheme="minorHAnsi" w:hAnsiTheme="minorHAnsi"/>
                <w:sz w:val="20"/>
                <w:szCs w:val="20"/>
              </w:rPr>
              <w:t>Sequencing, Basic Musculature, Cues, Scenario, Critique, Constructive Analysis</w:t>
            </w:r>
          </w:p>
        </w:tc>
      </w:tr>
    </w:tbl>
    <w:p w:rsidR="00D16019" w:rsidRDefault="00D16019" w:rsidP="00D16019">
      <w:pPr>
        <w:ind w:left="0" w:firstLine="0"/>
        <w:rPr>
          <w:rFonts w:asciiTheme="minorHAnsi" w:hAnsiTheme="minorHAnsi"/>
          <w:b/>
          <w:sz w:val="20"/>
          <w:szCs w:val="20"/>
        </w:rPr>
      </w:pPr>
    </w:p>
    <w:p w:rsidR="00D16019" w:rsidRDefault="00D16019" w:rsidP="00D16019">
      <w:pPr>
        <w:ind w:left="0" w:firstLine="0"/>
        <w:rPr>
          <w:rFonts w:asciiTheme="minorHAnsi" w:hAnsiTheme="minorHAnsi"/>
          <w:b/>
          <w:sz w:val="20"/>
          <w:szCs w:val="20"/>
        </w:rPr>
      </w:pPr>
    </w:p>
    <w:p w:rsidR="00D16019" w:rsidRPr="009A55A0" w:rsidRDefault="00D16019" w:rsidP="00D16019">
      <w:pPr>
        <w:ind w:left="0" w:firstLine="0"/>
        <w:rPr>
          <w:b/>
          <w:sz w:val="20"/>
          <w:szCs w:val="20"/>
        </w:rPr>
      </w:pPr>
      <w:r w:rsidRPr="009A55A0">
        <w:rPr>
          <w:b/>
          <w:sz w:val="20"/>
          <w:szCs w:val="20"/>
        </w:rPr>
        <w:br w:type="page"/>
      </w: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66"/>
        <w:gridCol w:w="12134"/>
      </w:tblGrid>
      <w:tr w:rsidR="00D16019" w:rsidRPr="009A55A0" w:rsidTr="00402760">
        <w:tc>
          <w:tcPr>
            <w:tcW w:w="2266" w:type="dxa"/>
            <w:shd w:val="clear" w:color="auto" w:fill="D9D9D9"/>
            <w:vAlign w:val="center"/>
          </w:tcPr>
          <w:p w:rsidR="00D16019" w:rsidRPr="003F12CC" w:rsidRDefault="00D16019" w:rsidP="00402760">
            <w:pPr>
              <w:ind w:left="0" w:firstLine="0"/>
              <w:rPr>
                <w:rFonts w:asciiTheme="minorHAnsi" w:eastAsia="Times New Roman" w:hAnsiTheme="minorHAnsi"/>
                <w:b/>
                <w:bCs/>
                <w:color w:val="000000"/>
                <w:sz w:val="20"/>
                <w:szCs w:val="20"/>
              </w:rPr>
            </w:pPr>
            <w:r w:rsidRPr="003F12CC">
              <w:rPr>
                <w:rFonts w:asciiTheme="minorHAnsi" w:eastAsia="Times New Roman" w:hAnsiTheme="minorHAnsi"/>
                <w:b/>
                <w:bCs/>
                <w:color w:val="000000"/>
                <w:sz w:val="24"/>
                <w:szCs w:val="20"/>
              </w:rPr>
              <w:lastRenderedPageBreak/>
              <w:t>Unit Description:</w:t>
            </w:r>
          </w:p>
        </w:tc>
        <w:tc>
          <w:tcPr>
            <w:tcW w:w="12134" w:type="dxa"/>
            <w:shd w:val="clear" w:color="auto" w:fill="auto"/>
            <w:vAlign w:val="center"/>
          </w:tcPr>
          <w:p w:rsidR="00D16019" w:rsidRPr="0086485C" w:rsidRDefault="00D16019" w:rsidP="00402760">
            <w:pPr>
              <w:ind w:left="0" w:firstLine="0"/>
              <w:rPr>
                <w:rFonts w:eastAsia="Times New Roman"/>
                <w:bCs/>
                <w:color w:val="000000"/>
                <w:sz w:val="20"/>
                <w:szCs w:val="20"/>
              </w:rPr>
            </w:pPr>
            <w:bookmarkStart w:id="0" w:name="_GoBack"/>
            <w:bookmarkEnd w:id="0"/>
            <w:r w:rsidRPr="00B738E1">
              <w:rPr>
                <w:color w:val="000000"/>
                <w:sz w:val="20"/>
                <w:szCs w:val="20"/>
              </w:rPr>
              <w:t>This unit cultivates the analysis and evaluation of move</w:t>
            </w:r>
            <w:r>
              <w:rPr>
                <w:color w:val="000000"/>
                <w:sz w:val="20"/>
                <w:szCs w:val="20"/>
              </w:rPr>
              <w:t>ment patterns. The focus is</w:t>
            </w:r>
            <w:r w:rsidRPr="00B738E1">
              <w:rPr>
                <w:color w:val="000000"/>
                <w:sz w:val="20"/>
                <w:szCs w:val="20"/>
              </w:rPr>
              <w:t xml:space="preserve"> on students creating an evaluation tool and drawing conclusions for the tool's effectiveness in order to analyze a sequence of cues describing a movement pattern.  Through this process students will gain a higher understanding for the value of assessment and the role it plays in providing feedback. This unit culminates with students working within a group to creat</w:t>
            </w:r>
            <w:r>
              <w:rPr>
                <w:color w:val="000000"/>
                <w:sz w:val="20"/>
                <w:szCs w:val="20"/>
              </w:rPr>
              <w:t xml:space="preserve">e a protocol for evaluation of </w:t>
            </w:r>
            <w:r w:rsidRPr="00B738E1">
              <w:rPr>
                <w:color w:val="000000"/>
                <w:sz w:val="20"/>
                <w:szCs w:val="20"/>
              </w:rPr>
              <w:t>movement patterns.</w:t>
            </w:r>
          </w:p>
        </w:tc>
      </w:tr>
      <w:tr w:rsidR="00D16019" w:rsidRPr="009A55A0" w:rsidTr="00402760">
        <w:tc>
          <w:tcPr>
            <w:tcW w:w="2266" w:type="dxa"/>
            <w:shd w:val="clear" w:color="auto" w:fill="D9D9D9"/>
            <w:vAlign w:val="center"/>
          </w:tcPr>
          <w:p w:rsidR="00D16019" w:rsidRPr="003F12CC" w:rsidRDefault="00D16019" w:rsidP="00402760">
            <w:pPr>
              <w:ind w:left="0" w:firstLine="0"/>
              <w:rPr>
                <w:rFonts w:asciiTheme="minorHAnsi" w:eastAsia="Times New Roman" w:hAnsiTheme="minorHAnsi"/>
                <w:b/>
                <w:bCs/>
                <w:color w:val="000000"/>
                <w:sz w:val="24"/>
                <w:szCs w:val="20"/>
              </w:rPr>
            </w:pPr>
            <w:r w:rsidRPr="003F12CC">
              <w:rPr>
                <w:rFonts w:asciiTheme="minorHAnsi" w:eastAsia="Times New Roman" w:hAnsiTheme="minorHAnsi"/>
                <w:b/>
                <w:bCs/>
                <w:color w:val="000000"/>
                <w:sz w:val="20"/>
                <w:szCs w:val="20"/>
              </w:rPr>
              <w:t>Considerations:</w:t>
            </w:r>
          </w:p>
        </w:tc>
        <w:tc>
          <w:tcPr>
            <w:tcW w:w="12134" w:type="dxa"/>
            <w:shd w:val="clear" w:color="auto" w:fill="auto"/>
            <w:vAlign w:val="center"/>
          </w:tcPr>
          <w:p w:rsidR="00D16019" w:rsidRPr="009F04E6" w:rsidRDefault="00D16019" w:rsidP="00402760">
            <w:pPr>
              <w:ind w:left="288" w:hanging="288"/>
              <w:rPr>
                <w:rFonts w:eastAsia="Times New Roman"/>
                <w:color w:val="000000"/>
                <w:sz w:val="20"/>
                <w:szCs w:val="20"/>
              </w:rPr>
            </w:pPr>
            <w:r w:rsidRPr="009F04E6">
              <w:rPr>
                <w:sz w:val="20"/>
                <w:szCs w:val="20"/>
              </w:rPr>
              <w:t>As authors of this unit we understand that the following things will need to be considered:</w:t>
            </w:r>
          </w:p>
          <w:p w:rsidR="00D16019" w:rsidRPr="009F04E6" w:rsidRDefault="00D16019" w:rsidP="00D16019">
            <w:pPr>
              <w:numPr>
                <w:ilvl w:val="0"/>
                <w:numId w:val="33"/>
              </w:numPr>
              <w:ind w:left="576" w:hanging="288"/>
              <w:rPr>
                <w:sz w:val="20"/>
                <w:szCs w:val="20"/>
              </w:rPr>
            </w:pPr>
            <w:r w:rsidRPr="009F04E6">
              <w:rPr>
                <w:sz w:val="20"/>
                <w:szCs w:val="20"/>
              </w:rPr>
              <w:t xml:space="preserve">Not all students will understand how to provide and/or </w:t>
            </w:r>
            <w:r>
              <w:rPr>
                <w:sz w:val="20"/>
                <w:szCs w:val="20"/>
              </w:rPr>
              <w:t>receive constructive feedback</w:t>
            </w:r>
          </w:p>
          <w:p w:rsidR="00D16019" w:rsidRPr="009F04E6" w:rsidRDefault="00D16019" w:rsidP="00D16019">
            <w:pPr>
              <w:numPr>
                <w:ilvl w:val="0"/>
                <w:numId w:val="33"/>
              </w:numPr>
              <w:ind w:left="576" w:hanging="288"/>
              <w:rPr>
                <w:sz w:val="20"/>
                <w:szCs w:val="20"/>
              </w:rPr>
            </w:pPr>
            <w:r w:rsidRPr="009F04E6">
              <w:rPr>
                <w:sz w:val="20"/>
                <w:szCs w:val="20"/>
              </w:rPr>
              <w:t>A script could be used in place of</w:t>
            </w:r>
            <w:r>
              <w:rPr>
                <w:sz w:val="20"/>
                <w:szCs w:val="20"/>
              </w:rPr>
              <w:t xml:space="preserve"> video</w:t>
            </w:r>
          </w:p>
          <w:p w:rsidR="00D16019" w:rsidRPr="009F04E6" w:rsidRDefault="00D16019" w:rsidP="00D16019">
            <w:pPr>
              <w:numPr>
                <w:ilvl w:val="0"/>
                <w:numId w:val="33"/>
              </w:numPr>
              <w:ind w:left="576" w:hanging="288"/>
              <w:rPr>
                <w:sz w:val="20"/>
                <w:szCs w:val="20"/>
              </w:rPr>
            </w:pPr>
            <w:r w:rsidRPr="009F04E6">
              <w:rPr>
                <w:sz w:val="20"/>
                <w:szCs w:val="20"/>
              </w:rPr>
              <w:t>Space and equipment availability</w:t>
            </w:r>
          </w:p>
          <w:p w:rsidR="00D16019" w:rsidRPr="00D67875" w:rsidRDefault="00D16019" w:rsidP="00D16019">
            <w:pPr>
              <w:pStyle w:val="ListParagraph"/>
              <w:numPr>
                <w:ilvl w:val="0"/>
                <w:numId w:val="33"/>
              </w:numPr>
              <w:spacing w:after="0" w:line="240" w:lineRule="auto"/>
              <w:ind w:left="576" w:hanging="288"/>
              <w:rPr>
                <w:rFonts w:eastAsia="Times New Roman"/>
                <w:bCs/>
                <w:color w:val="000000"/>
                <w:sz w:val="20"/>
                <w:szCs w:val="20"/>
              </w:rPr>
            </w:pPr>
            <w:r w:rsidRPr="009F04E6">
              <w:rPr>
                <w:sz w:val="20"/>
                <w:szCs w:val="20"/>
              </w:rPr>
              <w:t>Number of students</w:t>
            </w:r>
          </w:p>
        </w:tc>
      </w:tr>
      <w:tr w:rsidR="00D16019" w:rsidRPr="009A55A0" w:rsidTr="00402760">
        <w:tc>
          <w:tcPr>
            <w:tcW w:w="14400" w:type="dxa"/>
            <w:gridSpan w:val="2"/>
            <w:shd w:val="clear" w:color="000000" w:fill="D8D8D8"/>
            <w:vAlign w:val="center"/>
          </w:tcPr>
          <w:p w:rsidR="00D16019" w:rsidRPr="009A55A0" w:rsidRDefault="00D16019" w:rsidP="00402760">
            <w:pPr>
              <w:ind w:left="0" w:firstLine="0"/>
              <w:jc w:val="center"/>
              <w:rPr>
                <w:rFonts w:eastAsia="Times New Roman"/>
                <w:b/>
                <w:bCs/>
                <w:color w:val="000000"/>
                <w:sz w:val="20"/>
                <w:szCs w:val="20"/>
              </w:rPr>
            </w:pPr>
            <w:r w:rsidRPr="009A55A0">
              <w:rPr>
                <w:rFonts w:eastAsia="Times New Roman"/>
                <w:b/>
                <w:bCs/>
                <w:color w:val="000000"/>
                <w:sz w:val="20"/>
                <w:szCs w:val="20"/>
              </w:rPr>
              <w:t>Unit Generalizations</w:t>
            </w:r>
          </w:p>
        </w:tc>
      </w:tr>
      <w:tr w:rsidR="00D16019" w:rsidRPr="009A55A0" w:rsidTr="00402760">
        <w:tc>
          <w:tcPr>
            <w:tcW w:w="2266" w:type="dxa"/>
            <w:shd w:val="clear" w:color="000000" w:fill="D8D8D8"/>
            <w:vAlign w:val="center"/>
          </w:tcPr>
          <w:p w:rsidR="00D16019" w:rsidRPr="009A55A0" w:rsidRDefault="00D16019" w:rsidP="00402760">
            <w:pPr>
              <w:ind w:left="0" w:firstLine="0"/>
              <w:rPr>
                <w:rFonts w:eastAsia="Times New Roman"/>
                <w:b/>
                <w:bCs/>
                <w:color w:val="000000"/>
                <w:sz w:val="20"/>
                <w:szCs w:val="20"/>
              </w:rPr>
            </w:pPr>
            <w:r w:rsidRPr="009A55A0">
              <w:rPr>
                <w:rFonts w:eastAsia="Times New Roman"/>
                <w:b/>
                <w:bCs/>
                <w:color w:val="000000"/>
                <w:sz w:val="20"/>
                <w:szCs w:val="20"/>
              </w:rPr>
              <w:t>Key Generalization (s):</w:t>
            </w:r>
          </w:p>
        </w:tc>
        <w:tc>
          <w:tcPr>
            <w:tcW w:w="12134" w:type="dxa"/>
            <w:shd w:val="clear" w:color="auto" w:fill="auto"/>
            <w:vAlign w:val="center"/>
          </w:tcPr>
          <w:p w:rsidR="00D16019" w:rsidRPr="009A55A0" w:rsidRDefault="00D16019" w:rsidP="00402760">
            <w:pPr>
              <w:ind w:left="288" w:hanging="288"/>
              <w:rPr>
                <w:rFonts w:eastAsia="Times New Roman"/>
                <w:color w:val="000000"/>
                <w:sz w:val="20"/>
                <w:szCs w:val="20"/>
              </w:rPr>
            </w:pPr>
            <w:r w:rsidRPr="0086485C">
              <w:rPr>
                <w:rFonts w:eastAsia="Times New Roman"/>
                <w:color w:val="000000"/>
                <w:sz w:val="20"/>
                <w:szCs w:val="20"/>
              </w:rPr>
              <w:t xml:space="preserve">Knowledge of fundamental movement skills facilitates the analysis and application of </w:t>
            </w:r>
            <w:r>
              <w:rPr>
                <w:rFonts w:eastAsia="Times New Roman"/>
                <w:color w:val="000000"/>
                <w:sz w:val="20"/>
                <w:szCs w:val="20"/>
              </w:rPr>
              <w:t>mature movement</w:t>
            </w:r>
          </w:p>
        </w:tc>
      </w:tr>
      <w:tr w:rsidR="00D16019" w:rsidRPr="009A55A0" w:rsidTr="00402760">
        <w:trPr>
          <w:trHeight w:val="26"/>
        </w:trPr>
        <w:tc>
          <w:tcPr>
            <w:tcW w:w="2266" w:type="dxa"/>
            <w:shd w:val="clear" w:color="000000" w:fill="D8D8D8"/>
            <w:vAlign w:val="center"/>
          </w:tcPr>
          <w:p w:rsidR="00D16019" w:rsidRPr="009A55A0" w:rsidRDefault="00D16019" w:rsidP="00402760">
            <w:pPr>
              <w:ind w:left="0" w:firstLine="0"/>
              <w:rPr>
                <w:rFonts w:eastAsia="Times New Roman"/>
                <w:b/>
                <w:bCs/>
                <w:color w:val="000000"/>
                <w:sz w:val="20"/>
                <w:szCs w:val="20"/>
              </w:rPr>
            </w:pPr>
            <w:r w:rsidRPr="009A55A0">
              <w:rPr>
                <w:rFonts w:eastAsia="Times New Roman"/>
                <w:b/>
                <w:bCs/>
                <w:color w:val="000000"/>
                <w:sz w:val="20"/>
                <w:szCs w:val="20"/>
              </w:rPr>
              <w:t>Supporting Generalizations:</w:t>
            </w:r>
          </w:p>
        </w:tc>
        <w:tc>
          <w:tcPr>
            <w:tcW w:w="12134" w:type="dxa"/>
            <w:shd w:val="clear" w:color="auto" w:fill="auto"/>
            <w:vAlign w:val="center"/>
          </w:tcPr>
          <w:p w:rsidR="00D16019" w:rsidRPr="009F04E6" w:rsidRDefault="00D16019" w:rsidP="00402760">
            <w:pPr>
              <w:ind w:left="0" w:firstLine="0"/>
              <w:rPr>
                <w:sz w:val="20"/>
                <w:szCs w:val="20"/>
              </w:rPr>
            </w:pPr>
            <w:r w:rsidRPr="009F04E6">
              <w:rPr>
                <w:sz w:val="20"/>
                <w:szCs w:val="20"/>
              </w:rPr>
              <w:t>Object control depends on safely applying knowledge of skill</w:t>
            </w:r>
            <w:r>
              <w:rPr>
                <w:sz w:val="20"/>
                <w:szCs w:val="20"/>
              </w:rPr>
              <w:t>s and reflection on performance</w:t>
            </w:r>
          </w:p>
          <w:p w:rsidR="00D16019" w:rsidRPr="00BF4AA6" w:rsidRDefault="00D16019" w:rsidP="00402760">
            <w:pPr>
              <w:ind w:left="288" w:hanging="288"/>
              <w:contextualSpacing/>
              <w:rPr>
                <w:rFonts w:cs="Calibri"/>
                <w:color w:val="000000"/>
                <w:sz w:val="20"/>
                <w:szCs w:val="20"/>
              </w:rPr>
            </w:pPr>
            <w:r w:rsidRPr="009F04E6">
              <w:rPr>
                <w:sz w:val="20"/>
                <w:szCs w:val="20"/>
              </w:rPr>
              <w:t xml:space="preserve">Inclusive decision-making depends on the acceptance and tolerance </w:t>
            </w:r>
            <w:r>
              <w:rPr>
                <w:sz w:val="20"/>
                <w:szCs w:val="20"/>
              </w:rPr>
              <w:t>of diverse thoughts and beliefs</w:t>
            </w:r>
          </w:p>
        </w:tc>
      </w:tr>
    </w:tbl>
    <w:p w:rsidR="00D16019" w:rsidRPr="00231353" w:rsidRDefault="00D16019" w:rsidP="00D16019">
      <w:pPr>
        <w:shd w:val="clear" w:color="auto" w:fill="FFFFFF"/>
        <w:ind w:left="0" w:firstLine="0"/>
        <w:rPr>
          <w:b/>
          <w:sz w:val="20"/>
          <w:szCs w:val="28"/>
          <w:u w:val="single"/>
        </w:rPr>
      </w:pPr>
    </w:p>
    <w:tbl>
      <w:tblPr>
        <w:tblW w:w="14531" w:type="dxa"/>
        <w:tblInd w:w="99"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3526"/>
        <w:gridCol w:w="11005"/>
      </w:tblGrid>
      <w:tr w:rsidR="00D16019" w:rsidRPr="009A55A0" w:rsidTr="00402760">
        <w:tc>
          <w:tcPr>
            <w:tcW w:w="14531" w:type="dxa"/>
            <w:gridSpan w:val="2"/>
            <w:shd w:val="clear" w:color="000000" w:fill="D8D8D8"/>
          </w:tcPr>
          <w:p w:rsidR="00D16019" w:rsidRPr="009A55A0" w:rsidRDefault="00D16019" w:rsidP="00402760">
            <w:pPr>
              <w:ind w:left="0" w:firstLine="0"/>
              <w:rPr>
                <w:rFonts w:eastAsia="Times New Roman"/>
                <w:color w:val="000000"/>
                <w:sz w:val="24"/>
                <w:szCs w:val="24"/>
              </w:rPr>
            </w:pPr>
            <w:r w:rsidRPr="009A55A0">
              <w:rPr>
                <w:b/>
                <w:sz w:val="24"/>
                <w:szCs w:val="24"/>
              </w:rPr>
              <w:t xml:space="preserve">Performance Assessment: </w:t>
            </w:r>
            <w:r w:rsidRPr="009A55A0">
              <w:rPr>
                <w:i/>
                <w:sz w:val="24"/>
                <w:szCs w:val="24"/>
              </w:rPr>
              <w:t>The capstone/summative assessment for this unit.</w:t>
            </w:r>
          </w:p>
        </w:tc>
      </w:tr>
      <w:tr w:rsidR="00D16019" w:rsidRPr="009A55A0" w:rsidTr="00402760">
        <w:tc>
          <w:tcPr>
            <w:tcW w:w="3526" w:type="dxa"/>
            <w:shd w:val="clear" w:color="000000" w:fill="D8D8D8"/>
          </w:tcPr>
          <w:p w:rsidR="00D16019" w:rsidRPr="009A55A0" w:rsidRDefault="00D16019" w:rsidP="00402760">
            <w:pPr>
              <w:ind w:left="0" w:firstLine="0"/>
              <w:rPr>
                <w:rFonts w:eastAsia="Times New Roman"/>
                <w:b/>
                <w:bCs/>
                <w:color w:val="000000"/>
                <w:sz w:val="20"/>
                <w:szCs w:val="20"/>
              </w:rPr>
            </w:pPr>
            <w:r w:rsidRPr="009A55A0">
              <w:rPr>
                <w:rFonts w:eastAsia="Times New Roman"/>
                <w:b/>
                <w:bCs/>
                <w:color w:val="000000"/>
                <w:sz w:val="20"/>
                <w:szCs w:val="20"/>
              </w:rPr>
              <w:t xml:space="preserve">Claims: </w:t>
            </w:r>
          </w:p>
          <w:p w:rsidR="00D16019" w:rsidRPr="009A55A0" w:rsidRDefault="00D16019" w:rsidP="00402760">
            <w:pPr>
              <w:ind w:left="0" w:firstLine="0"/>
              <w:rPr>
                <w:rFonts w:eastAsia="Times New Roman"/>
                <w:bCs/>
                <w:color w:val="000000"/>
                <w:sz w:val="16"/>
                <w:szCs w:val="16"/>
              </w:rPr>
            </w:pPr>
            <w:r w:rsidRPr="009A55A0">
              <w:rPr>
                <w:rFonts w:eastAsia="Times New Roman"/>
                <w:bCs/>
                <w:color w:val="000000"/>
                <w:sz w:val="16"/>
                <w:szCs w:val="16"/>
              </w:rPr>
              <w:t>(Key generalization(s) to be mastered and demonstrated through the capstone assessment.)</w:t>
            </w:r>
          </w:p>
        </w:tc>
        <w:tc>
          <w:tcPr>
            <w:tcW w:w="11005" w:type="dxa"/>
            <w:shd w:val="clear" w:color="auto" w:fill="auto"/>
          </w:tcPr>
          <w:p w:rsidR="00D16019" w:rsidRPr="009A55A0" w:rsidRDefault="00D16019" w:rsidP="00402760">
            <w:pPr>
              <w:ind w:left="288" w:hanging="288"/>
              <w:rPr>
                <w:rFonts w:eastAsia="Times New Roman"/>
                <w:color w:val="000000"/>
                <w:sz w:val="20"/>
                <w:szCs w:val="20"/>
              </w:rPr>
            </w:pPr>
            <w:r w:rsidRPr="0086485C">
              <w:rPr>
                <w:sz w:val="20"/>
              </w:rPr>
              <w:t>Knowledge of fundamental movement skills facilitates the analysis and application of mature movement.</w:t>
            </w:r>
          </w:p>
        </w:tc>
      </w:tr>
      <w:tr w:rsidR="00D16019" w:rsidRPr="009A55A0" w:rsidTr="00402760">
        <w:tc>
          <w:tcPr>
            <w:tcW w:w="3526" w:type="dxa"/>
            <w:shd w:val="clear" w:color="000000" w:fill="D8D8D8"/>
          </w:tcPr>
          <w:p w:rsidR="00D16019" w:rsidRPr="009A55A0" w:rsidRDefault="00D16019" w:rsidP="00402760">
            <w:pPr>
              <w:ind w:left="0" w:firstLine="0"/>
              <w:rPr>
                <w:rFonts w:eastAsia="Times New Roman"/>
                <w:b/>
                <w:bCs/>
                <w:color w:val="000000"/>
                <w:sz w:val="20"/>
                <w:szCs w:val="20"/>
              </w:rPr>
            </w:pPr>
            <w:r w:rsidRPr="009A55A0">
              <w:rPr>
                <w:rFonts w:eastAsia="Times New Roman"/>
                <w:b/>
                <w:bCs/>
                <w:color w:val="000000"/>
                <w:sz w:val="20"/>
                <w:szCs w:val="20"/>
              </w:rPr>
              <w:t>Stimulus Material:</w:t>
            </w:r>
          </w:p>
          <w:p w:rsidR="00D16019" w:rsidRPr="009A55A0" w:rsidRDefault="00D16019" w:rsidP="00402760">
            <w:pPr>
              <w:ind w:left="0" w:firstLine="0"/>
              <w:rPr>
                <w:rFonts w:eastAsia="Times New Roman"/>
                <w:bCs/>
                <w:color w:val="000000"/>
                <w:sz w:val="20"/>
                <w:szCs w:val="20"/>
              </w:rPr>
            </w:pPr>
            <w:r w:rsidRPr="009A55A0">
              <w:rPr>
                <w:rFonts w:eastAsia="Times New Roman"/>
                <w:bCs/>
                <w:color w:val="000000"/>
                <w:sz w:val="16"/>
                <w:szCs w:val="20"/>
              </w:rPr>
              <w:t>(Engaging scenario that includes role, audience, goal/outcome and explicitly connects the key generalization)</w:t>
            </w:r>
          </w:p>
        </w:tc>
        <w:tc>
          <w:tcPr>
            <w:tcW w:w="11005" w:type="dxa"/>
            <w:shd w:val="clear" w:color="auto" w:fill="auto"/>
          </w:tcPr>
          <w:p w:rsidR="00D16019" w:rsidRDefault="00D16019" w:rsidP="00402760">
            <w:pPr>
              <w:ind w:left="288" w:hanging="288"/>
              <w:rPr>
                <w:rFonts w:cs="Calibri"/>
                <w:color w:val="000000"/>
                <w:sz w:val="20"/>
                <w:szCs w:val="20"/>
              </w:rPr>
            </w:pPr>
            <w:r w:rsidRPr="0086485C">
              <w:rPr>
                <w:rFonts w:cs="Calibri"/>
                <w:color w:val="000000"/>
                <w:sz w:val="20"/>
                <w:szCs w:val="20"/>
              </w:rPr>
              <w:t>As a</w:t>
            </w:r>
            <w:r>
              <w:rPr>
                <w:rFonts w:cs="Calibri"/>
                <w:color w:val="000000"/>
                <w:sz w:val="20"/>
                <w:szCs w:val="20"/>
              </w:rPr>
              <w:t xml:space="preserve"> physically educated student, you </w:t>
            </w:r>
            <w:r w:rsidRPr="0086485C">
              <w:rPr>
                <w:rFonts w:cs="Calibri"/>
                <w:color w:val="000000"/>
                <w:sz w:val="20"/>
                <w:szCs w:val="20"/>
              </w:rPr>
              <w:t xml:space="preserve">will work with a peer group to develop an activity station to </w:t>
            </w:r>
            <w:r>
              <w:rPr>
                <w:rFonts w:cs="Calibri"/>
                <w:color w:val="000000"/>
                <w:sz w:val="20"/>
                <w:szCs w:val="20"/>
              </w:rPr>
              <w:t xml:space="preserve">teach and </w:t>
            </w:r>
            <w:r w:rsidRPr="0086485C">
              <w:rPr>
                <w:rFonts w:cs="Calibri"/>
                <w:color w:val="000000"/>
                <w:sz w:val="20"/>
                <w:szCs w:val="20"/>
              </w:rPr>
              <w:t xml:space="preserve">perform a skill for the purpose of </w:t>
            </w:r>
            <w:r>
              <w:rPr>
                <w:rFonts w:cs="Calibri"/>
                <w:color w:val="000000"/>
                <w:sz w:val="20"/>
                <w:szCs w:val="20"/>
              </w:rPr>
              <w:t xml:space="preserve">self-evaluation and </w:t>
            </w:r>
            <w:proofErr w:type="gramStart"/>
            <w:r>
              <w:rPr>
                <w:rFonts w:cs="Calibri"/>
                <w:color w:val="000000"/>
                <w:sz w:val="20"/>
                <w:szCs w:val="20"/>
              </w:rPr>
              <w:t>peer</w:t>
            </w:r>
            <w:proofErr w:type="gramEnd"/>
            <w:r>
              <w:rPr>
                <w:rFonts w:cs="Calibri"/>
                <w:color w:val="000000"/>
                <w:sz w:val="20"/>
                <w:szCs w:val="20"/>
              </w:rPr>
              <w:t xml:space="preserve"> analysis. Your</w:t>
            </w:r>
            <w:r w:rsidRPr="0086485C">
              <w:rPr>
                <w:rFonts w:cs="Calibri"/>
                <w:color w:val="000000"/>
                <w:sz w:val="20"/>
                <w:szCs w:val="20"/>
              </w:rPr>
              <w:t xml:space="preserve"> group will decide on a skill to be performed (e.g. squats, jump rope, overhand throw at a target) and develop an assessment tool (e.g. rubric, checklist, task card)</w:t>
            </w:r>
            <w:r>
              <w:rPr>
                <w:rFonts w:cs="Calibri"/>
                <w:color w:val="000000"/>
                <w:sz w:val="20"/>
                <w:szCs w:val="20"/>
              </w:rPr>
              <w:t xml:space="preserve"> that will allow your group to self-analyze and your PE peers to offer feedback. </w:t>
            </w:r>
          </w:p>
          <w:p w:rsidR="00D16019" w:rsidRPr="009A55A0" w:rsidRDefault="00D17B93" w:rsidP="00402760">
            <w:pPr>
              <w:ind w:left="288" w:hanging="288"/>
              <w:rPr>
                <w:rFonts w:eastAsia="Times New Roman"/>
                <w:color w:val="000000"/>
                <w:sz w:val="20"/>
              </w:rPr>
            </w:pPr>
            <w:hyperlink r:id="rId13" w:history="1">
              <w:r w:rsidR="00D16019" w:rsidRPr="00282B50">
                <w:rPr>
                  <w:rStyle w:val="Hyperlink"/>
                  <w:rFonts w:eastAsia="Times New Roman"/>
                  <w:sz w:val="20"/>
                </w:rPr>
                <w:t>https://drive.google.com/file/d/0ByE77JibTNyyTUVvRjhGeXNrdDQ/view?pli=1</w:t>
              </w:r>
            </w:hyperlink>
            <w:r w:rsidR="00D16019">
              <w:rPr>
                <w:rFonts w:eastAsia="Times New Roman"/>
                <w:color w:val="000000"/>
                <w:sz w:val="20"/>
              </w:rPr>
              <w:t xml:space="preserve"> (Sample T-chart)</w:t>
            </w:r>
          </w:p>
        </w:tc>
      </w:tr>
      <w:tr w:rsidR="00D16019" w:rsidRPr="009A55A0" w:rsidTr="00402760">
        <w:trPr>
          <w:trHeight w:val="773"/>
        </w:trPr>
        <w:tc>
          <w:tcPr>
            <w:tcW w:w="3526" w:type="dxa"/>
            <w:shd w:val="clear" w:color="000000" w:fill="D8D8D8"/>
          </w:tcPr>
          <w:p w:rsidR="00D16019" w:rsidRPr="009A55A0" w:rsidRDefault="00D16019" w:rsidP="00402760">
            <w:pPr>
              <w:ind w:left="0" w:firstLine="0"/>
              <w:rPr>
                <w:rFonts w:eastAsia="Times New Roman"/>
                <w:b/>
                <w:bCs/>
                <w:color w:val="000000"/>
                <w:sz w:val="20"/>
                <w:szCs w:val="20"/>
              </w:rPr>
            </w:pPr>
            <w:r w:rsidRPr="009A55A0">
              <w:rPr>
                <w:rFonts w:eastAsia="Times New Roman"/>
                <w:b/>
                <w:bCs/>
                <w:color w:val="000000"/>
                <w:sz w:val="20"/>
                <w:szCs w:val="20"/>
              </w:rPr>
              <w:t>Product/Evidence:</w:t>
            </w:r>
          </w:p>
          <w:p w:rsidR="00D16019" w:rsidRPr="009A55A0" w:rsidRDefault="00D16019" w:rsidP="00402760">
            <w:pPr>
              <w:ind w:left="0" w:firstLine="0"/>
              <w:rPr>
                <w:rFonts w:eastAsia="Times New Roman"/>
                <w:bCs/>
                <w:color w:val="000000"/>
                <w:sz w:val="16"/>
                <w:szCs w:val="16"/>
              </w:rPr>
            </w:pPr>
            <w:r w:rsidRPr="009A55A0">
              <w:rPr>
                <w:rFonts w:eastAsia="Times New Roman"/>
                <w:bCs/>
                <w:color w:val="000000"/>
                <w:sz w:val="16"/>
                <w:szCs w:val="16"/>
              </w:rPr>
              <w:t>(Expected product from students)</w:t>
            </w:r>
          </w:p>
        </w:tc>
        <w:tc>
          <w:tcPr>
            <w:tcW w:w="11005" w:type="dxa"/>
            <w:shd w:val="clear" w:color="auto" w:fill="auto"/>
          </w:tcPr>
          <w:p w:rsidR="00D16019" w:rsidRDefault="00D16019" w:rsidP="00402760">
            <w:pPr>
              <w:ind w:left="288" w:hanging="288"/>
            </w:pPr>
            <w:r>
              <w:rPr>
                <w:sz w:val="20"/>
              </w:rPr>
              <w:t>Students will develop a skill station critiquing the components of a peer’s performance on a skill as it aligns with a group developed assessment.  Each member will perform the skill, video the skill of another peer, and assess mature movement patterns and/or object control.</w:t>
            </w:r>
          </w:p>
          <w:p w:rsidR="00D16019" w:rsidRDefault="00D16019" w:rsidP="00402760">
            <w:pPr>
              <w:ind w:left="288" w:hanging="288"/>
            </w:pPr>
            <w:r>
              <w:rPr>
                <w:sz w:val="20"/>
              </w:rPr>
              <w:t>The performance assessment must include:</w:t>
            </w:r>
          </w:p>
          <w:p w:rsidR="00D16019" w:rsidRDefault="00D16019" w:rsidP="00D16019">
            <w:pPr>
              <w:numPr>
                <w:ilvl w:val="0"/>
                <w:numId w:val="37"/>
              </w:numPr>
              <w:contextualSpacing/>
              <w:rPr>
                <w:sz w:val="20"/>
              </w:rPr>
            </w:pPr>
            <w:r>
              <w:rPr>
                <w:sz w:val="20"/>
              </w:rPr>
              <w:t>a video protocol (start and end of the entire skill performance)</w:t>
            </w:r>
          </w:p>
          <w:p w:rsidR="00D16019" w:rsidRDefault="00D16019" w:rsidP="00D16019">
            <w:pPr>
              <w:numPr>
                <w:ilvl w:val="0"/>
                <w:numId w:val="37"/>
              </w:numPr>
              <w:contextualSpacing/>
              <w:rPr>
                <w:sz w:val="20"/>
              </w:rPr>
            </w:pPr>
            <w:r>
              <w:rPr>
                <w:sz w:val="20"/>
              </w:rPr>
              <w:t>necessary equipment</w:t>
            </w:r>
          </w:p>
          <w:p w:rsidR="00D16019" w:rsidRDefault="00D16019" w:rsidP="00D16019">
            <w:pPr>
              <w:numPr>
                <w:ilvl w:val="0"/>
                <w:numId w:val="37"/>
              </w:numPr>
              <w:contextualSpacing/>
              <w:rPr>
                <w:sz w:val="20"/>
              </w:rPr>
            </w:pPr>
            <w:r>
              <w:rPr>
                <w:sz w:val="20"/>
              </w:rPr>
              <w:t>instructions for skill completion</w:t>
            </w:r>
          </w:p>
          <w:p w:rsidR="00D16019" w:rsidRPr="00F241BD" w:rsidRDefault="00D16019" w:rsidP="00D16019">
            <w:pPr>
              <w:numPr>
                <w:ilvl w:val="0"/>
                <w:numId w:val="37"/>
              </w:numPr>
              <w:contextualSpacing/>
              <w:rPr>
                <w:sz w:val="20"/>
              </w:rPr>
            </w:pPr>
            <w:r>
              <w:rPr>
                <w:sz w:val="20"/>
              </w:rPr>
              <w:t>copy of assessment format</w:t>
            </w:r>
          </w:p>
        </w:tc>
      </w:tr>
      <w:tr w:rsidR="00D16019" w:rsidRPr="009A55A0" w:rsidTr="00402760">
        <w:trPr>
          <w:trHeight w:val="78"/>
        </w:trPr>
        <w:tc>
          <w:tcPr>
            <w:tcW w:w="3526" w:type="dxa"/>
            <w:shd w:val="clear" w:color="000000" w:fill="D8D8D8"/>
          </w:tcPr>
          <w:p w:rsidR="00D16019" w:rsidRPr="009A55A0" w:rsidRDefault="00D16019" w:rsidP="00402760">
            <w:pPr>
              <w:ind w:left="0" w:firstLine="0"/>
              <w:rPr>
                <w:rFonts w:eastAsia="Times New Roman"/>
                <w:b/>
                <w:bCs/>
                <w:color w:val="000000"/>
                <w:sz w:val="18"/>
                <w:szCs w:val="18"/>
              </w:rPr>
            </w:pPr>
            <w:r w:rsidRPr="009A55A0">
              <w:rPr>
                <w:rFonts w:eastAsia="Times New Roman"/>
                <w:b/>
                <w:bCs/>
                <w:color w:val="000000"/>
                <w:sz w:val="18"/>
                <w:szCs w:val="18"/>
              </w:rPr>
              <w:t>Differentiation:</w:t>
            </w:r>
          </w:p>
          <w:p w:rsidR="00D16019" w:rsidRPr="009A55A0" w:rsidRDefault="00D16019" w:rsidP="00402760">
            <w:pPr>
              <w:ind w:left="0" w:firstLine="0"/>
              <w:rPr>
                <w:rFonts w:eastAsia="Times New Roman"/>
                <w:bCs/>
                <w:color w:val="000000"/>
                <w:sz w:val="20"/>
                <w:szCs w:val="20"/>
              </w:rPr>
            </w:pPr>
            <w:r w:rsidRPr="009A55A0">
              <w:rPr>
                <w:rFonts w:eastAsia="Times New Roman"/>
                <w:bCs/>
                <w:color w:val="000000"/>
                <w:sz w:val="16"/>
                <w:szCs w:val="20"/>
              </w:rPr>
              <w:t>(Multiple modes for student expression)</w:t>
            </w:r>
          </w:p>
        </w:tc>
        <w:tc>
          <w:tcPr>
            <w:tcW w:w="11005" w:type="dxa"/>
            <w:shd w:val="clear" w:color="auto" w:fill="auto"/>
          </w:tcPr>
          <w:p w:rsidR="00D16019" w:rsidRPr="009A55A0" w:rsidRDefault="00D16019" w:rsidP="00402760">
            <w:pPr>
              <w:ind w:left="0" w:firstLine="0"/>
              <w:contextualSpacing/>
              <w:rPr>
                <w:rFonts w:eastAsia="Times New Roman"/>
                <w:color w:val="000000"/>
                <w:sz w:val="20"/>
              </w:rPr>
            </w:pPr>
            <w:r>
              <w:rPr>
                <w:sz w:val="20"/>
              </w:rPr>
              <w:t>Student may perform a skill and analyze one on one with the teacher.  All students in group must perform all roles.  Time permitting, try multiple stations.</w:t>
            </w:r>
          </w:p>
        </w:tc>
      </w:tr>
    </w:tbl>
    <w:p w:rsidR="00D16019" w:rsidRDefault="00D16019" w:rsidP="00D16019">
      <w:pPr>
        <w:ind w:left="0" w:firstLine="0"/>
        <w:rPr>
          <w:sz w:val="20"/>
          <w:szCs w:val="20"/>
        </w:rPr>
      </w:pPr>
    </w:p>
    <w:p w:rsidR="00D16019" w:rsidRDefault="00D16019" w:rsidP="00D16019">
      <w:pPr>
        <w:ind w:left="0" w:firstLine="0"/>
        <w:rPr>
          <w:sz w:val="20"/>
          <w:szCs w:val="20"/>
        </w:rPr>
      </w:pPr>
    </w:p>
    <w:p w:rsidR="00D16019" w:rsidRPr="009A55A0" w:rsidRDefault="00D16019" w:rsidP="00D16019">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7200"/>
        <w:gridCol w:w="7200"/>
      </w:tblGrid>
      <w:tr w:rsidR="00D16019" w:rsidRPr="009A55A0" w:rsidTr="00402760">
        <w:tc>
          <w:tcPr>
            <w:tcW w:w="14400" w:type="dxa"/>
            <w:gridSpan w:val="2"/>
            <w:shd w:val="clear" w:color="auto" w:fill="BFBFBF"/>
            <w:noWrap/>
          </w:tcPr>
          <w:p w:rsidR="00D16019" w:rsidRPr="009A55A0" w:rsidRDefault="00D16019" w:rsidP="00402760">
            <w:pPr>
              <w:ind w:left="0" w:firstLine="0"/>
              <w:rPr>
                <w:b/>
                <w:sz w:val="24"/>
                <w:szCs w:val="24"/>
              </w:rPr>
            </w:pPr>
            <w:r w:rsidRPr="009A55A0">
              <w:rPr>
                <w:b/>
                <w:sz w:val="24"/>
                <w:szCs w:val="24"/>
              </w:rPr>
              <w:lastRenderedPageBreak/>
              <w:t>Texts for independent reading or for class read aloud to support the content</w:t>
            </w:r>
          </w:p>
        </w:tc>
      </w:tr>
      <w:tr w:rsidR="00D16019" w:rsidRPr="009A55A0" w:rsidTr="00402760">
        <w:tc>
          <w:tcPr>
            <w:tcW w:w="7200" w:type="dxa"/>
            <w:shd w:val="clear" w:color="auto" w:fill="BFBFBF"/>
            <w:noWrap/>
          </w:tcPr>
          <w:p w:rsidR="00D16019" w:rsidRPr="009A55A0" w:rsidRDefault="00D16019" w:rsidP="00402760">
            <w:pPr>
              <w:ind w:left="0" w:firstLine="0"/>
              <w:jc w:val="center"/>
              <w:rPr>
                <w:b/>
                <w:sz w:val="20"/>
                <w:szCs w:val="20"/>
              </w:rPr>
            </w:pPr>
            <w:r w:rsidRPr="009A55A0">
              <w:rPr>
                <w:b/>
                <w:sz w:val="20"/>
                <w:szCs w:val="20"/>
              </w:rPr>
              <w:t>Informational/Non-Fiction</w:t>
            </w:r>
          </w:p>
        </w:tc>
        <w:tc>
          <w:tcPr>
            <w:tcW w:w="7200" w:type="dxa"/>
            <w:shd w:val="clear" w:color="auto" w:fill="BFBFBF"/>
            <w:noWrap/>
          </w:tcPr>
          <w:p w:rsidR="00D16019" w:rsidRPr="009A55A0" w:rsidRDefault="00D16019" w:rsidP="00402760">
            <w:pPr>
              <w:ind w:left="0" w:firstLine="0"/>
              <w:jc w:val="center"/>
              <w:rPr>
                <w:b/>
                <w:i/>
                <w:sz w:val="20"/>
                <w:szCs w:val="20"/>
              </w:rPr>
            </w:pPr>
            <w:r w:rsidRPr="009A55A0">
              <w:rPr>
                <w:b/>
                <w:sz w:val="20"/>
                <w:szCs w:val="20"/>
              </w:rPr>
              <w:t>Fiction</w:t>
            </w:r>
          </w:p>
        </w:tc>
      </w:tr>
      <w:tr w:rsidR="00D16019" w:rsidRPr="009A55A0" w:rsidTr="00402760">
        <w:tc>
          <w:tcPr>
            <w:tcW w:w="7200" w:type="dxa"/>
            <w:shd w:val="clear" w:color="auto" w:fill="auto"/>
            <w:noWrap/>
          </w:tcPr>
          <w:p w:rsidR="00D16019" w:rsidRDefault="00D16019" w:rsidP="00402760">
            <w:pPr>
              <w:ind w:left="288" w:hanging="288"/>
              <w:rPr>
                <w:sz w:val="20"/>
                <w:szCs w:val="20"/>
              </w:rPr>
            </w:pPr>
            <w:r w:rsidRPr="00FA52F0">
              <w:rPr>
                <w:i/>
                <w:sz w:val="20"/>
                <w:szCs w:val="20"/>
              </w:rPr>
              <w:t>E</w:t>
            </w:r>
            <w:r>
              <w:rPr>
                <w:i/>
                <w:sz w:val="20"/>
                <w:szCs w:val="20"/>
              </w:rPr>
              <w:t>valuation for Physical Education -</w:t>
            </w:r>
            <w:r>
              <w:rPr>
                <w:sz w:val="20"/>
                <w:szCs w:val="20"/>
              </w:rPr>
              <w:t xml:space="preserve"> Paul Dunham Jr. (Lexile range 700-900)</w:t>
            </w:r>
          </w:p>
          <w:p w:rsidR="00D16019" w:rsidRDefault="00D16019" w:rsidP="00402760">
            <w:pPr>
              <w:ind w:left="288" w:hanging="287"/>
            </w:pPr>
            <w:r>
              <w:rPr>
                <w:i/>
                <w:sz w:val="20"/>
                <w:szCs w:val="20"/>
              </w:rPr>
              <w:t>Fun, Fitness &amp; Skills –</w:t>
            </w:r>
            <w:r>
              <w:rPr>
                <w:sz w:val="20"/>
                <w:szCs w:val="20"/>
              </w:rPr>
              <w:t xml:space="preserve"> Howie Weiss (Lexile range 700 – 800)</w:t>
            </w:r>
          </w:p>
        </w:tc>
        <w:tc>
          <w:tcPr>
            <w:tcW w:w="7200" w:type="dxa"/>
            <w:shd w:val="clear" w:color="auto" w:fill="auto"/>
            <w:noWrap/>
          </w:tcPr>
          <w:p w:rsidR="00D16019" w:rsidRDefault="00D16019" w:rsidP="00402760">
            <w:pPr>
              <w:ind w:left="288" w:hanging="287"/>
            </w:pPr>
          </w:p>
        </w:tc>
      </w:tr>
    </w:tbl>
    <w:p w:rsidR="00D16019" w:rsidRPr="009A55A0" w:rsidRDefault="00D16019" w:rsidP="00D16019">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88"/>
        <w:gridCol w:w="1321"/>
        <w:gridCol w:w="3337"/>
        <w:gridCol w:w="1260"/>
        <w:gridCol w:w="7994"/>
      </w:tblGrid>
      <w:tr w:rsidR="00D16019" w:rsidRPr="009A55A0" w:rsidTr="00402760">
        <w:tc>
          <w:tcPr>
            <w:tcW w:w="14400" w:type="dxa"/>
            <w:gridSpan w:val="5"/>
            <w:shd w:val="clear" w:color="auto" w:fill="BFBFBF"/>
            <w:noWrap/>
          </w:tcPr>
          <w:p w:rsidR="00D16019" w:rsidRPr="009A55A0" w:rsidRDefault="00D16019" w:rsidP="00402760">
            <w:pPr>
              <w:ind w:left="0" w:firstLine="0"/>
              <w:rPr>
                <w:b/>
                <w:sz w:val="24"/>
                <w:szCs w:val="24"/>
              </w:rPr>
            </w:pPr>
            <w:r w:rsidRPr="009A55A0">
              <w:rPr>
                <w:b/>
                <w:sz w:val="24"/>
                <w:szCs w:val="24"/>
              </w:rPr>
              <w:t>Ongoing Discipline-Specific Learning Experiences</w:t>
            </w:r>
          </w:p>
        </w:tc>
      </w:tr>
      <w:tr w:rsidR="00D16019" w:rsidRPr="009A55A0" w:rsidTr="00402760">
        <w:tc>
          <w:tcPr>
            <w:tcW w:w="488" w:type="dxa"/>
            <w:vMerge w:val="restart"/>
            <w:shd w:val="clear" w:color="auto" w:fill="D9D9D9"/>
            <w:noWrap/>
          </w:tcPr>
          <w:p w:rsidR="00D16019" w:rsidRPr="009A55A0" w:rsidRDefault="00D16019" w:rsidP="00402760">
            <w:pPr>
              <w:ind w:left="0" w:firstLine="0"/>
              <w:jc w:val="right"/>
              <w:rPr>
                <w:sz w:val="20"/>
                <w:szCs w:val="20"/>
              </w:rPr>
            </w:pPr>
            <w:r w:rsidRPr="009A55A0">
              <w:rPr>
                <w:sz w:val="20"/>
                <w:szCs w:val="20"/>
              </w:rPr>
              <w:t>1.</w:t>
            </w:r>
          </w:p>
        </w:tc>
        <w:tc>
          <w:tcPr>
            <w:tcW w:w="1321" w:type="dxa"/>
            <w:vMerge w:val="restart"/>
            <w:shd w:val="clear" w:color="auto" w:fill="D9D9D9"/>
          </w:tcPr>
          <w:p w:rsidR="00D16019" w:rsidRPr="009A55A0" w:rsidRDefault="00D16019" w:rsidP="00402760">
            <w:pPr>
              <w:ind w:left="0" w:firstLine="0"/>
              <w:rPr>
                <w:sz w:val="20"/>
                <w:szCs w:val="20"/>
              </w:rPr>
            </w:pPr>
            <w:r w:rsidRPr="009A55A0">
              <w:rPr>
                <w:sz w:val="20"/>
                <w:szCs w:val="20"/>
              </w:rPr>
              <w:t>Description:</w:t>
            </w:r>
          </w:p>
        </w:tc>
        <w:tc>
          <w:tcPr>
            <w:tcW w:w="3337" w:type="dxa"/>
            <w:vMerge w:val="restart"/>
            <w:shd w:val="clear" w:color="auto" w:fill="auto"/>
            <w:noWrap/>
          </w:tcPr>
          <w:p w:rsidR="00D16019" w:rsidRPr="004C6751" w:rsidRDefault="00D16019" w:rsidP="00402760">
            <w:pPr>
              <w:ind w:left="288" w:hanging="288"/>
              <w:rPr>
                <w:sz w:val="20"/>
              </w:rPr>
            </w:pPr>
            <w:r w:rsidRPr="004C6751">
              <w:rPr>
                <w:sz w:val="20"/>
              </w:rPr>
              <w:t>Think/work lik</w:t>
            </w:r>
            <w:r>
              <w:rPr>
                <w:sz w:val="20"/>
              </w:rPr>
              <w:t>e a physically educated student</w:t>
            </w:r>
            <w:r w:rsidRPr="004C6751">
              <w:rPr>
                <w:sz w:val="20"/>
              </w:rPr>
              <w:t xml:space="preserve"> to utilize assessment tools</w:t>
            </w:r>
          </w:p>
        </w:tc>
        <w:tc>
          <w:tcPr>
            <w:tcW w:w="1260" w:type="dxa"/>
            <w:shd w:val="clear" w:color="auto" w:fill="D9D9D9"/>
          </w:tcPr>
          <w:p w:rsidR="00D16019" w:rsidRPr="009A55A0" w:rsidRDefault="00D16019" w:rsidP="00402760">
            <w:pPr>
              <w:ind w:left="0" w:firstLine="0"/>
              <w:rPr>
                <w:sz w:val="20"/>
                <w:szCs w:val="20"/>
              </w:rPr>
            </w:pPr>
            <w:r w:rsidRPr="009A55A0">
              <w:rPr>
                <w:sz w:val="20"/>
                <w:szCs w:val="20"/>
              </w:rPr>
              <w:t>Teacher Resources:</w:t>
            </w:r>
          </w:p>
        </w:tc>
        <w:tc>
          <w:tcPr>
            <w:tcW w:w="7994" w:type="dxa"/>
            <w:shd w:val="clear" w:color="auto" w:fill="auto"/>
          </w:tcPr>
          <w:p w:rsidR="00D16019" w:rsidRPr="0015357F" w:rsidRDefault="00D17B93" w:rsidP="00402760">
            <w:pPr>
              <w:ind w:left="288" w:hanging="288"/>
              <w:rPr>
                <w:sz w:val="20"/>
                <w:szCs w:val="20"/>
              </w:rPr>
            </w:pPr>
            <w:hyperlink r:id="rId14" w:anchor="imgdii=_" w:history="1">
              <w:r w:rsidR="00D16019" w:rsidRPr="0015357F">
                <w:rPr>
                  <w:rStyle w:val="Hyperlink"/>
                  <w:sz w:val="20"/>
                  <w:szCs w:val="20"/>
                </w:rPr>
                <w:t>https://www.google.com/search?q=assessment+tools&amp;espv=2&amp;biw=1024&amp;bih=635&amp;tbm=isch&amp;tbo=u&amp;source=univ&amp;sa=X&amp;ei=3_lXVJbeMpKqyATk2IHQBQ&amp;ved=0CDUQsAQ#imgdii=_</w:t>
              </w:r>
            </w:hyperlink>
            <w:r w:rsidR="00D16019">
              <w:rPr>
                <w:sz w:val="20"/>
                <w:szCs w:val="20"/>
              </w:rPr>
              <w:t xml:space="preserve"> (T</w:t>
            </w:r>
            <w:r w:rsidR="00D16019" w:rsidRPr="0015357F">
              <w:rPr>
                <w:sz w:val="20"/>
                <w:szCs w:val="20"/>
              </w:rPr>
              <w:t>ypes of assessment tools)</w:t>
            </w:r>
          </w:p>
          <w:p w:rsidR="00D16019" w:rsidRPr="0015357F" w:rsidRDefault="00D17B93" w:rsidP="00402760">
            <w:pPr>
              <w:ind w:left="288" w:hanging="288"/>
              <w:rPr>
                <w:sz w:val="20"/>
                <w:szCs w:val="20"/>
              </w:rPr>
            </w:pPr>
            <w:hyperlink r:id="rId15" w:history="1">
              <w:r w:rsidR="00D16019" w:rsidRPr="0015357F">
                <w:rPr>
                  <w:rStyle w:val="Hyperlink"/>
                  <w:sz w:val="20"/>
                  <w:szCs w:val="20"/>
                </w:rPr>
                <w:t>http://www.eduplace.com/graphicorganizer/pdf/stepchart_eng.pdf</w:t>
              </w:r>
            </w:hyperlink>
            <w:r w:rsidR="00D16019">
              <w:rPr>
                <w:sz w:val="20"/>
                <w:szCs w:val="20"/>
              </w:rPr>
              <w:t xml:space="preserve"> (S</w:t>
            </w:r>
            <w:r w:rsidR="00D16019" w:rsidRPr="0015357F">
              <w:rPr>
                <w:sz w:val="20"/>
                <w:szCs w:val="20"/>
              </w:rPr>
              <w:t>tep by step chart for creating an evaluation tool)</w:t>
            </w:r>
          </w:p>
          <w:p w:rsidR="00D16019" w:rsidRPr="0015357F" w:rsidRDefault="00D17B93" w:rsidP="00402760">
            <w:pPr>
              <w:ind w:left="288" w:hanging="288"/>
              <w:rPr>
                <w:sz w:val="20"/>
                <w:szCs w:val="20"/>
              </w:rPr>
            </w:pPr>
            <w:hyperlink r:id="rId16" w:history="1">
              <w:r w:rsidR="00D16019" w:rsidRPr="0015357F">
                <w:rPr>
                  <w:rStyle w:val="Hyperlink"/>
                  <w:sz w:val="20"/>
                  <w:szCs w:val="20"/>
                </w:rPr>
                <w:t>http://www.eduplace.com/graphicorganizer/pdf/tchart_eng.pdf</w:t>
              </w:r>
            </w:hyperlink>
            <w:r w:rsidR="00D16019" w:rsidRPr="0015357F">
              <w:rPr>
                <w:sz w:val="20"/>
                <w:szCs w:val="20"/>
              </w:rPr>
              <w:t xml:space="preserve"> (T chart)</w:t>
            </w:r>
          </w:p>
          <w:p w:rsidR="00D16019" w:rsidRPr="0015357F" w:rsidRDefault="00D17B93" w:rsidP="00402760">
            <w:pPr>
              <w:ind w:left="288" w:hanging="288"/>
              <w:rPr>
                <w:sz w:val="20"/>
                <w:szCs w:val="20"/>
              </w:rPr>
            </w:pPr>
            <w:hyperlink r:id="rId17" w:anchor="imgdii=_" w:history="1">
              <w:r w:rsidR="00D16019" w:rsidRPr="0015357F">
                <w:rPr>
                  <w:rStyle w:val="Hyperlink"/>
                  <w:sz w:val="20"/>
                  <w:szCs w:val="20"/>
                </w:rPr>
                <w:t>https://www.google.com/search?q=ways+to+create+evaluation+tools&amp;espv=2&amp;biw=1600&amp;bih=799&amp;source=lnms&amp;tbm=isch&amp;sa=X&amp;ei=OxBZVJXTK8ynyATf3ID4AQ&amp;ved=0CAYQ_AUoAQ#imgdii=_</w:t>
              </w:r>
            </w:hyperlink>
            <w:r w:rsidR="00D16019" w:rsidRPr="0015357F">
              <w:rPr>
                <w:sz w:val="20"/>
                <w:szCs w:val="20"/>
              </w:rPr>
              <w:t xml:space="preserve"> (Evaluation Tools)</w:t>
            </w:r>
          </w:p>
          <w:p w:rsidR="00D16019" w:rsidRPr="004A258F" w:rsidRDefault="00D17B93" w:rsidP="00402760">
            <w:pPr>
              <w:ind w:left="288" w:hanging="288"/>
              <w:rPr>
                <w:sz w:val="20"/>
                <w:szCs w:val="20"/>
              </w:rPr>
            </w:pPr>
            <w:hyperlink r:id="rId18" w:history="1">
              <w:r w:rsidR="00D16019" w:rsidRPr="0015357F">
                <w:rPr>
                  <w:rStyle w:val="Hyperlink"/>
                  <w:sz w:val="20"/>
                  <w:szCs w:val="20"/>
                </w:rPr>
                <w:t>http://www.task-cards.com/what-is-a-task-card.html</w:t>
              </w:r>
            </w:hyperlink>
            <w:r w:rsidR="00D16019">
              <w:rPr>
                <w:sz w:val="20"/>
                <w:szCs w:val="20"/>
              </w:rPr>
              <w:t xml:space="preserve"> (T</w:t>
            </w:r>
            <w:r w:rsidR="00D16019" w:rsidRPr="0015357F">
              <w:rPr>
                <w:sz w:val="20"/>
                <w:szCs w:val="20"/>
              </w:rPr>
              <w:t xml:space="preserve">ask cards) </w:t>
            </w:r>
            <w:hyperlink r:id="rId19" w:history="1">
              <w:r w:rsidR="00D16019" w:rsidRPr="0015357F">
                <w:rPr>
                  <w:rStyle w:val="Hyperlink"/>
                  <w:sz w:val="20"/>
                  <w:szCs w:val="20"/>
                </w:rPr>
                <w:t>www.education.vic.gov.au/studentlearning/assessment/preptoyear10/tools/</w:t>
              </w:r>
            </w:hyperlink>
            <w:r w:rsidR="00D16019">
              <w:rPr>
                <w:sz w:val="20"/>
                <w:szCs w:val="20"/>
              </w:rPr>
              <w:t xml:space="preserve"> (W</w:t>
            </w:r>
            <w:r w:rsidR="00D16019" w:rsidRPr="0015357F">
              <w:rPr>
                <w:sz w:val="20"/>
                <w:szCs w:val="20"/>
              </w:rPr>
              <w:t>hat makes a good rubric/evaluation tool)</w:t>
            </w:r>
          </w:p>
        </w:tc>
      </w:tr>
      <w:tr w:rsidR="00D16019" w:rsidRPr="009A55A0" w:rsidTr="00402760">
        <w:tc>
          <w:tcPr>
            <w:tcW w:w="488" w:type="dxa"/>
            <w:vMerge/>
            <w:shd w:val="clear" w:color="auto" w:fill="D9D9D9"/>
            <w:noWrap/>
          </w:tcPr>
          <w:p w:rsidR="00D16019" w:rsidRPr="009A55A0" w:rsidRDefault="00D16019" w:rsidP="00402760">
            <w:pPr>
              <w:ind w:left="0" w:firstLine="0"/>
              <w:jc w:val="right"/>
              <w:rPr>
                <w:sz w:val="20"/>
                <w:szCs w:val="20"/>
              </w:rPr>
            </w:pPr>
          </w:p>
        </w:tc>
        <w:tc>
          <w:tcPr>
            <w:tcW w:w="1321" w:type="dxa"/>
            <w:vMerge/>
            <w:shd w:val="clear" w:color="auto" w:fill="D9D9D9"/>
          </w:tcPr>
          <w:p w:rsidR="00D16019" w:rsidRPr="009A55A0" w:rsidRDefault="00D16019" w:rsidP="00402760">
            <w:pPr>
              <w:ind w:left="0" w:firstLine="0"/>
              <w:rPr>
                <w:sz w:val="20"/>
                <w:szCs w:val="20"/>
              </w:rPr>
            </w:pPr>
          </w:p>
        </w:tc>
        <w:tc>
          <w:tcPr>
            <w:tcW w:w="3337" w:type="dxa"/>
            <w:vMerge/>
            <w:shd w:val="clear" w:color="auto" w:fill="auto"/>
            <w:noWrap/>
          </w:tcPr>
          <w:p w:rsidR="00D16019" w:rsidRPr="004C6751" w:rsidRDefault="00D16019" w:rsidP="00402760">
            <w:pPr>
              <w:ind w:left="288" w:hanging="288"/>
              <w:rPr>
                <w:sz w:val="20"/>
                <w:szCs w:val="20"/>
              </w:rPr>
            </w:pPr>
          </w:p>
        </w:tc>
        <w:tc>
          <w:tcPr>
            <w:tcW w:w="1260" w:type="dxa"/>
            <w:shd w:val="clear" w:color="auto" w:fill="D9D9D9"/>
          </w:tcPr>
          <w:p w:rsidR="00D16019" w:rsidRPr="009A55A0" w:rsidRDefault="00D16019" w:rsidP="00402760">
            <w:pPr>
              <w:ind w:left="0" w:firstLine="0"/>
              <w:rPr>
                <w:sz w:val="20"/>
                <w:szCs w:val="20"/>
              </w:rPr>
            </w:pPr>
            <w:r w:rsidRPr="009A55A0">
              <w:rPr>
                <w:sz w:val="20"/>
                <w:szCs w:val="20"/>
              </w:rPr>
              <w:t>Student Resources:</w:t>
            </w:r>
          </w:p>
        </w:tc>
        <w:tc>
          <w:tcPr>
            <w:tcW w:w="7994" w:type="dxa"/>
            <w:shd w:val="clear" w:color="auto" w:fill="auto"/>
          </w:tcPr>
          <w:p w:rsidR="00D16019" w:rsidRDefault="00D17B93" w:rsidP="00402760">
            <w:pPr>
              <w:ind w:left="288" w:hanging="288"/>
              <w:rPr>
                <w:sz w:val="20"/>
                <w:szCs w:val="20"/>
              </w:rPr>
            </w:pPr>
            <w:hyperlink r:id="rId20" w:history="1">
              <w:r w:rsidR="00D16019" w:rsidRPr="0015357F">
                <w:rPr>
                  <w:rStyle w:val="Hyperlink"/>
                  <w:sz w:val="20"/>
                  <w:szCs w:val="20"/>
                </w:rPr>
                <w:t>http://www.smartdraw.com/examples/view/t+chart/</w:t>
              </w:r>
            </w:hyperlink>
            <w:r w:rsidR="00D16019" w:rsidRPr="0015357F">
              <w:rPr>
                <w:sz w:val="20"/>
                <w:szCs w:val="20"/>
              </w:rPr>
              <w:t xml:space="preserve"> (T-Chart)  </w:t>
            </w:r>
          </w:p>
          <w:p w:rsidR="00D16019" w:rsidRPr="004A258F" w:rsidRDefault="00D17B93" w:rsidP="00402760">
            <w:pPr>
              <w:ind w:left="288" w:hanging="288"/>
              <w:rPr>
                <w:sz w:val="20"/>
                <w:szCs w:val="20"/>
              </w:rPr>
            </w:pPr>
            <w:hyperlink r:id="rId21" w:history="1">
              <w:r w:rsidR="00D16019" w:rsidRPr="0015357F">
                <w:rPr>
                  <w:rStyle w:val="Hyperlink"/>
                  <w:sz w:val="20"/>
                  <w:szCs w:val="20"/>
                </w:rPr>
                <w:t>http://www.eduplace.com/graphicorganizer/pdf/stepchart_eng.pdf</w:t>
              </w:r>
            </w:hyperlink>
            <w:r w:rsidR="00D16019">
              <w:rPr>
                <w:sz w:val="20"/>
                <w:szCs w:val="20"/>
              </w:rPr>
              <w:t xml:space="preserve"> (S</w:t>
            </w:r>
            <w:r w:rsidR="00D16019" w:rsidRPr="0015357F">
              <w:rPr>
                <w:sz w:val="20"/>
                <w:szCs w:val="20"/>
              </w:rPr>
              <w:t>tep by step chart for creating an evaluation tool)</w:t>
            </w:r>
          </w:p>
        </w:tc>
      </w:tr>
      <w:tr w:rsidR="00D16019" w:rsidRPr="009A55A0" w:rsidTr="00402760">
        <w:tc>
          <w:tcPr>
            <w:tcW w:w="488" w:type="dxa"/>
            <w:vMerge/>
            <w:tcBorders>
              <w:bottom w:val="single" w:sz="4" w:space="0" w:color="auto"/>
            </w:tcBorders>
            <w:shd w:val="clear" w:color="auto" w:fill="D9D9D9"/>
            <w:noWrap/>
          </w:tcPr>
          <w:p w:rsidR="00D16019" w:rsidRPr="009A55A0" w:rsidRDefault="00D16019" w:rsidP="00402760">
            <w:pPr>
              <w:ind w:left="0" w:firstLine="0"/>
              <w:jc w:val="right"/>
              <w:rPr>
                <w:sz w:val="20"/>
                <w:szCs w:val="20"/>
              </w:rPr>
            </w:pPr>
          </w:p>
        </w:tc>
        <w:tc>
          <w:tcPr>
            <w:tcW w:w="1321" w:type="dxa"/>
            <w:tcBorders>
              <w:bottom w:val="single" w:sz="4" w:space="0" w:color="auto"/>
            </w:tcBorders>
            <w:shd w:val="clear" w:color="auto" w:fill="D9D9D9"/>
          </w:tcPr>
          <w:p w:rsidR="00D16019" w:rsidRPr="009A55A0" w:rsidRDefault="00D16019" w:rsidP="00402760">
            <w:pPr>
              <w:ind w:left="0" w:firstLine="0"/>
              <w:rPr>
                <w:sz w:val="20"/>
                <w:szCs w:val="20"/>
              </w:rPr>
            </w:pPr>
            <w:r w:rsidRPr="009A55A0">
              <w:rPr>
                <w:sz w:val="20"/>
                <w:szCs w:val="20"/>
              </w:rPr>
              <w:t>Skills:</w:t>
            </w:r>
          </w:p>
        </w:tc>
        <w:tc>
          <w:tcPr>
            <w:tcW w:w="3337" w:type="dxa"/>
            <w:tcBorders>
              <w:bottom w:val="single" w:sz="4" w:space="0" w:color="auto"/>
            </w:tcBorders>
            <w:shd w:val="clear" w:color="auto" w:fill="auto"/>
            <w:noWrap/>
          </w:tcPr>
          <w:p w:rsidR="00D16019" w:rsidRPr="004C6751" w:rsidRDefault="00D16019" w:rsidP="00402760">
            <w:pPr>
              <w:ind w:left="288" w:hanging="288"/>
              <w:rPr>
                <w:rFonts w:cs="Calibri"/>
                <w:color w:val="000000"/>
                <w:sz w:val="20"/>
                <w:szCs w:val="20"/>
              </w:rPr>
            </w:pPr>
            <w:r w:rsidRPr="004C6751">
              <w:rPr>
                <w:rFonts w:cs="Calibri"/>
                <w:color w:val="000000"/>
                <w:sz w:val="20"/>
                <w:szCs w:val="20"/>
              </w:rPr>
              <w:t>Observe and analyze self and others’ performance in skills to determine ability level</w:t>
            </w:r>
          </w:p>
        </w:tc>
        <w:tc>
          <w:tcPr>
            <w:tcW w:w="1260" w:type="dxa"/>
            <w:tcBorders>
              <w:bottom w:val="single" w:sz="4" w:space="0" w:color="auto"/>
            </w:tcBorders>
            <w:shd w:val="clear" w:color="auto" w:fill="D9D9D9"/>
          </w:tcPr>
          <w:p w:rsidR="00D16019" w:rsidRPr="009A55A0" w:rsidRDefault="00D16019" w:rsidP="00402760">
            <w:pPr>
              <w:ind w:left="0" w:firstLine="0"/>
              <w:rPr>
                <w:sz w:val="20"/>
                <w:szCs w:val="20"/>
              </w:rPr>
            </w:pPr>
            <w:r w:rsidRPr="009A55A0">
              <w:rPr>
                <w:sz w:val="20"/>
                <w:szCs w:val="20"/>
              </w:rPr>
              <w:t>Assessment:</w:t>
            </w:r>
          </w:p>
        </w:tc>
        <w:tc>
          <w:tcPr>
            <w:tcW w:w="7994" w:type="dxa"/>
            <w:tcBorders>
              <w:bottom w:val="single" w:sz="4" w:space="0" w:color="auto"/>
            </w:tcBorders>
            <w:shd w:val="clear" w:color="auto" w:fill="auto"/>
          </w:tcPr>
          <w:p w:rsidR="00D16019" w:rsidRPr="004A258F" w:rsidRDefault="00D16019" w:rsidP="00402760">
            <w:pPr>
              <w:ind w:left="288" w:hanging="288"/>
              <w:rPr>
                <w:sz w:val="20"/>
                <w:szCs w:val="20"/>
              </w:rPr>
            </w:pPr>
            <w:r w:rsidRPr="0015357F">
              <w:rPr>
                <w:sz w:val="20"/>
                <w:szCs w:val="20"/>
              </w:rPr>
              <w:t>Students will perform a daily movement skill and write a reflection on the efficiency and completion of the skill. (e.g. journal, exit ticket)</w:t>
            </w:r>
          </w:p>
        </w:tc>
      </w:tr>
      <w:tr w:rsidR="00D16019" w:rsidRPr="009A55A0" w:rsidTr="00402760">
        <w:tc>
          <w:tcPr>
            <w:tcW w:w="14400" w:type="dxa"/>
            <w:gridSpan w:val="5"/>
            <w:shd w:val="clear" w:color="auto" w:fill="BFBFBF"/>
            <w:noWrap/>
          </w:tcPr>
          <w:p w:rsidR="00D16019" w:rsidRPr="009A55A0" w:rsidRDefault="00D16019" w:rsidP="00402760">
            <w:pPr>
              <w:ind w:left="288" w:hanging="288"/>
              <w:rPr>
                <w:sz w:val="2"/>
                <w:szCs w:val="2"/>
              </w:rPr>
            </w:pPr>
          </w:p>
        </w:tc>
      </w:tr>
    </w:tbl>
    <w:p w:rsidR="00D16019" w:rsidRPr="009A55A0" w:rsidRDefault="00D16019" w:rsidP="00D16019">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400"/>
      </w:tblGrid>
      <w:tr w:rsidR="00D16019" w:rsidRPr="009A55A0" w:rsidTr="00402760">
        <w:tc>
          <w:tcPr>
            <w:tcW w:w="14400" w:type="dxa"/>
            <w:shd w:val="clear" w:color="auto" w:fill="BFBFBF"/>
            <w:noWrap/>
          </w:tcPr>
          <w:p w:rsidR="00D16019" w:rsidRPr="009A55A0" w:rsidRDefault="00D16019" w:rsidP="00402760">
            <w:pPr>
              <w:ind w:left="0" w:firstLine="0"/>
              <w:rPr>
                <w:b/>
                <w:sz w:val="24"/>
                <w:szCs w:val="24"/>
              </w:rPr>
            </w:pPr>
            <w:r w:rsidRPr="009A55A0">
              <w:rPr>
                <w:b/>
                <w:sz w:val="24"/>
                <w:szCs w:val="24"/>
              </w:rPr>
              <w:t>Prior Knowledge and Experiences</w:t>
            </w:r>
          </w:p>
        </w:tc>
      </w:tr>
      <w:tr w:rsidR="00D16019" w:rsidRPr="009A55A0" w:rsidTr="00402760">
        <w:tc>
          <w:tcPr>
            <w:tcW w:w="14400" w:type="dxa"/>
            <w:shd w:val="clear" w:color="auto" w:fill="auto"/>
            <w:noWrap/>
          </w:tcPr>
          <w:p w:rsidR="00D16019" w:rsidRPr="004C6751" w:rsidRDefault="00D16019" w:rsidP="00402760">
            <w:pPr>
              <w:ind w:left="0" w:firstLine="0"/>
              <w:rPr>
                <w:color w:val="FF0000"/>
                <w:sz w:val="20"/>
                <w:szCs w:val="20"/>
              </w:rPr>
            </w:pPr>
            <w:r w:rsidRPr="004C6751">
              <w:rPr>
                <w:color w:val="000000"/>
                <w:sz w:val="20"/>
                <w:szCs w:val="20"/>
              </w:rPr>
              <w:t xml:space="preserve">These ongoing learning experiences build upon a presumed student working knowledge of concepts and skills such as communication, cooperation, and respect of different skill abilities. However not all 7th graders will have the same level of experience in providing constructive feedback and/or use of technology. </w:t>
            </w:r>
          </w:p>
        </w:tc>
      </w:tr>
    </w:tbl>
    <w:p w:rsidR="00D16019" w:rsidRPr="009A55A0" w:rsidRDefault="00D16019" w:rsidP="00D16019">
      <w:pPr>
        <w:ind w:left="0" w:firstLine="0"/>
        <w:rPr>
          <w:sz w:val="20"/>
          <w:szCs w:val="20"/>
        </w:rPr>
      </w:pPr>
    </w:p>
    <w:p w:rsidR="00D16019" w:rsidRDefault="00D16019">
      <w:r>
        <w:br w:type="page"/>
      </w: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D16019" w:rsidRPr="009A55A0" w:rsidTr="00402760">
        <w:tc>
          <w:tcPr>
            <w:tcW w:w="14781" w:type="dxa"/>
            <w:gridSpan w:val="3"/>
            <w:shd w:val="clear" w:color="auto" w:fill="A6A6A6"/>
            <w:noWrap/>
          </w:tcPr>
          <w:p w:rsidR="00D16019" w:rsidRPr="009A55A0" w:rsidRDefault="00D16019" w:rsidP="00402760">
            <w:pPr>
              <w:ind w:left="0" w:firstLine="0"/>
              <w:rPr>
                <w:b/>
                <w:sz w:val="20"/>
                <w:szCs w:val="20"/>
              </w:rPr>
            </w:pPr>
            <w:r w:rsidRPr="009A55A0">
              <w:rPr>
                <w:b/>
                <w:sz w:val="20"/>
                <w:szCs w:val="20"/>
              </w:rPr>
              <w:lastRenderedPageBreak/>
              <w:t>Learning Experience # 1</w:t>
            </w:r>
          </w:p>
        </w:tc>
      </w:tr>
      <w:tr w:rsidR="00D16019" w:rsidRPr="009A55A0" w:rsidTr="00402760">
        <w:tc>
          <w:tcPr>
            <w:tcW w:w="14781" w:type="dxa"/>
            <w:gridSpan w:val="3"/>
            <w:shd w:val="clear" w:color="auto" w:fill="D9D9D9"/>
            <w:noWrap/>
          </w:tcPr>
          <w:p w:rsidR="00D16019" w:rsidRPr="009A55A0" w:rsidRDefault="00D16019" w:rsidP="00402760">
            <w:pPr>
              <w:ind w:left="0" w:firstLine="0"/>
              <w:rPr>
                <w:sz w:val="28"/>
                <w:szCs w:val="28"/>
              </w:rPr>
            </w:pPr>
            <w:r w:rsidRPr="004C6751">
              <w:rPr>
                <w:sz w:val="28"/>
                <w:szCs w:val="28"/>
              </w:rPr>
              <w:t xml:space="preserve">The teacher may pose the essential question, “Why is important to analyze the performance of a skill?” so students can </w:t>
            </w:r>
            <w:r>
              <w:rPr>
                <w:sz w:val="28"/>
                <w:szCs w:val="28"/>
              </w:rPr>
              <w:t xml:space="preserve">explore </w:t>
            </w:r>
            <w:r w:rsidRPr="004C6751">
              <w:rPr>
                <w:sz w:val="28"/>
                <w:szCs w:val="28"/>
              </w:rPr>
              <w:t xml:space="preserve">the significance of </w:t>
            </w:r>
            <w:r>
              <w:rPr>
                <w:sz w:val="28"/>
                <w:szCs w:val="28"/>
              </w:rPr>
              <w:t>peer and self-</w:t>
            </w:r>
            <w:r w:rsidRPr="004C6751">
              <w:rPr>
                <w:sz w:val="28"/>
                <w:szCs w:val="28"/>
              </w:rPr>
              <w:t>evaluations for the purpose of improvement.</w:t>
            </w:r>
          </w:p>
        </w:tc>
      </w:tr>
      <w:tr w:rsidR="00D16019" w:rsidRPr="009A55A0" w:rsidTr="00402760">
        <w:tc>
          <w:tcPr>
            <w:tcW w:w="3706" w:type="dxa"/>
            <w:shd w:val="clear" w:color="auto" w:fill="D9D9D9"/>
            <w:noWrap/>
          </w:tcPr>
          <w:p w:rsidR="00D16019" w:rsidRPr="009A55A0" w:rsidRDefault="00D16019" w:rsidP="00402760">
            <w:pPr>
              <w:ind w:left="0" w:firstLine="0"/>
              <w:rPr>
                <w:b/>
                <w:sz w:val="20"/>
                <w:szCs w:val="20"/>
              </w:rPr>
            </w:pPr>
            <w:r w:rsidRPr="009A55A0">
              <w:rPr>
                <w:b/>
                <w:sz w:val="20"/>
                <w:szCs w:val="20"/>
              </w:rPr>
              <w:t>Generalization Connection(s):</w:t>
            </w:r>
          </w:p>
        </w:tc>
        <w:tc>
          <w:tcPr>
            <w:tcW w:w="11075" w:type="dxa"/>
            <w:gridSpan w:val="2"/>
            <w:shd w:val="clear" w:color="auto" w:fill="auto"/>
            <w:noWrap/>
          </w:tcPr>
          <w:p w:rsidR="00D16019" w:rsidRPr="00536DBD" w:rsidRDefault="00D16019" w:rsidP="00402760">
            <w:pPr>
              <w:ind w:left="0" w:firstLine="0"/>
              <w:rPr>
                <w:rFonts w:cs="Calibri"/>
                <w:color w:val="000000"/>
                <w:sz w:val="20"/>
                <w:szCs w:val="20"/>
              </w:rPr>
            </w:pPr>
            <w:r w:rsidRPr="00536DBD">
              <w:rPr>
                <w:rFonts w:cs="Calibri"/>
                <w:color w:val="000000"/>
                <w:sz w:val="20"/>
                <w:szCs w:val="20"/>
              </w:rPr>
              <w:t>Knowledge of fundamental movement skills facilitates the analysis and</w:t>
            </w:r>
            <w:r>
              <w:rPr>
                <w:rFonts w:cs="Calibri"/>
                <w:color w:val="000000"/>
                <w:sz w:val="20"/>
                <w:szCs w:val="20"/>
              </w:rPr>
              <w:t xml:space="preserve"> application of mature movement</w:t>
            </w:r>
          </w:p>
          <w:p w:rsidR="00D16019" w:rsidRPr="00D64CA9" w:rsidRDefault="00D16019" w:rsidP="00402760">
            <w:pPr>
              <w:ind w:left="288" w:hanging="288"/>
              <w:rPr>
                <w:sz w:val="20"/>
                <w:szCs w:val="20"/>
              </w:rPr>
            </w:pPr>
            <w:r w:rsidRPr="00536DBD">
              <w:rPr>
                <w:rFonts w:cs="Calibri"/>
                <w:color w:val="000000"/>
                <w:sz w:val="20"/>
                <w:szCs w:val="20"/>
              </w:rPr>
              <w:t>Object control depends on safely applying knowledge of skill</w:t>
            </w:r>
            <w:r>
              <w:rPr>
                <w:rFonts w:cs="Calibri"/>
                <w:color w:val="000000"/>
                <w:sz w:val="20"/>
                <w:szCs w:val="20"/>
              </w:rPr>
              <w:t>s and reflection on performance</w:t>
            </w:r>
          </w:p>
        </w:tc>
      </w:tr>
      <w:tr w:rsidR="00D16019" w:rsidRPr="009A55A0" w:rsidTr="00402760">
        <w:tc>
          <w:tcPr>
            <w:tcW w:w="3706" w:type="dxa"/>
            <w:shd w:val="clear" w:color="auto" w:fill="D9D9D9"/>
            <w:noWrap/>
          </w:tcPr>
          <w:p w:rsidR="00D16019" w:rsidRPr="009A55A0" w:rsidRDefault="00D16019" w:rsidP="00402760">
            <w:pPr>
              <w:ind w:left="0" w:firstLine="0"/>
              <w:rPr>
                <w:b/>
                <w:sz w:val="20"/>
                <w:szCs w:val="20"/>
              </w:rPr>
            </w:pPr>
            <w:r w:rsidRPr="009A55A0">
              <w:rPr>
                <w:b/>
                <w:sz w:val="20"/>
                <w:szCs w:val="20"/>
              </w:rPr>
              <w:t>Teacher Resources:</w:t>
            </w:r>
          </w:p>
        </w:tc>
        <w:tc>
          <w:tcPr>
            <w:tcW w:w="11075" w:type="dxa"/>
            <w:gridSpan w:val="2"/>
            <w:shd w:val="clear" w:color="auto" w:fill="auto"/>
            <w:noWrap/>
          </w:tcPr>
          <w:p w:rsidR="00D16019" w:rsidRPr="00D64CA9" w:rsidRDefault="00D17B93" w:rsidP="00402760">
            <w:pPr>
              <w:ind w:left="288" w:hanging="288"/>
              <w:rPr>
                <w:rFonts w:asciiTheme="minorHAnsi" w:hAnsiTheme="minorHAnsi"/>
                <w:sz w:val="20"/>
                <w:szCs w:val="20"/>
              </w:rPr>
            </w:pPr>
            <w:hyperlink r:id="rId22" w:anchor="imgdii=_">
              <w:r w:rsidR="00D16019" w:rsidRPr="004C6751">
                <w:rPr>
                  <w:rStyle w:val="Hyperlink"/>
                  <w:rFonts w:asciiTheme="minorHAnsi" w:hAnsiTheme="minorHAnsi"/>
                  <w:sz w:val="20"/>
                  <w:szCs w:val="20"/>
                </w:rPr>
                <w:t>https://www.google.com/search?q=assessment+tools&amp;espv=2&amp;biw=1024&amp;bih=635&amp;tbm=isch&amp;tbo=u&amp;source=univ&amp;sa=X&amp;ei=3_lXVJbeMpKqyATk2IHQBQ&amp;ved=0CDUQsAQ#imgdii=_</w:t>
              </w:r>
            </w:hyperlink>
            <w:r w:rsidR="00D16019">
              <w:rPr>
                <w:rFonts w:asciiTheme="minorHAnsi" w:hAnsiTheme="minorHAnsi"/>
                <w:sz w:val="20"/>
                <w:szCs w:val="20"/>
              </w:rPr>
              <w:t xml:space="preserve"> (T</w:t>
            </w:r>
            <w:r w:rsidR="00D16019" w:rsidRPr="004C6751">
              <w:rPr>
                <w:rFonts w:asciiTheme="minorHAnsi" w:hAnsiTheme="minorHAnsi"/>
                <w:sz w:val="20"/>
                <w:szCs w:val="20"/>
              </w:rPr>
              <w:t>ypes of assessment tools)</w:t>
            </w:r>
          </w:p>
        </w:tc>
      </w:tr>
      <w:tr w:rsidR="00D16019" w:rsidRPr="009A55A0" w:rsidTr="00402760">
        <w:tc>
          <w:tcPr>
            <w:tcW w:w="3706" w:type="dxa"/>
            <w:shd w:val="clear" w:color="auto" w:fill="D9D9D9"/>
            <w:noWrap/>
          </w:tcPr>
          <w:p w:rsidR="00D16019" w:rsidRPr="009A55A0" w:rsidRDefault="00D16019" w:rsidP="00402760">
            <w:pPr>
              <w:ind w:left="0" w:firstLine="0"/>
              <w:rPr>
                <w:b/>
                <w:sz w:val="20"/>
                <w:szCs w:val="20"/>
              </w:rPr>
            </w:pPr>
            <w:r w:rsidRPr="009A55A0">
              <w:rPr>
                <w:b/>
                <w:sz w:val="20"/>
                <w:szCs w:val="20"/>
              </w:rPr>
              <w:t>Student Resources:</w:t>
            </w:r>
          </w:p>
        </w:tc>
        <w:tc>
          <w:tcPr>
            <w:tcW w:w="11075" w:type="dxa"/>
            <w:gridSpan w:val="2"/>
            <w:shd w:val="clear" w:color="auto" w:fill="auto"/>
            <w:noWrap/>
          </w:tcPr>
          <w:p w:rsidR="00D16019" w:rsidRPr="004C6751" w:rsidRDefault="00D17B93" w:rsidP="00402760">
            <w:pPr>
              <w:ind w:left="288" w:hanging="288"/>
              <w:rPr>
                <w:rFonts w:asciiTheme="minorHAnsi" w:eastAsia="Times New Roman" w:hAnsiTheme="minorHAnsi" w:cs="Arial"/>
                <w:w w:val="102"/>
                <w:sz w:val="20"/>
                <w:szCs w:val="20"/>
              </w:rPr>
            </w:pPr>
            <w:hyperlink r:id="rId23" w:anchor="imgdii=_" w:history="1">
              <w:r w:rsidR="00D16019" w:rsidRPr="004C6751">
                <w:rPr>
                  <w:rStyle w:val="Hyperlink"/>
                  <w:rFonts w:asciiTheme="minorHAnsi" w:eastAsia="Times New Roman" w:hAnsiTheme="minorHAnsi" w:cs="Arial"/>
                  <w:w w:val="102"/>
                  <w:sz w:val="20"/>
                  <w:szCs w:val="20"/>
                </w:rPr>
                <w:t>https://www.google.com/search?q=assessment+tools&amp;espv=2&amp;biw=1024&amp;bih=635&amp;tbm=isch&amp;tbo=u&amp;source=univ&amp;sa=X&amp;ei=3_lXVJbeMpKqyATk2IHQBQ&amp;ved=0CDUQsAQ#imgdii=_</w:t>
              </w:r>
            </w:hyperlink>
            <w:r w:rsidR="00D16019">
              <w:rPr>
                <w:rFonts w:asciiTheme="minorHAnsi" w:eastAsia="Times New Roman" w:hAnsiTheme="minorHAnsi" w:cs="Arial"/>
                <w:w w:val="102"/>
                <w:sz w:val="20"/>
                <w:szCs w:val="20"/>
              </w:rPr>
              <w:t xml:space="preserve"> (T</w:t>
            </w:r>
            <w:r w:rsidR="00D16019" w:rsidRPr="004C6751">
              <w:rPr>
                <w:rFonts w:asciiTheme="minorHAnsi" w:eastAsia="Times New Roman" w:hAnsiTheme="minorHAnsi" w:cs="Arial"/>
                <w:w w:val="102"/>
                <w:sz w:val="20"/>
                <w:szCs w:val="20"/>
              </w:rPr>
              <w:t>ypes of assessment tools)</w:t>
            </w:r>
          </w:p>
          <w:p w:rsidR="00D16019" w:rsidRPr="00D64CA9" w:rsidRDefault="00D17B93" w:rsidP="00402760">
            <w:pPr>
              <w:ind w:left="288" w:hanging="288"/>
              <w:rPr>
                <w:rFonts w:asciiTheme="minorHAnsi" w:eastAsia="Times New Roman" w:hAnsiTheme="minorHAnsi" w:cs="Arial"/>
                <w:w w:val="102"/>
                <w:sz w:val="20"/>
                <w:szCs w:val="20"/>
              </w:rPr>
            </w:pPr>
            <w:hyperlink r:id="rId24" w:history="1">
              <w:r w:rsidR="00D16019" w:rsidRPr="004C6751">
                <w:rPr>
                  <w:rStyle w:val="Hyperlink"/>
                  <w:rFonts w:asciiTheme="minorHAnsi" w:eastAsia="Times New Roman" w:hAnsiTheme="minorHAnsi" w:cs="Arial"/>
                  <w:w w:val="102"/>
                  <w:sz w:val="20"/>
                  <w:szCs w:val="20"/>
                </w:rPr>
                <w:t>http://www.smartdraw.com/examples/view/t+chart/</w:t>
              </w:r>
            </w:hyperlink>
            <w:r w:rsidR="00D16019" w:rsidRPr="004C6751">
              <w:rPr>
                <w:rFonts w:asciiTheme="minorHAnsi" w:eastAsia="Times New Roman" w:hAnsiTheme="minorHAnsi" w:cs="Arial"/>
                <w:w w:val="102"/>
                <w:sz w:val="20"/>
                <w:szCs w:val="20"/>
              </w:rPr>
              <w:t xml:space="preserve"> (T-Chart)</w:t>
            </w:r>
          </w:p>
        </w:tc>
      </w:tr>
      <w:tr w:rsidR="00D16019" w:rsidRPr="009A55A0" w:rsidTr="00402760">
        <w:tc>
          <w:tcPr>
            <w:tcW w:w="3706" w:type="dxa"/>
            <w:shd w:val="clear" w:color="auto" w:fill="D9D9D9"/>
            <w:noWrap/>
          </w:tcPr>
          <w:p w:rsidR="00D16019" w:rsidRPr="009A55A0" w:rsidRDefault="00D16019" w:rsidP="00402760">
            <w:pPr>
              <w:ind w:left="0" w:firstLine="0"/>
              <w:rPr>
                <w:b/>
                <w:sz w:val="20"/>
                <w:szCs w:val="20"/>
              </w:rPr>
            </w:pPr>
            <w:r w:rsidRPr="009A55A0">
              <w:rPr>
                <w:b/>
                <w:sz w:val="20"/>
                <w:szCs w:val="20"/>
              </w:rPr>
              <w:t>Assessment:</w:t>
            </w:r>
          </w:p>
        </w:tc>
        <w:tc>
          <w:tcPr>
            <w:tcW w:w="11075" w:type="dxa"/>
            <w:gridSpan w:val="2"/>
            <w:shd w:val="clear" w:color="auto" w:fill="auto"/>
            <w:noWrap/>
          </w:tcPr>
          <w:p w:rsidR="00D16019" w:rsidRDefault="00D16019" w:rsidP="00402760">
            <w:pPr>
              <w:ind w:left="288" w:hanging="288"/>
              <w:rPr>
                <w:sz w:val="20"/>
                <w:szCs w:val="20"/>
              </w:rPr>
            </w:pPr>
            <w:r w:rsidRPr="004C6751">
              <w:rPr>
                <w:sz w:val="20"/>
                <w:szCs w:val="20"/>
              </w:rPr>
              <w:t xml:space="preserve">Students will use a T-chart to compare and contrast the </w:t>
            </w:r>
            <w:r>
              <w:rPr>
                <w:sz w:val="20"/>
                <w:szCs w:val="20"/>
              </w:rPr>
              <w:t xml:space="preserve">strengths and limitations of skill assessment tools. </w:t>
            </w:r>
          </w:p>
          <w:p w:rsidR="00D16019" w:rsidRPr="00D64CA9" w:rsidRDefault="00D17B93" w:rsidP="00402760">
            <w:pPr>
              <w:ind w:left="288" w:hanging="288"/>
              <w:rPr>
                <w:sz w:val="20"/>
                <w:szCs w:val="20"/>
              </w:rPr>
            </w:pPr>
            <w:hyperlink r:id="rId25" w:anchor="imgdii=_" w:history="1">
              <w:r w:rsidR="00D16019" w:rsidRPr="00282B50">
                <w:rPr>
                  <w:rStyle w:val="Hyperlink"/>
                  <w:sz w:val="20"/>
                  <w:szCs w:val="20"/>
                </w:rPr>
                <w:t>https://www.google.com/search?q=assessment+tools&amp;espv=2&amp;biw=1024&amp;bih=635&amp;tbm=isch&amp;tbo=u&amp;source=univ&amp;sa=X&amp;ei=3_lXVJbeMpKqyATk2IHQBQ&amp;ved=0CDUQsAQ#imgdii=_</w:t>
              </w:r>
            </w:hyperlink>
            <w:r w:rsidR="00D16019">
              <w:rPr>
                <w:sz w:val="20"/>
                <w:szCs w:val="20"/>
              </w:rPr>
              <w:t xml:space="preserve"> (T</w:t>
            </w:r>
            <w:r w:rsidR="00D16019" w:rsidRPr="004C6751">
              <w:rPr>
                <w:sz w:val="20"/>
                <w:szCs w:val="20"/>
              </w:rPr>
              <w:t>ypes of assessment tools)</w:t>
            </w:r>
          </w:p>
        </w:tc>
      </w:tr>
      <w:tr w:rsidR="00D16019" w:rsidRPr="009A55A0" w:rsidTr="00402760">
        <w:trPr>
          <w:trHeight w:val="184"/>
        </w:trPr>
        <w:tc>
          <w:tcPr>
            <w:tcW w:w="3706" w:type="dxa"/>
            <w:vMerge w:val="restart"/>
            <w:shd w:val="clear" w:color="auto" w:fill="D9D9D9"/>
            <w:noWrap/>
          </w:tcPr>
          <w:p w:rsidR="00D16019" w:rsidRPr="009A55A0" w:rsidRDefault="00D16019" w:rsidP="00402760">
            <w:pPr>
              <w:ind w:left="0" w:firstLine="0"/>
              <w:rPr>
                <w:b/>
                <w:sz w:val="20"/>
                <w:szCs w:val="20"/>
              </w:rPr>
            </w:pPr>
            <w:r w:rsidRPr="009A55A0">
              <w:rPr>
                <w:b/>
                <w:sz w:val="20"/>
                <w:szCs w:val="20"/>
              </w:rPr>
              <w:t>Differentiation:</w:t>
            </w:r>
          </w:p>
          <w:p w:rsidR="00D16019" w:rsidRPr="009A55A0" w:rsidRDefault="00D16019" w:rsidP="00402760">
            <w:pPr>
              <w:ind w:left="0" w:firstLine="0"/>
              <w:rPr>
                <w:bCs/>
                <w:sz w:val="20"/>
                <w:szCs w:val="20"/>
              </w:rPr>
            </w:pPr>
            <w:r w:rsidRPr="009A55A0">
              <w:rPr>
                <w:sz w:val="20"/>
                <w:szCs w:val="20"/>
              </w:rPr>
              <w:t>(</w:t>
            </w:r>
            <w:r w:rsidRPr="009A55A0">
              <w:rPr>
                <w:bCs/>
                <w:sz w:val="20"/>
                <w:szCs w:val="20"/>
              </w:rPr>
              <w:t>Multiple means for students to access content and multiple modes for students to express understanding.)</w:t>
            </w:r>
          </w:p>
        </w:tc>
        <w:tc>
          <w:tcPr>
            <w:tcW w:w="5320" w:type="dxa"/>
            <w:shd w:val="clear" w:color="auto" w:fill="D9D9D9"/>
          </w:tcPr>
          <w:p w:rsidR="00D16019" w:rsidRPr="00D64CA9" w:rsidRDefault="00D16019" w:rsidP="00402760">
            <w:pPr>
              <w:ind w:left="288" w:hanging="288"/>
              <w:rPr>
                <w:sz w:val="20"/>
                <w:szCs w:val="20"/>
              </w:rPr>
            </w:pPr>
            <w:r w:rsidRPr="00D64CA9">
              <w:rPr>
                <w:b/>
                <w:sz w:val="20"/>
                <w:szCs w:val="20"/>
              </w:rPr>
              <w:t>Access</w:t>
            </w:r>
            <w:r w:rsidRPr="00D64CA9">
              <w:rPr>
                <w:sz w:val="20"/>
                <w:szCs w:val="20"/>
              </w:rPr>
              <w:t xml:space="preserve"> (Resources and/or Process)</w:t>
            </w:r>
          </w:p>
        </w:tc>
        <w:tc>
          <w:tcPr>
            <w:tcW w:w="5755" w:type="dxa"/>
            <w:shd w:val="clear" w:color="auto" w:fill="D9D9D9"/>
          </w:tcPr>
          <w:p w:rsidR="00D16019" w:rsidRPr="00D64CA9" w:rsidRDefault="00D16019" w:rsidP="00402760">
            <w:pPr>
              <w:ind w:left="288" w:hanging="288"/>
              <w:rPr>
                <w:sz w:val="20"/>
                <w:szCs w:val="20"/>
              </w:rPr>
            </w:pPr>
            <w:r w:rsidRPr="00D64CA9">
              <w:rPr>
                <w:b/>
                <w:sz w:val="20"/>
                <w:szCs w:val="20"/>
              </w:rPr>
              <w:t>Expression</w:t>
            </w:r>
            <w:r w:rsidRPr="00D64CA9">
              <w:rPr>
                <w:sz w:val="20"/>
                <w:szCs w:val="20"/>
              </w:rPr>
              <w:t xml:space="preserve"> (Products and/or Performance)</w:t>
            </w:r>
          </w:p>
        </w:tc>
      </w:tr>
      <w:tr w:rsidR="00D16019" w:rsidRPr="009A55A0" w:rsidTr="00402760">
        <w:trPr>
          <w:cantSplit/>
          <w:trHeight w:val="20"/>
        </w:trPr>
        <w:tc>
          <w:tcPr>
            <w:tcW w:w="3706" w:type="dxa"/>
            <w:vMerge/>
            <w:shd w:val="clear" w:color="auto" w:fill="D9D9D9"/>
            <w:noWrap/>
          </w:tcPr>
          <w:p w:rsidR="00D16019" w:rsidRPr="009A55A0" w:rsidRDefault="00D16019" w:rsidP="00402760">
            <w:pPr>
              <w:ind w:left="0" w:firstLine="0"/>
              <w:rPr>
                <w:b/>
                <w:sz w:val="20"/>
                <w:szCs w:val="20"/>
              </w:rPr>
            </w:pPr>
          </w:p>
        </w:tc>
        <w:tc>
          <w:tcPr>
            <w:tcW w:w="5320" w:type="dxa"/>
            <w:tcBorders>
              <w:top w:val="nil"/>
            </w:tcBorders>
            <w:shd w:val="clear" w:color="auto" w:fill="auto"/>
          </w:tcPr>
          <w:p w:rsidR="00D16019" w:rsidRPr="00D64CA9" w:rsidRDefault="00D16019" w:rsidP="00402760">
            <w:pPr>
              <w:ind w:left="288" w:hanging="288"/>
              <w:rPr>
                <w:sz w:val="20"/>
                <w:szCs w:val="20"/>
              </w:rPr>
            </w:pPr>
            <w:r w:rsidRPr="004C6751">
              <w:rPr>
                <w:sz w:val="20"/>
                <w:szCs w:val="20"/>
              </w:rPr>
              <w:t>The teacher may offer alternative ways to demonstrate</w:t>
            </w:r>
            <w:r>
              <w:rPr>
                <w:sz w:val="20"/>
                <w:szCs w:val="20"/>
              </w:rPr>
              <w:t xml:space="preserve"> an understanding</w:t>
            </w:r>
          </w:p>
        </w:tc>
        <w:tc>
          <w:tcPr>
            <w:tcW w:w="5755" w:type="dxa"/>
            <w:tcBorders>
              <w:top w:val="nil"/>
            </w:tcBorders>
            <w:shd w:val="clear" w:color="auto" w:fill="auto"/>
          </w:tcPr>
          <w:p w:rsidR="00D16019" w:rsidRPr="00D64CA9" w:rsidRDefault="00D16019" w:rsidP="00402760">
            <w:pPr>
              <w:ind w:left="288" w:hanging="288"/>
              <w:rPr>
                <w:sz w:val="20"/>
                <w:szCs w:val="20"/>
              </w:rPr>
            </w:pPr>
            <w:r w:rsidRPr="004C6751">
              <w:rPr>
                <w:sz w:val="20"/>
                <w:szCs w:val="20"/>
              </w:rPr>
              <w:t>Students may work with a partner</w:t>
            </w:r>
            <w:r>
              <w:rPr>
                <w:sz w:val="20"/>
                <w:szCs w:val="20"/>
              </w:rPr>
              <w:t xml:space="preserve"> or one on one with the teacher</w:t>
            </w:r>
          </w:p>
        </w:tc>
      </w:tr>
      <w:tr w:rsidR="00D16019" w:rsidRPr="009A55A0" w:rsidTr="00402760">
        <w:trPr>
          <w:cantSplit/>
          <w:trHeight w:val="20"/>
        </w:trPr>
        <w:tc>
          <w:tcPr>
            <w:tcW w:w="3706" w:type="dxa"/>
            <w:vMerge w:val="restart"/>
            <w:shd w:val="clear" w:color="auto" w:fill="D9D9D9"/>
            <w:noWrap/>
          </w:tcPr>
          <w:p w:rsidR="00D16019" w:rsidRPr="009A55A0" w:rsidRDefault="00D16019" w:rsidP="00402760">
            <w:pPr>
              <w:ind w:left="0" w:firstLine="0"/>
              <w:rPr>
                <w:b/>
                <w:sz w:val="20"/>
                <w:szCs w:val="20"/>
              </w:rPr>
            </w:pPr>
            <w:r w:rsidRPr="009A55A0">
              <w:rPr>
                <w:b/>
                <w:sz w:val="20"/>
                <w:szCs w:val="20"/>
              </w:rPr>
              <w:t>Extensions for depth and complexity:</w:t>
            </w:r>
          </w:p>
        </w:tc>
        <w:tc>
          <w:tcPr>
            <w:tcW w:w="5320" w:type="dxa"/>
            <w:shd w:val="clear" w:color="auto" w:fill="D9D9D9"/>
          </w:tcPr>
          <w:p w:rsidR="00D16019" w:rsidRPr="00D64CA9" w:rsidRDefault="00D16019" w:rsidP="00402760">
            <w:pPr>
              <w:ind w:left="288" w:hanging="288"/>
              <w:rPr>
                <w:sz w:val="20"/>
                <w:szCs w:val="20"/>
              </w:rPr>
            </w:pPr>
            <w:r w:rsidRPr="00D64CA9">
              <w:rPr>
                <w:b/>
                <w:sz w:val="20"/>
                <w:szCs w:val="20"/>
              </w:rPr>
              <w:t>Access</w:t>
            </w:r>
            <w:r w:rsidRPr="00D64CA9">
              <w:rPr>
                <w:sz w:val="20"/>
                <w:szCs w:val="20"/>
              </w:rPr>
              <w:t xml:space="preserve"> (Resources and/or Process)</w:t>
            </w:r>
          </w:p>
        </w:tc>
        <w:tc>
          <w:tcPr>
            <w:tcW w:w="5755" w:type="dxa"/>
            <w:shd w:val="clear" w:color="auto" w:fill="D9D9D9"/>
          </w:tcPr>
          <w:p w:rsidR="00D16019" w:rsidRPr="00D64CA9" w:rsidRDefault="00D16019" w:rsidP="00402760">
            <w:pPr>
              <w:ind w:left="288" w:hanging="288"/>
              <w:rPr>
                <w:sz w:val="20"/>
                <w:szCs w:val="20"/>
              </w:rPr>
            </w:pPr>
            <w:r w:rsidRPr="00D64CA9">
              <w:rPr>
                <w:b/>
                <w:sz w:val="20"/>
                <w:szCs w:val="20"/>
              </w:rPr>
              <w:t>Expression</w:t>
            </w:r>
            <w:r w:rsidRPr="00D64CA9">
              <w:rPr>
                <w:sz w:val="20"/>
                <w:szCs w:val="20"/>
              </w:rPr>
              <w:t xml:space="preserve"> (Products and/or Performance)</w:t>
            </w:r>
          </w:p>
        </w:tc>
      </w:tr>
      <w:tr w:rsidR="00D16019" w:rsidRPr="009A55A0" w:rsidTr="00402760">
        <w:trPr>
          <w:cantSplit/>
          <w:trHeight w:val="499"/>
        </w:trPr>
        <w:tc>
          <w:tcPr>
            <w:tcW w:w="3706" w:type="dxa"/>
            <w:vMerge/>
            <w:shd w:val="clear" w:color="auto" w:fill="D9D9D9"/>
            <w:noWrap/>
          </w:tcPr>
          <w:p w:rsidR="00D16019" w:rsidRPr="009A55A0" w:rsidRDefault="00D16019" w:rsidP="00402760">
            <w:pPr>
              <w:ind w:left="0" w:firstLine="0"/>
              <w:rPr>
                <w:b/>
                <w:sz w:val="20"/>
                <w:szCs w:val="20"/>
              </w:rPr>
            </w:pPr>
          </w:p>
        </w:tc>
        <w:tc>
          <w:tcPr>
            <w:tcW w:w="5320" w:type="dxa"/>
            <w:tcBorders>
              <w:top w:val="nil"/>
            </w:tcBorders>
            <w:shd w:val="clear" w:color="auto" w:fill="auto"/>
          </w:tcPr>
          <w:p w:rsidR="00D16019" w:rsidRPr="00D64CA9" w:rsidRDefault="00D16019" w:rsidP="00402760">
            <w:pPr>
              <w:ind w:left="288" w:hanging="288"/>
              <w:rPr>
                <w:sz w:val="20"/>
                <w:szCs w:val="20"/>
              </w:rPr>
            </w:pPr>
            <w:r>
              <w:rPr>
                <w:sz w:val="20"/>
                <w:szCs w:val="20"/>
              </w:rPr>
              <w:t>N/A</w:t>
            </w:r>
          </w:p>
        </w:tc>
        <w:tc>
          <w:tcPr>
            <w:tcW w:w="5755" w:type="dxa"/>
            <w:tcBorders>
              <w:top w:val="nil"/>
            </w:tcBorders>
            <w:shd w:val="clear" w:color="auto" w:fill="auto"/>
          </w:tcPr>
          <w:p w:rsidR="00D16019" w:rsidRPr="00D64CA9" w:rsidRDefault="00D16019" w:rsidP="00402760">
            <w:pPr>
              <w:ind w:left="288" w:hanging="288"/>
              <w:rPr>
                <w:sz w:val="20"/>
                <w:szCs w:val="20"/>
              </w:rPr>
            </w:pPr>
            <w:r>
              <w:rPr>
                <w:sz w:val="20"/>
                <w:szCs w:val="20"/>
              </w:rPr>
              <w:t>N/A</w:t>
            </w:r>
          </w:p>
        </w:tc>
      </w:tr>
      <w:tr w:rsidR="00D16019" w:rsidRPr="009A55A0" w:rsidTr="00402760">
        <w:tc>
          <w:tcPr>
            <w:tcW w:w="3706" w:type="dxa"/>
            <w:shd w:val="clear" w:color="auto" w:fill="D9D9D9"/>
            <w:noWrap/>
          </w:tcPr>
          <w:p w:rsidR="00D16019" w:rsidRPr="009A55A0" w:rsidRDefault="00D16019" w:rsidP="00402760">
            <w:pPr>
              <w:ind w:left="0" w:firstLine="0"/>
              <w:rPr>
                <w:b/>
                <w:sz w:val="20"/>
                <w:szCs w:val="20"/>
              </w:rPr>
            </w:pPr>
            <w:r w:rsidRPr="009A55A0">
              <w:rPr>
                <w:b/>
                <w:sz w:val="20"/>
                <w:szCs w:val="20"/>
              </w:rPr>
              <w:t>Critical Content:</w:t>
            </w:r>
          </w:p>
        </w:tc>
        <w:tc>
          <w:tcPr>
            <w:tcW w:w="11075" w:type="dxa"/>
            <w:gridSpan w:val="2"/>
            <w:shd w:val="clear" w:color="auto" w:fill="auto"/>
          </w:tcPr>
          <w:p w:rsidR="00D16019" w:rsidRPr="00D64CA9" w:rsidRDefault="00D16019" w:rsidP="00D16019">
            <w:pPr>
              <w:numPr>
                <w:ilvl w:val="0"/>
                <w:numId w:val="29"/>
              </w:numPr>
              <w:ind w:left="288" w:hanging="288"/>
              <w:rPr>
                <w:sz w:val="20"/>
                <w:szCs w:val="20"/>
              </w:rPr>
            </w:pPr>
            <w:r>
              <w:rPr>
                <w:sz w:val="20"/>
                <w:szCs w:val="20"/>
              </w:rPr>
              <w:t>Assessment Tools</w:t>
            </w:r>
          </w:p>
        </w:tc>
      </w:tr>
      <w:tr w:rsidR="00D16019" w:rsidRPr="009A55A0" w:rsidTr="00402760">
        <w:tc>
          <w:tcPr>
            <w:tcW w:w="3706" w:type="dxa"/>
            <w:shd w:val="clear" w:color="auto" w:fill="D9D9D9"/>
            <w:noWrap/>
          </w:tcPr>
          <w:p w:rsidR="00D16019" w:rsidRPr="009A55A0" w:rsidRDefault="00D16019" w:rsidP="00402760">
            <w:pPr>
              <w:ind w:left="0" w:firstLine="0"/>
              <w:rPr>
                <w:b/>
                <w:sz w:val="20"/>
                <w:szCs w:val="20"/>
              </w:rPr>
            </w:pPr>
            <w:r w:rsidRPr="009A55A0">
              <w:rPr>
                <w:b/>
                <w:sz w:val="20"/>
                <w:szCs w:val="20"/>
              </w:rPr>
              <w:t>Key Skills:</w:t>
            </w:r>
          </w:p>
        </w:tc>
        <w:tc>
          <w:tcPr>
            <w:tcW w:w="11075" w:type="dxa"/>
            <w:gridSpan w:val="2"/>
            <w:shd w:val="clear" w:color="auto" w:fill="auto"/>
          </w:tcPr>
          <w:p w:rsidR="00D16019" w:rsidRPr="00D64CA9" w:rsidRDefault="00D16019" w:rsidP="00D16019">
            <w:pPr>
              <w:numPr>
                <w:ilvl w:val="0"/>
                <w:numId w:val="32"/>
              </w:numPr>
              <w:ind w:left="288" w:hanging="288"/>
              <w:rPr>
                <w:sz w:val="20"/>
                <w:szCs w:val="20"/>
              </w:rPr>
            </w:pPr>
            <w:r>
              <w:rPr>
                <w:sz w:val="20"/>
                <w:szCs w:val="20"/>
              </w:rPr>
              <w:t>Compare and contrast various assessment tools</w:t>
            </w:r>
          </w:p>
        </w:tc>
      </w:tr>
      <w:tr w:rsidR="00D16019" w:rsidRPr="009A55A0" w:rsidTr="00402760">
        <w:tc>
          <w:tcPr>
            <w:tcW w:w="3706" w:type="dxa"/>
            <w:shd w:val="clear" w:color="auto" w:fill="D9D9D9"/>
            <w:noWrap/>
          </w:tcPr>
          <w:p w:rsidR="00D16019" w:rsidRPr="009A55A0" w:rsidRDefault="00D16019" w:rsidP="00402760">
            <w:pPr>
              <w:ind w:left="0" w:firstLine="0"/>
              <w:rPr>
                <w:b/>
                <w:sz w:val="20"/>
                <w:szCs w:val="20"/>
              </w:rPr>
            </w:pPr>
            <w:r w:rsidRPr="009A55A0">
              <w:rPr>
                <w:b/>
                <w:sz w:val="20"/>
                <w:szCs w:val="20"/>
              </w:rPr>
              <w:t>Critical Language:</w:t>
            </w:r>
          </w:p>
        </w:tc>
        <w:tc>
          <w:tcPr>
            <w:tcW w:w="11075" w:type="dxa"/>
            <w:gridSpan w:val="2"/>
            <w:shd w:val="clear" w:color="auto" w:fill="auto"/>
          </w:tcPr>
          <w:p w:rsidR="00D16019" w:rsidRPr="00D64CA9" w:rsidRDefault="00D16019" w:rsidP="00402760">
            <w:pPr>
              <w:ind w:left="288" w:hanging="288"/>
              <w:rPr>
                <w:sz w:val="20"/>
                <w:szCs w:val="20"/>
              </w:rPr>
            </w:pPr>
            <w:r>
              <w:rPr>
                <w:sz w:val="20"/>
                <w:szCs w:val="20"/>
              </w:rPr>
              <w:t>Analyze, Performance, Movement patterns, Significance, Assessment</w:t>
            </w:r>
          </w:p>
        </w:tc>
      </w:tr>
    </w:tbl>
    <w:p w:rsidR="00D16019" w:rsidRPr="008610F1" w:rsidRDefault="00D16019" w:rsidP="00D16019">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D16019" w:rsidRPr="008610F1" w:rsidTr="00402760">
        <w:tc>
          <w:tcPr>
            <w:tcW w:w="14781" w:type="dxa"/>
            <w:gridSpan w:val="3"/>
            <w:shd w:val="clear" w:color="auto" w:fill="A6A6A6"/>
            <w:noWrap/>
          </w:tcPr>
          <w:p w:rsidR="00D16019" w:rsidRPr="008610F1" w:rsidRDefault="00D16019" w:rsidP="00402760">
            <w:pPr>
              <w:tabs>
                <w:tab w:val="left" w:pos="2415"/>
              </w:tabs>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2</w:t>
            </w:r>
            <w:r>
              <w:rPr>
                <w:rFonts w:asciiTheme="minorHAnsi" w:hAnsiTheme="minorHAnsi"/>
                <w:b/>
                <w:sz w:val="20"/>
                <w:szCs w:val="20"/>
              </w:rPr>
              <w:tab/>
            </w:r>
          </w:p>
        </w:tc>
      </w:tr>
      <w:tr w:rsidR="00D16019" w:rsidRPr="008610F1" w:rsidTr="00402760">
        <w:tc>
          <w:tcPr>
            <w:tcW w:w="14781" w:type="dxa"/>
            <w:gridSpan w:val="3"/>
            <w:shd w:val="clear" w:color="auto" w:fill="D9D9D9"/>
            <w:noWrap/>
          </w:tcPr>
          <w:p w:rsidR="00D16019" w:rsidRPr="00FB21F4" w:rsidRDefault="00D16019" w:rsidP="00402760">
            <w:pPr>
              <w:ind w:left="0" w:firstLine="0"/>
              <w:rPr>
                <w:rFonts w:asciiTheme="minorHAnsi" w:hAnsiTheme="minorHAnsi"/>
                <w:sz w:val="28"/>
                <w:szCs w:val="20"/>
              </w:rPr>
            </w:pPr>
            <w:r w:rsidRPr="004C6751">
              <w:rPr>
                <w:rFonts w:asciiTheme="minorHAnsi" w:hAnsiTheme="minorHAnsi"/>
                <w:sz w:val="28"/>
                <w:szCs w:val="20"/>
              </w:rPr>
              <w:t>The teacher may review constructive feedback strategies so students can</w:t>
            </w:r>
            <w:r>
              <w:rPr>
                <w:rFonts w:asciiTheme="minorHAnsi" w:hAnsiTheme="minorHAnsi"/>
                <w:sz w:val="28"/>
                <w:szCs w:val="20"/>
              </w:rPr>
              <w:t xml:space="preserve"> recognize the components of positive improvement critiques and</w:t>
            </w:r>
            <w:r w:rsidRPr="004C6751">
              <w:rPr>
                <w:rFonts w:asciiTheme="minorHAnsi" w:hAnsiTheme="minorHAnsi"/>
                <w:sz w:val="28"/>
                <w:szCs w:val="20"/>
              </w:rPr>
              <w:t xml:space="preserve"> understand the importance of providing and receiving suggestions.</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D16019" w:rsidRPr="005E29A4" w:rsidRDefault="00D16019" w:rsidP="00402760">
            <w:pPr>
              <w:ind w:left="0" w:firstLine="0"/>
              <w:contextualSpacing/>
              <w:rPr>
                <w:sz w:val="20"/>
                <w:szCs w:val="20"/>
              </w:rPr>
            </w:pPr>
            <w:r w:rsidRPr="005E29A4">
              <w:rPr>
                <w:sz w:val="20"/>
                <w:szCs w:val="20"/>
              </w:rPr>
              <w:t>Knowledge of fundamental movement skills facilitates the analysis and</w:t>
            </w:r>
            <w:r>
              <w:rPr>
                <w:sz w:val="20"/>
                <w:szCs w:val="20"/>
              </w:rPr>
              <w:t xml:space="preserve"> application of mature movement</w:t>
            </w:r>
          </w:p>
          <w:p w:rsidR="00D16019" w:rsidRPr="004C6751" w:rsidRDefault="00D16019" w:rsidP="00402760">
            <w:pPr>
              <w:ind w:left="0" w:firstLine="0"/>
              <w:contextualSpacing/>
              <w:rPr>
                <w:sz w:val="20"/>
                <w:szCs w:val="20"/>
              </w:rPr>
            </w:pPr>
            <w:r w:rsidRPr="005E29A4">
              <w:rPr>
                <w:sz w:val="20"/>
                <w:szCs w:val="20"/>
              </w:rPr>
              <w:t xml:space="preserve">Inclusive decision-making depends on the acceptance and tolerance </w:t>
            </w:r>
            <w:r>
              <w:rPr>
                <w:sz w:val="20"/>
                <w:szCs w:val="20"/>
              </w:rPr>
              <w:t>of diverse thoughts and beliefs</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D16019" w:rsidRPr="00281C40" w:rsidRDefault="00D17B93" w:rsidP="00402760">
            <w:pPr>
              <w:ind w:left="288" w:hanging="288"/>
              <w:rPr>
                <w:rFonts w:asciiTheme="minorHAnsi" w:hAnsiTheme="minorHAnsi"/>
                <w:sz w:val="20"/>
                <w:szCs w:val="20"/>
              </w:rPr>
            </w:pPr>
            <w:hyperlink r:id="rId26">
              <w:r w:rsidR="00D16019" w:rsidRPr="004C6751">
                <w:rPr>
                  <w:rStyle w:val="Hyperlink"/>
                  <w:rFonts w:asciiTheme="minorHAnsi" w:hAnsiTheme="minorHAnsi"/>
                  <w:sz w:val="20"/>
                  <w:szCs w:val="20"/>
                </w:rPr>
                <w:t>http://www.jcu.edu.au/wiledpack/modules/feedback/JCU_090547.html</w:t>
              </w:r>
            </w:hyperlink>
            <w:r w:rsidR="00D16019" w:rsidRPr="004C6751">
              <w:rPr>
                <w:rFonts w:asciiTheme="minorHAnsi" w:hAnsiTheme="minorHAnsi"/>
                <w:sz w:val="20"/>
                <w:szCs w:val="20"/>
              </w:rPr>
              <w:t xml:space="preserve"> (Strategies for effective feedback)</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D16019" w:rsidRPr="00281C40" w:rsidRDefault="00D17B93" w:rsidP="00402760">
            <w:pPr>
              <w:ind w:left="288" w:hanging="288"/>
              <w:rPr>
                <w:rFonts w:asciiTheme="minorHAnsi" w:hAnsiTheme="minorHAnsi"/>
                <w:sz w:val="20"/>
                <w:szCs w:val="20"/>
              </w:rPr>
            </w:pPr>
            <w:hyperlink r:id="rId27">
              <w:r w:rsidR="00D16019" w:rsidRPr="004C6751">
                <w:rPr>
                  <w:rStyle w:val="Hyperlink"/>
                  <w:rFonts w:asciiTheme="minorHAnsi" w:hAnsiTheme="minorHAnsi"/>
                  <w:sz w:val="20"/>
                  <w:szCs w:val="20"/>
                </w:rPr>
                <w:t>http://www.jcu.edu.au/wiledpack/modules/feedback/JCU_090547.html</w:t>
              </w:r>
            </w:hyperlink>
            <w:r w:rsidR="00D16019" w:rsidRPr="004C6751">
              <w:rPr>
                <w:rFonts w:asciiTheme="minorHAnsi" w:hAnsiTheme="minorHAnsi"/>
                <w:sz w:val="20"/>
                <w:szCs w:val="20"/>
              </w:rPr>
              <w:t xml:space="preserve"> (Strategies for effective feedback)</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lastRenderedPageBreak/>
              <w:t>Assessment:</w:t>
            </w:r>
          </w:p>
        </w:tc>
        <w:tc>
          <w:tcPr>
            <w:tcW w:w="11075" w:type="dxa"/>
            <w:gridSpan w:val="2"/>
            <w:shd w:val="clear" w:color="auto" w:fill="auto"/>
            <w:noWrap/>
          </w:tcPr>
          <w:p w:rsidR="00D16019" w:rsidRPr="00281C40" w:rsidRDefault="00D16019" w:rsidP="00402760">
            <w:pPr>
              <w:tabs>
                <w:tab w:val="left" w:pos="986"/>
              </w:tabs>
              <w:ind w:left="0" w:firstLine="0"/>
              <w:rPr>
                <w:rFonts w:asciiTheme="minorHAnsi" w:hAnsiTheme="minorHAnsi"/>
                <w:sz w:val="20"/>
                <w:szCs w:val="20"/>
              </w:rPr>
            </w:pPr>
            <w:r>
              <w:rPr>
                <w:rFonts w:asciiTheme="minorHAnsi" w:hAnsiTheme="minorHAnsi"/>
                <w:sz w:val="20"/>
                <w:szCs w:val="20"/>
              </w:rPr>
              <w:t>S</w:t>
            </w:r>
            <w:r w:rsidRPr="004C6751">
              <w:rPr>
                <w:rFonts w:asciiTheme="minorHAnsi" w:hAnsiTheme="minorHAnsi"/>
                <w:sz w:val="20"/>
                <w:szCs w:val="20"/>
              </w:rPr>
              <w:t>t</w:t>
            </w:r>
            <w:r>
              <w:rPr>
                <w:rFonts w:asciiTheme="minorHAnsi" w:hAnsiTheme="minorHAnsi"/>
                <w:sz w:val="20"/>
                <w:szCs w:val="20"/>
              </w:rPr>
              <w:t xml:space="preserve">udents will pair with a partner. While </w:t>
            </w:r>
            <w:r w:rsidRPr="004C6751">
              <w:rPr>
                <w:rFonts w:asciiTheme="minorHAnsi" w:hAnsiTheme="minorHAnsi"/>
                <w:sz w:val="20"/>
                <w:szCs w:val="20"/>
              </w:rPr>
              <w:t>one</w:t>
            </w:r>
            <w:r>
              <w:rPr>
                <w:rFonts w:asciiTheme="minorHAnsi" w:hAnsiTheme="minorHAnsi"/>
                <w:sz w:val="20"/>
                <w:szCs w:val="20"/>
              </w:rPr>
              <w:t xml:space="preserve"> student</w:t>
            </w:r>
            <w:r w:rsidRPr="004C6751">
              <w:rPr>
                <w:rFonts w:asciiTheme="minorHAnsi" w:hAnsiTheme="minorHAnsi"/>
                <w:sz w:val="20"/>
                <w:szCs w:val="20"/>
              </w:rPr>
              <w:t xml:space="preserve"> per</w:t>
            </w:r>
            <w:r>
              <w:rPr>
                <w:rFonts w:asciiTheme="minorHAnsi" w:hAnsiTheme="minorHAnsi"/>
                <w:sz w:val="20"/>
                <w:szCs w:val="20"/>
              </w:rPr>
              <w:t>forms a skill, the other will provide</w:t>
            </w:r>
            <w:r w:rsidRPr="004C6751">
              <w:rPr>
                <w:rFonts w:asciiTheme="minorHAnsi" w:hAnsiTheme="minorHAnsi"/>
                <w:sz w:val="20"/>
                <w:szCs w:val="20"/>
              </w:rPr>
              <w:t xml:space="preserve"> feedback about that performance. </w:t>
            </w:r>
            <w:r>
              <w:rPr>
                <w:rFonts w:asciiTheme="minorHAnsi" w:hAnsiTheme="minorHAnsi"/>
                <w:sz w:val="20"/>
                <w:szCs w:val="20"/>
              </w:rPr>
              <w:t xml:space="preserve"> Students will then switch roles and repeat (</w:t>
            </w:r>
            <w:r w:rsidRPr="004C6751">
              <w:rPr>
                <w:rFonts w:asciiTheme="minorHAnsi" w:hAnsiTheme="minorHAnsi"/>
                <w:sz w:val="20"/>
                <w:szCs w:val="20"/>
              </w:rPr>
              <w:t>verbal pair share)</w:t>
            </w:r>
            <w:r>
              <w:rPr>
                <w:rFonts w:asciiTheme="minorHAnsi" w:hAnsiTheme="minorHAnsi"/>
                <w:sz w:val="20"/>
                <w:szCs w:val="20"/>
              </w:rPr>
              <w:t>.</w:t>
            </w:r>
          </w:p>
        </w:tc>
      </w:tr>
      <w:tr w:rsidR="00D16019" w:rsidRPr="008610F1" w:rsidTr="00402760">
        <w:trPr>
          <w:trHeight w:val="184"/>
        </w:trPr>
        <w:tc>
          <w:tcPr>
            <w:tcW w:w="3706" w:type="dxa"/>
            <w:vMerge w:val="restart"/>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Differentiation:</w:t>
            </w:r>
          </w:p>
          <w:p w:rsidR="00D16019" w:rsidRPr="001D717C" w:rsidRDefault="00D16019" w:rsidP="00402760">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D16019" w:rsidRPr="00281C40" w:rsidRDefault="00D16019" w:rsidP="00402760">
            <w:pPr>
              <w:ind w:left="288" w:hanging="288"/>
              <w:rPr>
                <w:rFonts w:asciiTheme="minorHAnsi" w:hAnsiTheme="minorHAnsi"/>
                <w:b/>
                <w:sz w:val="20"/>
                <w:szCs w:val="20"/>
              </w:rPr>
            </w:pPr>
            <w:r w:rsidRPr="00281C40">
              <w:rPr>
                <w:rFonts w:asciiTheme="minorHAnsi" w:hAnsiTheme="minorHAnsi"/>
                <w:b/>
                <w:sz w:val="20"/>
                <w:szCs w:val="20"/>
              </w:rPr>
              <w:t>Access (Resources and/or Process)</w:t>
            </w:r>
          </w:p>
        </w:tc>
        <w:tc>
          <w:tcPr>
            <w:tcW w:w="5755" w:type="dxa"/>
            <w:shd w:val="clear" w:color="auto" w:fill="D9D9D9"/>
          </w:tcPr>
          <w:p w:rsidR="00D16019" w:rsidRPr="00281C40" w:rsidRDefault="00D16019" w:rsidP="00402760">
            <w:pPr>
              <w:ind w:left="288" w:hanging="288"/>
              <w:rPr>
                <w:rFonts w:asciiTheme="minorHAnsi" w:hAnsiTheme="minorHAnsi"/>
                <w:b/>
                <w:sz w:val="20"/>
                <w:szCs w:val="20"/>
              </w:rPr>
            </w:pPr>
            <w:r w:rsidRPr="00281C40">
              <w:rPr>
                <w:rFonts w:asciiTheme="minorHAnsi" w:hAnsiTheme="minorHAnsi"/>
                <w:b/>
                <w:sz w:val="20"/>
                <w:szCs w:val="20"/>
              </w:rPr>
              <w:t>Expression (Products and/or Performance)</w:t>
            </w:r>
          </w:p>
        </w:tc>
      </w:tr>
      <w:tr w:rsidR="00D16019" w:rsidRPr="008610F1" w:rsidTr="00402760">
        <w:trPr>
          <w:cantSplit/>
          <w:trHeight w:val="20"/>
        </w:trPr>
        <w:tc>
          <w:tcPr>
            <w:tcW w:w="3706" w:type="dxa"/>
            <w:vMerge/>
            <w:shd w:val="clear" w:color="auto" w:fill="D9D9D9"/>
            <w:noWrap/>
          </w:tcPr>
          <w:p w:rsidR="00D16019" w:rsidRPr="008610F1" w:rsidRDefault="00D16019" w:rsidP="00402760">
            <w:pPr>
              <w:ind w:left="0" w:firstLine="0"/>
              <w:rPr>
                <w:rFonts w:asciiTheme="minorHAnsi" w:hAnsiTheme="minorHAnsi"/>
                <w:b/>
                <w:sz w:val="20"/>
                <w:szCs w:val="20"/>
              </w:rPr>
            </w:pPr>
          </w:p>
        </w:tc>
        <w:tc>
          <w:tcPr>
            <w:tcW w:w="5320" w:type="dxa"/>
            <w:tcBorders>
              <w:top w:val="nil"/>
            </w:tcBorders>
            <w:shd w:val="clear" w:color="auto" w:fill="auto"/>
          </w:tcPr>
          <w:p w:rsidR="00D16019" w:rsidRPr="00281C40" w:rsidRDefault="00D16019" w:rsidP="00402760">
            <w:pPr>
              <w:ind w:left="288" w:hanging="288"/>
              <w:rPr>
                <w:rFonts w:cs="Calibri"/>
                <w:color w:val="000000"/>
                <w:sz w:val="20"/>
                <w:szCs w:val="20"/>
              </w:rPr>
            </w:pPr>
            <w:r>
              <w:rPr>
                <w:rFonts w:cs="Calibri"/>
                <w:color w:val="000000"/>
                <w:sz w:val="20"/>
                <w:szCs w:val="20"/>
              </w:rPr>
              <w:t>N/A</w:t>
            </w:r>
          </w:p>
        </w:tc>
        <w:tc>
          <w:tcPr>
            <w:tcW w:w="5755" w:type="dxa"/>
            <w:tcBorders>
              <w:top w:val="nil"/>
            </w:tcBorders>
            <w:shd w:val="clear" w:color="auto" w:fill="auto"/>
          </w:tcPr>
          <w:p w:rsidR="00D16019" w:rsidRPr="00281C40" w:rsidRDefault="00D16019" w:rsidP="00402760">
            <w:pPr>
              <w:ind w:left="288" w:hanging="288"/>
              <w:rPr>
                <w:sz w:val="20"/>
                <w:szCs w:val="20"/>
              </w:rPr>
            </w:pPr>
            <w:r w:rsidRPr="004C6751">
              <w:rPr>
                <w:sz w:val="20"/>
                <w:szCs w:val="20"/>
              </w:rPr>
              <w:t>Students may perform the skill one on one with t</w:t>
            </w:r>
            <w:r>
              <w:rPr>
                <w:sz w:val="20"/>
                <w:szCs w:val="20"/>
              </w:rPr>
              <w:t>he teacher and then self-assess</w:t>
            </w:r>
          </w:p>
        </w:tc>
      </w:tr>
      <w:tr w:rsidR="00D16019" w:rsidRPr="008610F1" w:rsidTr="00402760">
        <w:trPr>
          <w:cantSplit/>
          <w:trHeight w:val="20"/>
        </w:trPr>
        <w:tc>
          <w:tcPr>
            <w:tcW w:w="3706" w:type="dxa"/>
            <w:vMerge w:val="restart"/>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D16019" w:rsidRPr="00281C40" w:rsidRDefault="00D16019" w:rsidP="00402760">
            <w:pPr>
              <w:ind w:left="288" w:hanging="288"/>
              <w:rPr>
                <w:rFonts w:asciiTheme="minorHAnsi" w:hAnsiTheme="minorHAnsi"/>
                <w:b/>
                <w:sz w:val="20"/>
                <w:szCs w:val="20"/>
              </w:rPr>
            </w:pPr>
            <w:r w:rsidRPr="00281C40">
              <w:rPr>
                <w:rFonts w:asciiTheme="minorHAnsi" w:hAnsiTheme="minorHAnsi"/>
                <w:b/>
                <w:sz w:val="20"/>
                <w:szCs w:val="20"/>
              </w:rPr>
              <w:t>Access (Resources and/or Process)</w:t>
            </w:r>
          </w:p>
        </w:tc>
        <w:tc>
          <w:tcPr>
            <w:tcW w:w="5755" w:type="dxa"/>
            <w:shd w:val="clear" w:color="auto" w:fill="D9D9D9"/>
          </w:tcPr>
          <w:p w:rsidR="00D16019" w:rsidRPr="00281C40" w:rsidRDefault="00D16019" w:rsidP="00402760">
            <w:pPr>
              <w:ind w:left="288" w:hanging="288"/>
              <w:rPr>
                <w:rFonts w:asciiTheme="minorHAnsi" w:hAnsiTheme="minorHAnsi"/>
                <w:b/>
                <w:sz w:val="20"/>
                <w:szCs w:val="20"/>
              </w:rPr>
            </w:pPr>
            <w:r w:rsidRPr="00281C40">
              <w:rPr>
                <w:rFonts w:asciiTheme="minorHAnsi" w:hAnsiTheme="minorHAnsi"/>
                <w:b/>
                <w:sz w:val="20"/>
                <w:szCs w:val="20"/>
              </w:rPr>
              <w:t>Expression (Products and/or Performance)</w:t>
            </w:r>
          </w:p>
        </w:tc>
      </w:tr>
      <w:tr w:rsidR="00D16019" w:rsidRPr="008610F1" w:rsidTr="00402760">
        <w:trPr>
          <w:cantSplit/>
          <w:trHeight w:val="499"/>
        </w:trPr>
        <w:tc>
          <w:tcPr>
            <w:tcW w:w="3706" w:type="dxa"/>
            <w:vMerge/>
            <w:shd w:val="clear" w:color="auto" w:fill="D9D9D9"/>
            <w:noWrap/>
          </w:tcPr>
          <w:p w:rsidR="00D16019" w:rsidRPr="008610F1" w:rsidRDefault="00D16019" w:rsidP="00402760">
            <w:pPr>
              <w:ind w:left="0" w:firstLine="0"/>
              <w:rPr>
                <w:rFonts w:asciiTheme="minorHAnsi" w:hAnsiTheme="minorHAnsi"/>
                <w:b/>
                <w:sz w:val="20"/>
                <w:szCs w:val="20"/>
              </w:rPr>
            </w:pPr>
          </w:p>
        </w:tc>
        <w:tc>
          <w:tcPr>
            <w:tcW w:w="5320" w:type="dxa"/>
            <w:tcBorders>
              <w:top w:val="nil"/>
            </w:tcBorders>
            <w:shd w:val="clear" w:color="auto" w:fill="auto"/>
          </w:tcPr>
          <w:p w:rsidR="00D16019" w:rsidRPr="00281C40" w:rsidRDefault="00D16019" w:rsidP="00402760">
            <w:pPr>
              <w:ind w:left="288" w:hanging="288"/>
              <w:rPr>
                <w:sz w:val="20"/>
                <w:szCs w:val="20"/>
              </w:rPr>
            </w:pPr>
            <w:r w:rsidRPr="004C6751">
              <w:rPr>
                <w:sz w:val="20"/>
                <w:szCs w:val="20"/>
              </w:rPr>
              <w:t>The teacher may create a negative or d</w:t>
            </w:r>
            <w:r>
              <w:rPr>
                <w:sz w:val="20"/>
                <w:szCs w:val="20"/>
              </w:rPr>
              <w:t>ifficult communication scenario</w:t>
            </w:r>
          </w:p>
        </w:tc>
        <w:tc>
          <w:tcPr>
            <w:tcW w:w="5755" w:type="dxa"/>
            <w:tcBorders>
              <w:top w:val="nil"/>
            </w:tcBorders>
            <w:shd w:val="clear" w:color="auto" w:fill="auto"/>
          </w:tcPr>
          <w:p w:rsidR="00D16019" w:rsidRPr="00281C40" w:rsidRDefault="00D16019" w:rsidP="00402760">
            <w:pPr>
              <w:ind w:left="288" w:hanging="288"/>
              <w:rPr>
                <w:sz w:val="20"/>
                <w:szCs w:val="20"/>
              </w:rPr>
            </w:pPr>
            <w:r w:rsidRPr="004C6751">
              <w:rPr>
                <w:sz w:val="20"/>
                <w:szCs w:val="20"/>
              </w:rPr>
              <w:t>Students may participate in a negative communication scenar</w:t>
            </w:r>
            <w:r>
              <w:rPr>
                <w:sz w:val="20"/>
                <w:szCs w:val="20"/>
              </w:rPr>
              <w:t>io to challenge feedback skills</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D16019" w:rsidRDefault="00D16019" w:rsidP="00D16019">
            <w:pPr>
              <w:numPr>
                <w:ilvl w:val="0"/>
                <w:numId w:val="29"/>
              </w:numPr>
              <w:ind w:left="288" w:hanging="288"/>
              <w:rPr>
                <w:rFonts w:asciiTheme="minorHAnsi" w:hAnsiTheme="minorHAnsi"/>
                <w:sz w:val="20"/>
                <w:szCs w:val="20"/>
              </w:rPr>
            </w:pPr>
            <w:r>
              <w:rPr>
                <w:rFonts w:asciiTheme="minorHAnsi" w:hAnsiTheme="minorHAnsi"/>
                <w:sz w:val="20"/>
                <w:szCs w:val="20"/>
              </w:rPr>
              <w:t>Respect of peers</w:t>
            </w:r>
          </w:p>
          <w:p w:rsidR="00D16019" w:rsidRPr="00281C40" w:rsidRDefault="00D16019" w:rsidP="00D16019">
            <w:pPr>
              <w:numPr>
                <w:ilvl w:val="0"/>
                <w:numId w:val="29"/>
              </w:numPr>
              <w:ind w:left="288" w:hanging="288"/>
              <w:rPr>
                <w:rFonts w:asciiTheme="minorHAnsi" w:hAnsiTheme="minorHAnsi"/>
                <w:sz w:val="20"/>
                <w:szCs w:val="20"/>
              </w:rPr>
            </w:pPr>
            <w:r>
              <w:rPr>
                <w:rFonts w:asciiTheme="minorHAnsi" w:hAnsiTheme="minorHAnsi"/>
                <w:sz w:val="20"/>
                <w:szCs w:val="20"/>
              </w:rPr>
              <w:t>Feedback skills</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D16019" w:rsidRDefault="00D16019" w:rsidP="00D16019">
            <w:pPr>
              <w:numPr>
                <w:ilvl w:val="0"/>
                <w:numId w:val="29"/>
              </w:numPr>
              <w:ind w:left="288" w:hanging="288"/>
              <w:rPr>
                <w:rFonts w:asciiTheme="minorHAnsi" w:hAnsiTheme="minorHAnsi"/>
                <w:sz w:val="20"/>
                <w:szCs w:val="20"/>
              </w:rPr>
            </w:pPr>
            <w:r>
              <w:rPr>
                <w:rFonts w:asciiTheme="minorHAnsi" w:hAnsiTheme="minorHAnsi"/>
                <w:sz w:val="20"/>
                <w:szCs w:val="20"/>
              </w:rPr>
              <w:t>Participate and respect peers with varying skill abilities during physical activities</w:t>
            </w:r>
          </w:p>
          <w:p w:rsidR="00D16019" w:rsidRPr="00281C40" w:rsidRDefault="00D16019" w:rsidP="00D16019">
            <w:pPr>
              <w:numPr>
                <w:ilvl w:val="0"/>
                <w:numId w:val="29"/>
              </w:numPr>
              <w:ind w:left="288" w:hanging="288"/>
              <w:rPr>
                <w:rFonts w:asciiTheme="minorHAnsi" w:hAnsiTheme="minorHAnsi"/>
                <w:sz w:val="20"/>
                <w:szCs w:val="20"/>
              </w:rPr>
            </w:pPr>
            <w:r>
              <w:rPr>
                <w:rFonts w:asciiTheme="minorHAnsi" w:hAnsiTheme="minorHAnsi"/>
                <w:sz w:val="20"/>
                <w:szCs w:val="20"/>
              </w:rPr>
              <w:t>Develop feedback skills</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D16019" w:rsidRPr="00281C40" w:rsidRDefault="00D16019" w:rsidP="00402760">
            <w:pPr>
              <w:ind w:left="288" w:hanging="288"/>
              <w:rPr>
                <w:rFonts w:asciiTheme="minorHAnsi" w:hAnsiTheme="minorHAnsi"/>
                <w:sz w:val="20"/>
                <w:szCs w:val="20"/>
              </w:rPr>
            </w:pPr>
            <w:r>
              <w:rPr>
                <w:rFonts w:asciiTheme="minorHAnsi" w:hAnsiTheme="minorHAnsi"/>
                <w:sz w:val="20"/>
                <w:szCs w:val="20"/>
              </w:rPr>
              <w:t>Feedback, Respect, Scenario, Performance</w:t>
            </w:r>
          </w:p>
        </w:tc>
      </w:tr>
    </w:tbl>
    <w:p w:rsidR="00D16019" w:rsidRPr="008610F1" w:rsidRDefault="00D16019" w:rsidP="00D16019">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11075"/>
      </w:tblGrid>
      <w:tr w:rsidR="00D16019" w:rsidRPr="008610F1" w:rsidTr="00402760">
        <w:tc>
          <w:tcPr>
            <w:tcW w:w="14781" w:type="dxa"/>
            <w:gridSpan w:val="2"/>
            <w:shd w:val="clear" w:color="auto" w:fill="A6A6A6"/>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3</w:t>
            </w:r>
          </w:p>
        </w:tc>
      </w:tr>
      <w:tr w:rsidR="00D16019" w:rsidRPr="008610F1" w:rsidTr="00402760">
        <w:tc>
          <w:tcPr>
            <w:tcW w:w="14781" w:type="dxa"/>
            <w:gridSpan w:val="2"/>
            <w:shd w:val="clear" w:color="auto" w:fill="D9D9D9"/>
            <w:noWrap/>
          </w:tcPr>
          <w:p w:rsidR="00D16019" w:rsidRPr="008E7ABD" w:rsidRDefault="00D16019" w:rsidP="00402760">
            <w:pPr>
              <w:ind w:left="0" w:firstLine="0"/>
              <w:rPr>
                <w:rFonts w:asciiTheme="minorHAnsi" w:hAnsiTheme="minorHAnsi"/>
                <w:sz w:val="28"/>
                <w:szCs w:val="28"/>
              </w:rPr>
            </w:pPr>
            <w:r w:rsidRPr="004C6751">
              <w:rPr>
                <w:rFonts w:asciiTheme="minorHAnsi" w:hAnsiTheme="minorHAnsi"/>
                <w:sz w:val="28"/>
                <w:szCs w:val="28"/>
              </w:rPr>
              <w:t xml:space="preserve">The teacher may select </w:t>
            </w:r>
            <w:r>
              <w:rPr>
                <w:rFonts w:asciiTheme="minorHAnsi" w:hAnsiTheme="minorHAnsi"/>
                <w:sz w:val="28"/>
                <w:szCs w:val="28"/>
              </w:rPr>
              <w:t>and demonstrate one</w:t>
            </w:r>
            <w:r w:rsidRPr="004C6751">
              <w:rPr>
                <w:rFonts w:asciiTheme="minorHAnsi" w:hAnsiTheme="minorHAnsi"/>
                <w:sz w:val="28"/>
                <w:szCs w:val="28"/>
              </w:rPr>
              <w:t xml:space="preserve"> skill so students can</w:t>
            </w:r>
            <w:r>
              <w:rPr>
                <w:rFonts w:asciiTheme="minorHAnsi" w:hAnsiTheme="minorHAnsi"/>
                <w:sz w:val="28"/>
                <w:szCs w:val="28"/>
              </w:rPr>
              <w:t xml:space="preserve"> develop their ability to categorize the cues </w:t>
            </w:r>
            <w:r w:rsidRPr="004C6751">
              <w:rPr>
                <w:rFonts w:asciiTheme="minorHAnsi" w:hAnsiTheme="minorHAnsi"/>
                <w:sz w:val="28"/>
                <w:szCs w:val="28"/>
              </w:rPr>
              <w:t>within a movement pattern.</w:t>
            </w:r>
            <w:r>
              <w:rPr>
                <w:rFonts w:asciiTheme="minorHAnsi" w:hAnsiTheme="minorHAnsi"/>
                <w:sz w:val="28"/>
                <w:szCs w:val="28"/>
              </w:rPr>
              <w:t xml:space="preserve"> </w:t>
            </w:r>
            <w:r w:rsidRPr="004C6751">
              <w:rPr>
                <w:rFonts w:asciiTheme="minorHAnsi" w:hAnsiTheme="minorHAnsi"/>
                <w:sz w:val="28"/>
                <w:szCs w:val="28"/>
              </w:rPr>
              <w:t>(e.g. step in opposition, follow through, back straight)</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shd w:val="clear" w:color="auto" w:fill="auto"/>
            <w:noWrap/>
          </w:tcPr>
          <w:p w:rsidR="00D16019" w:rsidRPr="005E29A4" w:rsidRDefault="00D16019" w:rsidP="00402760">
            <w:pPr>
              <w:ind w:left="288" w:hanging="288"/>
              <w:contextualSpacing/>
              <w:rPr>
                <w:sz w:val="20"/>
                <w:szCs w:val="20"/>
              </w:rPr>
            </w:pPr>
            <w:r w:rsidRPr="005E29A4">
              <w:rPr>
                <w:sz w:val="20"/>
                <w:szCs w:val="20"/>
              </w:rPr>
              <w:t>Knowledge of fundamental movement skills facilitates the analysis and app</w:t>
            </w:r>
            <w:r>
              <w:rPr>
                <w:sz w:val="20"/>
                <w:szCs w:val="20"/>
              </w:rPr>
              <w:t>lication of mature movement</w:t>
            </w:r>
          </w:p>
          <w:p w:rsidR="00D16019" w:rsidRPr="00880B5E" w:rsidRDefault="00D16019" w:rsidP="00402760">
            <w:pPr>
              <w:ind w:left="288" w:hanging="288"/>
              <w:rPr>
                <w:rFonts w:asciiTheme="minorHAnsi" w:hAnsiTheme="minorHAnsi"/>
                <w:sz w:val="20"/>
                <w:szCs w:val="20"/>
              </w:rPr>
            </w:pPr>
            <w:r w:rsidRPr="005E29A4">
              <w:rPr>
                <w:sz w:val="20"/>
                <w:szCs w:val="20"/>
              </w:rPr>
              <w:t>Object control depends on safely applying knowledge of skill</w:t>
            </w:r>
            <w:r>
              <w:rPr>
                <w:sz w:val="20"/>
                <w:szCs w:val="20"/>
              </w:rPr>
              <w:t>s and reflection on performance</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shd w:val="clear" w:color="auto" w:fill="auto"/>
            <w:noWrap/>
          </w:tcPr>
          <w:p w:rsidR="00D16019" w:rsidRPr="004C6751" w:rsidRDefault="00D17B93" w:rsidP="00402760">
            <w:pPr>
              <w:widowControl w:val="0"/>
              <w:autoSpaceDE w:val="0"/>
              <w:autoSpaceDN w:val="0"/>
              <w:adjustRightInd w:val="0"/>
              <w:ind w:left="288" w:hanging="288"/>
              <w:rPr>
                <w:rFonts w:asciiTheme="minorHAnsi" w:eastAsia="Times New Roman" w:hAnsiTheme="minorHAnsi" w:cs="Arial"/>
                <w:color w:val="000000"/>
                <w:sz w:val="20"/>
                <w:szCs w:val="20"/>
              </w:rPr>
            </w:pPr>
            <w:hyperlink r:id="rId28">
              <w:r w:rsidR="00D16019" w:rsidRPr="004C6751">
                <w:rPr>
                  <w:rStyle w:val="Hyperlink"/>
                  <w:rFonts w:asciiTheme="minorHAnsi" w:eastAsia="Times New Roman" w:hAnsiTheme="minorHAnsi" w:cs="Arial"/>
                  <w:sz w:val="20"/>
                  <w:szCs w:val="20"/>
                </w:rPr>
                <w:t>https://drive.google.com/file/d/0B4hXvXyZ-mj_anlFRG5CMnpGODg/view?usp=sharing</w:t>
              </w:r>
            </w:hyperlink>
            <w:r w:rsidR="00D16019" w:rsidRPr="004C6751">
              <w:rPr>
                <w:rFonts w:asciiTheme="minorHAnsi" w:eastAsia="Times New Roman" w:hAnsiTheme="minorHAnsi" w:cs="Arial"/>
                <w:color w:val="000000"/>
                <w:sz w:val="20"/>
                <w:szCs w:val="20"/>
              </w:rPr>
              <w:t xml:space="preserve"> (</w:t>
            </w:r>
            <w:r w:rsidR="00D16019" w:rsidRPr="004C6751">
              <w:rPr>
                <w:rFonts w:asciiTheme="minorHAnsi" w:eastAsia="Times New Roman" w:hAnsiTheme="minorHAnsi" w:cs="Arial"/>
                <w:i/>
                <w:color w:val="000000"/>
                <w:sz w:val="20"/>
                <w:szCs w:val="20"/>
              </w:rPr>
              <w:t>Skill Themes, Movement Concepts, and The National Standards)</w:t>
            </w:r>
          </w:p>
          <w:p w:rsidR="00D16019" w:rsidRPr="004C6751" w:rsidRDefault="00D17B93" w:rsidP="00402760">
            <w:pPr>
              <w:widowControl w:val="0"/>
              <w:autoSpaceDE w:val="0"/>
              <w:autoSpaceDN w:val="0"/>
              <w:adjustRightInd w:val="0"/>
              <w:ind w:left="288" w:hanging="288"/>
              <w:rPr>
                <w:rFonts w:asciiTheme="minorHAnsi" w:eastAsia="Times New Roman" w:hAnsiTheme="minorHAnsi" w:cs="Arial"/>
                <w:color w:val="000000"/>
                <w:sz w:val="20"/>
                <w:szCs w:val="20"/>
              </w:rPr>
            </w:pPr>
            <w:hyperlink r:id="rId29">
              <w:r w:rsidR="00D16019" w:rsidRPr="004C6751">
                <w:rPr>
                  <w:rStyle w:val="Hyperlink"/>
                  <w:rFonts w:asciiTheme="minorHAnsi" w:eastAsia="Times New Roman" w:hAnsiTheme="minorHAnsi" w:cs="Arial"/>
                  <w:sz w:val="20"/>
                  <w:szCs w:val="20"/>
                </w:rPr>
                <w:t>http://www.edhelperclipart.com/clipart/teachers/org-venn2part.pdf</w:t>
              </w:r>
            </w:hyperlink>
            <w:r w:rsidR="00D16019" w:rsidRPr="004C6751">
              <w:rPr>
                <w:rFonts w:asciiTheme="minorHAnsi" w:eastAsia="Times New Roman" w:hAnsiTheme="minorHAnsi" w:cs="Arial"/>
                <w:color w:val="000000"/>
                <w:sz w:val="20"/>
                <w:szCs w:val="20"/>
              </w:rPr>
              <w:t xml:space="preserve"> (Venn Diagram)</w:t>
            </w:r>
          </w:p>
          <w:p w:rsidR="00D16019" w:rsidRPr="00880B5E" w:rsidRDefault="00D17B93" w:rsidP="00402760">
            <w:pPr>
              <w:widowControl w:val="0"/>
              <w:autoSpaceDE w:val="0"/>
              <w:autoSpaceDN w:val="0"/>
              <w:adjustRightInd w:val="0"/>
              <w:ind w:left="288" w:hanging="288"/>
              <w:rPr>
                <w:rFonts w:asciiTheme="minorHAnsi" w:eastAsia="Times New Roman" w:hAnsiTheme="minorHAnsi" w:cs="Arial"/>
                <w:color w:val="000000"/>
                <w:sz w:val="20"/>
                <w:szCs w:val="20"/>
              </w:rPr>
            </w:pPr>
            <w:hyperlink r:id="rId30">
              <w:r w:rsidR="00D16019" w:rsidRPr="004C6751">
                <w:rPr>
                  <w:rStyle w:val="Hyperlink"/>
                  <w:rFonts w:asciiTheme="minorHAnsi" w:eastAsia="Times New Roman" w:hAnsiTheme="minorHAnsi" w:cs="Arial"/>
                  <w:sz w:val="20"/>
                  <w:szCs w:val="20"/>
                </w:rPr>
                <w:t>http://www.thecoloringpics.com/28572-skeletal-system-coloring-pages-human-anatomy-organs-human.html</w:t>
              </w:r>
            </w:hyperlink>
            <w:r w:rsidR="00D16019" w:rsidRPr="004C6751">
              <w:rPr>
                <w:rFonts w:asciiTheme="minorHAnsi" w:eastAsia="Times New Roman" w:hAnsiTheme="minorHAnsi" w:cs="Arial"/>
                <w:color w:val="000000"/>
                <w:sz w:val="20"/>
                <w:szCs w:val="20"/>
              </w:rPr>
              <w:t xml:space="preserve"> (muscular system diagram)</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shd w:val="clear" w:color="auto" w:fill="auto"/>
            <w:noWrap/>
          </w:tcPr>
          <w:p w:rsidR="00D16019" w:rsidRPr="004C6751" w:rsidRDefault="00D17B93" w:rsidP="00402760">
            <w:pPr>
              <w:ind w:left="288" w:hanging="288"/>
              <w:rPr>
                <w:rFonts w:asciiTheme="minorHAnsi" w:hAnsiTheme="minorHAnsi"/>
                <w:sz w:val="20"/>
                <w:szCs w:val="20"/>
              </w:rPr>
            </w:pPr>
            <w:hyperlink r:id="rId31">
              <w:r w:rsidR="00D16019" w:rsidRPr="004C6751">
                <w:rPr>
                  <w:rStyle w:val="Hyperlink"/>
                  <w:rFonts w:asciiTheme="minorHAnsi" w:hAnsiTheme="minorHAnsi"/>
                  <w:sz w:val="20"/>
                  <w:szCs w:val="20"/>
                </w:rPr>
                <w:t>http://www.edhelperclipart.com/clipart/teachers/org-venn2part.pdf</w:t>
              </w:r>
            </w:hyperlink>
            <w:r w:rsidR="00D16019" w:rsidRPr="004C6751">
              <w:rPr>
                <w:rFonts w:asciiTheme="minorHAnsi" w:hAnsiTheme="minorHAnsi"/>
                <w:sz w:val="20"/>
                <w:szCs w:val="20"/>
              </w:rPr>
              <w:t xml:space="preserve"> (Venn Diagram)</w:t>
            </w:r>
          </w:p>
          <w:p w:rsidR="00D16019" w:rsidRPr="00880B5E" w:rsidRDefault="00D17B93" w:rsidP="00402760">
            <w:pPr>
              <w:ind w:left="288" w:hanging="288"/>
              <w:rPr>
                <w:rFonts w:asciiTheme="minorHAnsi" w:hAnsiTheme="minorHAnsi"/>
                <w:sz w:val="20"/>
                <w:szCs w:val="20"/>
              </w:rPr>
            </w:pPr>
            <w:hyperlink r:id="rId32">
              <w:r w:rsidR="00D16019" w:rsidRPr="004C6751">
                <w:rPr>
                  <w:rStyle w:val="Hyperlink"/>
                  <w:rFonts w:asciiTheme="minorHAnsi" w:hAnsiTheme="minorHAnsi"/>
                  <w:sz w:val="20"/>
                  <w:szCs w:val="20"/>
                </w:rPr>
                <w:t>http://www.thecoloringpics.com/28572-skeletal-system-coloring-pages-human-anatomy-organs-human.html</w:t>
              </w:r>
            </w:hyperlink>
            <w:r w:rsidR="00D16019" w:rsidRPr="004C6751">
              <w:rPr>
                <w:rFonts w:asciiTheme="minorHAnsi" w:hAnsiTheme="minorHAnsi"/>
                <w:sz w:val="20"/>
                <w:szCs w:val="20"/>
              </w:rPr>
              <w:t xml:space="preserve"> (Muscular system diagram)</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shd w:val="clear" w:color="auto" w:fill="auto"/>
            <w:noWrap/>
          </w:tcPr>
          <w:p w:rsidR="00D16019" w:rsidRPr="00880B5E" w:rsidRDefault="00D16019" w:rsidP="00402760">
            <w:pPr>
              <w:ind w:left="288" w:hanging="288"/>
              <w:rPr>
                <w:rFonts w:asciiTheme="minorHAnsi" w:hAnsiTheme="minorHAnsi"/>
                <w:sz w:val="20"/>
                <w:szCs w:val="20"/>
              </w:rPr>
            </w:pPr>
            <w:r w:rsidRPr="004C6751">
              <w:rPr>
                <w:rFonts w:asciiTheme="minorHAnsi" w:hAnsiTheme="minorHAnsi"/>
                <w:sz w:val="20"/>
                <w:szCs w:val="20"/>
              </w:rPr>
              <w:t>Students will ob</w:t>
            </w:r>
            <w:r>
              <w:rPr>
                <w:rFonts w:asciiTheme="minorHAnsi" w:hAnsiTheme="minorHAnsi"/>
                <w:sz w:val="20"/>
                <w:szCs w:val="20"/>
              </w:rPr>
              <w:t>serve two</w:t>
            </w:r>
            <w:r w:rsidRPr="004C6751">
              <w:rPr>
                <w:rFonts w:asciiTheme="minorHAnsi" w:hAnsiTheme="minorHAnsi"/>
                <w:sz w:val="20"/>
                <w:szCs w:val="20"/>
              </w:rPr>
              <w:t xml:space="preserve"> movemen</w:t>
            </w:r>
            <w:r>
              <w:rPr>
                <w:rFonts w:asciiTheme="minorHAnsi" w:hAnsiTheme="minorHAnsi"/>
                <w:sz w:val="20"/>
                <w:szCs w:val="20"/>
              </w:rPr>
              <w:t>ts (e.g. j</w:t>
            </w:r>
            <w:r w:rsidRPr="004C6751">
              <w:rPr>
                <w:rFonts w:asciiTheme="minorHAnsi" w:hAnsiTheme="minorHAnsi"/>
                <w:sz w:val="20"/>
                <w:szCs w:val="20"/>
              </w:rPr>
              <w:t xml:space="preserve">ump rope, push </w:t>
            </w:r>
            <w:r>
              <w:rPr>
                <w:rFonts w:asciiTheme="minorHAnsi" w:hAnsiTheme="minorHAnsi"/>
                <w:sz w:val="20"/>
                <w:szCs w:val="20"/>
              </w:rPr>
              <w:t>up, overhand throw) and compare and contrast cues that describe how each</w:t>
            </w:r>
            <w:r w:rsidRPr="004C6751">
              <w:rPr>
                <w:rFonts w:asciiTheme="minorHAnsi" w:hAnsiTheme="minorHAnsi"/>
                <w:sz w:val="20"/>
                <w:szCs w:val="20"/>
              </w:rPr>
              <w:t xml:space="preserve"> is performed in sequence. </w:t>
            </w:r>
            <w:r>
              <w:rPr>
                <w:rFonts w:asciiTheme="minorHAnsi" w:hAnsiTheme="minorHAnsi"/>
                <w:sz w:val="20"/>
                <w:szCs w:val="20"/>
              </w:rPr>
              <w:t xml:space="preserve"> </w:t>
            </w:r>
            <w:hyperlink r:id="rId33">
              <w:r w:rsidRPr="004C6751">
                <w:rPr>
                  <w:rStyle w:val="Hyperlink"/>
                  <w:rFonts w:asciiTheme="minorHAnsi" w:hAnsiTheme="minorHAnsi"/>
                  <w:sz w:val="20"/>
                  <w:szCs w:val="20"/>
                </w:rPr>
                <w:t>http://www.edhelperclipart.com/clipart/teachers/org-venn2part.pdf</w:t>
              </w:r>
            </w:hyperlink>
            <w:r>
              <w:rPr>
                <w:rFonts w:asciiTheme="minorHAnsi" w:hAnsiTheme="minorHAnsi"/>
                <w:sz w:val="20"/>
                <w:szCs w:val="20"/>
              </w:rPr>
              <w:t xml:space="preserve"> (Venn Diagram)</w:t>
            </w:r>
          </w:p>
        </w:tc>
      </w:tr>
    </w:tbl>
    <w:p w:rsidR="00D16019" w:rsidRDefault="00D16019">
      <w:r>
        <w:br w:type="page"/>
      </w: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D16019" w:rsidRPr="008610F1" w:rsidTr="00402760">
        <w:trPr>
          <w:trHeight w:val="184"/>
        </w:trPr>
        <w:tc>
          <w:tcPr>
            <w:tcW w:w="3706" w:type="dxa"/>
            <w:vMerge w:val="restart"/>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lastRenderedPageBreak/>
              <w:t>Differentiation:</w:t>
            </w:r>
          </w:p>
          <w:p w:rsidR="00D16019" w:rsidRPr="001D717C" w:rsidRDefault="00D16019" w:rsidP="00402760">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D16019" w:rsidRPr="00880B5E" w:rsidRDefault="00D16019" w:rsidP="00402760">
            <w:pPr>
              <w:ind w:left="288" w:hanging="288"/>
              <w:rPr>
                <w:rFonts w:asciiTheme="minorHAnsi" w:hAnsiTheme="minorHAnsi"/>
                <w:b/>
                <w:sz w:val="20"/>
                <w:szCs w:val="20"/>
              </w:rPr>
            </w:pPr>
            <w:r w:rsidRPr="00880B5E">
              <w:rPr>
                <w:rFonts w:asciiTheme="minorHAnsi" w:hAnsiTheme="minorHAnsi"/>
                <w:b/>
                <w:sz w:val="20"/>
                <w:szCs w:val="20"/>
              </w:rPr>
              <w:t>Access (Resources and/or Process)</w:t>
            </w:r>
          </w:p>
        </w:tc>
        <w:tc>
          <w:tcPr>
            <w:tcW w:w="5755" w:type="dxa"/>
            <w:shd w:val="clear" w:color="auto" w:fill="D9D9D9"/>
          </w:tcPr>
          <w:p w:rsidR="00D16019" w:rsidRPr="00880B5E" w:rsidRDefault="00D16019" w:rsidP="00402760">
            <w:pPr>
              <w:ind w:left="288" w:hanging="288"/>
              <w:rPr>
                <w:rFonts w:asciiTheme="minorHAnsi" w:hAnsiTheme="minorHAnsi"/>
                <w:b/>
                <w:sz w:val="20"/>
                <w:szCs w:val="20"/>
              </w:rPr>
            </w:pPr>
            <w:r w:rsidRPr="00880B5E">
              <w:rPr>
                <w:rFonts w:asciiTheme="minorHAnsi" w:hAnsiTheme="minorHAnsi"/>
                <w:b/>
                <w:sz w:val="20"/>
                <w:szCs w:val="20"/>
              </w:rPr>
              <w:t>Expression (Products and/or Performance)</w:t>
            </w:r>
          </w:p>
        </w:tc>
      </w:tr>
      <w:tr w:rsidR="00D16019" w:rsidRPr="008610F1" w:rsidTr="00402760">
        <w:trPr>
          <w:cantSplit/>
          <w:trHeight w:val="20"/>
        </w:trPr>
        <w:tc>
          <w:tcPr>
            <w:tcW w:w="3706" w:type="dxa"/>
            <w:vMerge/>
            <w:shd w:val="clear" w:color="auto" w:fill="D9D9D9"/>
            <w:noWrap/>
          </w:tcPr>
          <w:p w:rsidR="00D16019" w:rsidRPr="008610F1" w:rsidRDefault="00D16019" w:rsidP="00402760">
            <w:pPr>
              <w:ind w:left="0" w:firstLine="0"/>
              <w:rPr>
                <w:rFonts w:asciiTheme="minorHAnsi" w:hAnsiTheme="minorHAnsi"/>
                <w:b/>
                <w:sz w:val="20"/>
                <w:szCs w:val="20"/>
              </w:rPr>
            </w:pPr>
          </w:p>
        </w:tc>
        <w:tc>
          <w:tcPr>
            <w:tcW w:w="5320" w:type="dxa"/>
            <w:tcBorders>
              <w:top w:val="nil"/>
            </w:tcBorders>
            <w:shd w:val="clear" w:color="auto" w:fill="auto"/>
          </w:tcPr>
          <w:p w:rsidR="00D16019" w:rsidRPr="00880B5E" w:rsidRDefault="00D16019" w:rsidP="00402760">
            <w:pPr>
              <w:ind w:left="288" w:hanging="288"/>
              <w:rPr>
                <w:rFonts w:asciiTheme="minorHAnsi" w:hAnsiTheme="minorHAnsi"/>
                <w:sz w:val="20"/>
                <w:szCs w:val="20"/>
              </w:rPr>
            </w:pPr>
            <w:r>
              <w:rPr>
                <w:rFonts w:asciiTheme="minorHAnsi" w:hAnsiTheme="minorHAnsi"/>
                <w:sz w:val="20"/>
                <w:szCs w:val="20"/>
              </w:rPr>
              <w:t>N/A</w:t>
            </w:r>
          </w:p>
        </w:tc>
        <w:tc>
          <w:tcPr>
            <w:tcW w:w="5755" w:type="dxa"/>
            <w:tcBorders>
              <w:top w:val="nil"/>
            </w:tcBorders>
            <w:shd w:val="clear" w:color="auto" w:fill="auto"/>
          </w:tcPr>
          <w:p w:rsidR="00D16019" w:rsidRPr="00880B5E" w:rsidRDefault="00D16019" w:rsidP="00402760">
            <w:pPr>
              <w:ind w:left="288" w:hanging="288"/>
              <w:rPr>
                <w:rFonts w:asciiTheme="minorHAnsi" w:hAnsiTheme="minorHAnsi"/>
                <w:sz w:val="20"/>
                <w:szCs w:val="20"/>
              </w:rPr>
            </w:pPr>
            <w:r>
              <w:rPr>
                <w:rFonts w:asciiTheme="minorHAnsi" w:hAnsiTheme="minorHAnsi"/>
                <w:sz w:val="20"/>
                <w:szCs w:val="20"/>
              </w:rPr>
              <w:t>Students may work with a partner</w:t>
            </w:r>
          </w:p>
        </w:tc>
      </w:tr>
      <w:tr w:rsidR="00D16019" w:rsidRPr="008610F1" w:rsidTr="00402760">
        <w:trPr>
          <w:cantSplit/>
          <w:trHeight w:val="20"/>
        </w:trPr>
        <w:tc>
          <w:tcPr>
            <w:tcW w:w="3706" w:type="dxa"/>
            <w:vMerge w:val="restart"/>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D16019" w:rsidRPr="00880B5E" w:rsidRDefault="00D16019" w:rsidP="00402760">
            <w:pPr>
              <w:ind w:left="288" w:hanging="288"/>
              <w:rPr>
                <w:rFonts w:asciiTheme="minorHAnsi" w:hAnsiTheme="minorHAnsi"/>
                <w:b/>
                <w:sz w:val="20"/>
                <w:szCs w:val="20"/>
              </w:rPr>
            </w:pPr>
            <w:r w:rsidRPr="00880B5E">
              <w:rPr>
                <w:rFonts w:asciiTheme="minorHAnsi" w:hAnsiTheme="minorHAnsi"/>
                <w:b/>
                <w:sz w:val="20"/>
                <w:szCs w:val="20"/>
              </w:rPr>
              <w:t>Access (Resources and/or Process)</w:t>
            </w:r>
          </w:p>
        </w:tc>
        <w:tc>
          <w:tcPr>
            <w:tcW w:w="5755" w:type="dxa"/>
            <w:shd w:val="clear" w:color="auto" w:fill="D9D9D9"/>
          </w:tcPr>
          <w:p w:rsidR="00D16019" w:rsidRPr="00880B5E" w:rsidRDefault="00D16019" w:rsidP="00402760">
            <w:pPr>
              <w:ind w:left="288" w:hanging="288"/>
              <w:rPr>
                <w:rFonts w:asciiTheme="minorHAnsi" w:hAnsiTheme="minorHAnsi"/>
                <w:b/>
                <w:sz w:val="20"/>
                <w:szCs w:val="20"/>
              </w:rPr>
            </w:pPr>
            <w:r w:rsidRPr="00880B5E">
              <w:rPr>
                <w:rFonts w:asciiTheme="minorHAnsi" w:hAnsiTheme="minorHAnsi"/>
                <w:b/>
                <w:sz w:val="20"/>
                <w:szCs w:val="20"/>
              </w:rPr>
              <w:t>Expression (Products and/or Performance)</w:t>
            </w:r>
          </w:p>
        </w:tc>
      </w:tr>
      <w:tr w:rsidR="00D16019" w:rsidRPr="008610F1" w:rsidTr="00402760">
        <w:trPr>
          <w:cantSplit/>
          <w:trHeight w:val="499"/>
        </w:trPr>
        <w:tc>
          <w:tcPr>
            <w:tcW w:w="3706" w:type="dxa"/>
            <w:vMerge/>
            <w:shd w:val="clear" w:color="auto" w:fill="D9D9D9"/>
            <w:noWrap/>
          </w:tcPr>
          <w:p w:rsidR="00D16019" w:rsidRPr="008610F1" w:rsidRDefault="00D16019" w:rsidP="00402760">
            <w:pPr>
              <w:ind w:left="0" w:firstLine="0"/>
              <w:rPr>
                <w:rFonts w:asciiTheme="minorHAnsi" w:hAnsiTheme="minorHAnsi"/>
                <w:b/>
                <w:sz w:val="20"/>
                <w:szCs w:val="20"/>
              </w:rPr>
            </w:pPr>
          </w:p>
        </w:tc>
        <w:tc>
          <w:tcPr>
            <w:tcW w:w="5320" w:type="dxa"/>
            <w:tcBorders>
              <w:top w:val="nil"/>
            </w:tcBorders>
            <w:shd w:val="clear" w:color="auto" w:fill="auto"/>
          </w:tcPr>
          <w:p w:rsidR="00D16019" w:rsidRPr="00880B5E" w:rsidRDefault="00D16019" w:rsidP="00402760">
            <w:pPr>
              <w:ind w:left="288" w:hanging="288"/>
              <w:rPr>
                <w:rFonts w:asciiTheme="minorHAnsi" w:hAnsiTheme="minorHAnsi"/>
                <w:sz w:val="20"/>
                <w:szCs w:val="20"/>
              </w:rPr>
            </w:pPr>
            <w:r>
              <w:rPr>
                <w:rFonts w:asciiTheme="minorHAnsi" w:hAnsiTheme="minorHAnsi"/>
                <w:sz w:val="20"/>
                <w:szCs w:val="20"/>
              </w:rPr>
              <w:t>The teacher may incorporate identifying muscles used</w:t>
            </w:r>
          </w:p>
        </w:tc>
        <w:tc>
          <w:tcPr>
            <w:tcW w:w="5755" w:type="dxa"/>
            <w:tcBorders>
              <w:top w:val="nil"/>
            </w:tcBorders>
            <w:shd w:val="clear" w:color="auto" w:fill="auto"/>
          </w:tcPr>
          <w:p w:rsidR="00D16019" w:rsidRPr="00880B5E" w:rsidRDefault="00D16019" w:rsidP="00402760">
            <w:pPr>
              <w:ind w:left="288" w:hanging="288"/>
              <w:rPr>
                <w:rFonts w:asciiTheme="minorHAnsi" w:hAnsiTheme="minorHAnsi"/>
                <w:sz w:val="20"/>
                <w:szCs w:val="20"/>
              </w:rPr>
            </w:pPr>
            <w:r>
              <w:rPr>
                <w:rFonts w:asciiTheme="minorHAnsi" w:hAnsiTheme="minorHAnsi"/>
                <w:sz w:val="20"/>
                <w:szCs w:val="20"/>
              </w:rPr>
              <w:t>Students may describe muscles involved in movement (e.g. bicep verbalize directionality)</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D16019" w:rsidRPr="005E29A4" w:rsidRDefault="00D16019" w:rsidP="00D16019">
            <w:pPr>
              <w:numPr>
                <w:ilvl w:val="0"/>
                <w:numId w:val="29"/>
              </w:numPr>
              <w:ind w:left="288" w:hanging="288"/>
              <w:rPr>
                <w:sz w:val="20"/>
                <w:szCs w:val="20"/>
              </w:rPr>
            </w:pPr>
            <w:r w:rsidRPr="005E29A4">
              <w:rPr>
                <w:sz w:val="20"/>
                <w:szCs w:val="20"/>
              </w:rPr>
              <w:t>Directional Movements</w:t>
            </w:r>
          </w:p>
          <w:p w:rsidR="00D16019" w:rsidRPr="005E29A4" w:rsidRDefault="00D16019" w:rsidP="00D16019">
            <w:pPr>
              <w:numPr>
                <w:ilvl w:val="0"/>
                <w:numId w:val="29"/>
              </w:numPr>
              <w:ind w:left="288" w:hanging="288"/>
              <w:rPr>
                <w:sz w:val="20"/>
                <w:szCs w:val="20"/>
              </w:rPr>
            </w:pPr>
            <w:r w:rsidRPr="005E29A4">
              <w:rPr>
                <w:sz w:val="20"/>
                <w:szCs w:val="20"/>
              </w:rPr>
              <w:t>Sequencing</w:t>
            </w:r>
          </w:p>
          <w:p w:rsidR="00D16019" w:rsidRPr="00880B5E" w:rsidRDefault="00D16019" w:rsidP="00D16019">
            <w:pPr>
              <w:numPr>
                <w:ilvl w:val="0"/>
                <w:numId w:val="29"/>
              </w:numPr>
              <w:ind w:left="288" w:hanging="288"/>
              <w:rPr>
                <w:rFonts w:asciiTheme="minorHAnsi" w:hAnsiTheme="minorHAnsi"/>
                <w:sz w:val="20"/>
                <w:szCs w:val="20"/>
              </w:rPr>
            </w:pPr>
            <w:r w:rsidRPr="005E29A4">
              <w:rPr>
                <w:sz w:val="20"/>
                <w:szCs w:val="20"/>
              </w:rPr>
              <w:t>Basic Musculature</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D16019" w:rsidRPr="008F2B8B" w:rsidRDefault="00D16019" w:rsidP="00D16019">
            <w:pPr>
              <w:pStyle w:val="ListParagraph"/>
              <w:numPr>
                <w:ilvl w:val="0"/>
                <w:numId w:val="39"/>
              </w:numPr>
              <w:spacing w:after="0" w:line="240" w:lineRule="auto"/>
              <w:ind w:left="288" w:hanging="288"/>
              <w:rPr>
                <w:rFonts w:cs="Calibri"/>
                <w:color w:val="000000"/>
                <w:sz w:val="20"/>
                <w:szCs w:val="20"/>
              </w:rPr>
            </w:pPr>
            <w:r w:rsidRPr="008F2B8B">
              <w:rPr>
                <w:rFonts w:cs="Calibri"/>
                <w:color w:val="000000"/>
                <w:sz w:val="20"/>
                <w:szCs w:val="20"/>
              </w:rPr>
              <w:t>Create a sequence of cue</w:t>
            </w:r>
            <w:r>
              <w:rPr>
                <w:rFonts w:cs="Calibri"/>
                <w:color w:val="000000"/>
                <w:sz w:val="20"/>
                <w:szCs w:val="20"/>
              </w:rPr>
              <w:t>s describing a movement pattern</w:t>
            </w:r>
          </w:p>
          <w:p w:rsidR="00D16019" w:rsidRPr="005E29A4" w:rsidRDefault="00D16019" w:rsidP="00D16019">
            <w:pPr>
              <w:numPr>
                <w:ilvl w:val="0"/>
                <w:numId w:val="38"/>
              </w:numPr>
              <w:ind w:left="288" w:hanging="288"/>
              <w:rPr>
                <w:sz w:val="20"/>
                <w:szCs w:val="20"/>
              </w:rPr>
            </w:pPr>
            <w:r w:rsidRPr="005E29A4">
              <w:rPr>
                <w:rFonts w:cs="Calibri"/>
                <w:color w:val="000000"/>
                <w:sz w:val="20"/>
                <w:szCs w:val="20"/>
              </w:rPr>
              <w:t>Identify which muscles are being used., quadriceps, abdominals) (Venn diagram)</w:t>
            </w:r>
          </w:p>
          <w:p w:rsidR="00D16019" w:rsidRPr="00880B5E" w:rsidRDefault="00D16019" w:rsidP="00D16019">
            <w:pPr>
              <w:numPr>
                <w:ilvl w:val="0"/>
                <w:numId w:val="29"/>
              </w:numPr>
              <w:ind w:left="288" w:hanging="288"/>
              <w:rPr>
                <w:rFonts w:asciiTheme="minorHAnsi" w:hAnsiTheme="minorHAnsi"/>
                <w:sz w:val="20"/>
                <w:szCs w:val="20"/>
              </w:rPr>
            </w:pPr>
            <w:r w:rsidRPr="005E29A4">
              <w:rPr>
                <w:rFonts w:cs="Calibri"/>
                <w:color w:val="000000"/>
                <w:sz w:val="20"/>
                <w:szCs w:val="20"/>
              </w:rPr>
              <w:t>Verbalize directionality of movements</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D16019" w:rsidRPr="00880B5E" w:rsidRDefault="00D16019" w:rsidP="00402760">
            <w:pPr>
              <w:ind w:left="288" w:hanging="288"/>
              <w:rPr>
                <w:rFonts w:asciiTheme="minorHAnsi" w:hAnsiTheme="minorHAnsi"/>
                <w:sz w:val="20"/>
                <w:szCs w:val="20"/>
              </w:rPr>
            </w:pPr>
            <w:r w:rsidRPr="004C6751">
              <w:rPr>
                <w:rFonts w:asciiTheme="minorHAnsi" w:hAnsiTheme="minorHAnsi"/>
                <w:sz w:val="20"/>
                <w:szCs w:val="20"/>
              </w:rPr>
              <w:t>Sequencing, Basic Musculature, Cues</w:t>
            </w:r>
          </w:p>
        </w:tc>
      </w:tr>
    </w:tbl>
    <w:p w:rsidR="00D16019" w:rsidRPr="008610F1" w:rsidRDefault="00D16019" w:rsidP="00D16019">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D16019" w:rsidRPr="008610F1" w:rsidTr="00402760">
        <w:tc>
          <w:tcPr>
            <w:tcW w:w="14781" w:type="dxa"/>
            <w:gridSpan w:val="3"/>
            <w:shd w:val="clear" w:color="auto" w:fill="A6A6A6"/>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4</w:t>
            </w:r>
          </w:p>
        </w:tc>
      </w:tr>
      <w:tr w:rsidR="00D16019" w:rsidRPr="008610F1" w:rsidTr="00402760">
        <w:tc>
          <w:tcPr>
            <w:tcW w:w="14781" w:type="dxa"/>
            <w:gridSpan w:val="3"/>
            <w:shd w:val="clear" w:color="auto" w:fill="D9D9D9"/>
            <w:noWrap/>
          </w:tcPr>
          <w:p w:rsidR="00D16019" w:rsidRPr="008E7ABD" w:rsidRDefault="00D16019" w:rsidP="00402760">
            <w:pPr>
              <w:ind w:left="0" w:firstLine="0"/>
              <w:rPr>
                <w:rFonts w:asciiTheme="minorHAnsi" w:hAnsiTheme="minorHAnsi"/>
                <w:sz w:val="28"/>
                <w:szCs w:val="20"/>
              </w:rPr>
            </w:pPr>
            <w:r w:rsidRPr="00A064E5">
              <w:rPr>
                <w:rFonts w:asciiTheme="minorHAnsi" w:hAnsiTheme="minorHAnsi"/>
                <w:sz w:val="28"/>
                <w:szCs w:val="20"/>
              </w:rPr>
              <w:t xml:space="preserve">The teacher may provide various evaluation tools so students can </w:t>
            </w:r>
            <w:r>
              <w:rPr>
                <w:rFonts w:asciiTheme="minorHAnsi" w:hAnsiTheme="minorHAnsi"/>
                <w:sz w:val="28"/>
                <w:szCs w:val="20"/>
              </w:rPr>
              <w:t>identify key components and the qualities of success criteria.</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D16019" w:rsidRPr="005E29A4" w:rsidRDefault="00D16019" w:rsidP="00402760">
            <w:pPr>
              <w:ind w:left="0" w:firstLine="0"/>
              <w:contextualSpacing/>
              <w:rPr>
                <w:sz w:val="20"/>
                <w:szCs w:val="20"/>
              </w:rPr>
            </w:pPr>
            <w:r w:rsidRPr="005E29A4">
              <w:rPr>
                <w:sz w:val="20"/>
                <w:szCs w:val="20"/>
              </w:rPr>
              <w:t>Knowledge of fundamental movements skills facilitates the analysis and</w:t>
            </w:r>
            <w:r>
              <w:rPr>
                <w:sz w:val="20"/>
                <w:szCs w:val="20"/>
              </w:rPr>
              <w:t xml:space="preserve"> application of mature movement</w:t>
            </w:r>
          </w:p>
          <w:p w:rsidR="00D16019" w:rsidRPr="00733DC3" w:rsidRDefault="00D16019" w:rsidP="00402760">
            <w:pPr>
              <w:ind w:left="288" w:hanging="288"/>
              <w:rPr>
                <w:rFonts w:asciiTheme="minorHAnsi" w:hAnsiTheme="minorHAnsi"/>
                <w:sz w:val="20"/>
                <w:szCs w:val="20"/>
              </w:rPr>
            </w:pPr>
            <w:r w:rsidRPr="005E29A4">
              <w:rPr>
                <w:sz w:val="20"/>
                <w:szCs w:val="20"/>
              </w:rPr>
              <w:t xml:space="preserve">Inclusive decision-making depends on the acceptance and tolerance </w:t>
            </w:r>
            <w:r>
              <w:rPr>
                <w:sz w:val="20"/>
                <w:szCs w:val="20"/>
              </w:rPr>
              <w:t>of diverse thoughts and beliefs</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D16019" w:rsidRPr="00A064E5" w:rsidRDefault="00D17B93" w:rsidP="00402760">
            <w:pPr>
              <w:ind w:left="288" w:hanging="288"/>
              <w:rPr>
                <w:rFonts w:asciiTheme="minorHAnsi" w:hAnsiTheme="minorHAnsi" w:cs="Calibri"/>
                <w:color w:val="000000"/>
                <w:sz w:val="20"/>
                <w:szCs w:val="20"/>
              </w:rPr>
            </w:pPr>
            <w:hyperlink r:id="rId34">
              <w:r w:rsidR="00D16019" w:rsidRPr="00A064E5">
                <w:rPr>
                  <w:rStyle w:val="Hyperlink"/>
                  <w:rFonts w:asciiTheme="minorHAnsi" w:hAnsiTheme="minorHAnsi" w:cs="Calibri"/>
                  <w:sz w:val="20"/>
                  <w:szCs w:val="20"/>
                </w:rPr>
                <w:t>http://www.eduplace.com/graphicorganizer/pdf/stepchart_eng.pdf</w:t>
              </w:r>
            </w:hyperlink>
            <w:r w:rsidR="00D16019">
              <w:rPr>
                <w:rFonts w:asciiTheme="minorHAnsi" w:hAnsiTheme="minorHAnsi" w:cs="Calibri"/>
                <w:color w:val="000000"/>
                <w:sz w:val="20"/>
                <w:szCs w:val="20"/>
              </w:rPr>
              <w:t xml:space="preserve"> (S</w:t>
            </w:r>
            <w:r w:rsidR="00D16019" w:rsidRPr="00A064E5">
              <w:rPr>
                <w:rFonts w:asciiTheme="minorHAnsi" w:hAnsiTheme="minorHAnsi" w:cs="Calibri"/>
                <w:color w:val="000000"/>
                <w:sz w:val="20"/>
                <w:szCs w:val="20"/>
              </w:rPr>
              <w:t>tep by step chart for creating an evaluation tool)</w:t>
            </w:r>
          </w:p>
          <w:p w:rsidR="00D16019" w:rsidRPr="00A064E5" w:rsidRDefault="00D17B93" w:rsidP="00402760">
            <w:pPr>
              <w:ind w:left="288" w:hanging="288"/>
              <w:rPr>
                <w:rFonts w:asciiTheme="minorHAnsi" w:hAnsiTheme="minorHAnsi" w:cs="Calibri"/>
                <w:color w:val="000000"/>
                <w:sz w:val="20"/>
                <w:szCs w:val="20"/>
              </w:rPr>
            </w:pPr>
            <w:hyperlink r:id="rId35">
              <w:r w:rsidR="00D16019" w:rsidRPr="00A064E5">
                <w:rPr>
                  <w:rStyle w:val="Hyperlink"/>
                  <w:rFonts w:asciiTheme="minorHAnsi" w:hAnsiTheme="minorHAnsi" w:cs="Calibri"/>
                  <w:sz w:val="20"/>
                  <w:szCs w:val="20"/>
                </w:rPr>
                <w:t>http://www.eduplace.com/graphicorganizer/pdf/tchart_eng.pdf</w:t>
              </w:r>
            </w:hyperlink>
            <w:r w:rsidR="00D16019" w:rsidRPr="00A064E5">
              <w:rPr>
                <w:rFonts w:asciiTheme="minorHAnsi" w:hAnsiTheme="minorHAnsi" w:cs="Calibri"/>
                <w:color w:val="000000"/>
                <w:sz w:val="20"/>
                <w:szCs w:val="20"/>
              </w:rPr>
              <w:t xml:space="preserve"> (T chart)</w:t>
            </w:r>
          </w:p>
          <w:p w:rsidR="00D16019" w:rsidRPr="00A064E5" w:rsidRDefault="00D17B93" w:rsidP="00402760">
            <w:pPr>
              <w:ind w:left="288" w:hanging="288"/>
              <w:rPr>
                <w:rFonts w:asciiTheme="minorHAnsi" w:hAnsiTheme="minorHAnsi" w:cs="Calibri"/>
                <w:color w:val="000000"/>
                <w:sz w:val="20"/>
                <w:szCs w:val="20"/>
              </w:rPr>
            </w:pPr>
            <w:hyperlink r:id="rId36" w:anchor="imgdii=_">
              <w:r w:rsidR="00D16019" w:rsidRPr="00A064E5">
                <w:rPr>
                  <w:rStyle w:val="Hyperlink"/>
                  <w:rFonts w:asciiTheme="minorHAnsi" w:hAnsiTheme="minorHAnsi" w:cs="Calibri"/>
                  <w:sz w:val="20"/>
                  <w:szCs w:val="20"/>
                </w:rPr>
                <w:t>https://www.google.com/search?q=ways+to+create+evaluation+tools&amp;espv=2&amp;biw=1600&amp;bih=799&amp;source=lnms&amp;tbm=isch&amp;sa=X&amp;ei=OxBZVJXTK8ynyATf3ID4AQ&amp;ved=0CAYQ_AUoAQ#imgdii=_</w:t>
              </w:r>
            </w:hyperlink>
            <w:r w:rsidR="00D16019" w:rsidRPr="00A064E5">
              <w:rPr>
                <w:rFonts w:asciiTheme="minorHAnsi" w:hAnsiTheme="minorHAnsi" w:cs="Calibri"/>
                <w:color w:val="000000"/>
                <w:sz w:val="20"/>
                <w:szCs w:val="20"/>
              </w:rPr>
              <w:t xml:space="preserve"> (Evaluation Tools)</w:t>
            </w:r>
          </w:p>
          <w:p w:rsidR="00D16019" w:rsidRDefault="00D17B93" w:rsidP="00402760">
            <w:pPr>
              <w:ind w:left="288" w:hanging="288"/>
              <w:rPr>
                <w:rFonts w:asciiTheme="minorHAnsi" w:hAnsiTheme="minorHAnsi" w:cs="Calibri"/>
                <w:color w:val="000000"/>
                <w:sz w:val="20"/>
                <w:szCs w:val="20"/>
              </w:rPr>
            </w:pPr>
            <w:hyperlink r:id="rId37">
              <w:r w:rsidR="00D16019" w:rsidRPr="00A064E5">
                <w:rPr>
                  <w:rStyle w:val="Hyperlink"/>
                  <w:rFonts w:asciiTheme="minorHAnsi" w:hAnsiTheme="minorHAnsi" w:cs="Calibri"/>
                  <w:sz w:val="20"/>
                  <w:szCs w:val="20"/>
                </w:rPr>
                <w:t>http://www.task-cards.com/what-is-a-task-card.html</w:t>
              </w:r>
            </w:hyperlink>
            <w:r w:rsidR="00D16019">
              <w:rPr>
                <w:rFonts w:asciiTheme="minorHAnsi" w:hAnsiTheme="minorHAnsi" w:cs="Calibri"/>
                <w:color w:val="000000"/>
                <w:sz w:val="20"/>
                <w:szCs w:val="20"/>
              </w:rPr>
              <w:t xml:space="preserve"> (T</w:t>
            </w:r>
            <w:r w:rsidR="00D16019" w:rsidRPr="00A064E5">
              <w:rPr>
                <w:rFonts w:asciiTheme="minorHAnsi" w:hAnsiTheme="minorHAnsi" w:cs="Calibri"/>
                <w:color w:val="000000"/>
                <w:sz w:val="20"/>
                <w:szCs w:val="20"/>
              </w:rPr>
              <w:t xml:space="preserve">ask cards) </w:t>
            </w:r>
          </w:p>
          <w:p w:rsidR="00D16019" w:rsidRPr="00A064E5" w:rsidRDefault="00D17B93" w:rsidP="00402760">
            <w:pPr>
              <w:ind w:left="288" w:hanging="288"/>
              <w:rPr>
                <w:rFonts w:asciiTheme="minorHAnsi" w:hAnsiTheme="minorHAnsi" w:cs="Calibri"/>
                <w:color w:val="000000"/>
                <w:sz w:val="20"/>
                <w:szCs w:val="20"/>
              </w:rPr>
            </w:pPr>
            <w:hyperlink r:id="rId38">
              <w:r w:rsidR="00D16019" w:rsidRPr="00A064E5">
                <w:rPr>
                  <w:rStyle w:val="Hyperlink"/>
                  <w:rFonts w:asciiTheme="minorHAnsi" w:hAnsiTheme="minorHAnsi" w:cs="Calibri"/>
                  <w:sz w:val="20"/>
                  <w:szCs w:val="20"/>
                </w:rPr>
                <w:t>www.education.vic.gov.au/studentlearning/assessment/preptoyear10/tools/</w:t>
              </w:r>
            </w:hyperlink>
            <w:r w:rsidR="00D16019">
              <w:rPr>
                <w:rFonts w:asciiTheme="minorHAnsi" w:hAnsiTheme="minorHAnsi" w:cs="Calibri"/>
                <w:color w:val="000000"/>
                <w:sz w:val="20"/>
                <w:szCs w:val="20"/>
              </w:rPr>
              <w:t xml:space="preserve"> (W</w:t>
            </w:r>
            <w:r w:rsidR="00D16019" w:rsidRPr="00A064E5">
              <w:rPr>
                <w:rFonts w:asciiTheme="minorHAnsi" w:hAnsiTheme="minorHAnsi" w:cs="Calibri"/>
                <w:color w:val="000000"/>
                <w:sz w:val="20"/>
                <w:szCs w:val="20"/>
              </w:rPr>
              <w:t>hat makes a good rubric/evaluation tool)</w:t>
            </w:r>
          </w:p>
          <w:p w:rsidR="00D16019" w:rsidRPr="00733DC3" w:rsidRDefault="00D17B93" w:rsidP="00402760">
            <w:pPr>
              <w:ind w:left="288" w:hanging="288"/>
              <w:rPr>
                <w:rFonts w:asciiTheme="minorHAnsi" w:hAnsiTheme="minorHAnsi" w:cs="Calibri"/>
                <w:color w:val="000000"/>
                <w:sz w:val="20"/>
                <w:szCs w:val="20"/>
              </w:rPr>
            </w:pPr>
            <w:hyperlink r:id="rId39" w:history="1">
              <w:r w:rsidR="00D16019" w:rsidRPr="00A064E5">
                <w:rPr>
                  <w:rStyle w:val="Hyperlink"/>
                  <w:rFonts w:asciiTheme="minorHAnsi" w:hAnsiTheme="minorHAnsi" w:cs="Calibri"/>
                  <w:sz w:val="20"/>
                  <w:szCs w:val="20"/>
                </w:rPr>
                <w:t>http://www.readwritethink.org/files/resources/printouts/CompareContrast.pdf</w:t>
              </w:r>
            </w:hyperlink>
            <w:r w:rsidR="00D16019">
              <w:rPr>
                <w:rFonts w:asciiTheme="minorHAnsi" w:hAnsiTheme="minorHAnsi" w:cs="Calibri"/>
                <w:color w:val="000000"/>
                <w:sz w:val="20"/>
                <w:szCs w:val="20"/>
              </w:rPr>
              <w:t xml:space="preserve"> (C</w:t>
            </w:r>
            <w:r w:rsidR="00D16019" w:rsidRPr="00A064E5">
              <w:rPr>
                <w:rFonts w:asciiTheme="minorHAnsi" w:hAnsiTheme="minorHAnsi" w:cs="Calibri"/>
                <w:color w:val="000000"/>
                <w:sz w:val="20"/>
                <w:szCs w:val="20"/>
              </w:rPr>
              <w:t>ompare and contrast chart)</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D16019" w:rsidRPr="00733DC3" w:rsidRDefault="00D17B93" w:rsidP="00402760">
            <w:pPr>
              <w:ind w:left="288" w:hanging="288"/>
              <w:rPr>
                <w:rFonts w:asciiTheme="minorHAnsi" w:hAnsiTheme="minorHAnsi"/>
                <w:sz w:val="20"/>
                <w:szCs w:val="20"/>
              </w:rPr>
            </w:pPr>
            <w:hyperlink r:id="rId40">
              <w:r w:rsidR="00D16019" w:rsidRPr="00A064E5">
                <w:rPr>
                  <w:rStyle w:val="Hyperlink"/>
                  <w:rFonts w:asciiTheme="minorHAnsi" w:hAnsiTheme="minorHAnsi"/>
                  <w:sz w:val="20"/>
                  <w:szCs w:val="20"/>
                </w:rPr>
                <w:t>http://www.eduplace.com/graphicorganizer/pdf/stepchart_eng.pdf</w:t>
              </w:r>
            </w:hyperlink>
            <w:r w:rsidR="00D16019">
              <w:rPr>
                <w:rFonts w:asciiTheme="minorHAnsi" w:hAnsiTheme="minorHAnsi"/>
                <w:sz w:val="20"/>
                <w:szCs w:val="20"/>
              </w:rPr>
              <w:t xml:space="preserve"> (S</w:t>
            </w:r>
            <w:r w:rsidR="00D16019" w:rsidRPr="00A064E5">
              <w:rPr>
                <w:rFonts w:asciiTheme="minorHAnsi" w:hAnsiTheme="minorHAnsi"/>
                <w:sz w:val="20"/>
                <w:szCs w:val="20"/>
              </w:rPr>
              <w:t>tep by step chart for creating an evaluation tool)</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D16019" w:rsidRPr="00733DC3" w:rsidRDefault="00D16019" w:rsidP="00D16019">
            <w:pPr>
              <w:ind w:left="288" w:hanging="288"/>
              <w:rPr>
                <w:rFonts w:asciiTheme="minorHAnsi" w:hAnsiTheme="minorHAnsi" w:cs="Calibri"/>
                <w:color w:val="000000"/>
                <w:sz w:val="20"/>
                <w:szCs w:val="20"/>
              </w:rPr>
            </w:pPr>
            <w:r w:rsidRPr="00A064E5">
              <w:rPr>
                <w:rFonts w:asciiTheme="minorHAnsi" w:hAnsiTheme="minorHAnsi" w:cs="Calibri"/>
                <w:color w:val="000000"/>
                <w:sz w:val="20"/>
                <w:szCs w:val="20"/>
              </w:rPr>
              <w:t xml:space="preserve">Students will use a </w:t>
            </w:r>
            <w:r>
              <w:rPr>
                <w:rFonts w:asciiTheme="minorHAnsi" w:hAnsiTheme="minorHAnsi" w:cs="Calibri"/>
                <w:color w:val="000000"/>
                <w:sz w:val="20"/>
                <w:szCs w:val="20"/>
              </w:rPr>
              <w:t xml:space="preserve">graphic organizer </w:t>
            </w:r>
            <w:r w:rsidRPr="00A064E5">
              <w:rPr>
                <w:rFonts w:asciiTheme="minorHAnsi" w:hAnsiTheme="minorHAnsi" w:cs="Calibri"/>
                <w:color w:val="000000"/>
                <w:sz w:val="20"/>
                <w:szCs w:val="20"/>
              </w:rPr>
              <w:t>to evaluate the pros a</w:t>
            </w:r>
            <w:r>
              <w:rPr>
                <w:rFonts w:asciiTheme="minorHAnsi" w:hAnsiTheme="minorHAnsi" w:cs="Calibri"/>
                <w:color w:val="000000"/>
                <w:sz w:val="20"/>
                <w:szCs w:val="20"/>
              </w:rPr>
              <w:t xml:space="preserve">nd cons of each assessment tool. </w:t>
            </w:r>
            <w:hyperlink r:id="rId41">
              <w:r w:rsidRPr="00A064E5">
                <w:rPr>
                  <w:rStyle w:val="Hyperlink"/>
                  <w:rFonts w:asciiTheme="minorHAnsi" w:hAnsiTheme="minorHAnsi" w:cs="Calibri"/>
                  <w:sz w:val="20"/>
                  <w:szCs w:val="20"/>
                </w:rPr>
                <w:t>http://www.eduplace.com/graphicorganizer/pdf/tchart_eng.pdf</w:t>
              </w:r>
            </w:hyperlink>
            <w:r w:rsidRPr="00A064E5">
              <w:rPr>
                <w:rFonts w:asciiTheme="minorHAnsi" w:hAnsiTheme="minorHAnsi" w:cs="Calibri"/>
                <w:color w:val="000000"/>
                <w:sz w:val="20"/>
                <w:szCs w:val="20"/>
              </w:rPr>
              <w:t xml:space="preserve"> (T chart)</w:t>
            </w:r>
          </w:p>
        </w:tc>
      </w:tr>
      <w:tr w:rsidR="00D16019" w:rsidRPr="008610F1" w:rsidTr="00402760">
        <w:trPr>
          <w:trHeight w:val="184"/>
        </w:trPr>
        <w:tc>
          <w:tcPr>
            <w:tcW w:w="3706" w:type="dxa"/>
            <w:vMerge w:val="restart"/>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Differentiation:</w:t>
            </w:r>
          </w:p>
          <w:p w:rsidR="00D16019" w:rsidRPr="001D717C" w:rsidRDefault="00D16019" w:rsidP="00402760">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D16019" w:rsidRPr="00733DC3" w:rsidRDefault="00D16019" w:rsidP="00402760">
            <w:pPr>
              <w:ind w:left="288" w:hanging="288"/>
              <w:rPr>
                <w:rFonts w:asciiTheme="minorHAnsi" w:hAnsiTheme="minorHAnsi"/>
                <w:b/>
                <w:sz w:val="20"/>
                <w:szCs w:val="20"/>
              </w:rPr>
            </w:pPr>
            <w:r w:rsidRPr="00733DC3">
              <w:rPr>
                <w:rFonts w:asciiTheme="minorHAnsi" w:hAnsiTheme="minorHAnsi"/>
                <w:b/>
                <w:sz w:val="20"/>
                <w:szCs w:val="20"/>
              </w:rPr>
              <w:t>Access (Resources and/or Process)</w:t>
            </w:r>
          </w:p>
        </w:tc>
        <w:tc>
          <w:tcPr>
            <w:tcW w:w="5755" w:type="dxa"/>
            <w:shd w:val="clear" w:color="auto" w:fill="D9D9D9"/>
          </w:tcPr>
          <w:p w:rsidR="00D16019" w:rsidRPr="00733DC3" w:rsidRDefault="00D16019" w:rsidP="00402760">
            <w:pPr>
              <w:ind w:left="288" w:hanging="288"/>
              <w:rPr>
                <w:rFonts w:asciiTheme="minorHAnsi" w:hAnsiTheme="minorHAnsi"/>
                <w:b/>
                <w:sz w:val="20"/>
                <w:szCs w:val="20"/>
              </w:rPr>
            </w:pPr>
            <w:r w:rsidRPr="00733DC3">
              <w:rPr>
                <w:rFonts w:asciiTheme="minorHAnsi" w:hAnsiTheme="minorHAnsi"/>
                <w:b/>
                <w:sz w:val="20"/>
                <w:szCs w:val="20"/>
              </w:rPr>
              <w:t>Expression (Products and/or Performance)</w:t>
            </w:r>
          </w:p>
        </w:tc>
      </w:tr>
      <w:tr w:rsidR="00D16019" w:rsidRPr="008610F1" w:rsidTr="00402760">
        <w:trPr>
          <w:cantSplit/>
          <w:trHeight w:val="20"/>
        </w:trPr>
        <w:tc>
          <w:tcPr>
            <w:tcW w:w="3706" w:type="dxa"/>
            <w:vMerge/>
            <w:shd w:val="clear" w:color="auto" w:fill="D9D9D9"/>
            <w:noWrap/>
          </w:tcPr>
          <w:p w:rsidR="00D16019" w:rsidRPr="008610F1" w:rsidRDefault="00D16019" w:rsidP="00402760">
            <w:pPr>
              <w:ind w:left="0" w:firstLine="0"/>
              <w:rPr>
                <w:rFonts w:asciiTheme="minorHAnsi" w:hAnsiTheme="minorHAnsi"/>
                <w:b/>
                <w:sz w:val="20"/>
                <w:szCs w:val="20"/>
              </w:rPr>
            </w:pPr>
          </w:p>
        </w:tc>
        <w:tc>
          <w:tcPr>
            <w:tcW w:w="5320" w:type="dxa"/>
            <w:tcBorders>
              <w:top w:val="nil"/>
            </w:tcBorders>
            <w:shd w:val="clear" w:color="auto" w:fill="auto"/>
          </w:tcPr>
          <w:p w:rsidR="00D16019" w:rsidRPr="00733DC3" w:rsidRDefault="00D16019" w:rsidP="00402760">
            <w:pPr>
              <w:ind w:left="288" w:hanging="288"/>
              <w:rPr>
                <w:sz w:val="20"/>
                <w:szCs w:val="20"/>
              </w:rPr>
            </w:pPr>
            <w:r>
              <w:rPr>
                <w:sz w:val="20"/>
                <w:szCs w:val="20"/>
              </w:rPr>
              <w:t>N/A</w:t>
            </w:r>
          </w:p>
        </w:tc>
        <w:tc>
          <w:tcPr>
            <w:tcW w:w="5755" w:type="dxa"/>
            <w:tcBorders>
              <w:top w:val="nil"/>
            </w:tcBorders>
            <w:shd w:val="clear" w:color="auto" w:fill="auto"/>
          </w:tcPr>
          <w:p w:rsidR="00D16019" w:rsidRPr="00733DC3" w:rsidRDefault="00D16019" w:rsidP="00402760">
            <w:pPr>
              <w:ind w:left="288" w:hanging="288"/>
              <w:rPr>
                <w:sz w:val="20"/>
                <w:szCs w:val="20"/>
              </w:rPr>
            </w:pPr>
            <w:r w:rsidRPr="00A064E5">
              <w:rPr>
                <w:sz w:val="20"/>
                <w:szCs w:val="20"/>
              </w:rPr>
              <w:t>Students may choose to create an electronic version or a paper-pencil</w:t>
            </w:r>
          </w:p>
        </w:tc>
      </w:tr>
    </w:tbl>
    <w:p w:rsidR="00D16019" w:rsidRDefault="00D16019">
      <w:r>
        <w:br w:type="page"/>
      </w: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D16019" w:rsidRPr="008610F1" w:rsidTr="00402760">
        <w:trPr>
          <w:cantSplit/>
          <w:trHeight w:val="20"/>
        </w:trPr>
        <w:tc>
          <w:tcPr>
            <w:tcW w:w="3706" w:type="dxa"/>
            <w:vMerge w:val="restart"/>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lastRenderedPageBreak/>
              <w:t>Extensions for depth and complexity:</w:t>
            </w:r>
          </w:p>
        </w:tc>
        <w:tc>
          <w:tcPr>
            <w:tcW w:w="5320" w:type="dxa"/>
            <w:shd w:val="clear" w:color="auto" w:fill="D9D9D9"/>
          </w:tcPr>
          <w:p w:rsidR="00D16019" w:rsidRPr="00733DC3" w:rsidRDefault="00D16019" w:rsidP="00402760">
            <w:pPr>
              <w:ind w:left="288" w:hanging="288"/>
              <w:rPr>
                <w:rFonts w:asciiTheme="minorHAnsi" w:hAnsiTheme="minorHAnsi"/>
                <w:b/>
                <w:sz w:val="20"/>
                <w:szCs w:val="20"/>
              </w:rPr>
            </w:pPr>
            <w:r w:rsidRPr="00733DC3">
              <w:rPr>
                <w:rFonts w:asciiTheme="minorHAnsi" w:hAnsiTheme="minorHAnsi"/>
                <w:b/>
                <w:sz w:val="20"/>
                <w:szCs w:val="20"/>
              </w:rPr>
              <w:t>Access (Resources and/or Process)</w:t>
            </w:r>
          </w:p>
        </w:tc>
        <w:tc>
          <w:tcPr>
            <w:tcW w:w="5755" w:type="dxa"/>
            <w:shd w:val="clear" w:color="auto" w:fill="D9D9D9"/>
          </w:tcPr>
          <w:p w:rsidR="00D16019" w:rsidRPr="00733DC3" w:rsidRDefault="00D16019" w:rsidP="00402760">
            <w:pPr>
              <w:ind w:left="288" w:hanging="288"/>
              <w:rPr>
                <w:rFonts w:asciiTheme="minorHAnsi" w:hAnsiTheme="minorHAnsi"/>
                <w:b/>
                <w:sz w:val="20"/>
                <w:szCs w:val="20"/>
              </w:rPr>
            </w:pPr>
            <w:r w:rsidRPr="00733DC3">
              <w:rPr>
                <w:rFonts w:asciiTheme="minorHAnsi" w:hAnsiTheme="minorHAnsi"/>
                <w:b/>
                <w:sz w:val="20"/>
                <w:szCs w:val="20"/>
              </w:rPr>
              <w:t>Expression (Products and/or Performance)</w:t>
            </w:r>
          </w:p>
        </w:tc>
      </w:tr>
      <w:tr w:rsidR="00D16019" w:rsidRPr="008610F1" w:rsidTr="00402760">
        <w:trPr>
          <w:cantSplit/>
          <w:trHeight w:val="499"/>
        </w:trPr>
        <w:tc>
          <w:tcPr>
            <w:tcW w:w="3706" w:type="dxa"/>
            <w:vMerge/>
            <w:shd w:val="clear" w:color="auto" w:fill="D9D9D9"/>
            <w:noWrap/>
          </w:tcPr>
          <w:p w:rsidR="00D16019" w:rsidRPr="008610F1" w:rsidRDefault="00D16019" w:rsidP="00402760">
            <w:pPr>
              <w:ind w:left="0" w:firstLine="0"/>
              <w:rPr>
                <w:rFonts w:asciiTheme="minorHAnsi" w:hAnsiTheme="minorHAnsi"/>
                <w:b/>
                <w:sz w:val="20"/>
                <w:szCs w:val="20"/>
              </w:rPr>
            </w:pPr>
          </w:p>
        </w:tc>
        <w:tc>
          <w:tcPr>
            <w:tcW w:w="5320" w:type="dxa"/>
            <w:tcBorders>
              <w:top w:val="nil"/>
            </w:tcBorders>
            <w:shd w:val="clear" w:color="auto" w:fill="auto"/>
          </w:tcPr>
          <w:p w:rsidR="00D16019" w:rsidRPr="00A064E5" w:rsidRDefault="00D16019" w:rsidP="00402760">
            <w:pPr>
              <w:ind w:left="288" w:hanging="288"/>
              <w:rPr>
                <w:sz w:val="20"/>
                <w:szCs w:val="20"/>
              </w:rPr>
            </w:pPr>
            <w:r w:rsidRPr="00A064E5">
              <w:rPr>
                <w:sz w:val="20"/>
                <w:szCs w:val="20"/>
              </w:rPr>
              <w:t>The teacher may offer coach my video app</w:t>
            </w:r>
            <w:r>
              <w:rPr>
                <w:sz w:val="20"/>
                <w:szCs w:val="20"/>
              </w:rPr>
              <w:t xml:space="preserve"> to further student’s knowledge</w:t>
            </w:r>
          </w:p>
          <w:p w:rsidR="00D16019" w:rsidRPr="00733DC3" w:rsidRDefault="00D17B93" w:rsidP="00402760">
            <w:pPr>
              <w:ind w:left="288" w:hanging="288"/>
              <w:rPr>
                <w:sz w:val="20"/>
                <w:szCs w:val="20"/>
              </w:rPr>
            </w:pPr>
            <w:hyperlink r:id="rId42" w:history="1">
              <w:r w:rsidR="00D16019" w:rsidRPr="00A064E5">
                <w:rPr>
                  <w:rStyle w:val="Hyperlink"/>
                  <w:sz w:val="20"/>
                  <w:szCs w:val="20"/>
                </w:rPr>
                <w:t>http://www.coachmyvideo.mobi/</w:t>
              </w:r>
            </w:hyperlink>
            <w:r w:rsidR="00D16019">
              <w:rPr>
                <w:sz w:val="20"/>
                <w:szCs w:val="20"/>
              </w:rPr>
              <w:t xml:space="preserve"> </w:t>
            </w:r>
            <w:r w:rsidR="00D16019" w:rsidRPr="00A064E5">
              <w:rPr>
                <w:sz w:val="20"/>
                <w:szCs w:val="20"/>
              </w:rPr>
              <w:t>(free video app)</w:t>
            </w:r>
          </w:p>
        </w:tc>
        <w:tc>
          <w:tcPr>
            <w:tcW w:w="5755" w:type="dxa"/>
            <w:tcBorders>
              <w:top w:val="nil"/>
            </w:tcBorders>
            <w:shd w:val="clear" w:color="auto" w:fill="auto"/>
          </w:tcPr>
          <w:p w:rsidR="00D16019" w:rsidRPr="00A064E5" w:rsidRDefault="00D16019" w:rsidP="00402760">
            <w:pPr>
              <w:ind w:left="288" w:hanging="288"/>
              <w:rPr>
                <w:sz w:val="20"/>
                <w:szCs w:val="20"/>
              </w:rPr>
            </w:pPr>
            <w:r w:rsidRPr="00A064E5">
              <w:rPr>
                <w:sz w:val="20"/>
                <w:szCs w:val="20"/>
              </w:rPr>
              <w:t>Students may research techniques used to evaluate athletes at the collegiate/ professional levels.</w:t>
            </w:r>
          </w:p>
          <w:p w:rsidR="00D16019" w:rsidRPr="00733DC3" w:rsidRDefault="00D17B93" w:rsidP="00402760">
            <w:pPr>
              <w:ind w:left="288" w:hanging="288"/>
              <w:rPr>
                <w:sz w:val="20"/>
                <w:szCs w:val="20"/>
              </w:rPr>
            </w:pPr>
            <w:hyperlink r:id="rId43" w:history="1">
              <w:r w:rsidR="00D16019" w:rsidRPr="00A064E5">
                <w:rPr>
                  <w:rStyle w:val="Hyperlink"/>
                  <w:sz w:val="20"/>
                  <w:szCs w:val="20"/>
                </w:rPr>
                <w:t>http://www.coachmyvideo.mobi/</w:t>
              </w:r>
            </w:hyperlink>
            <w:r w:rsidR="00D16019">
              <w:rPr>
                <w:sz w:val="20"/>
                <w:szCs w:val="20"/>
              </w:rPr>
              <w:t xml:space="preserve"> (F</w:t>
            </w:r>
            <w:r w:rsidR="00D16019" w:rsidRPr="00A064E5">
              <w:rPr>
                <w:sz w:val="20"/>
                <w:szCs w:val="20"/>
              </w:rPr>
              <w:t>ree video app)</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D16019" w:rsidRPr="00733DC3" w:rsidRDefault="00D16019" w:rsidP="00D16019">
            <w:pPr>
              <w:numPr>
                <w:ilvl w:val="0"/>
                <w:numId w:val="29"/>
              </w:numPr>
              <w:ind w:left="288" w:hanging="288"/>
              <w:rPr>
                <w:rFonts w:asciiTheme="minorHAnsi" w:hAnsiTheme="minorHAnsi"/>
                <w:sz w:val="20"/>
                <w:szCs w:val="20"/>
              </w:rPr>
            </w:pPr>
            <w:r>
              <w:rPr>
                <w:rFonts w:asciiTheme="minorHAnsi" w:hAnsiTheme="minorHAnsi"/>
                <w:sz w:val="20"/>
                <w:szCs w:val="20"/>
              </w:rPr>
              <w:t>Evaluation tool</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D16019" w:rsidRPr="00A22DDF" w:rsidRDefault="00D16019" w:rsidP="00D16019">
            <w:pPr>
              <w:numPr>
                <w:ilvl w:val="0"/>
                <w:numId w:val="29"/>
              </w:numPr>
              <w:ind w:left="288" w:hanging="288"/>
              <w:rPr>
                <w:sz w:val="20"/>
                <w:szCs w:val="20"/>
              </w:rPr>
            </w:pPr>
            <w:r>
              <w:rPr>
                <w:sz w:val="20"/>
                <w:szCs w:val="20"/>
              </w:rPr>
              <w:t>Create an evaluation tool</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D16019" w:rsidRPr="00733DC3" w:rsidRDefault="00D16019" w:rsidP="00402760">
            <w:pPr>
              <w:ind w:left="288" w:hanging="288"/>
              <w:rPr>
                <w:rFonts w:asciiTheme="minorHAnsi" w:hAnsiTheme="minorHAnsi"/>
                <w:sz w:val="20"/>
                <w:szCs w:val="20"/>
              </w:rPr>
            </w:pPr>
            <w:r w:rsidRPr="00A064E5">
              <w:rPr>
                <w:rFonts w:asciiTheme="minorHAnsi" w:hAnsiTheme="minorHAnsi"/>
                <w:sz w:val="20"/>
                <w:szCs w:val="20"/>
              </w:rPr>
              <w:t>Performance, Movement Patterns, Evaluation, Sequence, Application</w:t>
            </w:r>
          </w:p>
        </w:tc>
      </w:tr>
    </w:tbl>
    <w:p w:rsidR="00D16019" w:rsidRPr="008610F1" w:rsidRDefault="00D16019" w:rsidP="00D16019">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D16019" w:rsidRPr="008610F1" w:rsidTr="00402760">
        <w:tc>
          <w:tcPr>
            <w:tcW w:w="14781" w:type="dxa"/>
            <w:gridSpan w:val="3"/>
            <w:shd w:val="clear" w:color="auto" w:fill="A6A6A6"/>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5</w:t>
            </w:r>
          </w:p>
        </w:tc>
      </w:tr>
      <w:tr w:rsidR="00D16019" w:rsidRPr="008610F1" w:rsidTr="00402760">
        <w:tc>
          <w:tcPr>
            <w:tcW w:w="14781" w:type="dxa"/>
            <w:gridSpan w:val="3"/>
            <w:shd w:val="clear" w:color="auto" w:fill="D9D9D9"/>
            <w:noWrap/>
          </w:tcPr>
          <w:p w:rsidR="00D16019" w:rsidRPr="008E7ABD" w:rsidRDefault="00D16019" w:rsidP="00402760">
            <w:pPr>
              <w:ind w:left="0" w:firstLine="0"/>
              <w:rPr>
                <w:rFonts w:asciiTheme="minorHAnsi" w:hAnsiTheme="minorHAnsi"/>
                <w:sz w:val="28"/>
                <w:szCs w:val="20"/>
              </w:rPr>
            </w:pPr>
            <w:r w:rsidRPr="00A064E5">
              <w:rPr>
                <w:rFonts w:asciiTheme="minorHAnsi" w:hAnsiTheme="minorHAnsi"/>
                <w:sz w:val="28"/>
                <w:szCs w:val="20"/>
              </w:rPr>
              <w:t>The teacher may review essential elements for</w:t>
            </w:r>
            <w:r>
              <w:rPr>
                <w:rFonts w:asciiTheme="minorHAnsi" w:hAnsiTheme="minorHAnsi"/>
                <w:sz w:val="28"/>
                <w:szCs w:val="20"/>
              </w:rPr>
              <w:t xml:space="preserve"> peer and self-</w:t>
            </w:r>
            <w:r w:rsidRPr="00A064E5">
              <w:rPr>
                <w:rFonts w:asciiTheme="minorHAnsi" w:hAnsiTheme="minorHAnsi"/>
                <w:sz w:val="28"/>
                <w:szCs w:val="20"/>
              </w:rPr>
              <w:t xml:space="preserve">assessments so students can </w:t>
            </w:r>
            <w:r>
              <w:rPr>
                <w:rFonts w:asciiTheme="minorHAnsi" w:hAnsiTheme="minorHAnsi"/>
                <w:sz w:val="28"/>
                <w:szCs w:val="20"/>
              </w:rPr>
              <w:t>identify the steps necessary for drafting and refining a peer and self-evaluation tool.</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D16019" w:rsidRPr="005E29A4" w:rsidRDefault="00D16019" w:rsidP="00402760">
            <w:pPr>
              <w:ind w:left="0" w:firstLine="0"/>
              <w:contextualSpacing/>
              <w:rPr>
                <w:sz w:val="20"/>
                <w:szCs w:val="20"/>
              </w:rPr>
            </w:pPr>
            <w:r w:rsidRPr="005E29A4">
              <w:rPr>
                <w:sz w:val="20"/>
                <w:szCs w:val="20"/>
              </w:rPr>
              <w:t>Knowledge of fundamental movement skills facilitates the analysis application of</w:t>
            </w:r>
            <w:r>
              <w:rPr>
                <w:sz w:val="20"/>
                <w:szCs w:val="20"/>
              </w:rPr>
              <w:t xml:space="preserve"> mature movement</w:t>
            </w:r>
          </w:p>
          <w:p w:rsidR="00D16019" w:rsidRPr="00562787" w:rsidRDefault="00D16019" w:rsidP="00402760">
            <w:pPr>
              <w:ind w:left="288" w:hanging="288"/>
              <w:rPr>
                <w:sz w:val="20"/>
                <w:szCs w:val="20"/>
              </w:rPr>
            </w:pPr>
            <w:r w:rsidRPr="005E29A4">
              <w:rPr>
                <w:sz w:val="20"/>
                <w:szCs w:val="20"/>
              </w:rPr>
              <w:t>Object control depends on safely applying knowledge of skill</w:t>
            </w:r>
            <w:r>
              <w:rPr>
                <w:sz w:val="20"/>
                <w:szCs w:val="20"/>
              </w:rPr>
              <w:t>s and reflection on performance</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D16019" w:rsidRDefault="00D17B93" w:rsidP="00402760">
            <w:pPr>
              <w:widowControl w:val="0"/>
              <w:autoSpaceDE w:val="0"/>
              <w:autoSpaceDN w:val="0"/>
              <w:adjustRightInd w:val="0"/>
              <w:ind w:left="288" w:hanging="288"/>
              <w:rPr>
                <w:rFonts w:asciiTheme="minorHAnsi" w:eastAsia="Times New Roman" w:hAnsiTheme="minorHAnsi" w:cs="Arial"/>
                <w:color w:val="000000"/>
                <w:sz w:val="20"/>
                <w:szCs w:val="20"/>
              </w:rPr>
            </w:pPr>
            <w:hyperlink r:id="rId44">
              <w:r w:rsidR="00D16019" w:rsidRPr="00A064E5">
                <w:rPr>
                  <w:rStyle w:val="Hyperlink"/>
                  <w:rFonts w:asciiTheme="minorHAnsi" w:eastAsia="Times New Roman" w:hAnsiTheme="minorHAnsi" w:cs="Arial"/>
                  <w:sz w:val="20"/>
                  <w:szCs w:val="20"/>
                </w:rPr>
                <w:t>www.education.vic.gov.au/studentlearning/assessment/preptoyear10/tools/</w:t>
              </w:r>
            </w:hyperlink>
            <w:r w:rsidR="00D16019">
              <w:rPr>
                <w:rFonts w:asciiTheme="minorHAnsi" w:eastAsia="Times New Roman" w:hAnsiTheme="minorHAnsi" w:cs="Arial"/>
                <w:color w:val="000000"/>
                <w:sz w:val="20"/>
                <w:szCs w:val="20"/>
              </w:rPr>
              <w:t xml:space="preserve"> (W</w:t>
            </w:r>
            <w:r w:rsidR="00D16019" w:rsidRPr="00A064E5">
              <w:rPr>
                <w:rFonts w:asciiTheme="minorHAnsi" w:eastAsia="Times New Roman" w:hAnsiTheme="minorHAnsi" w:cs="Arial"/>
                <w:color w:val="000000"/>
                <w:sz w:val="20"/>
                <w:szCs w:val="20"/>
              </w:rPr>
              <w:t xml:space="preserve">hat makes a good rubric/evaluation tool). </w:t>
            </w:r>
          </w:p>
          <w:p w:rsidR="00D16019" w:rsidRPr="00A064E5" w:rsidRDefault="00D17B93" w:rsidP="00402760">
            <w:pPr>
              <w:widowControl w:val="0"/>
              <w:autoSpaceDE w:val="0"/>
              <w:autoSpaceDN w:val="0"/>
              <w:adjustRightInd w:val="0"/>
              <w:ind w:left="288" w:hanging="288"/>
              <w:rPr>
                <w:rFonts w:asciiTheme="minorHAnsi" w:eastAsia="Times New Roman" w:hAnsiTheme="minorHAnsi" w:cs="Arial"/>
                <w:color w:val="000000"/>
                <w:sz w:val="20"/>
                <w:szCs w:val="20"/>
              </w:rPr>
            </w:pPr>
            <w:hyperlink r:id="rId45" w:anchor="imgdii=_">
              <w:r w:rsidR="00D16019" w:rsidRPr="00A064E5">
                <w:rPr>
                  <w:rStyle w:val="Hyperlink"/>
                  <w:rFonts w:asciiTheme="minorHAnsi" w:eastAsia="Times New Roman" w:hAnsiTheme="minorHAnsi" w:cs="Arial"/>
                  <w:sz w:val="20"/>
                  <w:szCs w:val="20"/>
                </w:rPr>
                <w:t>https://www.google.com/search?q=ways+to+create+evaluation+tools&amp;espv=2&amp;biw=1600&amp;bih=799&amp;source=lnms&amp;tbm=isch&amp;sa=X&amp;ei=OxBZVJXTK8ynyATf3ID4AQ&amp;ved=0CAYQ_AUoAQ#imgdii=_</w:t>
              </w:r>
            </w:hyperlink>
            <w:r w:rsidR="00D16019" w:rsidRPr="00A064E5">
              <w:rPr>
                <w:rFonts w:asciiTheme="minorHAnsi" w:eastAsia="Times New Roman" w:hAnsiTheme="minorHAnsi" w:cs="Arial"/>
                <w:color w:val="000000"/>
                <w:sz w:val="20"/>
                <w:szCs w:val="20"/>
              </w:rPr>
              <w:t xml:space="preserve"> (Evaluation Tools)</w:t>
            </w:r>
          </w:p>
          <w:p w:rsidR="00D16019" w:rsidRPr="00562787" w:rsidRDefault="00D17B93" w:rsidP="00402760">
            <w:pPr>
              <w:widowControl w:val="0"/>
              <w:autoSpaceDE w:val="0"/>
              <w:autoSpaceDN w:val="0"/>
              <w:adjustRightInd w:val="0"/>
              <w:ind w:left="288" w:hanging="288"/>
              <w:rPr>
                <w:rFonts w:asciiTheme="minorHAnsi" w:eastAsia="Times New Roman" w:hAnsiTheme="minorHAnsi" w:cs="Arial"/>
                <w:color w:val="000000"/>
                <w:sz w:val="20"/>
                <w:szCs w:val="20"/>
              </w:rPr>
            </w:pPr>
            <w:hyperlink r:id="rId46">
              <w:r w:rsidR="00D16019" w:rsidRPr="00A064E5">
                <w:rPr>
                  <w:rStyle w:val="Hyperlink"/>
                  <w:rFonts w:asciiTheme="minorHAnsi" w:eastAsia="Times New Roman" w:hAnsiTheme="minorHAnsi" w:cs="Arial"/>
                  <w:sz w:val="20"/>
                  <w:szCs w:val="20"/>
                </w:rPr>
                <w:t>http://rubistar.4teachers.org/index.php</w:t>
              </w:r>
            </w:hyperlink>
            <w:r w:rsidR="00D16019">
              <w:rPr>
                <w:rFonts w:asciiTheme="minorHAnsi" w:eastAsia="Times New Roman" w:hAnsiTheme="minorHAnsi" w:cs="Arial"/>
                <w:color w:val="000000"/>
                <w:sz w:val="20"/>
                <w:szCs w:val="20"/>
              </w:rPr>
              <w:t xml:space="preserve"> (O</w:t>
            </w:r>
            <w:r w:rsidR="00D16019" w:rsidRPr="00A064E5">
              <w:rPr>
                <w:rFonts w:asciiTheme="minorHAnsi" w:eastAsia="Times New Roman" w:hAnsiTheme="minorHAnsi" w:cs="Arial"/>
                <w:color w:val="000000"/>
                <w:sz w:val="20"/>
                <w:szCs w:val="20"/>
              </w:rPr>
              <w:t>nline source to create rubrics)</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D16019" w:rsidRPr="00562787" w:rsidRDefault="00D17B93" w:rsidP="00402760">
            <w:pPr>
              <w:widowControl w:val="0"/>
              <w:autoSpaceDE w:val="0"/>
              <w:autoSpaceDN w:val="0"/>
              <w:adjustRightInd w:val="0"/>
              <w:ind w:left="288" w:hanging="288"/>
              <w:rPr>
                <w:rFonts w:asciiTheme="minorHAnsi" w:hAnsiTheme="minorHAnsi"/>
                <w:sz w:val="20"/>
                <w:szCs w:val="20"/>
              </w:rPr>
            </w:pPr>
            <w:hyperlink r:id="rId47">
              <w:r w:rsidR="00D16019" w:rsidRPr="00A064E5">
                <w:rPr>
                  <w:rStyle w:val="Hyperlink"/>
                  <w:rFonts w:asciiTheme="minorHAnsi" w:hAnsiTheme="minorHAnsi"/>
                  <w:sz w:val="20"/>
                  <w:szCs w:val="20"/>
                </w:rPr>
                <w:t>http://rubistar.4teachers.org/index.php</w:t>
              </w:r>
            </w:hyperlink>
            <w:r w:rsidR="00D16019">
              <w:rPr>
                <w:rFonts w:asciiTheme="minorHAnsi" w:hAnsiTheme="minorHAnsi"/>
                <w:sz w:val="20"/>
                <w:szCs w:val="20"/>
              </w:rPr>
              <w:t xml:space="preserve"> (O</w:t>
            </w:r>
            <w:r w:rsidR="00D16019" w:rsidRPr="00A064E5">
              <w:rPr>
                <w:rFonts w:asciiTheme="minorHAnsi" w:hAnsiTheme="minorHAnsi"/>
                <w:sz w:val="20"/>
                <w:szCs w:val="20"/>
              </w:rPr>
              <w:t>nline source to create rubrics)</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D16019" w:rsidRPr="00A24CFE" w:rsidRDefault="00D16019" w:rsidP="00402760">
            <w:pPr>
              <w:ind w:left="288" w:hanging="288"/>
              <w:rPr>
                <w:rFonts w:cs="Calibri"/>
                <w:color w:val="000000"/>
                <w:sz w:val="20"/>
                <w:szCs w:val="20"/>
              </w:rPr>
            </w:pPr>
            <w:r w:rsidRPr="00A064E5">
              <w:rPr>
                <w:rFonts w:cs="Calibri"/>
                <w:color w:val="000000"/>
                <w:sz w:val="20"/>
                <w:szCs w:val="20"/>
              </w:rPr>
              <w:t>Students will create an evaluation tool for a movement skill. (e.g. rubric, checklist, task card)</w:t>
            </w:r>
          </w:p>
        </w:tc>
      </w:tr>
      <w:tr w:rsidR="00D16019" w:rsidRPr="008610F1" w:rsidTr="00402760">
        <w:trPr>
          <w:trHeight w:val="184"/>
        </w:trPr>
        <w:tc>
          <w:tcPr>
            <w:tcW w:w="3706" w:type="dxa"/>
            <w:vMerge w:val="restart"/>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Differentiation:</w:t>
            </w:r>
          </w:p>
          <w:p w:rsidR="00D16019" w:rsidRPr="001D717C" w:rsidRDefault="00D16019" w:rsidP="00402760">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D16019" w:rsidRPr="00562787" w:rsidRDefault="00D16019" w:rsidP="00402760">
            <w:pPr>
              <w:ind w:left="288" w:hanging="288"/>
              <w:rPr>
                <w:rFonts w:asciiTheme="minorHAnsi" w:hAnsiTheme="minorHAnsi"/>
                <w:b/>
                <w:sz w:val="20"/>
                <w:szCs w:val="20"/>
              </w:rPr>
            </w:pPr>
            <w:r w:rsidRPr="00562787">
              <w:rPr>
                <w:rFonts w:asciiTheme="minorHAnsi" w:hAnsiTheme="minorHAnsi"/>
                <w:b/>
                <w:sz w:val="20"/>
                <w:szCs w:val="20"/>
              </w:rPr>
              <w:t>Access (Resources and/or Process)</w:t>
            </w:r>
          </w:p>
        </w:tc>
        <w:tc>
          <w:tcPr>
            <w:tcW w:w="5755" w:type="dxa"/>
            <w:shd w:val="clear" w:color="auto" w:fill="D9D9D9"/>
          </w:tcPr>
          <w:p w:rsidR="00D16019" w:rsidRPr="00562787" w:rsidRDefault="00D16019" w:rsidP="00402760">
            <w:pPr>
              <w:ind w:left="288" w:hanging="288"/>
              <w:rPr>
                <w:rFonts w:asciiTheme="minorHAnsi" w:hAnsiTheme="minorHAnsi"/>
                <w:b/>
                <w:sz w:val="20"/>
                <w:szCs w:val="20"/>
              </w:rPr>
            </w:pPr>
            <w:r w:rsidRPr="00562787">
              <w:rPr>
                <w:rFonts w:asciiTheme="minorHAnsi" w:hAnsiTheme="minorHAnsi"/>
                <w:b/>
                <w:sz w:val="20"/>
                <w:szCs w:val="20"/>
              </w:rPr>
              <w:t>Expression (Products and/or Performance)</w:t>
            </w:r>
          </w:p>
        </w:tc>
      </w:tr>
      <w:tr w:rsidR="00D16019" w:rsidRPr="008610F1" w:rsidTr="00402760">
        <w:trPr>
          <w:cantSplit/>
          <w:trHeight w:val="20"/>
        </w:trPr>
        <w:tc>
          <w:tcPr>
            <w:tcW w:w="3706" w:type="dxa"/>
            <w:vMerge/>
            <w:shd w:val="clear" w:color="auto" w:fill="D9D9D9"/>
            <w:noWrap/>
          </w:tcPr>
          <w:p w:rsidR="00D16019" w:rsidRPr="008610F1" w:rsidRDefault="00D16019" w:rsidP="00402760">
            <w:pPr>
              <w:ind w:left="0" w:firstLine="0"/>
              <w:rPr>
                <w:rFonts w:asciiTheme="minorHAnsi" w:hAnsiTheme="minorHAnsi"/>
                <w:b/>
                <w:sz w:val="20"/>
                <w:szCs w:val="20"/>
              </w:rPr>
            </w:pPr>
          </w:p>
        </w:tc>
        <w:tc>
          <w:tcPr>
            <w:tcW w:w="5320" w:type="dxa"/>
            <w:tcBorders>
              <w:top w:val="nil"/>
            </w:tcBorders>
            <w:shd w:val="clear" w:color="auto" w:fill="auto"/>
          </w:tcPr>
          <w:p w:rsidR="00D16019" w:rsidRPr="00A064E5" w:rsidRDefault="00D16019" w:rsidP="00D16019">
            <w:pPr>
              <w:ind w:left="288" w:hanging="288"/>
              <w:rPr>
                <w:rFonts w:cs="Calibri"/>
                <w:color w:val="000000"/>
                <w:sz w:val="20"/>
                <w:szCs w:val="20"/>
              </w:rPr>
            </w:pPr>
            <w:r w:rsidRPr="005E29A4">
              <w:rPr>
                <w:rFonts w:cs="Calibri"/>
                <w:color w:val="000000"/>
                <w:sz w:val="20"/>
                <w:szCs w:val="20"/>
              </w:rPr>
              <w:t xml:space="preserve">The teacher may determine the range </w:t>
            </w:r>
            <w:r>
              <w:rPr>
                <w:rFonts w:cs="Calibri"/>
                <w:color w:val="000000"/>
                <w:sz w:val="20"/>
                <w:szCs w:val="20"/>
              </w:rPr>
              <w:t>of choices for evaluation tools</w:t>
            </w:r>
          </w:p>
        </w:tc>
        <w:tc>
          <w:tcPr>
            <w:tcW w:w="5755" w:type="dxa"/>
            <w:tcBorders>
              <w:top w:val="nil"/>
            </w:tcBorders>
            <w:shd w:val="clear" w:color="auto" w:fill="auto"/>
          </w:tcPr>
          <w:p w:rsidR="00D16019" w:rsidRPr="005C39D0" w:rsidRDefault="00D16019" w:rsidP="00D16019">
            <w:pPr>
              <w:ind w:left="288" w:hanging="288"/>
              <w:contextualSpacing/>
              <w:rPr>
                <w:rFonts w:cs="Calibri"/>
                <w:color w:val="000000"/>
                <w:sz w:val="20"/>
                <w:szCs w:val="20"/>
              </w:rPr>
            </w:pPr>
            <w:r w:rsidRPr="00A064E5">
              <w:rPr>
                <w:rFonts w:cs="Calibri"/>
                <w:color w:val="000000"/>
                <w:sz w:val="20"/>
                <w:szCs w:val="20"/>
              </w:rPr>
              <w:t>Students may work with a peer t</w:t>
            </w:r>
            <w:r>
              <w:rPr>
                <w:rFonts w:cs="Calibri"/>
                <w:color w:val="000000"/>
                <w:sz w:val="20"/>
                <w:szCs w:val="20"/>
              </w:rPr>
              <w:t>o develop their evaluation tool</w:t>
            </w:r>
          </w:p>
        </w:tc>
      </w:tr>
      <w:tr w:rsidR="00D16019" w:rsidRPr="008610F1" w:rsidTr="00402760">
        <w:trPr>
          <w:cantSplit/>
          <w:trHeight w:val="20"/>
        </w:trPr>
        <w:tc>
          <w:tcPr>
            <w:tcW w:w="3706" w:type="dxa"/>
            <w:vMerge w:val="restart"/>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D16019" w:rsidRPr="00562787" w:rsidRDefault="00D16019" w:rsidP="00D16019">
            <w:pPr>
              <w:ind w:left="288" w:hanging="288"/>
              <w:rPr>
                <w:rFonts w:asciiTheme="minorHAnsi" w:hAnsiTheme="minorHAnsi"/>
                <w:b/>
                <w:sz w:val="20"/>
                <w:szCs w:val="20"/>
              </w:rPr>
            </w:pPr>
            <w:r w:rsidRPr="00562787">
              <w:rPr>
                <w:rFonts w:asciiTheme="minorHAnsi" w:hAnsiTheme="minorHAnsi"/>
                <w:b/>
                <w:sz w:val="20"/>
                <w:szCs w:val="20"/>
              </w:rPr>
              <w:t>Access (Resources and/or Process)</w:t>
            </w:r>
          </w:p>
        </w:tc>
        <w:tc>
          <w:tcPr>
            <w:tcW w:w="5755" w:type="dxa"/>
            <w:shd w:val="clear" w:color="auto" w:fill="D9D9D9"/>
          </w:tcPr>
          <w:p w:rsidR="00D16019" w:rsidRPr="00562787" w:rsidRDefault="00D16019" w:rsidP="00D16019">
            <w:pPr>
              <w:ind w:left="288" w:hanging="288"/>
              <w:rPr>
                <w:rFonts w:asciiTheme="minorHAnsi" w:hAnsiTheme="minorHAnsi"/>
                <w:b/>
                <w:sz w:val="20"/>
                <w:szCs w:val="20"/>
              </w:rPr>
            </w:pPr>
            <w:r w:rsidRPr="00562787">
              <w:rPr>
                <w:rFonts w:asciiTheme="minorHAnsi" w:hAnsiTheme="minorHAnsi"/>
                <w:b/>
                <w:sz w:val="20"/>
                <w:szCs w:val="20"/>
              </w:rPr>
              <w:t>Expression (Products and/or Performance)</w:t>
            </w:r>
          </w:p>
        </w:tc>
      </w:tr>
      <w:tr w:rsidR="00D16019" w:rsidRPr="008610F1" w:rsidTr="00402760">
        <w:trPr>
          <w:cantSplit/>
          <w:trHeight w:val="499"/>
        </w:trPr>
        <w:tc>
          <w:tcPr>
            <w:tcW w:w="3706" w:type="dxa"/>
            <w:vMerge/>
            <w:shd w:val="clear" w:color="auto" w:fill="D9D9D9"/>
            <w:noWrap/>
          </w:tcPr>
          <w:p w:rsidR="00D16019" w:rsidRPr="008610F1" w:rsidRDefault="00D16019" w:rsidP="00402760">
            <w:pPr>
              <w:ind w:left="0" w:firstLine="0"/>
              <w:rPr>
                <w:rFonts w:asciiTheme="minorHAnsi" w:hAnsiTheme="minorHAnsi"/>
                <w:b/>
                <w:sz w:val="20"/>
                <w:szCs w:val="20"/>
              </w:rPr>
            </w:pPr>
          </w:p>
        </w:tc>
        <w:tc>
          <w:tcPr>
            <w:tcW w:w="5320" w:type="dxa"/>
            <w:tcBorders>
              <w:top w:val="nil"/>
            </w:tcBorders>
            <w:shd w:val="clear" w:color="auto" w:fill="auto"/>
          </w:tcPr>
          <w:p w:rsidR="00D16019" w:rsidRPr="00562787" w:rsidRDefault="00D16019" w:rsidP="00D16019">
            <w:pPr>
              <w:ind w:left="288" w:hanging="288"/>
              <w:rPr>
                <w:sz w:val="20"/>
                <w:szCs w:val="20"/>
              </w:rPr>
            </w:pPr>
            <w:r>
              <w:rPr>
                <w:sz w:val="20"/>
                <w:szCs w:val="20"/>
              </w:rPr>
              <w:t>N/A</w:t>
            </w:r>
          </w:p>
        </w:tc>
        <w:tc>
          <w:tcPr>
            <w:tcW w:w="5755" w:type="dxa"/>
            <w:tcBorders>
              <w:top w:val="nil"/>
            </w:tcBorders>
            <w:shd w:val="clear" w:color="auto" w:fill="auto"/>
          </w:tcPr>
          <w:p w:rsidR="00D16019" w:rsidRPr="00562787" w:rsidRDefault="00D16019" w:rsidP="00D16019">
            <w:pPr>
              <w:ind w:left="288" w:hanging="288"/>
              <w:rPr>
                <w:sz w:val="20"/>
                <w:szCs w:val="20"/>
              </w:rPr>
            </w:pPr>
            <w:r w:rsidRPr="00A064E5">
              <w:rPr>
                <w:sz w:val="20"/>
                <w:szCs w:val="20"/>
              </w:rPr>
              <w:t xml:space="preserve">Students may give a presentation to peers detailing the </w:t>
            </w:r>
            <w:r>
              <w:rPr>
                <w:sz w:val="20"/>
                <w:szCs w:val="20"/>
              </w:rPr>
              <w:t>design of their evaluation tool</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D16019" w:rsidRPr="005C39D0" w:rsidRDefault="00D16019" w:rsidP="00D16019">
            <w:pPr>
              <w:numPr>
                <w:ilvl w:val="0"/>
                <w:numId w:val="29"/>
              </w:numPr>
              <w:ind w:left="288" w:hanging="288"/>
              <w:rPr>
                <w:rFonts w:asciiTheme="minorHAnsi" w:hAnsiTheme="minorHAnsi"/>
                <w:sz w:val="20"/>
                <w:szCs w:val="20"/>
              </w:rPr>
            </w:pPr>
            <w:r>
              <w:rPr>
                <w:rFonts w:asciiTheme="minorHAnsi" w:hAnsiTheme="minorHAnsi"/>
                <w:sz w:val="20"/>
                <w:szCs w:val="20"/>
              </w:rPr>
              <w:t>Evaluation tool</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D16019" w:rsidRPr="00562787" w:rsidRDefault="00D16019" w:rsidP="00D16019">
            <w:pPr>
              <w:numPr>
                <w:ilvl w:val="0"/>
                <w:numId w:val="29"/>
              </w:numPr>
              <w:ind w:left="288" w:hanging="288"/>
              <w:rPr>
                <w:rFonts w:asciiTheme="minorHAnsi" w:hAnsiTheme="minorHAnsi"/>
                <w:sz w:val="20"/>
                <w:szCs w:val="20"/>
              </w:rPr>
            </w:pPr>
            <w:r>
              <w:rPr>
                <w:rFonts w:asciiTheme="minorHAnsi" w:hAnsiTheme="minorHAnsi"/>
                <w:sz w:val="20"/>
                <w:szCs w:val="20"/>
              </w:rPr>
              <w:t>Create an evaluation tool</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D16019" w:rsidRPr="00644134" w:rsidRDefault="00D16019" w:rsidP="00402760">
            <w:pPr>
              <w:ind w:left="288" w:hanging="288"/>
              <w:rPr>
                <w:rFonts w:cs="Calibri"/>
                <w:color w:val="000000"/>
                <w:sz w:val="20"/>
                <w:szCs w:val="20"/>
              </w:rPr>
            </w:pPr>
            <w:r>
              <w:rPr>
                <w:rFonts w:cs="Calibri"/>
                <w:color w:val="000000"/>
                <w:sz w:val="20"/>
                <w:szCs w:val="20"/>
              </w:rPr>
              <w:t>Essential, Components, Evaluation</w:t>
            </w:r>
          </w:p>
        </w:tc>
      </w:tr>
    </w:tbl>
    <w:p w:rsidR="00D16019" w:rsidRDefault="00D16019" w:rsidP="00D16019">
      <w:pPr>
        <w:ind w:left="0" w:firstLine="0"/>
        <w:rPr>
          <w:rFonts w:asciiTheme="minorHAnsi" w:hAnsiTheme="minorHAnsi"/>
          <w:b/>
          <w:sz w:val="20"/>
          <w:szCs w:val="20"/>
        </w:rPr>
      </w:pPr>
    </w:p>
    <w:p w:rsidR="00D16019" w:rsidRPr="008610F1" w:rsidRDefault="00D16019" w:rsidP="00D16019">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D16019" w:rsidRPr="008610F1" w:rsidTr="00402760">
        <w:tc>
          <w:tcPr>
            <w:tcW w:w="14781" w:type="dxa"/>
            <w:gridSpan w:val="3"/>
            <w:shd w:val="clear" w:color="auto" w:fill="A6A6A6"/>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lastRenderedPageBreak/>
              <w:t xml:space="preserve">Learning Experience # </w:t>
            </w:r>
            <w:r>
              <w:rPr>
                <w:rFonts w:asciiTheme="minorHAnsi" w:hAnsiTheme="minorHAnsi"/>
                <w:b/>
                <w:sz w:val="20"/>
                <w:szCs w:val="20"/>
              </w:rPr>
              <w:t>6</w:t>
            </w:r>
          </w:p>
        </w:tc>
      </w:tr>
      <w:tr w:rsidR="00D16019" w:rsidRPr="008610F1" w:rsidTr="00402760">
        <w:tc>
          <w:tcPr>
            <w:tcW w:w="14781" w:type="dxa"/>
            <w:gridSpan w:val="3"/>
            <w:shd w:val="clear" w:color="auto" w:fill="D9D9D9"/>
            <w:noWrap/>
          </w:tcPr>
          <w:p w:rsidR="00D16019" w:rsidRPr="008E7ABD" w:rsidRDefault="00D16019" w:rsidP="00402760">
            <w:pPr>
              <w:ind w:left="0" w:firstLine="0"/>
              <w:rPr>
                <w:rFonts w:asciiTheme="minorHAnsi" w:hAnsiTheme="minorHAnsi"/>
                <w:sz w:val="28"/>
                <w:szCs w:val="20"/>
              </w:rPr>
            </w:pPr>
            <w:r w:rsidRPr="00A064E5">
              <w:rPr>
                <w:rFonts w:asciiTheme="minorHAnsi" w:hAnsiTheme="minorHAnsi"/>
                <w:sz w:val="28"/>
                <w:szCs w:val="20"/>
              </w:rPr>
              <w:t xml:space="preserve">The teacher may provide </w:t>
            </w:r>
            <w:r>
              <w:rPr>
                <w:rFonts w:asciiTheme="minorHAnsi" w:hAnsiTheme="minorHAnsi"/>
                <w:sz w:val="28"/>
                <w:szCs w:val="20"/>
              </w:rPr>
              <w:t xml:space="preserve">a movement analysis so students can determine key components of an evaluation protocol. </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gridSpan w:val="2"/>
            <w:shd w:val="clear" w:color="auto" w:fill="auto"/>
            <w:noWrap/>
          </w:tcPr>
          <w:p w:rsidR="00D16019" w:rsidRPr="005E29A4" w:rsidRDefault="00D16019" w:rsidP="00402760">
            <w:pPr>
              <w:ind w:left="0" w:firstLine="0"/>
              <w:contextualSpacing/>
              <w:rPr>
                <w:sz w:val="20"/>
                <w:szCs w:val="20"/>
              </w:rPr>
            </w:pPr>
            <w:r w:rsidRPr="005E29A4">
              <w:rPr>
                <w:sz w:val="20"/>
                <w:szCs w:val="20"/>
              </w:rPr>
              <w:t>Object control depends on safely applying knowledge of skills and reflection on performance</w:t>
            </w:r>
          </w:p>
          <w:p w:rsidR="00D16019" w:rsidRPr="00D85726" w:rsidRDefault="00D16019" w:rsidP="00402760">
            <w:pPr>
              <w:ind w:left="288" w:hanging="288"/>
              <w:rPr>
                <w:sz w:val="20"/>
                <w:szCs w:val="20"/>
              </w:rPr>
            </w:pPr>
            <w:r w:rsidRPr="005E29A4">
              <w:rPr>
                <w:sz w:val="20"/>
                <w:szCs w:val="20"/>
              </w:rPr>
              <w:t>Inclusive decision-making depends on the acceptance and tolerance of diverse thoughts and beliefs (</w:t>
            </w:r>
            <w:r w:rsidRPr="00A064E5">
              <w:rPr>
                <w:sz w:val="20"/>
                <w:szCs w:val="20"/>
              </w:rPr>
              <w:t>???</w:t>
            </w:r>
            <w:r w:rsidRPr="005E29A4">
              <w:rPr>
                <w:sz w:val="20"/>
                <w:szCs w:val="20"/>
              </w:rPr>
              <w:t>)</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gridSpan w:val="2"/>
            <w:shd w:val="clear" w:color="auto" w:fill="auto"/>
            <w:noWrap/>
          </w:tcPr>
          <w:p w:rsidR="00D16019" w:rsidRPr="00A064E5" w:rsidRDefault="00D17B93" w:rsidP="00402760">
            <w:pPr>
              <w:ind w:left="0" w:firstLine="0"/>
              <w:rPr>
                <w:sz w:val="20"/>
              </w:rPr>
            </w:pPr>
            <w:hyperlink r:id="rId48">
              <w:r w:rsidR="00D16019" w:rsidRPr="00A064E5">
                <w:rPr>
                  <w:rStyle w:val="Hyperlink"/>
                  <w:sz w:val="20"/>
                </w:rPr>
                <w:t>http://vimeo.com/videoschool/101</w:t>
              </w:r>
            </w:hyperlink>
            <w:r w:rsidR="00D16019" w:rsidRPr="00A064E5">
              <w:rPr>
                <w:sz w:val="20"/>
              </w:rPr>
              <w:t xml:space="preserve"> (Video 101)</w:t>
            </w:r>
          </w:p>
          <w:p w:rsidR="00D16019" w:rsidRPr="00562787" w:rsidRDefault="00D17B93" w:rsidP="00402760">
            <w:pPr>
              <w:ind w:left="288" w:hanging="288"/>
              <w:rPr>
                <w:sz w:val="20"/>
              </w:rPr>
            </w:pPr>
            <w:hyperlink r:id="rId49">
              <w:r w:rsidR="00D16019" w:rsidRPr="00A064E5">
                <w:rPr>
                  <w:rStyle w:val="Hyperlink"/>
                  <w:sz w:val="20"/>
                </w:rPr>
                <w:t>http://www.eduplace.com/graphicorganizer/pdf/echart.pdf</w:t>
              </w:r>
            </w:hyperlink>
            <w:r w:rsidR="00D16019" w:rsidRPr="00A064E5">
              <w:rPr>
                <w:sz w:val="20"/>
              </w:rPr>
              <w:t xml:space="preserve"> (E-Chart)</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gridSpan w:val="2"/>
            <w:shd w:val="clear" w:color="auto" w:fill="auto"/>
            <w:noWrap/>
          </w:tcPr>
          <w:p w:rsidR="00D16019" w:rsidRPr="00A064E5" w:rsidRDefault="00D17B93" w:rsidP="00402760">
            <w:pPr>
              <w:ind w:left="0" w:firstLine="0"/>
              <w:rPr>
                <w:sz w:val="20"/>
              </w:rPr>
            </w:pPr>
            <w:hyperlink r:id="rId50">
              <w:r w:rsidR="00D16019" w:rsidRPr="00A064E5">
                <w:rPr>
                  <w:rStyle w:val="Hyperlink"/>
                  <w:sz w:val="20"/>
                </w:rPr>
                <w:t>http://vimeo.com/videoschool/101</w:t>
              </w:r>
            </w:hyperlink>
            <w:r w:rsidR="00D16019" w:rsidRPr="00A064E5">
              <w:rPr>
                <w:sz w:val="20"/>
              </w:rPr>
              <w:t xml:space="preserve"> (Video 101) </w:t>
            </w:r>
          </w:p>
          <w:p w:rsidR="00D16019" w:rsidRPr="00562787" w:rsidRDefault="00D17B93" w:rsidP="00402760">
            <w:pPr>
              <w:ind w:left="288" w:hanging="288"/>
              <w:rPr>
                <w:sz w:val="20"/>
              </w:rPr>
            </w:pPr>
            <w:hyperlink r:id="rId51">
              <w:r w:rsidR="00D16019" w:rsidRPr="00A064E5">
                <w:rPr>
                  <w:rStyle w:val="Hyperlink"/>
                  <w:sz w:val="20"/>
                </w:rPr>
                <w:t>http://www.eduplace.com/graphicorganizer/pdf/echart.pdf</w:t>
              </w:r>
            </w:hyperlink>
            <w:r w:rsidR="00D16019" w:rsidRPr="00A064E5">
              <w:rPr>
                <w:sz w:val="20"/>
              </w:rPr>
              <w:t xml:space="preserve"> (E-Chart)</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gridSpan w:val="2"/>
            <w:shd w:val="clear" w:color="auto" w:fill="auto"/>
            <w:noWrap/>
          </w:tcPr>
          <w:p w:rsidR="00D16019" w:rsidRPr="00562787" w:rsidRDefault="00D16019" w:rsidP="00402760">
            <w:pPr>
              <w:ind w:left="288" w:hanging="288"/>
              <w:rPr>
                <w:sz w:val="20"/>
              </w:rPr>
            </w:pPr>
            <w:r w:rsidRPr="00A064E5">
              <w:rPr>
                <w:sz w:val="20"/>
              </w:rPr>
              <w:t>Students will create a protocol for video recording a movement skill. (e.g. E-chart)</w:t>
            </w:r>
          </w:p>
        </w:tc>
      </w:tr>
      <w:tr w:rsidR="00D16019" w:rsidRPr="008610F1" w:rsidTr="00402760">
        <w:trPr>
          <w:trHeight w:val="184"/>
        </w:trPr>
        <w:tc>
          <w:tcPr>
            <w:tcW w:w="3706" w:type="dxa"/>
            <w:vMerge w:val="restart"/>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Differentiation:</w:t>
            </w:r>
          </w:p>
          <w:p w:rsidR="00D16019" w:rsidRPr="001D717C" w:rsidRDefault="00D16019" w:rsidP="00402760">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D16019" w:rsidRPr="008610F1" w:rsidRDefault="00D16019" w:rsidP="00402760">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D16019" w:rsidRPr="008610F1" w:rsidRDefault="00D16019" w:rsidP="00402760">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D16019" w:rsidRPr="008610F1" w:rsidTr="00402760">
        <w:trPr>
          <w:cantSplit/>
          <w:trHeight w:val="20"/>
        </w:trPr>
        <w:tc>
          <w:tcPr>
            <w:tcW w:w="3706" w:type="dxa"/>
            <w:vMerge/>
            <w:shd w:val="clear" w:color="auto" w:fill="D9D9D9"/>
            <w:noWrap/>
          </w:tcPr>
          <w:p w:rsidR="00D16019" w:rsidRPr="008610F1" w:rsidRDefault="00D16019" w:rsidP="00402760">
            <w:pPr>
              <w:ind w:left="0" w:firstLine="0"/>
              <w:rPr>
                <w:rFonts w:asciiTheme="minorHAnsi" w:hAnsiTheme="minorHAnsi"/>
                <w:b/>
                <w:sz w:val="20"/>
                <w:szCs w:val="20"/>
              </w:rPr>
            </w:pPr>
          </w:p>
        </w:tc>
        <w:tc>
          <w:tcPr>
            <w:tcW w:w="5320" w:type="dxa"/>
            <w:tcBorders>
              <w:top w:val="nil"/>
            </w:tcBorders>
            <w:shd w:val="clear" w:color="auto" w:fill="auto"/>
          </w:tcPr>
          <w:p w:rsidR="00D16019" w:rsidRPr="00CF2493" w:rsidRDefault="00D16019" w:rsidP="00402760">
            <w:pPr>
              <w:ind w:left="288" w:hanging="288"/>
              <w:rPr>
                <w:sz w:val="20"/>
                <w:szCs w:val="20"/>
              </w:rPr>
            </w:pPr>
            <w:r>
              <w:rPr>
                <w:sz w:val="20"/>
                <w:szCs w:val="20"/>
              </w:rPr>
              <w:t>N/A</w:t>
            </w:r>
          </w:p>
        </w:tc>
        <w:tc>
          <w:tcPr>
            <w:tcW w:w="5755" w:type="dxa"/>
            <w:tcBorders>
              <w:top w:val="nil"/>
            </w:tcBorders>
            <w:shd w:val="clear" w:color="auto" w:fill="auto"/>
          </w:tcPr>
          <w:p w:rsidR="00D16019" w:rsidRPr="005E29A4" w:rsidRDefault="00D16019" w:rsidP="00402760">
            <w:pPr>
              <w:ind w:left="0" w:firstLine="0"/>
              <w:rPr>
                <w:sz w:val="20"/>
                <w:szCs w:val="20"/>
              </w:rPr>
            </w:pPr>
            <w:r w:rsidRPr="005E29A4">
              <w:rPr>
                <w:sz w:val="20"/>
                <w:szCs w:val="20"/>
              </w:rPr>
              <w:t>Students may choose an alternative to the video</w:t>
            </w:r>
            <w:r>
              <w:rPr>
                <w:sz w:val="20"/>
                <w:szCs w:val="20"/>
              </w:rPr>
              <w:t xml:space="preserve"> </w:t>
            </w:r>
            <w:r w:rsidRPr="005E29A4">
              <w:rPr>
                <w:sz w:val="20"/>
                <w:szCs w:val="20"/>
              </w:rPr>
              <w:t>(e.g.   script)</w:t>
            </w:r>
          </w:p>
          <w:p w:rsidR="00D16019" w:rsidRPr="00CF2493" w:rsidRDefault="00D16019" w:rsidP="00402760">
            <w:pPr>
              <w:ind w:left="288" w:hanging="288"/>
              <w:rPr>
                <w:sz w:val="20"/>
                <w:szCs w:val="20"/>
              </w:rPr>
            </w:pPr>
            <w:r w:rsidRPr="005E29A4">
              <w:rPr>
                <w:sz w:val="20"/>
                <w:szCs w:val="20"/>
              </w:rPr>
              <w:t>Student may work one on one with the teacher</w:t>
            </w:r>
          </w:p>
        </w:tc>
      </w:tr>
      <w:tr w:rsidR="00D16019" w:rsidRPr="008610F1" w:rsidTr="00402760">
        <w:trPr>
          <w:cantSplit/>
          <w:trHeight w:val="20"/>
        </w:trPr>
        <w:tc>
          <w:tcPr>
            <w:tcW w:w="3706" w:type="dxa"/>
            <w:vMerge w:val="restart"/>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D16019" w:rsidRPr="008610F1" w:rsidRDefault="00D16019" w:rsidP="00402760">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D16019" w:rsidRPr="008610F1" w:rsidRDefault="00D16019" w:rsidP="00402760">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D16019" w:rsidRPr="008610F1" w:rsidTr="00402760">
        <w:trPr>
          <w:cantSplit/>
          <w:trHeight w:val="499"/>
        </w:trPr>
        <w:tc>
          <w:tcPr>
            <w:tcW w:w="3706" w:type="dxa"/>
            <w:vMerge/>
            <w:shd w:val="clear" w:color="auto" w:fill="D9D9D9"/>
            <w:noWrap/>
          </w:tcPr>
          <w:p w:rsidR="00D16019" w:rsidRPr="008610F1" w:rsidRDefault="00D16019" w:rsidP="00402760">
            <w:pPr>
              <w:ind w:left="0" w:firstLine="0"/>
              <w:rPr>
                <w:rFonts w:asciiTheme="minorHAnsi" w:hAnsiTheme="minorHAnsi"/>
                <w:b/>
                <w:sz w:val="20"/>
                <w:szCs w:val="20"/>
              </w:rPr>
            </w:pPr>
          </w:p>
        </w:tc>
        <w:tc>
          <w:tcPr>
            <w:tcW w:w="5320" w:type="dxa"/>
            <w:tcBorders>
              <w:top w:val="nil"/>
            </w:tcBorders>
            <w:shd w:val="clear" w:color="auto" w:fill="auto"/>
          </w:tcPr>
          <w:p w:rsidR="00D16019" w:rsidRPr="00CF2493" w:rsidRDefault="00D16019" w:rsidP="00402760">
            <w:pPr>
              <w:ind w:left="288" w:hanging="288"/>
              <w:rPr>
                <w:sz w:val="20"/>
                <w:szCs w:val="20"/>
              </w:rPr>
            </w:pPr>
            <w:r>
              <w:rPr>
                <w:sz w:val="20"/>
                <w:szCs w:val="20"/>
              </w:rPr>
              <w:t>N/A</w:t>
            </w:r>
          </w:p>
        </w:tc>
        <w:tc>
          <w:tcPr>
            <w:tcW w:w="5755" w:type="dxa"/>
            <w:tcBorders>
              <w:top w:val="nil"/>
            </w:tcBorders>
            <w:shd w:val="clear" w:color="auto" w:fill="auto"/>
          </w:tcPr>
          <w:p w:rsidR="00D16019" w:rsidRPr="00FD51BF" w:rsidRDefault="00D16019" w:rsidP="00402760">
            <w:pPr>
              <w:ind w:left="288" w:hanging="288"/>
              <w:rPr>
                <w:sz w:val="20"/>
                <w:szCs w:val="20"/>
              </w:rPr>
            </w:pPr>
            <w:r>
              <w:rPr>
                <w:sz w:val="20"/>
                <w:szCs w:val="20"/>
              </w:rPr>
              <w:t>N/A</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D16019" w:rsidRPr="00562787" w:rsidRDefault="00D16019" w:rsidP="00D16019">
            <w:pPr>
              <w:pStyle w:val="ListParagraph"/>
              <w:numPr>
                <w:ilvl w:val="0"/>
                <w:numId w:val="29"/>
              </w:numPr>
              <w:spacing w:after="0" w:line="240" w:lineRule="auto"/>
              <w:ind w:left="288" w:hanging="288"/>
              <w:rPr>
                <w:sz w:val="20"/>
                <w:szCs w:val="20"/>
              </w:rPr>
            </w:pPr>
            <w:r>
              <w:rPr>
                <w:sz w:val="20"/>
                <w:szCs w:val="20"/>
              </w:rPr>
              <w:t>Video recording</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D16019" w:rsidRPr="008E7ABD" w:rsidRDefault="00D16019" w:rsidP="00D16019">
            <w:pPr>
              <w:numPr>
                <w:ilvl w:val="0"/>
                <w:numId w:val="29"/>
              </w:numPr>
              <w:ind w:left="288" w:hanging="288"/>
              <w:rPr>
                <w:rFonts w:asciiTheme="minorHAnsi" w:hAnsiTheme="minorHAnsi"/>
                <w:sz w:val="20"/>
                <w:szCs w:val="20"/>
              </w:rPr>
            </w:pPr>
            <w:r>
              <w:rPr>
                <w:rFonts w:asciiTheme="minorHAnsi" w:hAnsiTheme="minorHAnsi"/>
                <w:sz w:val="20"/>
                <w:szCs w:val="20"/>
              </w:rPr>
              <w:t>Video record movement skills</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D16019" w:rsidRPr="008E7ABD" w:rsidRDefault="00D16019" w:rsidP="00402760">
            <w:pPr>
              <w:ind w:left="288" w:hanging="288"/>
              <w:rPr>
                <w:rFonts w:asciiTheme="minorHAnsi" w:hAnsiTheme="minorHAnsi"/>
                <w:sz w:val="20"/>
                <w:szCs w:val="20"/>
              </w:rPr>
            </w:pPr>
            <w:r w:rsidRPr="00A064E5">
              <w:rPr>
                <w:rFonts w:asciiTheme="minorHAnsi" w:hAnsiTheme="minorHAnsi"/>
                <w:sz w:val="20"/>
                <w:szCs w:val="20"/>
              </w:rPr>
              <w:t xml:space="preserve">Respect, </w:t>
            </w:r>
            <w:r>
              <w:rPr>
                <w:rFonts w:asciiTheme="minorHAnsi" w:hAnsiTheme="minorHAnsi"/>
                <w:sz w:val="20"/>
                <w:szCs w:val="20"/>
              </w:rPr>
              <w:t>M</w:t>
            </w:r>
            <w:r w:rsidRPr="00A064E5">
              <w:rPr>
                <w:rFonts w:asciiTheme="minorHAnsi" w:hAnsiTheme="minorHAnsi"/>
                <w:sz w:val="20"/>
                <w:szCs w:val="20"/>
              </w:rPr>
              <w:t xml:space="preserve">ovement patterns, </w:t>
            </w:r>
            <w:r>
              <w:rPr>
                <w:rFonts w:asciiTheme="minorHAnsi" w:hAnsiTheme="minorHAnsi"/>
                <w:sz w:val="20"/>
                <w:szCs w:val="20"/>
              </w:rPr>
              <w:t>I</w:t>
            </w:r>
            <w:r w:rsidRPr="00A064E5">
              <w:rPr>
                <w:rFonts w:asciiTheme="minorHAnsi" w:hAnsiTheme="minorHAnsi"/>
                <w:sz w:val="20"/>
                <w:szCs w:val="20"/>
              </w:rPr>
              <w:t>nitiate</w:t>
            </w:r>
          </w:p>
        </w:tc>
      </w:tr>
    </w:tbl>
    <w:p w:rsidR="00D16019" w:rsidRPr="008610F1" w:rsidRDefault="00D16019" w:rsidP="00D16019">
      <w:pPr>
        <w:ind w:left="0" w:firstLine="0"/>
        <w:rPr>
          <w:rFonts w:asciiTheme="minorHAnsi" w:hAnsiTheme="minorHAnsi"/>
          <w:b/>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11075"/>
      </w:tblGrid>
      <w:tr w:rsidR="00D16019" w:rsidRPr="008610F1" w:rsidTr="00402760">
        <w:tc>
          <w:tcPr>
            <w:tcW w:w="14781" w:type="dxa"/>
            <w:gridSpan w:val="2"/>
            <w:shd w:val="clear" w:color="auto" w:fill="A6A6A6"/>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 xml:space="preserve">Learning Experience # </w:t>
            </w:r>
            <w:r>
              <w:rPr>
                <w:rFonts w:asciiTheme="minorHAnsi" w:hAnsiTheme="minorHAnsi"/>
                <w:b/>
                <w:sz w:val="20"/>
                <w:szCs w:val="20"/>
              </w:rPr>
              <w:t>7</w:t>
            </w:r>
          </w:p>
        </w:tc>
      </w:tr>
      <w:tr w:rsidR="00D16019" w:rsidRPr="008610F1" w:rsidTr="00402760">
        <w:tc>
          <w:tcPr>
            <w:tcW w:w="14781" w:type="dxa"/>
            <w:gridSpan w:val="2"/>
            <w:shd w:val="clear" w:color="auto" w:fill="D9D9D9"/>
            <w:noWrap/>
          </w:tcPr>
          <w:p w:rsidR="00D16019" w:rsidRPr="008E7ABD" w:rsidRDefault="00D16019" w:rsidP="00402760">
            <w:pPr>
              <w:ind w:left="0" w:firstLine="0"/>
              <w:rPr>
                <w:rFonts w:asciiTheme="minorHAnsi" w:hAnsiTheme="minorHAnsi"/>
                <w:sz w:val="28"/>
                <w:szCs w:val="20"/>
              </w:rPr>
            </w:pPr>
            <w:r w:rsidRPr="00A064E5">
              <w:rPr>
                <w:rFonts w:asciiTheme="minorHAnsi" w:hAnsiTheme="minorHAnsi"/>
                <w:sz w:val="28"/>
                <w:szCs w:val="20"/>
              </w:rPr>
              <w:t xml:space="preserve">The teacher may model critiquing techniques within a movement skill scenario (e.g. role play) so students can visualize </w:t>
            </w:r>
            <w:r>
              <w:rPr>
                <w:rFonts w:asciiTheme="minorHAnsi" w:hAnsiTheme="minorHAnsi"/>
                <w:sz w:val="28"/>
                <w:szCs w:val="20"/>
              </w:rPr>
              <w:t xml:space="preserve">and appreciate qualities of </w:t>
            </w:r>
            <w:r w:rsidRPr="00A064E5">
              <w:rPr>
                <w:rFonts w:asciiTheme="minorHAnsi" w:hAnsiTheme="minorHAnsi"/>
                <w:sz w:val="28"/>
                <w:szCs w:val="20"/>
              </w:rPr>
              <w:t>constructive analysis.</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Generalization Connection(s):</w:t>
            </w:r>
          </w:p>
        </w:tc>
        <w:tc>
          <w:tcPr>
            <w:tcW w:w="11075" w:type="dxa"/>
            <w:shd w:val="clear" w:color="auto" w:fill="auto"/>
            <w:noWrap/>
          </w:tcPr>
          <w:p w:rsidR="00D16019" w:rsidRPr="00D85726" w:rsidRDefault="00D16019" w:rsidP="00402760">
            <w:pPr>
              <w:ind w:left="288" w:hanging="288"/>
              <w:rPr>
                <w:sz w:val="20"/>
                <w:szCs w:val="20"/>
              </w:rPr>
            </w:pPr>
            <w:r w:rsidRPr="00A064E5">
              <w:rPr>
                <w:sz w:val="20"/>
                <w:szCs w:val="20"/>
              </w:rPr>
              <w:t xml:space="preserve">Inclusive decision-making depends on the acceptance and tolerance </w:t>
            </w:r>
            <w:r>
              <w:rPr>
                <w:sz w:val="20"/>
                <w:szCs w:val="20"/>
              </w:rPr>
              <w:t>of diverse thoughts and beliefs</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Teacher Resources:</w:t>
            </w:r>
          </w:p>
        </w:tc>
        <w:tc>
          <w:tcPr>
            <w:tcW w:w="11075" w:type="dxa"/>
            <w:shd w:val="clear" w:color="auto" w:fill="auto"/>
            <w:noWrap/>
          </w:tcPr>
          <w:p w:rsidR="00D16019" w:rsidRPr="00A064E5" w:rsidRDefault="00D17B93" w:rsidP="00402760">
            <w:pPr>
              <w:ind w:left="288" w:hanging="288"/>
              <w:rPr>
                <w:sz w:val="20"/>
              </w:rPr>
            </w:pPr>
            <w:hyperlink r:id="rId52" w:history="1">
              <w:r w:rsidR="00D16019" w:rsidRPr="00A064E5">
                <w:rPr>
                  <w:rStyle w:val="Hyperlink"/>
                  <w:sz w:val="20"/>
                </w:rPr>
                <w:t>www.p12.nysed.gov/guides/health/partiii1.pdf</w:t>
              </w:r>
            </w:hyperlink>
            <w:r w:rsidR="00D16019">
              <w:rPr>
                <w:sz w:val="20"/>
              </w:rPr>
              <w:t xml:space="preserve"> (E</w:t>
            </w:r>
            <w:r w:rsidR="00D16019" w:rsidRPr="00A064E5">
              <w:rPr>
                <w:sz w:val="20"/>
              </w:rPr>
              <w:t>valuating role play)</w:t>
            </w:r>
          </w:p>
          <w:p w:rsidR="00D16019" w:rsidRPr="00562787" w:rsidRDefault="00D17B93" w:rsidP="00402760">
            <w:pPr>
              <w:ind w:left="288" w:hanging="288"/>
              <w:rPr>
                <w:sz w:val="20"/>
              </w:rPr>
            </w:pPr>
            <w:hyperlink r:id="rId53" w:history="1">
              <w:r w:rsidR="00D16019" w:rsidRPr="00A064E5">
                <w:rPr>
                  <w:rStyle w:val="Hyperlink"/>
                  <w:sz w:val="20"/>
                </w:rPr>
                <w:t>www.waze.net/oea/</w:t>
              </w:r>
              <w:r w:rsidR="00D16019" w:rsidRPr="00D16019">
                <w:rPr>
                  <w:rStyle w:val="Hyperlink"/>
                  <w:bCs/>
                  <w:sz w:val="20"/>
                </w:rPr>
                <w:t>activities</w:t>
              </w:r>
              <w:r w:rsidR="00D16019" w:rsidRPr="00A064E5">
                <w:rPr>
                  <w:rStyle w:val="Hyperlink"/>
                  <w:sz w:val="20"/>
                </w:rPr>
                <w:t>/7</w:t>
              </w:r>
            </w:hyperlink>
            <w:r w:rsidR="00D16019">
              <w:rPr>
                <w:sz w:val="20"/>
              </w:rPr>
              <w:t xml:space="preserve"> (R</w:t>
            </w:r>
            <w:r w:rsidR="00D16019" w:rsidRPr="00A064E5">
              <w:rPr>
                <w:sz w:val="20"/>
              </w:rPr>
              <w:t>ole play instructions)</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Student Resources:</w:t>
            </w:r>
          </w:p>
        </w:tc>
        <w:tc>
          <w:tcPr>
            <w:tcW w:w="11075" w:type="dxa"/>
            <w:shd w:val="clear" w:color="auto" w:fill="auto"/>
            <w:noWrap/>
          </w:tcPr>
          <w:p w:rsidR="00D16019" w:rsidRPr="00562787" w:rsidRDefault="00D17B93" w:rsidP="00402760">
            <w:pPr>
              <w:ind w:left="288" w:hanging="288"/>
              <w:rPr>
                <w:sz w:val="20"/>
              </w:rPr>
            </w:pPr>
            <w:hyperlink r:id="rId54" w:history="1">
              <w:r w:rsidR="00D16019" w:rsidRPr="00A064E5">
                <w:rPr>
                  <w:rStyle w:val="Hyperlink"/>
                  <w:sz w:val="20"/>
                </w:rPr>
                <w:t>www.waze.net/oea/</w:t>
              </w:r>
              <w:r w:rsidR="00D16019" w:rsidRPr="00D16019">
                <w:rPr>
                  <w:rStyle w:val="Hyperlink"/>
                  <w:bCs/>
                  <w:sz w:val="20"/>
                </w:rPr>
                <w:t>activities</w:t>
              </w:r>
              <w:r w:rsidR="00D16019" w:rsidRPr="00A064E5">
                <w:rPr>
                  <w:rStyle w:val="Hyperlink"/>
                  <w:sz w:val="20"/>
                </w:rPr>
                <w:t>/7</w:t>
              </w:r>
            </w:hyperlink>
            <w:r w:rsidR="00D16019">
              <w:rPr>
                <w:sz w:val="20"/>
              </w:rPr>
              <w:t xml:space="preserve"> (R</w:t>
            </w:r>
            <w:r w:rsidR="00D16019" w:rsidRPr="00A064E5">
              <w:rPr>
                <w:sz w:val="20"/>
              </w:rPr>
              <w:t>ole play instructions)</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Assessment:</w:t>
            </w:r>
          </w:p>
        </w:tc>
        <w:tc>
          <w:tcPr>
            <w:tcW w:w="11075" w:type="dxa"/>
            <w:shd w:val="clear" w:color="auto" w:fill="auto"/>
            <w:noWrap/>
          </w:tcPr>
          <w:p w:rsidR="00D16019" w:rsidRPr="00562787" w:rsidRDefault="00D16019" w:rsidP="00402760">
            <w:pPr>
              <w:ind w:left="288" w:hanging="288"/>
              <w:rPr>
                <w:sz w:val="20"/>
              </w:rPr>
            </w:pPr>
            <w:r w:rsidRPr="00A064E5">
              <w:rPr>
                <w:sz w:val="20"/>
              </w:rPr>
              <w:t>Students will use a previously developed evaluation tool (e.g. rubric, checklist, task cards) to critique and analyze the movement skill demonstrated within the scenario.</w:t>
            </w:r>
          </w:p>
        </w:tc>
      </w:tr>
    </w:tbl>
    <w:p w:rsidR="00D16019" w:rsidRDefault="00D16019">
      <w:r>
        <w:br w:type="page"/>
      </w: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D16019" w:rsidRPr="008610F1" w:rsidTr="00402760">
        <w:trPr>
          <w:trHeight w:val="184"/>
        </w:trPr>
        <w:tc>
          <w:tcPr>
            <w:tcW w:w="3706" w:type="dxa"/>
            <w:vMerge w:val="restart"/>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lastRenderedPageBreak/>
              <w:t>Differentiation:</w:t>
            </w:r>
          </w:p>
          <w:p w:rsidR="00D16019" w:rsidRPr="001D717C" w:rsidRDefault="00D16019" w:rsidP="00402760">
            <w:pPr>
              <w:ind w:left="0" w:firstLine="0"/>
              <w:rPr>
                <w:rFonts w:asciiTheme="minorHAnsi" w:hAnsiTheme="minorHAnsi"/>
                <w:bCs/>
                <w:sz w:val="20"/>
                <w:szCs w:val="20"/>
              </w:rPr>
            </w:pPr>
            <w:r w:rsidRPr="001D717C">
              <w:rPr>
                <w:rFonts w:asciiTheme="minorHAnsi" w:hAnsiTheme="minorHAnsi"/>
                <w:sz w:val="20"/>
                <w:szCs w:val="20"/>
              </w:rPr>
              <w:t>(</w:t>
            </w:r>
            <w:r w:rsidRPr="001D717C">
              <w:rPr>
                <w:rFonts w:asciiTheme="minorHAnsi" w:hAnsiTheme="minorHAnsi"/>
                <w:bCs/>
                <w:sz w:val="20"/>
                <w:szCs w:val="20"/>
              </w:rPr>
              <w:t>Multiple means for students to access content and multiple modes for students to express understanding.)</w:t>
            </w:r>
          </w:p>
        </w:tc>
        <w:tc>
          <w:tcPr>
            <w:tcW w:w="5320" w:type="dxa"/>
            <w:shd w:val="clear" w:color="auto" w:fill="D9D9D9"/>
          </w:tcPr>
          <w:p w:rsidR="00D16019" w:rsidRPr="008610F1" w:rsidRDefault="00D16019" w:rsidP="00402760">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D16019" w:rsidRPr="008610F1" w:rsidRDefault="00D16019" w:rsidP="00402760">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D16019" w:rsidRPr="008610F1" w:rsidTr="00402760">
        <w:trPr>
          <w:cantSplit/>
          <w:trHeight w:val="20"/>
        </w:trPr>
        <w:tc>
          <w:tcPr>
            <w:tcW w:w="3706" w:type="dxa"/>
            <w:vMerge/>
            <w:shd w:val="clear" w:color="auto" w:fill="D9D9D9"/>
            <w:noWrap/>
          </w:tcPr>
          <w:p w:rsidR="00D16019" w:rsidRPr="008610F1" w:rsidRDefault="00D16019" w:rsidP="00402760">
            <w:pPr>
              <w:ind w:left="0" w:firstLine="0"/>
              <w:rPr>
                <w:rFonts w:asciiTheme="minorHAnsi" w:hAnsiTheme="minorHAnsi"/>
                <w:b/>
                <w:sz w:val="20"/>
                <w:szCs w:val="20"/>
              </w:rPr>
            </w:pPr>
          </w:p>
        </w:tc>
        <w:tc>
          <w:tcPr>
            <w:tcW w:w="5320" w:type="dxa"/>
            <w:tcBorders>
              <w:top w:val="nil"/>
            </w:tcBorders>
            <w:shd w:val="clear" w:color="auto" w:fill="auto"/>
          </w:tcPr>
          <w:p w:rsidR="00D16019" w:rsidRPr="00CF2493" w:rsidRDefault="00D16019" w:rsidP="00402760">
            <w:pPr>
              <w:ind w:left="288" w:hanging="288"/>
              <w:rPr>
                <w:sz w:val="20"/>
                <w:szCs w:val="20"/>
              </w:rPr>
            </w:pPr>
            <w:r w:rsidRPr="00A064E5">
              <w:rPr>
                <w:sz w:val="20"/>
                <w:szCs w:val="20"/>
              </w:rPr>
              <w:t>The teacher may offer alternative ways to demonstrate understanding of critiquing techniques (e.g. Internet clips, scripts)</w:t>
            </w:r>
          </w:p>
        </w:tc>
        <w:tc>
          <w:tcPr>
            <w:tcW w:w="5755" w:type="dxa"/>
            <w:tcBorders>
              <w:top w:val="nil"/>
            </w:tcBorders>
            <w:shd w:val="clear" w:color="auto" w:fill="auto"/>
          </w:tcPr>
          <w:p w:rsidR="00D16019" w:rsidRPr="00CF2493" w:rsidRDefault="00D16019" w:rsidP="00402760">
            <w:pPr>
              <w:ind w:left="288" w:hanging="288"/>
              <w:rPr>
                <w:sz w:val="20"/>
                <w:szCs w:val="20"/>
              </w:rPr>
            </w:pPr>
            <w:r w:rsidRPr="00A064E5">
              <w:rPr>
                <w:sz w:val="20"/>
                <w:szCs w:val="20"/>
              </w:rPr>
              <w:t>S</w:t>
            </w:r>
            <w:r>
              <w:rPr>
                <w:sz w:val="20"/>
                <w:szCs w:val="20"/>
              </w:rPr>
              <w:t>tudents may work with a partner</w:t>
            </w:r>
          </w:p>
        </w:tc>
      </w:tr>
      <w:tr w:rsidR="00D16019" w:rsidRPr="008610F1" w:rsidTr="00402760">
        <w:trPr>
          <w:cantSplit/>
          <w:trHeight w:val="20"/>
        </w:trPr>
        <w:tc>
          <w:tcPr>
            <w:tcW w:w="3706" w:type="dxa"/>
            <w:vMerge w:val="restart"/>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Extensions for depth and complexity:</w:t>
            </w:r>
          </w:p>
        </w:tc>
        <w:tc>
          <w:tcPr>
            <w:tcW w:w="5320" w:type="dxa"/>
            <w:shd w:val="clear" w:color="auto" w:fill="D9D9D9"/>
          </w:tcPr>
          <w:p w:rsidR="00D16019" w:rsidRPr="008610F1" w:rsidRDefault="00D16019" w:rsidP="00402760">
            <w:pPr>
              <w:ind w:left="288" w:hanging="288"/>
              <w:rPr>
                <w:rFonts w:asciiTheme="minorHAnsi" w:hAnsiTheme="minorHAnsi"/>
                <w:b/>
                <w:sz w:val="20"/>
                <w:szCs w:val="20"/>
              </w:rPr>
            </w:pPr>
            <w:r w:rsidRPr="008610F1">
              <w:rPr>
                <w:rFonts w:asciiTheme="minorHAnsi" w:hAnsiTheme="minorHAnsi"/>
                <w:b/>
                <w:sz w:val="20"/>
                <w:szCs w:val="20"/>
              </w:rPr>
              <w:t>Access (Resources and/or Process)</w:t>
            </w:r>
          </w:p>
        </w:tc>
        <w:tc>
          <w:tcPr>
            <w:tcW w:w="5755" w:type="dxa"/>
            <w:shd w:val="clear" w:color="auto" w:fill="D9D9D9"/>
          </w:tcPr>
          <w:p w:rsidR="00D16019" w:rsidRPr="008610F1" w:rsidRDefault="00D16019" w:rsidP="00402760">
            <w:pPr>
              <w:ind w:left="288" w:hanging="288"/>
              <w:rPr>
                <w:rFonts w:asciiTheme="minorHAnsi" w:hAnsiTheme="minorHAnsi"/>
                <w:b/>
                <w:sz w:val="20"/>
                <w:szCs w:val="20"/>
              </w:rPr>
            </w:pPr>
            <w:r w:rsidRPr="008610F1">
              <w:rPr>
                <w:rFonts w:asciiTheme="minorHAnsi" w:hAnsiTheme="minorHAnsi"/>
                <w:b/>
                <w:sz w:val="20"/>
                <w:szCs w:val="20"/>
              </w:rPr>
              <w:t>Expression (Products and/or Performance)</w:t>
            </w:r>
          </w:p>
        </w:tc>
      </w:tr>
      <w:tr w:rsidR="00D16019" w:rsidRPr="008610F1" w:rsidTr="00402760">
        <w:trPr>
          <w:cantSplit/>
          <w:trHeight w:val="499"/>
        </w:trPr>
        <w:tc>
          <w:tcPr>
            <w:tcW w:w="3706" w:type="dxa"/>
            <w:vMerge/>
            <w:shd w:val="clear" w:color="auto" w:fill="D9D9D9"/>
            <w:noWrap/>
          </w:tcPr>
          <w:p w:rsidR="00D16019" w:rsidRPr="008610F1" w:rsidRDefault="00D16019" w:rsidP="00402760">
            <w:pPr>
              <w:ind w:left="0" w:firstLine="0"/>
              <w:rPr>
                <w:rFonts w:asciiTheme="minorHAnsi" w:hAnsiTheme="minorHAnsi"/>
                <w:b/>
                <w:sz w:val="20"/>
                <w:szCs w:val="20"/>
              </w:rPr>
            </w:pPr>
          </w:p>
        </w:tc>
        <w:tc>
          <w:tcPr>
            <w:tcW w:w="5320" w:type="dxa"/>
            <w:tcBorders>
              <w:top w:val="nil"/>
            </w:tcBorders>
            <w:shd w:val="clear" w:color="auto" w:fill="auto"/>
          </w:tcPr>
          <w:p w:rsidR="00D16019" w:rsidRPr="00CF2493" w:rsidRDefault="00D16019" w:rsidP="00402760">
            <w:pPr>
              <w:ind w:left="288" w:hanging="288"/>
              <w:rPr>
                <w:sz w:val="20"/>
                <w:szCs w:val="20"/>
              </w:rPr>
            </w:pPr>
            <w:r>
              <w:rPr>
                <w:sz w:val="20"/>
                <w:szCs w:val="20"/>
              </w:rPr>
              <w:t>N/A</w:t>
            </w:r>
          </w:p>
        </w:tc>
        <w:tc>
          <w:tcPr>
            <w:tcW w:w="5755" w:type="dxa"/>
            <w:tcBorders>
              <w:top w:val="nil"/>
            </w:tcBorders>
            <w:shd w:val="clear" w:color="auto" w:fill="auto"/>
          </w:tcPr>
          <w:p w:rsidR="00D16019" w:rsidRPr="00FD51BF" w:rsidRDefault="00D16019" w:rsidP="00402760">
            <w:pPr>
              <w:ind w:left="288" w:hanging="288"/>
              <w:rPr>
                <w:sz w:val="20"/>
                <w:szCs w:val="20"/>
              </w:rPr>
            </w:pPr>
            <w:r w:rsidRPr="00A064E5">
              <w:rPr>
                <w:sz w:val="20"/>
                <w:szCs w:val="20"/>
              </w:rPr>
              <w:t>Students may create a scenario for their peers to</w:t>
            </w:r>
            <w:r>
              <w:rPr>
                <w:sz w:val="20"/>
                <w:szCs w:val="20"/>
              </w:rPr>
              <w:t xml:space="preserve"> practice their evaluation tool</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Critical Content:</w:t>
            </w:r>
          </w:p>
        </w:tc>
        <w:tc>
          <w:tcPr>
            <w:tcW w:w="11075" w:type="dxa"/>
            <w:gridSpan w:val="2"/>
            <w:shd w:val="clear" w:color="auto" w:fill="auto"/>
          </w:tcPr>
          <w:p w:rsidR="00D16019" w:rsidRPr="00562787" w:rsidRDefault="00D16019" w:rsidP="00D16019">
            <w:pPr>
              <w:pStyle w:val="ListParagraph"/>
              <w:numPr>
                <w:ilvl w:val="0"/>
                <w:numId w:val="29"/>
              </w:numPr>
              <w:spacing w:after="0" w:line="240" w:lineRule="auto"/>
              <w:ind w:left="288" w:hanging="288"/>
              <w:rPr>
                <w:sz w:val="20"/>
                <w:szCs w:val="20"/>
              </w:rPr>
            </w:pPr>
            <w:r>
              <w:rPr>
                <w:sz w:val="20"/>
                <w:szCs w:val="20"/>
              </w:rPr>
              <w:t>Scenario of a pattern</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Key Skills:</w:t>
            </w:r>
          </w:p>
        </w:tc>
        <w:tc>
          <w:tcPr>
            <w:tcW w:w="11075" w:type="dxa"/>
            <w:gridSpan w:val="2"/>
            <w:shd w:val="clear" w:color="auto" w:fill="auto"/>
          </w:tcPr>
          <w:p w:rsidR="00D16019" w:rsidRPr="008E7ABD" w:rsidRDefault="00D16019" w:rsidP="00D16019">
            <w:pPr>
              <w:numPr>
                <w:ilvl w:val="0"/>
                <w:numId w:val="29"/>
              </w:numPr>
              <w:ind w:left="288" w:hanging="288"/>
              <w:rPr>
                <w:rFonts w:asciiTheme="minorHAnsi" w:hAnsiTheme="minorHAnsi"/>
                <w:sz w:val="20"/>
                <w:szCs w:val="20"/>
              </w:rPr>
            </w:pPr>
            <w:r>
              <w:rPr>
                <w:rFonts w:asciiTheme="minorHAnsi" w:hAnsiTheme="minorHAnsi"/>
                <w:sz w:val="20"/>
                <w:szCs w:val="20"/>
              </w:rPr>
              <w:t>Critique scenario of a movement pattern</w:t>
            </w:r>
          </w:p>
        </w:tc>
      </w:tr>
      <w:tr w:rsidR="00D16019" w:rsidRPr="008610F1" w:rsidTr="00402760">
        <w:tc>
          <w:tcPr>
            <w:tcW w:w="3706" w:type="dxa"/>
            <w:shd w:val="clear" w:color="auto" w:fill="D9D9D9"/>
            <w:noWrap/>
          </w:tcPr>
          <w:p w:rsidR="00D16019" w:rsidRPr="008610F1" w:rsidRDefault="00D16019" w:rsidP="00402760">
            <w:pPr>
              <w:ind w:left="0" w:firstLine="0"/>
              <w:rPr>
                <w:rFonts w:asciiTheme="minorHAnsi" w:hAnsiTheme="minorHAnsi"/>
                <w:b/>
                <w:sz w:val="20"/>
                <w:szCs w:val="20"/>
              </w:rPr>
            </w:pPr>
            <w:r w:rsidRPr="008610F1">
              <w:rPr>
                <w:rFonts w:asciiTheme="minorHAnsi" w:hAnsiTheme="minorHAnsi"/>
                <w:b/>
                <w:sz w:val="20"/>
                <w:szCs w:val="20"/>
              </w:rPr>
              <w:t>Critical Language:</w:t>
            </w:r>
          </w:p>
        </w:tc>
        <w:tc>
          <w:tcPr>
            <w:tcW w:w="11075" w:type="dxa"/>
            <w:gridSpan w:val="2"/>
            <w:shd w:val="clear" w:color="auto" w:fill="auto"/>
          </w:tcPr>
          <w:p w:rsidR="00D16019" w:rsidRPr="008E7ABD" w:rsidRDefault="00D16019" w:rsidP="00402760">
            <w:pPr>
              <w:ind w:left="288" w:hanging="288"/>
              <w:rPr>
                <w:rFonts w:asciiTheme="minorHAnsi" w:hAnsiTheme="minorHAnsi"/>
                <w:sz w:val="20"/>
                <w:szCs w:val="20"/>
              </w:rPr>
            </w:pPr>
            <w:r w:rsidRPr="00A064E5">
              <w:rPr>
                <w:rFonts w:asciiTheme="minorHAnsi" w:hAnsiTheme="minorHAnsi"/>
                <w:sz w:val="20"/>
                <w:szCs w:val="20"/>
              </w:rPr>
              <w:t xml:space="preserve">Scenario, Critique, Constructive </w:t>
            </w:r>
            <w:r>
              <w:rPr>
                <w:rFonts w:asciiTheme="minorHAnsi" w:hAnsiTheme="minorHAnsi"/>
                <w:sz w:val="20"/>
                <w:szCs w:val="20"/>
              </w:rPr>
              <w:t>a</w:t>
            </w:r>
            <w:r w:rsidRPr="00A064E5">
              <w:rPr>
                <w:rFonts w:asciiTheme="minorHAnsi" w:hAnsiTheme="minorHAnsi"/>
                <w:sz w:val="20"/>
                <w:szCs w:val="20"/>
              </w:rPr>
              <w:t>nalysis</w:t>
            </w:r>
          </w:p>
        </w:tc>
      </w:tr>
    </w:tbl>
    <w:p w:rsidR="00D16019" w:rsidRPr="008610F1" w:rsidRDefault="00D16019" w:rsidP="00D16019">
      <w:pPr>
        <w:ind w:left="0" w:firstLine="0"/>
        <w:rPr>
          <w:rFonts w:asciiTheme="minorHAnsi" w:hAnsiTheme="minorHAnsi"/>
          <w:b/>
          <w:sz w:val="20"/>
          <w:szCs w:val="20"/>
        </w:rPr>
      </w:pPr>
    </w:p>
    <w:p w:rsidR="00D16019" w:rsidRPr="008610F1" w:rsidRDefault="00D16019" w:rsidP="00D16019">
      <w:pPr>
        <w:ind w:left="0" w:firstLine="0"/>
        <w:rPr>
          <w:rFonts w:asciiTheme="minorHAnsi" w:hAnsiTheme="minorHAnsi"/>
          <w:b/>
          <w:sz w:val="20"/>
          <w:szCs w:val="20"/>
        </w:rPr>
      </w:pPr>
    </w:p>
    <w:p w:rsidR="00D16019" w:rsidRPr="008610F1" w:rsidRDefault="00D16019" w:rsidP="00D16019">
      <w:pPr>
        <w:ind w:left="0" w:firstLine="0"/>
        <w:rPr>
          <w:rFonts w:asciiTheme="minorHAnsi" w:hAnsiTheme="minorHAnsi"/>
          <w:b/>
          <w:sz w:val="20"/>
          <w:szCs w:val="20"/>
        </w:rPr>
      </w:pPr>
    </w:p>
    <w:p w:rsidR="00D16019" w:rsidRDefault="00D16019" w:rsidP="00D16019">
      <w:pPr>
        <w:ind w:left="0" w:firstLine="0"/>
        <w:rPr>
          <w:rFonts w:asciiTheme="minorHAnsi" w:hAnsiTheme="minorHAnsi"/>
          <w:b/>
          <w:sz w:val="20"/>
          <w:szCs w:val="20"/>
        </w:rPr>
      </w:pPr>
    </w:p>
    <w:p w:rsidR="00B74FC3" w:rsidRDefault="00B74FC3" w:rsidP="0054433A">
      <w:pPr>
        <w:ind w:left="0" w:firstLine="0"/>
        <w:rPr>
          <w:rFonts w:asciiTheme="minorHAnsi" w:hAnsiTheme="minorHAnsi"/>
          <w:b/>
          <w:sz w:val="20"/>
          <w:szCs w:val="20"/>
        </w:rPr>
      </w:pPr>
    </w:p>
    <w:sectPr w:rsidR="00B74FC3" w:rsidSect="00F656DB">
      <w:headerReference w:type="default" r:id="rId55"/>
      <w:footerReference w:type="default" r:id="rId56"/>
      <w:pgSz w:w="15840" w:h="12240" w:orient="landscape"/>
      <w:pgMar w:top="720" w:right="720" w:bottom="720" w:left="720" w:header="720" w:footer="63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B8C" w:rsidRDefault="00E66B8C" w:rsidP="00F36A58">
      <w:r>
        <w:separator/>
      </w:r>
    </w:p>
  </w:endnote>
  <w:endnote w:type="continuationSeparator" w:id="0">
    <w:p w:rsidR="00E66B8C" w:rsidRDefault="00E66B8C" w:rsidP="00F36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alatino Linotype">
    <w:altName w:val="Palatino"/>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85B" w:rsidRPr="006C1535" w:rsidRDefault="00E66B8C" w:rsidP="006C1535">
    <w:pPr>
      <w:tabs>
        <w:tab w:val="center" w:pos="7200"/>
        <w:tab w:val="right" w:pos="14400"/>
      </w:tabs>
      <w:spacing w:after="120"/>
      <w:ind w:left="72" w:right="72"/>
      <w:rPr>
        <w:rFonts w:eastAsia="Times New Roman"/>
        <w:kern w:val="22"/>
        <w:sz w:val="16"/>
        <w:szCs w:val="16"/>
        <w:lang w:eastAsia="ja-JP"/>
      </w:rPr>
    </w:pPr>
    <w:r>
      <w:rPr>
        <w:rFonts w:eastAsia="Times New Roman"/>
        <w:kern w:val="22"/>
        <w:sz w:val="16"/>
        <w:szCs w:val="16"/>
        <w:lang w:eastAsia="ja-JP"/>
      </w:rPr>
      <w:t>7</w:t>
    </w:r>
    <w:r w:rsidRPr="00FB3CD3">
      <w:rPr>
        <w:rFonts w:eastAsia="Times New Roman"/>
        <w:kern w:val="22"/>
        <w:sz w:val="16"/>
        <w:szCs w:val="16"/>
        <w:vertAlign w:val="superscript"/>
        <w:lang w:eastAsia="ja-JP"/>
      </w:rPr>
      <w:t>th</w:t>
    </w:r>
    <w:r>
      <w:rPr>
        <w:rFonts w:eastAsia="Times New Roman"/>
        <w:kern w:val="22"/>
        <w:sz w:val="16"/>
        <w:szCs w:val="16"/>
        <w:lang w:eastAsia="ja-JP"/>
      </w:rPr>
      <w:t xml:space="preserve"> Grade, Physical Education</w:t>
    </w:r>
    <w:r w:rsidRPr="00305BF8">
      <w:rPr>
        <w:rFonts w:eastAsia="Times New Roman"/>
        <w:kern w:val="22"/>
        <w:sz w:val="16"/>
        <w:szCs w:val="16"/>
        <w:lang w:eastAsia="ja-JP"/>
      </w:rPr>
      <w:tab/>
      <w:t xml:space="preserve">Unit Title: </w:t>
    </w:r>
    <w:r>
      <w:rPr>
        <w:rFonts w:eastAsia="Times New Roman"/>
        <w:kern w:val="22"/>
        <w:sz w:val="16"/>
        <w:szCs w:val="16"/>
        <w:lang w:eastAsia="ja-JP"/>
      </w:rPr>
      <w:t>Analysis of Performance</w:t>
    </w:r>
    <w:r w:rsidRPr="00305BF8">
      <w:rPr>
        <w:rFonts w:eastAsia="Times New Roman"/>
        <w:kern w:val="22"/>
        <w:sz w:val="16"/>
        <w:szCs w:val="16"/>
        <w:lang w:eastAsia="ja-JP"/>
      </w:rPr>
      <w:tab/>
      <w:t xml:space="preserve">Page </w:t>
    </w:r>
    <w:r w:rsidRPr="00305BF8">
      <w:rPr>
        <w:rFonts w:eastAsia="Times New Roman"/>
        <w:kern w:val="22"/>
        <w:sz w:val="16"/>
        <w:szCs w:val="16"/>
        <w:lang w:eastAsia="ja-JP"/>
      </w:rPr>
      <w:fldChar w:fldCharType="begin"/>
    </w:r>
    <w:r w:rsidRPr="00305BF8">
      <w:rPr>
        <w:rFonts w:eastAsia="Times New Roman"/>
        <w:kern w:val="22"/>
        <w:sz w:val="16"/>
        <w:szCs w:val="16"/>
        <w:lang w:eastAsia="ja-JP"/>
      </w:rPr>
      <w:instrText xml:space="preserve"> PAGE </w:instrText>
    </w:r>
    <w:r w:rsidRPr="00305BF8">
      <w:rPr>
        <w:rFonts w:eastAsia="Times New Roman"/>
        <w:kern w:val="22"/>
        <w:sz w:val="16"/>
        <w:szCs w:val="16"/>
        <w:lang w:eastAsia="ja-JP"/>
      </w:rPr>
      <w:fldChar w:fldCharType="separate"/>
    </w:r>
    <w:r w:rsidR="00D17B93">
      <w:rPr>
        <w:rFonts w:eastAsia="Times New Roman"/>
        <w:noProof/>
        <w:kern w:val="22"/>
        <w:sz w:val="16"/>
        <w:szCs w:val="16"/>
        <w:lang w:eastAsia="ja-JP"/>
      </w:rPr>
      <w:t>4</w:t>
    </w:r>
    <w:r w:rsidRPr="00305BF8">
      <w:rPr>
        <w:rFonts w:eastAsia="Times New Roman"/>
        <w:kern w:val="22"/>
        <w:sz w:val="16"/>
        <w:szCs w:val="16"/>
        <w:lang w:eastAsia="ja-JP"/>
      </w:rPr>
      <w:fldChar w:fldCharType="end"/>
    </w:r>
    <w:r w:rsidRPr="00305BF8">
      <w:rPr>
        <w:rFonts w:eastAsia="Times New Roman"/>
        <w:kern w:val="22"/>
        <w:sz w:val="16"/>
        <w:szCs w:val="16"/>
        <w:lang w:eastAsia="ja-JP"/>
      </w:rPr>
      <w:t xml:space="preserve"> of </w:t>
    </w:r>
    <w:r w:rsidR="00D16019">
      <w:rPr>
        <w:rFonts w:eastAsia="Times New Roman"/>
        <w:kern w:val="22"/>
        <w:sz w:val="16"/>
        <w:szCs w:val="16"/>
        <w:lang w:eastAsia="ja-JP"/>
      </w:rPr>
      <w:t>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B8C" w:rsidRDefault="00E66B8C" w:rsidP="00F36A58">
      <w:r>
        <w:separator/>
      </w:r>
    </w:p>
  </w:footnote>
  <w:footnote w:type="continuationSeparator" w:id="0">
    <w:p w:rsidR="00E66B8C" w:rsidRDefault="00E66B8C" w:rsidP="00F36A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D8B" w:rsidRDefault="00073D8B" w:rsidP="00073D8B">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85B" w:rsidRPr="00305BF8" w:rsidRDefault="00E66B8C" w:rsidP="00305BF8">
    <w:pPr>
      <w:jc w:val="center"/>
    </w:pPr>
    <w:r>
      <w:rPr>
        <w:b/>
        <w:sz w:val="20"/>
        <w:szCs w:val="20"/>
      </w:rPr>
      <w:t>Colorado Teacher-Authored Sample Instructional Unit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96CF0D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E"/>
    <w:multiLevelType w:val="singleLevel"/>
    <w:tmpl w:val="174AD0DA"/>
    <w:lvl w:ilvl="0">
      <w:numFmt w:val="bullet"/>
      <w:lvlText w:val="*"/>
      <w:lvlJc w:val="left"/>
    </w:lvl>
  </w:abstractNum>
  <w:abstractNum w:abstractNumId="2">
    <w:nsid w:val="0C1772A0"/>
    <w:multiLevelType w:val="hybridMultilevel"/>
    <w:tmpl w:val="19A09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C1944C3"/>
    <w:multiLevelType w:val="hybridMultilevel"/>
    <w:tmpl w:val="1BBE9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0194064"/>
    <w:multiLevelType w:val="multilevel"/>
    <w:tmpl w:val="F7AAC144"/>
    <w:lvl w:ilvl="0">
      <w:start w:val="1"/>
      <w:numFmt w:val="bullet"/>
      <w:lvlText w:val=""/>
      <w:lvlJc w:val="left"/>
      <w:pPr>
        <w:ind w:left="0" w:firstLine="360"/>
      </w:pPr>
      <w:rPr>
        <w:rFonts w:ascii="Symbol" w:hAnsi="Symbol" w:hint="default"/>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5">
    <w:nsid w:val="1ACC4213"/>
    <w:multiLevelType w:val="hybridMultilevel"/>
    <w:tmpl w:val="2152B790"/>
    <w:lvl w:ilvl="0" w:tplc="699AA1AE">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CB163DD"/>
    <w:multiLevelType w:val="multilevel"/>
    <w:tmpl w:val="C722D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32363A"/>
    <w:multiLevelType w:val="hybridMultilevel"/>
    <w:tmpl w:val="291A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416C2D"/>
    <w:multiLevelType w:val="hybridMultilevel"/>
    <w:tmpl w:val="04163C1E"/>
    <w:lvl w:ilvl="0" w:tplc="B5225034">
      <w:start w:val="1"/>
      <w:numFmt w:val="decimal"/>
      <w:lvlText w:val="%1."/>
      <w:lvlJc w:val="left"/>
      <w:pPr>
        <w:ind w:left="360" w:hanging="360"/>
      </w:pPr>
      <w:rPr>
        <w:rFonts w:asciiTheme="minorHAnsi" w:hAnsiTheme="minorHAns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E6C4059"/>
    <w:multiLevelType w:val="hybridMultilevel"/>
    <w:tmpl w:val="781C61D0"/>
    <w:lvl w:ilvl="0" w:tplc="C7604F08">
      <w:start w:val="1"/>
      <w:numFmt w:val="decimal"/>
      <w:lvlText w:val="%1."/>
      <w:lvlJc w:val="left"/>
      <w:pPr>
        <w:ind w:left="360" w:hanging="360"/>
      </w:pPr>
      <w:rPr>
        <w:rFonts w:ascii="Calibri" w:hAnsi="Calibri" w:hint="default"/>
        <w:b w:val="0"/>
        <w:i w:val="0"/>
        <w:spacing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0870754"/>
    <w:multiLevelType w:val="hybridMultilevel"/>
    <w:tmpl w:val="C6AA09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08D680D"/>
    <w:multiLevelType w:val="hybridMultilevel"/>
    <w:tmpl w:val="F8100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9D7223"/>
    <w:multiLevelType w:val="hybridMultilevel"/>
    <w:tmpl w:val="F42E4612"/>
    <w:lvl w:ilvl="0" w:tplc="3D3A6AD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39131F"/>
    <w:multiLevelType w:val="hybridMultilevel"/>
    <w:tmpl w:val="6180E822"/>
    <w:lvl w:ilvl="0" w:tplc="054477CE">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37158E8"/>
    <w:multiLevelType w:val="hybridMultilevel"/>
    <w:tmpl w:val="6DF49BC2"/>
    <w:lvl w:ilvl="0" w:tplc="F86CD0D0">
      <w:start w:val="1"/>
      <w:numFmt w:val="decimal"/>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79C4A33"/>
    <w:multiLevelType w:val="hybridMultilevel"/>
    <w:tmpl w:val="AE2AF7E2"/>
    <w:lvl w:ilvl="0" w:tplc="699AA1AE">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27493F"/>
    <w:multiLevelType w:val="hybridMultilevel"/>
    <w:tmpl w:val="86585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9104C7"/>
    <w:multiLevelType w:val="hybridMultilevel"/>
    <w:tmpl w:val="66C04D26"/>
    <w:lvl w:ilvl="0" w:tplc="0846D556">
      <w:start w:val="1"/>
      <w:numFmt w:val="decimal"/>
      <w:lvlText w:val="%1."/>
      <w:lvlJc w:val="left"/>
      <w:pPr>
        <w:ind w:left="360" w:hanging="360"/>
      </w:pPr>
      <w:rPr>
        <w:rFonts w:ascii="Calibri" w:hAnsi="Calibri" w:hint="default"/>
        <w:b w:val="0"/>
        <w:i w:val="0"/>
        <w:spacing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6341D27"/>
    <w:multiLevelType w:val="hybridMultilevel"/>
    <w:tmpl w:val="3054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8748E0"/>
    <w:multiLevelType w:val="multilevel"/>
    <w:tmpl w:val="1856D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47D3268"/>
    <w:multiLevelType w:val="hybridMultilevel"/>
    <w:tmpl w:val="C2A6F010"/>
    <w:lvl w:ilvl="0" w:tplc="58F066C8">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7A11F84"/>
    <w:multiLevelType w:val="hybridMultilevel"/>
    <w:tmpl w:val="9CC23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A575B9"/>
    <w:multiLevelType w:val="hybridMultilevel"/>
    <w:tmpl w:val="070EE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904340"/>
    <w:multiLevelType w:val="hybridMultilevel"/>
    <w:tmpl w:val="F42E4612"/>
    <w:lvl w:ilvl="0" w:tplc="3D3A6AD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E84880"/>
    <w:multiLevelType w:val="hybridMultilevel"/>
    <w:tmpl w:val="1544254C"/>
    <w:lvl w:ilvl="0" w:tplc="2952AB3A">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D5878AE"/>
    <w:multiLevelType w:val="hybridMultilevel"/>
    <w:tmpl w:val="F42E4612"/>
    <w:lvl w:ilvl="0" w:tplc="3D3A6AD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5E0AED"/>
    <w:multiLevelType w:val="hybridMultilevel"/>
    <w:tmpl w:val="97C00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6A004F"/>
    <w:multiLevelType w:val="hybridMultilevel"/>
    <w:tmpl w:val="10AAA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6F52DEA"/>
    <w:multiLevelType w:val="multilevel"/>
    <w:tmpl w:val="2F121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94E5995"/>
    <w:multiLevelType w:val="hybridMultilevel"/>
    <w:tmpl w:val="76143FF2"/>
    <w:lvl w:ilvl="0" w:tplc="98F8ED54">
      <w:start w:val="1"/>
      <w:numFmt w:val="decimal"/>
      <w:lvlText w:val="%1."/>
      <w:lvlJc w:val="left"/>
      <w:pPr>
        <w:ind w:left="720" w:hanging="360"/>
      </w:pPr>
      <w:rPr>
        <w:rFonts w:ascii="Calibri" w:hAnsi="Calibri" w:hint="default"/>
        <w:b w:val="0"/>
        <w:i w:val="0"/>
        <w:spacing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794424"/>
    <w:multiLevelType w:val="multilevel"/>
    <w:tmpl w:val="A7EEF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A333066"/>
    <w:multiLevelType w:val="hybridMultilevel"/>
    <w:tmpl w:val="E4BEE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B367448"/>
    <w:multiLevelType w:val="hybridMultilevel"/>
    <w:tmpl w:val="1F323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C2830C5"/>
    <w:multiLevelType w:val="hybridMultilevel"/>
    <w:tmpl w:val="BCE429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0DD4B8A"/>
    <w:multiLevelType w:val="hybridMultilevel"/>
    <w:tmpl w:val="3C120752"/>
    <w:lvl w:ilvl="0" w:tplc="290C3256">
      <w:start w:val="1"/>
      <w:numFmt w:val="decimal"/>
      <w:lvlText w:val="%1."/>
      <w:lvlJc w:val="left"/>
      <w:pPr>
        <w:ind w:left="360" w:hanging="360"/>
      </w:pPr>
      <w:rPr>
        <w:rFonts w:ascii="Calibri" w:hAnsi="Calibri" w:hint="default"/>
        <w:b w:val="0"/>
        <w:i w:val="0"/>
        <w:spacing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B7E7F63"/>
    <w:multiLevelType w:val="multilevel"/>
    <w:tmpl w:val="7EEA4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E770BC1"/>
    <w:multiLevelType w:val="hybridMultilevel"/>
    <w:tmpl w:val="1D00DD0A"/>
    <w:lvl w:ilvl="0" w:tplc="5268BE82">
      <w:start w:val="1"/>
      <w:numFmt w:val="decimal"/>
      <w:lvlText w:val="%1."/>
      <w:lvlJc w:val="left"/>
      <w:pPr>
        <w:ind w:left="1080" w:hanging="360"/>
      </w:pPr>
      <w:rPr>
        <w:rFonts w:ascii="Verdana" w:hAnsi="Verdana" w:hint="default"/>
        <w:b w:val="0"/>
        <w:i w:val="0"/>
        <w:spacing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06825D3"/>
    <w:multiLevelType w:val="hybridMultilevel"/>
    <w:tmpl w:val="8CF282DA"/>
    <w:lvl w:ilvl="0" w:tplc="5268BE82">
      <w:start w:val="1"/>
      <w:numFmt w:val="decimal"/>
      <w:lvlText w:val="%1."/>
      <w:lvlJc w:val="left"/>
      <w:pPr>
        <w:ind w:left="720" w:hanging="360"/>
      </w:pPr>
      <w:rPr>
        <w:rFonts w:ascii="Verdana" w:hAnsi="Verdana" w:hint="default"/>
        <w:b w:val="0"/>
        <w:i w:val="0"/>
        <w:spacing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6D14E9"/>
    <w:multiLevelType w:val="hybridMultilevel"/>
    <w:tmpl w:val="C398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37"/>
  </w:num>
  <w:num w:numId="3">
    <w:abstractNumId w:val="29"/>
  </w:num>
  <w:num w:numId="4">
    <w:abstractNumId w:val="9"/>
  </w:num>
  <w:num w:numId="5">
    <w:abstractNumId w:val="34"/>
  </w:num>
  <w:num w:numId="6">
    <w:abstractNumId w:val="17"/>
  </w:num>
  <w:num w:numId="7">
    <w:abstractNumId w:val="0"/>
  </w:num>
  <w:num w:numId="8">
    <w:abstractNumId w:val="15"/>
  </w:num>
  <w:num w:numId="9">
    <w:abstractNumId w:val="5"/>
  </w:num>
  <w:num w:numId="10">
    <w:abstractNumId w:val="6"/>
  </w:num>
  <w:num w:numId="11">
    <w:abstractNumId w:val="30"/>
  </w:num>
  <w:num w:numId="12">
    <w:abstractNumId w:val="28"/>
  </w:num>
  <w:num w:numId="13">
    <w:abstractNumId w:val="19"/>
  </w:num>
  <w:num w:numId="14">
    <w:abstractNumId w:val="35"/>
  </w:num>
  <w:num w:numId="15">
    <w:abstractNumId w:val="21"/>
  </w:num>
  <w:num w:numId="16">
    <w:abstractNumId w:val="2"/>
  </w:num>
  <w:num w:numId="17">
    <w:abstractNumId w:val="32"/>
  </w:num>
  <w:num w:numId="18">
    <w:abstractNumId w:val="27"/>
  </w:num>
  <w:num w:numId="19">
    <w:abstractNumId w:val="8"/>
  </w:num>
  <w:num w:numId="20">
    <w:abstractNumId w:val="24"/>
  </w:num>
  <w:num w:numId="21">
    <w:abstractNumId w:val="13"/>
  </w:num>
  <w:num w:numId="22">
    <w:abstractNumId w:val="20"/>
  </w:num>
  <w:num w:numId="23">
    <w:abstractNumId w:val="33"/>
  </w:num>
  <w:num w:numId="24">
    <w:abstractNumId w:val="10"/>
  </w:num>
  <w:num w:numId="25">
    <w:abstractNumId w:val="31"/>
  </w:num>
  <w:num w:numId="26">
    <w:abstractNumId w:val="22"/>
  </w:num>
  <w:num w:numId="27">
    <w:abstractNumId w:val="1"/>
    <w:lvlOverride w:ilvl="0">
      <w:lvl w:ilvl="0">
        <w:numFmt w:val="bullet"/>
        <w:lvlText w:val=""/>
        <w:legacy w:legacy="1" w:legacySpace="0" w:legacyIndent="0"/>
        <w:lvlJc w:val="left"/>
        <w:rPr>
          <w:rFonts w:ascii="Wingdings" w:hAnsi="Wingdings" w:hint="default"/>
          <w:sz w:val="20"/>
        </w:rPr>
      </w:lvl>
    </w:lvlOverride>
  </w:num>
  <w:num w:numId="28">
    <w:abstractNumId w:val="14"/>
  </w:num>
  <w:num w:numId="29">
    <w:abstractNumId w:val="7"/>
  </w:num>
  <w:num w:numId="30">
    <w:abstractNumId w:val="26"/>
  </w:num>
  <w:num w:numId="31">
    <w:abstractNumId w:val="38"/>
  </w:num>
  <w:num w:numId="32">
    <w:abstractNumId w:val="18"/>
  </w:num>
  <w:num w:numId="33">
    <w:abstractNumId w:val="11"/>
  </w:num>
  <w:num w:numId="34">
    <w:abstractNumId w:val="25"/>
  </w:num>
  <w:num w:numId="35">
    <w:abstractNumId w:val="23"/>
  </w:num>
  <w:num w:numId="36">
    <w:abstractNumId w:val="12"/>
  </w:num>
  <w:num w:numId="37">
    <w:abstractNumId w:val="4"/>
  </w:num>
  <w:num w:numId="38">
    <w:abstractNumId w:val="3"/>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C33"/>
    <w:rsid w:val="000007FD"/>
    <w:rsid w:val="0000149A"/>
    <w:rsid w:val="000063C0"/>
    <w:rsid w:val="000105F4"/>
    <w:rsid w:val="00016F99"/>
    <w:rsid w:val="00021F9B"/>
    <w:rsid w:val="00043AF4"/>
    <w:rsid w:val="00043BFE"/>
    <w:rsid w:val="000470FE"/>
    <w:rsid w:val="000529DD"/>
    <w:rsid w:val="00061B92"/>
    <w:rsid w:val="00065DD3"/>
    <w:rsid w:val="000728AC"/>
    <w:rsid w:val="00073D8B"/>
    <w:rsid w:val="00077BA1"/>
    <w:rsid w:val="00086E35"/>
    <w:rsid w:val="0009062A"/>
    <w:rsid w:val="000910A8"/>
    <w:rsid w:val="000910E2"/>
    <w:rsid w:val="0009358D"/>
    <w:rsid w:val="000A395A"/>
    <w:rsid w:val="000B2D43"/>
    <w:rsid w:val="000B3191"/>
    <w:rsid w:val="000D089A"/>
    <w:rsid w:val="000D2207"/>
    <w:rsid w:val="000D2958"/>
    <w:rsid w:val="000D6820"/>
    <w:rsid w:val="000D7E6D"/>
    <w:rsid w:val="000E1A54"/>
    <w:rsid w:val="000E54AC"/>
    <w:rsid w:val="000E74E5"/>
    <w:rsid w:val="000E7E98"/>
    <w:rsid w:val="000F51A6"/>
    <w:rsid w:val="000F56D7"/>
    <w:rsid w:val="00112135"/>
    <w:rsid w:val="0011270D"/>
    <w:rsid w:val="001208BA"/>
    <w:rsid w:val="00122021"/>
    <w:rsid w:val="00125E85"/>
    <w:rsid w:val="001356EA"/>
    <w:rsid w:val="0013710B"/>
    <w:rsid w:val="00144939"/>
    <w:rsid w:val="0014751D"/>
    <w:rsid w:val="00153510"/>
    <w:rsid w:val="00161145"/>
    <w:rsid w:val="001646D2"/>
    <w:rsid w:val="00167860"/>
    <w:rsid w:val="001749E8"/>
    <w:rsid w:val="0019142F"/>
    <w:rsid w:val="001951E1"/>
    <w:rsid w:val="001A3B17"/>
    <w:rsid w:val="001A47ED"/>
    <w:rsid w:val="001A50CB"/>
    <w:rsid w:val="001B1BF7"/>
    <w:rsid w:val="001B5F07"/>
    <w:rsid w:val="001C53AD"/>
    <w:rsid w:val="001C71D2"/>
    <w:rsid w:val="001D01C0"/>
    <w:rsid w:val="001D26D3"/>
    <w:rsid w:val="001F5B7D"/>
    <w:rsid w:val="0020176D"/>
    <w:rsid w:val="00212E02"/>
    <w:rsid w:val="00230248"/>
    <w:rsid w:val="002302AB"/>
    <w:rsid w:val="00234AA0"/>
    <w:rsid w:val="002404E2"/>
    <w:rsid w:val="0024151A"/>
    <w:rsid w:val="00244943"/>
    <w:rsid w:val="00245712"/>
    <w:rsid w:val="0025049C"/>
    <w:rsid w:val="00254293"/>
    <w:rsid w:val="00255AB1"/>
    <w:rsid w:val="002633A6"/>
    <w:rsid w:val="00266EA6"/>
    <w:rsid w:val="00267B2B"/>
    <w:rsid w:val="002713D7"/>
    <w:rsid w:val="002813AD"/>
    <w:rsid w:val="00281B05"/>
    <w:rsid w:val="0028514C"/>
    <w:rsid w:val="002866F5"/>
    <w:rsid w:val="00290134"/>
    <w:rsid w:val="002A582B"/>
    <w:rsid w:val="002A615D"/>
    <w:rsid w:val="002B2B98"/>
    <w:rsid w:val="002B422F"/>
    <w:rsid w:val="002C424E"/>
    <w:rsid w:val="002C516D"/>
    <w:rsid w:val="002C5D8B"/>
    <w:rsid w:val="002C75C4"/>
    <w:rsid w:val="002D28C6"/>
    <w:rsid w:val="002D49D1"/>
    <w:rsid w:val="002D4B80"/>
    <w:rsid w:val="002E7E78"/>
    <w:rsid w:val="002F378F"/>
    <w:rsid w:val="003011E5"/>
    <w:rsid w:val="00304C52"/>
    <w:rsid w:val="003115EF"/>
    <w:rsid w:val="003117E8"/>
    <w:rsid w:val="00317C33"/>
    <w:rsid w:val="00322B29"/>
    <w:rsid w:val="003372B0"/>
    <w:rsid w:val="00343F7B"/>
    <w:rsid w:val="00344A93"/>
    <w:rsid w:val="003453E1"/>
    <w:rsid w:val="003458BA"/>
    <w:rsid w:val="00345F26"/>
    <w:rsid w:val="00347243"/>
    <w:rsid w:val="00366CC2"/>
    <w:rsid w:val="00367A30"/>
    <w:rsid w:val="0037498B"/>
    <w:rsid w:val="00374DB1"/>
    <w:rsid w:val="0038584C"/>
    <w:rsid w:val="0039211E"/>
    <w:rsid w:val="00397B7D"/>
    <w:rsid w:val="003A66C1"/>
    <w:rsid w:val="003B136A"/>
    <w:rsid w:val="003B1E12"/>
    <w:rsid w:val="003B2329"/>
    <w:rsid w:val="003B44B4"/>
    <w:rsid w:val="003B5024"/>
    <w:rsid w:val="003C177D"/>
    <w:rsid w:val="003C73B8"/>
    <w:rsid w:val="003C7B19"/>
    <w:rsid w:val="003D63F4"/>
    <w:rsid w:val="003D73C1"/>
    <w:rsid w:val="003D7844"/>
    <w:rsid w:val="003E1824"/>
    <w:rsid w:val="003E77B3"/>
    <w:rsid w:val="003F2D8C"/>
    <w:rsid w:val="003F7610"/>
    <w:rsid w:val="00404C78"/>
    <w:rsid w:val="0041050D"/>
    <w:rsid w:val="00433D89"/>
    <w:rsid w:val="00434551"/>
    <w:rsid w:val="00435C7A"/>
    <w:rsid w:val="00445A09"/>
    <w:rsid w:val="00445D34"/>
    <w:rsid w:val="00455ED5"/>
    <w:rsid w:val="00456D71"/>
    <w:rsid w:val="00467EB2"/>
    <w:rsid w:val="00471A4D"/>
    <w:rsid w:val="00473219"/>
    <w:rsid w:val="00474D31"/>
    <w:rsid w:val="00482D07"/>
    <w:rsid w:val="00482F27"/>
    <w:rsid w:val="004857D5"/>
    <w:rsid w:val="00486CD1"/>
    <w:rsid w:val="0049026A"/>
    <w:rsid w:val="00492605"/>
    <w:rsid w:val="00497AA3"/>
    <w:rsid w:val="004A232F"/>
    <w:rsid w:val="004A5F52"/>
    <w:rsid w:val="004A6111"/>
    <w:rsid w:val="004B4603"/>
    <w:rsid w:val="004C68AE"/>
    <w:rsid w:val="004C6AA2"/>
    <w:rsid w:val="004D2474"/>
    <w:rsid w:val="004D4D95"/>
    <w:rsid w:val="004D7849"/>
    <w:rsid w:val="004D7EEC"/>
    <w:rsid w:val="004E0DC4"/>
    <w:rsid w:val="004E1F2B"/>
    <w:rsid w:val="004E20E7"/>
    <w:rsid w:val="004E523E"/>
    <w:rsid w:val="004E72A7"/>
    <w:rsid w:val="004F0CBF"/>
    <w:rsid w:val="004F2DB1"/>
    <w:rsid w:val="005069B4"/>
    <w:rsid w:val="00513672"/>
    <w:rsid w:val="0051577B"/>
    <w:rsid w:val="005231F6"/>
    <w:rsid w:val="00523930"/>
    <w:rsid w:val="00530230"/>
    <w:rsid w:val="00535AB8"/>
    <w:rsid w:val="00535B95"/>
    <w:rsid w:val="00537645"/>
    <w:rsid w:val="0054433A"/>
    <w:rsid w:val="00545D3C"/>
    <w:rsid w:val="00547B0E"/>
    <w:rsid w:val="00551CB1"/>
    <w:rsid w:val="00552719"/>
    <w:rsid w:val="00555C58"/>
    <w:rsid w:val="00556168"/>
    <w:rsid w:val="005637AE"/>
    <w:rsid w:val="00571B2D"/>
    <w:rsid w:val="005754A3"/>
    <w:rsid w:val="005766AF"/>
    <w:rsid w:val="00586779"/>
    <w:rsid w:val="00593EBC"/>
    <w:rsid w:val="005A510C"/>
    <w:rsid w:val="005C15C4"/>
    <w:rsid w:val="005C35AC"/>
    <w:rsid w:val="005C44DF"/>
    <w:rsid w:val="005D0BE8"/>
    <w:rsid w:val="005D1FB6"/>
    <w:rsid w:val="005D202E"/>
    <w:rsid w:val="005D5D73"/>
    <w:rsid w:val="005E2724"/>
    <w:rsid w:val="0060108E"/>
    <w:rsid w:val="00603303"/>
    <w:rsid w:val="006034D4"/>
    <w:rsid w:val="0060634D"/>
    <w:rsid w:val="006073D2"/>
    <w:rsid w:val="00614424"/>
    <w:rsid w:val="006160F7"/>
    <w:rsid w:val="006207DE"/>
    <w:rsid w:val="00620AFF"/>
    <w:rsid w:val="00623F48"/>
    <w:rsid w:val="00626571"/>
    <w:rsid w:val="0063593C"/>
    <w:rsid w:val="00636511"/>
    <w:rsid w:val="00637830"/>
    <w:rsid w:val="0065170B"/>
    <w:rsid w:val="00651FCD"/>
    <w:rsid w:val="006560F3"/>
    <w:rsid w:val="006607A2"/>
    <w:rsid w:val="00661C13"/>
    <w:rsid w:val="00663319"/>
    <w:rsid w:val="006741FE"/>
    <w:rsid w:val="006751D7"/>
    <w:rsid w:val="00695537"/>
    <w:rsid w:val="00695A9C"/>
    <w:rsid w:val="0069665F"/>
    <w:rsid w:val="006A50C7"/>
    <w:rsid w:val="006B40E9"/>
    <w:rsid w:val="006C2297"/>
    <w:rsid w:val="006C5D60"/>
    <w:rsid w:val="006C75EE"/>
    <w:rsid w:val="006D6657"/>
    <w:rsid w:val="006E0EC1"/>
    <w:rsid w:val="006E320B"/>
    <w:rsid w:val="006E6321"/>
    <w:rsid w:val="006E6F82"/>
    <w:rsid w:val="006F4164"/>
    <w:rsid w:val="006F4A4A"/>
    <w:rsid w:val="00704EB9"/>
    <w:rsid w:val="00712E50"/>
    <w:rsid w:val="00714F4A"/>
    <w:rsid w:val="00720633"/>
    <w:rsid w:val="00720698"/>
    <w:rsid w:val="0073697D"/>
    <w:rsid w:val="00741EE4"/>
    <w:rsid w:val="00744D26"/>
    <w:rsid w:val="007467C3"/>
    <w:rsid w:val="0075471B"/>
    <w:rsid w:val="0075481B"/>
    <w:rsid w:val="0076416B"/>
    <w:rsid w:val="007700F4"/>
    <w:rsid w:val="00773B18"/>
    <w:rsid w:val="00777533"/>
    <w:rsid w:val="007808A5"/>
    <w:rsid w:val="00784893"/>
    <w:rsid w:val="00784996"/>
    <w:rsid w:val="00796FBD"/>
    <w:rsid w:val="007A1106"/>
    <w:rsid w:val="007A18FD"/>
    <w:rsid w:val="007A2059"/>
    <w:rsid w:val="007A2C61"/>
    <w:rsid w:val="007A37EB"/>
    <w:rsid w:val="007A6536"/>
    <w:rsid w:val="007B01D9"/>
    <w:rsid w:val="007B1EB7"/>
    <w:rsid w:val="007B3432"/>
    <w:rsid w:val="007B687B"/>
    <w:rsid w:val="007C46AC"/>
    <w:rsid w:val="007D26C7"/>
    <w:rsid w:val="007D3448"/>
    <w:rsid w:val="007E1612"/>
    <w:rsid w:val="007E4A8E"/>
    <w:rsid w:val="007F0E73"/>
    <w:rsid w:val="007F0FF0"/>
    <w:rsid w:val="00802BF6"/>
    <w:rsid w:val="00823529"/>
    <w:rsid w:val="00833158"/>
    <w:rsid w:val="00841CF2"/>
    <w:rsid w:val="008436E0"/>
    <w:rsid w:val="00855AD8"/>
    <w:rsid w:val="00856AAB"/>
    <w:rsid w:val="00856C5F"/>
    <w:rsid w:val="00857A78"/>
    <w:rsid w:val="00861571"/>
    <w:rsid w:val="00864BF1"/>
    <w:rsid w:val="00865C9B"/>
    <w:rsid w:val="0086657F"/>
    <w:rsid w:val="00875EC3"/>
    <w:rsid w:val="00881F8A"/>
    <w:rsid w:val="0088207E"/>
    <w:rsid w:val="008851AC"/>
    <w:rsid w:val="00886E03"/>
    <w:rsid w:val="00896F55"/>
    <w:rsid w:val="008A1146"/>
    <w:rsid w:val="008A127A"/>
    <w:rsid w:val="008A17E9"/>
    <w:rsid w:val="008A35F1"/>
    <w:rsid w:val="008A648B"/>
    <w:rsid w:val="008B2FDF"/>
    <w:rsid w:val="008B3544"/>
    <w:rsid w:val="008B3D93"/>
    <w:rsid w:val="008D08BE"/>
    <w:rsid w:val="008D6873"/>
    <w:rsid w:val="008E37C3"/>
    <w:rsid w:val="008E6382"/>
    <w:rsid w:val="008F0930"/>
    <w:rsid w:val="008F0CBC"/>
    <w:rsid w:val="008F47D5"/>
    <w:rsid w:val="008F5939"/>
    <w:rsid w:val="00901A0E"/>
    <w:rsid w:val="00910DE3"/>
    <w:rsid w:val="00925EF2"/>
    <w:rsid w:val="0093017C"/>
    <w:rsid w:val="009428EE"/>
    <w:rsid w:val="00943AB1"/>
    <w:rsid w:val="009554DF"/>
    <w:rsid w:val="009573A6"/>
    <w:rsid w:val="00957F0E"/>
    <w:rsid w:val="0096253C"/>
    <w:rsid w:val="0097730C"/>
    <w:rsid w:val="0098195B"/>
    <w:rsid w:val="0098418D"/>
    <w:rsid w:val="00984F1E"/>
    <w:rsid w:val="00987B3A"/>
    <w:rsid w:val="00993821"/>
    <w:rsid w:val="00995E45"/>
    <w:rsid w:val="009976A9"/>
    <w:rsid w:val="009A2D83"/>
    <w:rsid w:val="009B423D"/>
    <w:rsid w:val="009B509C"/>
    <w:rsid w:val="009B68A8"/>
    <w:rsid w:val="009C079B"/>
    <w:rsid w:val="009C4D31"/>
    <w:rsid w:val="009D1B8A"/>
    <w:rsid w:val="009D603D"/>
    <w:rsid w:val="009E524E"/>
    <w:rsid w:val="009E5AAD"/>
    <w:rsid w:val="009F0831"/>
    <w:rsid w:val="009F1433"/>
    <w:rsid w:val="009F2B1F"/>
    <w:rsid w:val="00A05B3B"/>
    <w:rsid w:val="00A06CE3"/>
    <w:rsid w:val="00A10253"/>
    <w:rsid w:val="00A50629"/>
    <w:rsid w:val="00A50F69"/>
    <w:rsid w:val="00A54005"/>
    <w:rsid w:val="00A57099"/>
    <w:rsid w:val="00A63D7D"/>
    <w:rsid w:val="00A66203"/>
    <w:rsid w:val="00A728EC"/>
    <w:rsid w:val="00A7353F"/>
    <w:rsid w:val="00A73914"/>
    <w:rsid w:val="00A74FBF"/>
    <w:rsid w:val="00A758B1"/>
    <w:rsid w:val="00A80EE4"/>
    <w:rsid w:val="00A86B29"/>
    <w:rsid w:val="00A91620"/>
    <w:rsid w:val="00A92EE3"/>
    <w:rsid w:val="00A93598"/>
    <w:rsid w:val="00A93E74"/>
    <w:rsid w:val="00AA076D"/>
    <w:rsid w:val="00AA2CD5"/>
    <w:rsid w:val="00AB1CC9"/>
    <w:rsid w:val="00AB1D95"/>
    <w:rsid w:val="00AC433C"/>
    <w:rsid w:val="00AD5B2E"/>
    <w:rsid w:val="00AE0209"/>
    <w:rsid w:val="00AE6162"/>
    <w:rsid w:val="00AF54E5"/>
    <w:rsid w:val="00AF5B52"/>
    <w:rsid w:val="00B001B5"/>
    <w:rsid w:val="00B008AA"/>
    <w:rsid w:val="00B06133"/>
    <w:rsid w:val="00B1290E"/>
    <w:rsid w:val="00B13ECB"/>
    <w:rsid w:val="00B221B8"/>
    <w:rsid w:val="00B25AEB"/>
    <w:rsid w:val="00B30450"/>
    <w:rsid w:val="00B36CB8"/>
    <w:rsid w:val="00B37D7C"/>
    <w:rsid w:val="00B42467"/>
    <w:rsid w:val="00B576FC"/>
    <w:rsid w:val="00B73A37"/>
    <w:rsid w:val="00B74FC3"/>
    <w:rsid w:val="00B75F21"/>
    <w:rsid w:val="00B952A9"/>
    <w:rsid w:val="00B95539"/>
    <w:rsid w:val="00B97B47"/>
    <w:rsid w:val="00BA3CDE"/>
    <w:rsid w:val="00BA43DD"/>
    <w:rsid w:val="00BA7DF1"/>
    <w:rsid w:val="00BB040C"/>
    <w:rsid w:val="00BB5B61"/>
    <w:rsid w:val="00BB6826"/>
    <w:rsid w:val="00BD25DB"/>
    <w:rsid w:val="00BD719F"/>
    <w:rsid w:val="00BE00EE"/>
    <w:rsid w:val="00BE620C"/>
    <w:rsid w:val="00BF1681"/>
    <w:rsid w:val="00C066AA"/>
    <w:rsid w:val="00C148BA"/>
    <w:rsid w:val="00C16574"/>
    <w:rsid w:val="00C17FA4"/>
    <w:rsid w:val="00C24049"/>
    <w:rsid w:val="00C26287"/>
    <w:rsid w:val="00C27622"/>
    <w:rsid w:val="00C31936"/>
    <w:rsid w:val="00C3549C"/>
    <w:rsid w:val="00C4020C"/>
    <w:rsid w:val="00C40C25"/>
    <w:rsid w:val="00C40D97"/>
    <w:rsid w:val="00C42CB3"/>
    <w:rsid w:val="00C51B9F"/>
    <w:rsid w:val="00C5233C"/>
    <w:rsid w:val="00C57256"/>
    <w:rsid w:val="00C57E0F"/>
    <w:rsid w:val="00C61A89"/>
    <w:rsid w:val="00C61B9A"/>
    <w:rsid w:val="00C62366"/>
    <w:rsid w:val="00C66E81"/>
    <w:rsid w:val="00C707C4"/>
    <w:rsid w:val="00C77981"/>
    <w:rsid w:val="00C8196F"/>
    <w:rsid w:val="00C81D27"/>
    <w:rsid w:val="00C91964"/>
    <w:rsid w:val="00C922F8"/>
    <w:rsid w:val="00C95445"/>
    <w:rsid w:val="00CA2E19"/>
    <w:rsid w:val="00CA7F3C"/>
    <w:rsid w:val="00CC5299"/>
    <w:rsid w:val="00CC69BD"/>
    <w:rsid w:val="00CC6FF9"/>
    <w:rsid w:val="00CF002C"/>
    <w:rsid w:val="00CF64CC"/>
    <w:rsid w:val="00D00C12"/>
    <w:rsid w:val="00D05289"/>
    <w:rsid w:val="00D16019"/>
    <w:rsid w:val="00D17B93"/>
    <w:rsid w:val="00D22134"/>
    <w:rsid w:val="00D27153"/>
    <w:rsid w:val="00D4132A"/>
    <w:rsid w:val="00D42EE0"/>
    <w:rsid w:val="00D436AC"/>
    <w:rsid w:val="00D43DE0"/>
    <w:rsid w:val="00D4633C"/>
    <w:rsid w:val="00D524C6"/>
    <w:rsid w:val="00D5423D"/>
    <w:rsid w:val="00D562A3"/>
    <w:rsid w:val="00D56DA8"/>
    <w:rsid w:val="00D608D6"/>
    <w:rsid w:val="00D61804"/>
    <w:rsid w:val="00D62669"/>
    <w:rsid w:val="00D6431F"/>
    <w:rsid w:val="00D65BD1"/>
    <w:rsid w:val="00D66B56"/>
    <w:rsid w:val="00D67963"/>
    <w:rsid w:val="00D763A1"/>
    <w:rsid w:val="00D76BD3"/>
    <w:rsid w:val="00D777BF"/>
    <w:rsid w:val="00D84384"/>
    <w:rsid w:val="00D844BE"/>
    <w:rsid w:val="00D94B37"/>
    <w:rsid w:val="00DA33B6"/>
    <w:rsid w:val="00DA39B8"/>
    <w:rsid w:val="00DA4810"/>
    <w:rsid w:val="00DA4C7F"/>
    <w:rsid w:val="00DA58A3"/>
    <w:rsid w:val="00DB1E8F"/>
    <w:rsid w:val="00DB2E11"/>
    <w:rsid w:val="00DB7C08"/>
    <w:rsid w:val="00DC5BB8"/>
    <w:rsid w:val="00DC7A01"/>
    <w:rsid w:val="00DD007A"/>
    <w:rsid w:val="00DD4FA2"/>
    <w:rsid w:val="00DD60AA"/>
    <w:rsid w:val="00DF3791"/>
    <w:rsid w:val="00DF60E5"/>
    <w:rsid w:val="00E00F9E"/>
    <w:rsid w:val="00E14D97"/>
    <w:rsid w:val="00E165EA"/>
    <w:rsid w:val="00E31B8F"/>
    <w:rsid w:val="00E43474"/>
    <w:rsid w:val="00E52E82"/>
    <w:rsid w:val="00E53439"/>
    <w:rsid w:val="00E63671"/>
    <w:rsid w:val="00E6414D"/>
    <w:rsid w:val="00E65B19"/>
    <w:rsid w:val="00E66B8C"/>
    <w:rsid w:val="00E73183"/>
    <w:rsid w:val="00E762EA"/>
    <w:rsid w:val="00E8078D"/>
    <w:rsid w:val="00E81A7A"/>
    <w:rsid w:val="00E8224F"/>
    <w:rsid w:val="00E85EB0"/>
    <w:rsid w:val="00E96F1D"/>
    <w:rsid w:val="00EA3DFB"/>
    <w:rsid w:val="00EA706B"/>
    <w:rsid w:val="00EB7EF3"/>
    <w:rsid w:val="00EC0099"/>
    <w:rsid w:val="00EC54EA"/>
    <w:rsid w:val="00EC5920"/>
    <w:rsid w:val="00EC7CF6"/>
    <w:rsid w:val="00ED5544"/>
    <w:rsid w:val="00ED590B"/>
    <w:rsid w:val="00EE28DE"/>
    <w:rsid w:val="00EE5699"/>
    <w:rsid w:val="00EE708F"/>
    <w:rsid w:val="00EE769C"/>
    <w:rsid w:val="00F30021"/>
    <w:rsid w:val="00F33AD2"/>
    <w:rsid w:val="00F36A58"/>
    <w:rsid w:val="00F37360"/>
    <w:rsid w:val="00F415B6"/>
    <w:rsid w:val="00F423FA"/>
    <w:rsid w:val="00F60AD4"/>
    <w:rsid w:val="00F61EDA"/>
    <w:rsid w:val="00F656DB"/>
    <w:rsid w:val="00F70315"/>
    <w:rsid w:val="00F71B84"/>
    <w:rsid w:val="00F726F6"/>
    <w:rsid w:val="00F73DD0"/>
    <w:rsid w:val="00F776AB"/>
    <w:rsid w:val="00F823DC"/>
    <w:rsid w:val="00F868F3"/>
    <w:rsid w:val="00F90E08"/>
    <w:rsid w:val="00F96838"/>
    <w:rsid w:val="00F97E17"/>
    <w:rsid w:val="00FA37BB"/>
    <w:rsid w:val="00FA5801"/>
    <w:rsid w:val="00FA7067"/>
    <w:rsid w:val="00FB09D8"/>
    <w:rsid w:val="00FB1069"/>
    <w:rsid w:val="00FB486C"/>
    <w:rsid w:val="00FC1F65"/>
    <w:rsid w:val="00FC36FB"/>
    <w:rsid w:val="00FD3AC4"/>
    <w:rsid w:val="00FE1CCC"/>
    <w:rsid w:val="00FE2008"/>
    <w:rsid w:val="00FE6EC7"/>
    <w:rsid w:val="00FE6F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header" w:uiPriority="99"/>
    <w:lsdException w:name="Title" w:uiPriority="1" w:qFormat="1"/>
    <w:lsdException w:name="Subtitle" w:uiPriority="1" w:qFormat="1"/>
    <w:lsdException w:name="Hyperlink" w:uiPriority="99"/>
    <w:lsdException w:name="Normal (Web)" w:uiPriority="99"/>
    <w:lsdException w:name="List Paragraph" w:qFormat="1"/>
  </w:latentStyles>
  <w:style w:type="paragraph" w:default="1" w:styleId="Normal">
    <w:name w:val="Normal"/>
    <w:qFormat/>
    <w:rsid w:val="008E37C3"/>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67963"/>
    <w:pPr>
      <w:numPr>
        <w:numId w:val="7"/>
      </w:numPr>
      <w:contextualSpacing/>
    </w:pPr>
  </w:style>
  <w:style w:type="paragraph" w:styleId="BalloonText">
    <w:name w:val="Balloon Text"/>
    <w:basedOn w:val="Normal"/>
    <w:link w:val="BalloonTextChar"/>
    <w:uiPriority w:val="99"/>
    <w:semiHidden/>
    <w:unhideWhenUsed/>
    <w:rsid w:val="00D67963"/>
    <w:rPr>
      <w:rFonts w:ascii="Tahoma" w:hAnsi="Tahoma" w:cs="Tahoma"/>
      <w:sz w:val="16"/>
      <w:szCs w:val="16"/>
    </w:rPr>
  </w:style>
  <w:style w:type="character" w:customStyle="1" w:styleId="BalloonTextChar">
    <w:name w:val="Balloon Text Char"/>
    <w:link w:val="BalloonText"/>
    <w:uiPriority w:val="99"/>
    <w:semiHidden/>
    <w:rsid w:val="00D67963"/>
    <w:rPr>
      <w:rFonts w:ascii="Tahoma" w:hAnsi="Tahoma" w:cs="Tahoma"/>
      <w:sz w:val="16"/>
      <w:szCs w:val="16"/>
    </w:rPr>
  </w:style>
  <w:style w:type="paragraph" w:styleId="Header">
    <w:name w:val="header"/>
    <w:basedOn w:val="Normal"/>
    <w:link w:val="HeaderChar"/>
    <w:uiPriority w:val="99"/>
    <w:unhideWhenUsed/>
    <w:rsid w:val="00F36A58"/>
    <w:pPr>
      <w:tabs>
        <w:tab w:val="center" w:pos="4680"/>
        <w:tab w:val="right" w:pos="9360"/>
      </w:tabs>
    </w:pPr>
  </w:style>
  <w:style w:type="character" w:customStyle="1" w:styleId="HeaderChar">
    <w:name w:val="Header Char"/>
    <w:link w:val="Header"/>
    <w:uiPriority w:val="99"/>
    <w:rsid w:val="00F36A58"/>
    <w:rPr>
      <w:sz w:val="22"/>
      <w:szCs w:val="22"/>
    </w:rPr>
  </w:style>
  <w:style w:type="paragraph" w:styleId="Footer">
    <w:name w:val="footer"/>
    <w:basedOn w:val="Normal"/>
    <w:link w:val="FooterChar"/>
    <w:uiPriority w:val="99"/>
    <w:unhideWhenUsed/>
    <w:rsid w:val="00F36A58"/>
    <w:pPr>
      <w:tabs>
        <w:tab w:val="center" w:pos="4680"/>
        <w:tab w:val="right" w:pos="9360"/>
      </w:tabs>
    </w:pPr>
  </w:style>
  <w:style w:type="character" w:customStyle="1" w:styleId="FooterChar">
    <w:name w:val="Footer Char"/>
    <w:link w:val="Footer"/>
    <w:uiPriority w:val="99"/>
    <w:rsid w:val="00F36A58"/>
    <w:rPr>
      <w:sz w:val="22"/>
      <w:szCs w:val="22"/>
    </w:rPr>
  </w:style>
  <w:style w:type="paragraph" w:styleId="NormalWeb">
    <w:name w:val="Normal (Web)"/>
    <w:basedOn w:val="Normal"/>
    <w:uiPriority w:val="99"/>
    <w:unhideWhenUsed/>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qFormat/>
    <w:rsid w:val="00DA39B8"/>
    <w:pPr>
      <w:spacing w:after="200" w:line="276" w:lineRule="auto"/>
      <w:ind w:firstLine="0"/>
      <w:contextualSpacing/>
    </w:pPr>
  </w:style>
  <w:style w:type="paragraph" w:styleId="NoSpacing">
    <w:name w:val="No Spacing"/>
    <w:uiPriority w:val="1"/>
    <w:qFormat/>
    <w:rsid w:val="00EE28DE"/>
    <w:pPr>
      <w:ind w:left="720" w:hanging="360"/>
    </w:pPr>
    <w:rPr>
      <w:sz w:val="22"/>
      <w:szCs w:val="22"/>
    </w:rPr>
  </w:style>
  <w:style w:type="character" w:styleId="Strong">
    <w:name w:val="Strong"/>
    <w:basedOn w:val="DefaultParagraphFont"/>
    <w:uiPriority w:val="22"/>
    <w:qFormat/>
    <w:rsid w:val="00EE28DE"/>
    <w:rPr>
      <w:b/>
      <w:bCs/>
    </w:rPr>
  </w:style>
  <w:style w:type="character" w:styleId="Hyperlink">
    <w:name w:val="Hyperlink"/>
    <w:basedOn w:val="DefaultParagraphFont"/>
    <w:uiPriority w:val="99"/>
    <w:rsid w:val="00FC36FB"/>
    <w:rPr>
      <w:color w:val="0000FF" w:themeColor="hyperlink"/>
      <w:u w:val="single"/>
    </w:rPr>
  </w:style>
  <w:style w:type="character" w:styleId="FollowedHyperlink">
    <w:name w:val="FollowedHyperlink"/>
    <w:basedOn w:val="DefaultParagraphFont"/>
    <w:rsid w:val="00777533"/>
    <w:rPr>
      <w:color w:val="800080" w:themeColor="followedHyperlink"/>
      <w:u w:val="single"/>
    </w:rPr>
  </w:style>
  <w:style w:type="paragraph" w:styleId="Title">
    <w:name w:val="Title"/>
    <w:basedOn w:val="Normal"/>
    <w:next w:val="Normal"/>
    <w:link w:val="TitleChar"/>
    <w:uiPriority w:val="1"/>
    <w:qFormat/>
    <w:rsid w:val="00F97E17"/>
    <w:pPr>
      <w:ind w:left="72" w:right="72" w:firstLine="0"/>
      <w:jc w:val="right"/>
    </w:pPr>
    <w:rPr>
      <w:rFonts w:asciiTheme="majorHAnsi" w:eastAsiaTheme="majorEastAsia" w:hAnsiTheme="majorHAnsi" w:cstheme="majorBidi"/>
      <w:caps/>
      <w:color w:val="C0504D" w:themeColor="accent2"/>
      <w:kern w:val="22"/>
      <w:sz w:val="52"/>
      <w:szCs w:val="52"/>
      <w:lang w:eastAsia="ja-JP"/>
    </w:rPr>
  </w:style>
  <w:style w:type="character" w:customStyle="1" w:styleId="TitleChar">
    <w:name w:val="Title Char"/>
    <w:basedOn w:val="DefaultParagraphFont"/>
    <w:link w:val="Title"/>
    <w:uiPriority w:val="1"/>
    <w:rsid w:val="00F97E17"/>
    <w:rPr>
      <w:rFonts w:asciiTheme="majorHAnsi" w:eastAsiaTheme="majorEastAsia" w:hAnsiTheme="majorHAnsi" w:cstheme="majorBidi"/>
      <w:caps/>
      <w:color w:val="C0504D" w:themeColor="accent2"/>
      <w:kern w:val="22"/>
      <w:sz w:val="52"/>
      <w:szCs w:val="52"/>
      <w:lang w:eastAsia="ja-JP"/>
    </w:rPr>
  </w:style>
  <w:style w:type="paragraph" w:styleId="Subtitle">
    <w:name w:val="Subtitle"/>
    <w:basedOn w:val="Normal"/>
    <w:next w:val="Normal"/>
    <w:link w:val="SubtitleChar"/>
    <w:uiPriority w:val="1"/>
    <w:qFormat/>
    <w:rsid w:val="00F97E17"/>
    <w:pPr>
      <w:spacing w:after="120"/>
      <w:ind w:left="72" w:right="72" w:firstLine="0"/>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F97E17"/>
    <w:rPr>
      <w:rFonts w:asciiTheme="majorHAnsi" w:eastAsiaTheme="majorEastAsia" w:hAnsiTheme="majorHAnsi" w:cstheme="majorBidi"/>
      <w:caps/>
      <w:kern w:val="22"/>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header" w:uiPriority="99"/>
    <w:lsdException w:name="Title" w:uiPriority="1" w:qFormat="1"/>
    <w:lsdException w:name="Subtitle" w:uiPriority="1" w:qFormat="1"/>
    <w:lsdException w:name="Hyperlink" w:uiPriority="99"/>
    <w:lsdException w:name="Normal (Web)" w:uiPriority="99"/>
    <w:lsdException w:name="List Paragraph" w:qFormat="1"/>
  </w:latentStyles>
  <w:style w:type="paragraph" w:default="1" w:styleId="Normal">
    <w:name w:val="Normal"/>
    <w:qFormat/>
    <w:rsid w:val="008E37C3"/>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67963"/>
    <w:pPr>
      <w:numPr>
        <w:numId w:val="7"/>
      </w:numPr>
      <w:contextualSpacing/>
    </w:pPr>
  </w:style>
  <w:style w:type="paragraph" w:styleId="BalloonText">
    <w:name w:val="Balloon Text"/>
    <w:basedOn w:val="Normal"/>
    <w:link w:val="BalloonTextChar"/>
    <w:uiPriority w:val="99"/>
    <w:semiHidden/>
    <w:unhideWhenUsed/>
    <w:rsid w:val="00D67963"/>
    <w:rPr>
      <w:rFonts w:ascii="Tahoma" w:hAnsi="Tahoma" w:cs="Tahoma"/>
      <w:sz w:val="16"/>
      <w:szCs w:val="16"/>
    </w:rPr>
  </w:style>
  <w:style w:type="character" w:customStyle="1" w:styleId="BalloonTextChar">
    <w:name w:val="Balloon Text Char"/>
    <w:link w:val="BalloonText"/>
    <w:uiPriority w:val="99"/>
    <w:semiHidden/>
    <w:rsid w:val="00D67963"/>
    <w:rPr>
      <w:rFonts w:ascii="Tahoma" w:hAnsi="Tahoma" w:cs="Tahoma"/>
      <w:sz w:val="16"/>
      <w:szCs w:val="16"/>
    </w:rPr>
  </w:style>
  <w:style w:type="paragraph" w:styleId="Header">
    <w:name w:val="header"/>
    <w:basedOn w:val="Normal"/>
    <w:link w:val="HeaderChar"/>
    <w:uiPriority w:val="99"/>
    <w:unhideWhenUsed/>
    <w:rsid w:val="00F36A58"/>
    <w:pPr>
      <w:tabs>
        <w:tab w:val="center" w:pos="4680"/>
        <w:tab w:val="right" w:pos="9360"/>
      </w:tabs>
    </w:pPr>
  </w:style>
  <w:style w:type="character" w:customStyle="1" w:styleId="HeaderChar">
    <w:name w:val="Header Char"/>
    <w:link w:val="Header"/>
    <w:uiPriority w:val="99"/>
    <w:rsid w:val="00F36A58"/>
    <w:rPr>
      <w:sz w:val="22"/>
      <w:szCs w:val="22"/>
    </w:rPr>
  </w:style>
  <w:style w:type="paragraph" w:styleId="Footer">
    <w:name w:val="footer"/>
    <w:basedOn w:val="Normal"/>
    <w:link w:val="FooterChar"/>
    <w:uiPriority w:val="99"/>
    <w:unhideWhenUsed/>
    <w:rsid w:val="00F36A58"/>
    <w:pPr>
      <w:tabs>
        <w:tab w:val="center" w:pos="4680"/>
        <w:tab w:val="right" w:pos="9360"/>
      </w:tabs>
    </w:pPr>
  </w:style>
  <w:style w:type="character" w:customStyle="1" w:styleId="FooterChar">
    <w:name w:val="Footer Char"/>
    <w:link w:val="Footer"/>
    <w:uiPriority w:val="99"/>
    <w:rsid w:val="00F36A58"/>
    <w:rPr>
      <w:sz w:val="22"/>
      <w:szCs w:val="22"/>
    </w:rPr>
  </w:style>
  <w:style w:type="paragraph" w:styleId="NormalWeb">
    <w:name w:val="Normal (Web)"/>
    <w:basedOn w:val="Normal"/>
    <w:uiPriority w:val="99"/>
    <w:unhideWhenUsed/>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qFormat/>
    <w:rsid w:val="00DA39B8"/>
    <w:pPr>
      <w:spacing w:after="200" w:line="276" w:lineRule="auto"/>
      <w:ind w:firstLine="0"/>
      <w:contextualSpacing/>
    </w:pPr>
  </w:style>
  <w:style w:type="paragraph" w:styleId="NoSpacing">
    <w:name w:val="No Spacing"/>
    <w:uiPriority w:val="1"/>
    <w:qFormat/>
    <w:rsid w:val="00EE28DE"/>
    <w:pPr>
      <w:ind w:left="720" w:hanging="360"/>
    </w:pPr>
    <w:rPr>
      <w:sz w:val="22"/>
      <w:szCs w:val="22"/>
    </w:rPr>
  </w:style>
  <w:style w:type="character" w:styleId="Strong">
    <w:name w:val="Strong"/>
    <w:basedOn w:val="DefaultParagraphFont"/>
    <w:uiPriority w:val="22"/>
    <w:qFormat/>
    <w:rsid w:val="00EE28DE"/>
    <w:rPr>
      <w:b/>
      <w:bCs/>
    </w:rPr>
  </w:style>
  <w:style w:type="character" w:styleId="Hyperlink">
    <w:name w:val="Hyperlink"/>
    <w:basedOn w:val="DefaultParagraphFont"/>
    <w:uiPriority w:val="99"/>
    <w:rsid w:val="00FC36FB"/>
    <w:rPr>
      <w:color w:val="0000FF" w:themeColor="hyperlink"/>
      <w:u w:val="single"/>
    </w:rPr>
  </w:style>
  <w:style w:type="character" w:styleId="FollowedHyperlink">
    <w:name w:val="FollowedHyperlink"/>
    <w:basedOn w:val="DefaultParagraphFont"/>
    <w:rsid w:val="00777533"/>
    <w:rPr>
      <w:color w:val="800080" w:themeColor="followedHyperlink"/>
      <w:u w:val="single"/>
    </w:rPr>
  </w:style>
  <w:style w:type="paragraph" w:styleId="Title">
    <w:name w:val="Title"/>
    <w:basedOn w:val="Normal"/>
    <w:next w:val="Normal"/>
    <w:link w:val="TitleChar"/>
    <w:uiPriority w:val="1"/>
    <w:qFormat/>
    <w:rsid w:val="00F97E17"/>
    <w:pPr>
      <w:ind w:left="72" w:right="72" w:firstLine="0"/>
      <w:jc w:val="right"/>
    </w:pPr>
    <w:rPr>
      <w:rFonts w:asciiTheme="majorHAnsi" w:eastAsiaTheme="majorEastAsia" w:hAnsiTheme="majorHAnsi" w:cstheme="majorBidi"/>
      <w:caps/>
      <w:color w:val="C0504D" w:themeColor="accent2"/>
      <w:kern w:val="22"/>
      <w:sz w:val="52"/>
      <w:szCs w:val="52"/>
      <w:lang w:eastAsia="ja-JP"/>
    </w:rPr>
  </w:style>
  <w:style w:type="character" w:customStyle="1" w:styleId="TitleChar">
    <w:name w:val="Title Char"/>
    <w:basedOn w:val="DefaultParagraphFont"/>
    <w:link w:val="Title"/>
    <w:uiPriority w:val="1"/>
    <w:rsid w:val="00F97E17"/>
    <w:rPr>
      <w:rFonts w:asciiTheme="majorHAnsi" w:eastAsiaTheme="majorEastAsia" w:hAnsiTheme="majorHAnsi" w:cstheme="majorBidi"/>
      <w:caps/>
      <w:color w:val="C0504D" w:themeColor="accent2"/>
      <w:kern w:val="22"/>
      <w:sz w:val="52"/>
      <w:szCs w:val="52"/>
      <w:lang w:eastAsia="ja-JP"/>
    </w:rPr>
  </w:style>
  <w:style w:type="paragraph" w:styleId="Subtitle">
    <w:name w:val="Subtitle"/>
    <w:basedOn w:val="Normal"/>
    <w:next w:val="Normal"/>
    <w:link w:val="SubtitleChar"/>
    <w:uiPriority w:val="1"/>
    <w:qFormat/>
    <w:rsid w:val="00F97E17"/>
    <w:pPr>
      <w:spacing w:after="120"/>
      <w:ind w:left="72" w:right="72" w:firstLine="0"/>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F97E17"/>
    <w:rPr>
      <w:rFonts w:asciiTheme="majorHAnsi" w:eastAsiaTheme="majorEastAsia" w:hAnsiTheme="majorHAnsi" w:cstheme="majorBidi"/>
      <w:caps/>
      <w:kern w:val="22"/>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3519">
      <w:bodyDiv w:val="1"/>
      <w:marLeft w:val="0"/>
      <w:marRight w:val="0"/>
      <w:marTop w:val="0"/>
      <w:marBottom w:val="0"/>
      <w:divBdr>
        <w:top w:val="none" w:sz="0" w:space="0" w:color="auto"/>
        <w:left w:val="none" w:sz="0" w:space="0" w:color="auto"/>
        <w:bottom w:val="none" w:sz="0" w:space="0" w:color="auto"/>
        <w:right w:val="none" w:sz="0" w:space="0" w:color="auto"/>
      </w:divBdr>
      <w:divsChild>
        <w:div w:id="1713774280">
          <w:marLeft w:val="0"/>
          <w:marRight w:val="0"/>
          <w:marTop w:val="0"/>
          <w:marBottom w:val="0"/>
          <w:divBdr>
            <w:top w:val="none" w:sz="0" w:space="0" w:color="auto"/>
            <w:left w:val="none" w:sz="0" w:space="0" w:color="auto"/>
            <w:bottom w:val="none" w:sz="0" w:space="0" w:color="auto"/>
            <w:right w:val="none" w:sz="0" w:space="0" w:color="auto"/>
          </w:divBdr>
          <w:divsChild>
            <w:div w:id="2026441054">
              <w:marLeft w:val="0"/>
              <w:marRight w:val="0"/>
              <w:marTop w:val="0"/>
              <w:marBottom w:val="0"/>
              <w:divBdr>
                <w:top w:val="none" w:sz="0" w:space="0" w:color="auto"/>
                <w:left w:val="none" w:sz="0" w:space="0" w:color="auto"/>
                <w:bottom w:val="none" w:sz="0" w:space="0" w:color="auto"/>
                <w:right w:val="none" w:sz="0" w:space="0" w:color="auto"/>
              </w:divBdr>
              <w:divsChild>
                <w:div w:id="1661034179">
                  <w:marLeft w:val="0"/>
                  <w:marRight w:val="0"/>
                  <w:marTop w:val="0"/>
                  <w:marBottom w:val="0"/>
                  <w:divBdr>
                    <w:top w:val="none" w:sz="0" w:space="0" w:color="auto"/>
                    <w:left w:val="none" w:sz="0" w:space="0" w:color="auto"/>
                    <w:bottom w:val="none" w:sz="0" w:space="0" w:color="auto"/>
                    <w:right w:val="none" w:sz="0" w:space="0" w:color="auto"/>
                  </w:divBdr>
                  <w:divsChild>
                    <w:div w:id="730930394">
                      <w:marLeft w:val="0"/>
                      <w:marRight w:val="0"/>
                      <w:marTop w:val="0"/>
                      <w:marBottom w:val="0"/>
                      <w:divBdr>
                        <w:top w:val="none" w:sz="0" w:space="0" w:color="auto"/>
                        <w:left w:val="none" w:sz="0" w:space="0" w:color="auto"/>
                        <w:bottom w:val="none" w:sz="0" w:space="0" w:color="auto"/>
                        <w:right w:val="none" w:sz="0" w:space="0" w:color="auto"/>
                      </w:divBdr>
                      <w:divsChild>
                        <w:div w:id="1832409309">
                          <w:marLeft w:val="0"/>
                          <w:marRight w:val="0"/>
                          <w:marTop w:val="0"/>
                          <w:marBottom w:val="0"/>
                          <w:divBdr>
                            <w:top w:val="none" w:sz="0" w:space="0" w:color="auto"/>
                            <w:left w:val="none" w:sz="0" w:space="0" w:color="auto"/>
                            <w:bottom w:val="none" w:sz="0" w:space="0" w:color="auto"/>
                            <w:right w:val="none" w:sz="0" w:space="0" w:color="auto"/>
                          </w:divBdr>
                          <w:divsChild>
                            <w:div w:id="19235067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618104">
      <w:bodyDiv w:val="1"/>
      <w:marLeft w:val="0"/>
      <w:marRight w:val="0"/>
      <w:marTop w:val="0"/>
      <w:marBottom w:val="0"/>
      <w:divBdr>
        <w:top w:val="none" w:sz="0" w:space="0" w:color="auto"/>
        <w:left w:val="none" w:sz="0" w:space="0" w:color="auto"/>
        <w:bottom w:val="none" w:sz="0" w:space="0" w:color="auto"/>
        <w:right w:val="none" w:sz="0" w:space="0" w:color="auto"/>
      </w:divBdr>
      <w:divsChild>
        <w:div w:id="1596086415">
          <w:marLeft w:val="0"/>
          <w:marRight w:val="0"/>
          <w:marTop w:val="0"/>
          <w:marBottom w:val="0"/>
          <w:divBdr>
            <w:top w:val="none" w:sz="0" w:space="0" w:color="auto"/>
            <w:left w:val="none" w:sz="0" w:space="0" w:color="auto"/>
            <w:bottom w:val="none" w:sz="0" w:space="0" w:color="auto"/>
            <w:right w:val="none" w:sz="0" w:space="0" w:color="auto"/>
          </w:divBdr>
          <w:divsChild>
            <w:div w:id="1457993491">
              <w:marLeft w:val="0"/>
              <w:marRight w:val="0"/>
              <w:marTop w:val="0"/>
              <w:marBottom w:val="0"/>
              <w:divBdr>
                <w:top w:val="none" w:sz="0" w:space="0" w:color="auto"/>
                <w:left w:val="none" w:sz="0" w:space="0" w:color="auto"/>
                <w:bottom w:val="none" w:sz="0" w:space="0" w:color="auto"/>
                <w:right w:val="none" w:sz="0" w:space="0" w:color="auto"/>
              </w:divBdr>
              <w:divsChild>
                <w:div w:id="1798261307">
                  <w:marLeft w:val="0"/>
                  <w:marRight w:val="0"/>
                  <w:marTop w:val="0"/>
                  <w:marBottom w:val="0"/>
                  <w:divBdr>
                    <w:top w:val="none" w:sz="0" w:space="0" w:color="auto"/>
                    <w:left w:val="none" w:sz="0" w:space="0" w:color="auto"/>
                    <w:bottom w:val="none" w:sz="0" w:space="0" w:color="auto"/>
                    <w:right w:val="none" w:sz="0" w:space="0" w:color="auto"/>
                  </w:divBdr>
                  <w:divsChild>
                    <w:div w:id="86003960">
                      <w:marLeft w:val="0"/>
                      <w:marRight w:val="0"/>
                      <w:marTop w:val="0"/>
                      <w:marBottom w:val="0"/>
                      <w:divBdr>
                        <w:top w:val="none" w:sz="0" w:space="0" w:color="auto"/>
                        <w:left w:val="none" w:sz="0" w:space="0" w:color="auto"/>
                        <w:bottom w:val="none" w:sz="0" w:space="0" w:color="auto"/>
                        <w:right w:val="none" w:sz="0" w:space="0" w:color="auto"/>
                      </w:divBdr>
                      <w:divsChild>
                        <w:div w:id="2032954572">
                          <w:marLeft w:val="0"/>
                          <w:marRight w:val="0"/>
                          <w:marTop w:val="0"/>
                          <w:marBottom w:val="0"/>
                          <w:divBdr>
                            <w:top w:val="none" w:sz="0" w:space="0" w:color="auto"/>
                            <w:left w:val="none" w:sz="0" w:space="0" w:color="auto"/>
                            <w:bottom w:val="none" w:sz="0" w:space="0" w:color="auto"/>
                            <w:right w:val="none" w:sz="0" w:space="0" w:color="auto"/>
                          </w:divBdr>
                          <w:divsChild>
                            <w:div w:id="172493983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343749">
      <w:bodyDiv w:val="1"/>
      <w:marLeft w:val="0"/>
      <w:marRight w:val="0"/>
      <w:marTop w:val="0"/>
      <w:marBottom w:val="0"/>
      <w:divBdr>
        <w:top w:val="none" w:sz="0" w:space="0" w:color="auto"/>
        <w:left w:val="none" w:sz="0" w:space="0" w:color="auto"/>
        <w:bottom w:val="none" w:sz="0" w:space="0" w:color="auto"/>
        <w:right w:val="none" w:sz="0" w:space="0" w:color="auto"/>
      </w:divBdr>
    </w:div>
    <w:div w:id="264926784">
      <w:bodyDiv w:val="1"/>
      <w:marLeft w:val="0"/>
      <w:marRight w:val="0"/>
      <w:marTop w:val="0"/>
      <w:marBottom w:val="0"/>
      <w:divBdr>
        <w:top w:val="none" w:sz="0" w:space="0" w:color="auto"/>
        <w:left w:val="none" w:sz="0" w:space="0" w:color="auto"/>
        <w:bottom w:val="none" w:sz="0" w:space="0" w:color="auto"/>
        <w:right w:val="none" w:sz="0" w:space="0" w:color="auto"/>
      </w:divBdr>
    </w:div>
    <w:div w:id="435640561">
      <w:bodyDiv w:val="1"/>
      <w:marLeft w:val="0"/>
      <w:marRight w:val="0"/>
      <w:marTop w:val="0"/>
      <w:marBottom w:val="0"/>
      <w:divBdr>
        <w:top w:val="none" w:sz="0" w:space="0" w:color="auto"/>
        <w:left w:val="none" w:sz="0" w:space="0" w:color="auto"/>
        <w:bottom w:val="none" w:sz="0" w:space="0" w:color="auto"/>
        <w:right w:val="none" w:sz="0" w:space="0" w:color="auto"/>
      </w:divBdr>
    </w:div>
    <w:div w:id="584805700">
      <w:bodyDiv w:val="1"/>
      <w:marLeft w:val="0"/>
      <w:marRight w:val="0"/>
      <w:marTop w:val="0"/>
      <w:marBottom w:val="0"/>
      <w:divBdr>
        <w:top w:val="none" w:sz="0" w:space="0" w:color="auto"/>
        <w:left w:val="none" w:sz="0" w:space="0" w:color="auto"/>
        <w:bottom w:val="none" w:sz="0" w:space="0" w:color="auto"/>
        <w:right w:val="none" w:sz="0" w:space="0" w:color="auto"/>
      </w:divBdr>
      <w:divsChild>
        <w:div w:id="323703301">
          <w:marLeft w:val="0"/>
          <w:marRight w:val="0"/>
          <w:marTop w:val="0"/>
          <w:marBottom w:val="0"/>
          <w:divBdr>
            <w:top w:val="none" w:sz="0" w:space="0" w:color="auto"/>
            <w:left w:val="none" w:sz="0" w:space="0" w:color="auto"/>
            <w:bottom w:val="none" w:sz="0" w:space="0" w:color="auto"/>
            <w:right w:val="none" w:sz="0" w:space="0" w:color="auto"/>
          </w:divBdr>
          <w:divsChild>
            <w:div w:id="2094890904">
              <w:marLeft w:val="0"/>
              <w:marRight w:val="0"/>
              <w:marTop w:val="0"/>
              <w:marBottom w:val="0"/>
              <w:divBdr>
                <w:top w:val="none" w:sz="0" w:space="0" w:color="auto"/>
                <w:left w:val="none" w:sz="0" w:space="0" w:color="auto"/>
                <w:bottom w:val="none" w:sz="0" w:space="0" w:color="auto"/>
                <w:right w:val="none" w:sz="0" w:space="0" w:color="auto"/>
              </w:divBdr>
              <w:divsChild>
                <w:div w:id="229124746">
                  <w:marLeft w:val="0"/>
                  <w:marRight w:val="0"/>
                  <w:marTop w:val="0"/>
                  <w:marBottom w:val="0"/>
                  <w:divBdr>
                    <w:top w:val="none" w:sz="0" w:space="0" w:color="auto"/>
                    <w:left w:val="none" w:sz="0" w:space="0" w:color="auto"/>
                    <w:bottom w:val="none" w:sz="0" w:space="0" w:color="auto"/>
                    <w:right w:val="none" w:sz="0" w:space="0" w:color="auto"/>
                  </w:divBdr>
                  <w:divsChild>
                    <w:div w:id="444890655">
                      <w:marLeft w:val="0"/>
                      <w:marRight w:val="0"/>
                      <w:marTop w:val="0"/>
                      <w:marBottom w:val="0"/>
                      <w:divBdr>
                        <w:top w:val="none" w:sz="0" w:space="0" w:color="auto"/>
                        <w:left w:val="none" w:sz="0" w:space="0" w:color="auto"/>
                        <w:bottom w:val="none" w:sz="0" w:space="0" w:color="auto"/>
                        <w:right w:val="none" w:sz="0" w:space="0" w:color="auto"/>
                      </w:divBdr>
                      <w:divsChild>
                        <w:div w:id="899171483">
                          <w:marLeft w:val="0"/>
                          <w:marRight w:val="0"/>
                          <w:marTop w:val="0"/>
                          <w:marBottom w:val="0"/>
                          <w:divBdr>
                            <w:top w:val="none" w:sz="0" w:space="0" w:color="auto"/>
                            <w:left w:val="none" w:sz="0" w:space="0" w:color="auto"/>
                            <w:bottom w:val="none" w:sz="0" w:space="0" w:color="auto"/>
                            <w:right w:val="none" w:sz="0" w:space="0" w:color="auto"/>
                          </w:divBdr>
                          <w:divsChild>
                            <w:div w:id="857623821">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320154">
      <w:bodyDiv w:val="1"/>
      <w:marLeft w:val="0"/>
      <w:marRight w:val="0"/>
      <w:marTop w:val="0"/>
      <w:marBottom w:val="0"/>
      <w:divBdr>
        <w:top w:val="none" w:sz="0" w:space="0" w:color="auto"/>
        <w:left w:val="none" w:sz="0" w:space="0" w:color="auto"/>
        <w:bottom w:val="none" w:sz="0" w:space="0" w:color="auto"/>
        <w:right w:val="none" w:sz="0" w:space="0" w:color="auto"/>
      </w:divBdr>
    </w:div>
    <w:div w:id="793400346">
      <w:bodyDiv w:val="1"/>
      <w:marLeft w:val="0"/>
      <w:marRight w:val="0"/>
      <w:marTop w:val="0"/>
      <w:marBottom w:val="0"/>
      <w:divBdr>
        <w:top w:val="none" w:sz="0" w:space="0" w:color="auto"/>
        <w:left w:val="none" w:sz="0" w:space="0" w:color="auto"/>
        <w:bottom w:val="none" w:sz="0" w:space="0" w:color="auto"/>
        <w:right w:val="none" w:sz="0" w:space="0" w:color="auto"/>
      </w:divBdr>
    </w:div>
    <w:div w:id="1293366916">
      <w:bodyDiv w:val="1"/>
      <w:marLeft w:val="0"/>
      <w:marRight w:val="0"/>
      <w:marTop w:val="0"/>
      <w:marBottom w:val="0"/>
      <w:divBdr>
        <w:top w:val="none" w:sz="0" w:space="0" w:color="auto"/>
        <w:left w:val="none" w:sz="0" w:space="0" w:color="auto"/>
        <w:bottom w:val="none" w:sz="0" w:space="0" w:color="auto"/>
        <w:right w:val="none" w:sz="0" w:space="0" w:color="auto"/>
      </w:divBdr>
      <w:divsChild>
        <w:div w:id="1215698764">
          <w:marLeft w:val="0"/>
          <w:marRight w:val="0"/>
          <w:marTop w:val="0"/>
          <w:marBottom w:val="0"/>
          <w:divBdr>
            <w:top w:val="none" w:sz="0" w:space="0" w:color="auto"/>
            <w:left w:val="none" w:sz="0" w:space="0" w:color="auto"/>
            <w:bottom w:val="none" w:sz="0" w:space="0" w:color="auto"/>
            <w:right w:val="none" w:sz="0" w:space="0" w:color="auto"/>
          </w:divBdr>
          <w:divsChild>
            <w:div w:id="2102531943">
              <w:marLeft w:val="0"/>
              <w:marRight w:val="0"/>
              <w:marTop w:val="0"/>
              <w:marBottom w:val="0"/>
              <w:divBdr>
                <w:top w:val="none" w:sz="0" w:space="0" w:color="auto"/>
                <w:left w:val="none" w:sz="0" w:space="0" w:color="auto"/>
                <w:bottom w:val="none" w:sz="0" w:space="0" w:color="auto"/>
                <w:right w:val="none" w:sz="0" w:space="0" w:color="auto"/>
              </w:divBdr>
              <w:divsChild>
                <w:div w:id="1528130327">
                  <w:marLeft w:val="0"/>
                  <w:marRight w:val="0"/>
                  <w:marTop w:val="0"/>
                  <w:marBottom w:val="0"/>
                  <w:divBdr>
                    <w:top w:val="none" w:sz="0" w:space="0" w:color="auto"/>
                    <w:left w:val="none" w:sz="0" w:space="0" w:color="auto"/>
                    <w:bottom w:val="none" w:sz="0" w:space="0" w:color="auto"/>
                    <w:right w:val="none" w:sz="0" w:space="0" w:color="auto"/>
                  </w:divBdr>
                  <w:divsChild>
                    <w:div w:id="838740340">
                      <w:marLeft w:val="0"/>
                      <w:marRight w:val="0"/>
                      <w:marTop w:val="0"/>
                      <w:marBottom w:val="0"/>
                      <w:divBdr>
                        <w:top w:val="none" w:sz="0" w:space="0" w:color="auto"/>
                        <w:left w:val="none" w:sz="0" w:space="0" w:color="auto"/>
                        <w:bottom w:val="none" w:sz="0" w:space="0" w:color="auto"/>
                        <w:right w:val="none" w:sz="0" w:space="0" w:color="auto"/>
                      </w:divBdr>
                      <w:divsChild>
                        <w:div w:id="2126461901">
                          <w:marLeft w:val="0"/>
                          <w:marRight w:val="0"/>
                          <w:marTop w:val="0"/>
                          <w:marBottom w:val="0"/>
                          <w:divBdr>
                            <w:top w:val="none" w:sz="0" w:space="0" w:color="auto"/>
                            <w:left w:val="none" w:sz="0" w:space="0" w:color="auto"/>
                            <w:bottom w:val="none" w:sz="0" w:space="0" w:color="auto"/>
                            <w:right w:val="none" w:sz="0" w:space="0" w:color="auto"/>
                          </w:divBdr>
                          <w:divsChild>
                            <w:div w:id="149691478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840094">
      <w:bodyDiv w:val="1"/>
      <w:marLeft w:val="0"/>
      <w:marRight w:val="0"/>
      <w:marTop w:val="0"/>
      <w:marBottom w:val="0"/>
      <w:divBdr>
        <w:top w:val="none" w:sz="0" w:space="0" w:color="auto"/>
        <w:left w:val="none" w:sz="0" w:space="0" w:color="auto"/>
        <w:bottom w:val="none" w:sz="0" w:space="0" w:color="auto"/>
        <w:right w:val="none" w:sz="0" w:space="0" w:color="auto"/>
      </w:divBdr>
      <w:divsChild>
        <w:div w:id="903874849">
          <w:marLeft w:val="0"/>
          <w:marRight w:val="0"/>
          <w:marTop w:val="0"/>
          <w:marBottom w:val="0"/>
          <w:divBdr>
            <w:top w:val="none" w:sz="0" w:space="0" w:color="auto"/>
            <w:left w:val="none" w:sz="0" w:space="0" w:color="auto"/>
            <w:bottom w:val="none" w:sz="0" w:space="0" w:color="auto"/>
            <w:right w:val="none" w:sz="0" w:space="0" w:color="auto"/>
          </w:divBdr>
          <w:divsChild>
            <w:div w:id="1360663545">
              <w:marLeft w:val="0"/>
              <w:marRight w:val="0"/>
              <w:marTop w:val="0"/>
              <w:marBottom w:val="0"/>
              <w:divBdr>
                <w:top w:val="none" w:sz="0" w:space="0" w:color="auto"/>
                <w:left w:val="none" w:sz="0" w:space="0" w:color="auto"/>
                <w:bottom w:val="none" w:sz="0" w:space="0" w:color="auto"/>
                <w:right w:val="none" w:sz="0" w:space="0" w:color="auto"/>
              </w:divBdr>
              <w:divsChild>
                <w:div w:id="217984475">
                  <w:marLeft w:val="0"/>
                  <w:marRight w:val="0"/>
                  <w:marTop w:val="0"/>
                  <w:marBottom w:val="0"/>
                  <w:divBdr>
                    <w:top w:val="none" w:sz="0" w:space="0" w:color="auto"/>
                    <w:left w:val="none" w:sz="0" w:space="0" w:color="auto"/>
                    <w:bottom w:val="none" w:sz="0" w:space="0" w:color="auto"/>
                    <w:right w:val="none" w:sz="0" w:space="0" w:color="auto"/>
                  </w:divBdr>
                  <w:divsChild>
                    <w:div w:id="1919050506">
                      <w:marLeft w:val="0"/>
                      <w:marRight w:val="0"/>
                      <w:marTop w:val="0"/>
                      <w:marBottom w:val="0"/>
                      <w:divBdr>
                        <w:top w:val="none" w:sz="0" w:space="0" w:color="auto"/>
                        <w:left w:val="none" w:sz="0" w:space="0" w:color="auto"/>
                        <w:bottom w:val="none" w:sz="0" w:space="0" w:color="auto"/>
                        <w:right w:val="none" w:sz="0" w:space="0" w:color="auto"/>
                      </w:divBdr>
                      <w:divsChild>
                        <w:div w:id="39328930">
                          <w:marLeft w:val="0"/>
                          <w:marRight w:val="0"/>
                          <w:marTop w:val="0"/>
                          <w:marBottom w:val="0"/>
                          <w:divBdr>
                            <w:top w:val="none" w:sz="0" w:space="0" w:color="auto"/>
                            <w:left w:val="none" w:sz="0" w:space="0" w:color="auto"/>
                            <w:bottom w:val="none" w:sz="0" w:space="0" w:color="auto"/>
                            <w:right w:val="none" w:sz="0" w:space="0" w:color="auto"/>
                          </w:divBdr>
                          <w:divsChild>
                            <w:div w:id="149306666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483646">
      <w:bodyDiv w:val="1"/>
      <w:marLeft w:val="0"/>
      <w:marRight w:val="0"/>
      <w:marTop w:val="0"/>
      <w:marBottom w:val="0"/>
      <w:divBdr>
        <w:top w:val="none" w:sz="0" w:space="0" w:color="auto"/>
        <w:left w:val="none" w:sz="0" w:space="0" w:color="auto"/>
        <w:bottom w:val="none" w:sz="0" w:space="0" w:color="auto"/>
        <w:right w:val="none" w:sz="0" w:space="0" w:color="auto"/>
      </w:divBdr>
      <w:divsChild>
        <w:div w:id="46612953">
          <w:marLeft w:val="0"/>
          <w:marRight w:val="0"/>
          <w:marTop w:val="0"/>
          <w:marBottom w:val="0"/>
          <w:divBdr>
            <w:top w:val="none" w:sz="0" w:space="0" w:color="auto"/>
            <w:left w:val="none" w:sz="0" w:space="0" w:color="auto"/>
            <w:bottom w:val="none" w:sz="0" w:space="0" w:color="auto"/>
            <w:right w:val="none" w:sz="0" w:space="0" w:color="auto"/>
          </w:divBdr>
          <w:divsChild>
            <w:div w:id="281308711">
              <w:marLeft w:val="0"/>
              <w:marRight w:val="0"/>
              <w:marTop w:val="0"/>
              <w:marBottom w:val="0"/>
              <w:divBdr>
                <w:top w:val="none" w:sz="0" w:space="0" w:color="auto"/>
                <w:left w:val="none" w:sz="0" w:space="0" w:color="auto"/>
                <w:bottom w:val="none" w:sz="0" w:space="0" w:color="auto"/>
                <w:right w:val="none" w:sz="0" w:space="0" w:color="auto"/>
              </w:divBdr>
              <w:divsChild>
                <w:div w:id="468017893">
                  <w:marLeft w:val="0"/>
                  <w:marRight w:val="0"/>
                  <w:marTop w:val="0"/>
                  <w:marBottom w:val="0"/>
                  <w:divBdr>
                    <w:top w:val="none" w:sz="0" w:space="0" w:color="auto"/>
                    <w:left w:val="none" w:sz="0" w:space="0" w:color="auto"/>
                    <w:bottom w:val="none" w:sz="0" w:space="0" w:color="auto"/>
                    <w:right w:val="none" w:sz="0" w:space="0" w:color="auto"/>
                  </w:divBdr>
                  <w:divsChild>
                    <w:div w:id="657540448">
                      <w:marLeft w:val="0"/>
                      <w:marRight w:val="0"/>
                      <w:marTop w:val="0"/>
                      <w:marBottom w:val="0"/>
                      <w:divBdr>
                        <w:top w:val="none" w:sz="0" w:space="0" w:color="auto"/>
                        <w:left w:val="none" w:sz="0" w:space="0" w:color="auto"/>
                        <w:bottom w:val="none" w:sz="0" w:space="0" w:color="auto"/>
                        <w:right w:val="none" w:sz="0" w:space="0" w:color="auto"/>
                      </w:divBdr>
                      <w:divsChild>
                        <w:div w:id="1841313543">
                          <w:marLeft w:val="0"/>
                          <w:marRight w:val="0"/>
                          <w:marTop w:val="0"/>
                          <w:marBottom w:val="0"/>
                          <w:divBdr>
                            <w:top w:val="none" w:sz="0" w:space="0" w:color="auto"/>
                            <w:left w:val="none" w:sz="0" w:space="0" w:color="auto"/>
                            <w:bottom w:val="none" w:sz="0" w:space="0" w:color="auto"/>
                            <w:right w:val="none" w:sz="0" w:space="0" w:color="auto"/>
                          </w:divBdr>
                          <w:divsChild>
                            <w:div w:id="5942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062950">
      <w:bodyDiv w:val="1"/>
      <w:marLeft w:val="0"/>
      <w:marRight w:val="0"/>
      <w:marTop w:val="0"/>
      <w:marBottom w:val="0"/>
      <w:divBdr>
        <w:top w:val="none" w:sz="0" w:space="0" w:color="auto"/>
        <w:left w:val="none" w:sz="0" w:space="0" w:color="auto"/>
        <w:bottom w:val="none" w:sz="0" w:space="0" w:color="auto"/>
        <w:right w:val="none" w:sz="0" w:space="0" w:color="auto"/>
      </w:divBdr>
      <w:divsChild>
        <w:div w:id="689915180">
          <w:marLeft w:val="0"/>
          <w:marRight w:val="0"/>
          <w:marTop w:val="0"/>
          <w:marBottom w:val="0"/>
          <w:divBdr>
            <w:top w:val="none" w:sz="0" w:space="0" w:color="auto"/>
            <w:left w:val="none" w:sz="0" w:space="0" w:color="auto"/>
            <w:bottom w:val="none" w:sz="0" w:space="0" w:color="auto"/>
            <w:right w:val="none" w:sz="0" w:space="0" w:color="auto"/>
          </w:divBdr>
          <w:divsChild>
            <w:div w:id="137302495">
              <w:marLeft w:val="0"/>
              <w:marRight w:val="0"/>
              <w:marTop w:val="0"/>
              <w:marBottom w:val="0"/>
              <w:divBdr>
                <w:top w:val="none" w:sz="0" w:space="0" w:color="auto"/>
                <w:left w:val="none" w:sz="0" w:space="0" w:color="auto"/>
                <w:bottom w:val="none" w:sz="0" w:space="0" w:color="auto"/>
                <w:right w:val="none" w:sz="0" w:space="0" w:color="auto"/>
              </w:divBdr>
              <w:divsChild>
                <w:div w:id="644165048">
                  <w:marLeft w:val="0"/>
                  <w:marRight w:val="0"/>
                  <w:marTop w:val="0"/>
                  <w:marBottom w:val="0"/>
                  <w:divBdr>
                    <w:top w:val="none" w:sz="0" w:space="0" w:color="auto"/>
                    <w:left w:val="none" w:sz="0" w:space="0" w:color="auto"/>
                    <w:bottom w:val="none" w:sz="0" w:space="0" w:color="auto"/>
                    <w:right w:val="none" w:sz="0" w:space="0" w:color="auto"/>
                  </w:divBdr>
                  <w:divsChild>
                    <w:div w:id="1791851880">
                      <w:marLeft w:val="0"/>
                      <w:marRight w:val="0"/>
                      <w:marTop w:val="0"/>
                      <w:marBottom w:val="0"/>
                      <w:divBdr>
                        <w:top w:val="none" w:sz="0" w:space="0" w:color="auto"/>
                        <w:left w:val="none" w:sz="0" w:space="0" w:color="auto"/>
                        <w:bottom w:val="none" w:sz="0" w:space="0" w:color="auto"/>
                        <w:right w:val="none" w:sz="0" w:space="0" w:color="auto"/>
                      </w:divBdr>
                      <w:divsChild>
                        <w:div w:id="1730032496">
                          <w:marLeft w:val="0"/>
                          <w:marRight w:val="0"/>
                          <w:marTop w:val="0"/>
                          <w:marBottom w:val="0"/>
                          <w:divBdr>
                            <w:top w:val="none" w:sz="0" w:space="0" w:color="auto"/>
                            <w:left w:val="none" w:sz="0" w:space="0" w:color="auto"/>
                            <w:bottom w:val="none" w:sz="0" w:space="0" w:color="auto"/>
                            <w:right w:val="none" w:sz="0" w:space="0" w:color="auto"/>
                          </w:divBdr>
                          <w:divsChild>
                            <w:div w:id="77957247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157786">
      <w:bodyDiv w:val="1"/>
      <w:marLeft w:val="0"/>
      <w:marRight w:val="0"/>
      <w:marTop w:val="0"/>
      <w:marBottom w:val="0"/>
      <w:divBdr>
        <w:top w:val="none" w:sz="0" w:space="0" w:color="auto"/>
        <w:left w:val="none" w:sz="0" w:space="0" w:color="auto"/>
        <w:bottom w:val="none" w:sz="0" w:space="0" w:color="auto"/>
        <w:right w:val="none" w:sz="0" w:space="0" w:color="auto"/>
      </w:divBdr>
      <w:divsChild>
        <w:div w:id="1921593356">
          <w:marLeft w:val="0"/>
          <w:marRight w:val="0"/>
          <w:marTop w:val="0"/>
          <w:marBottom w:val="0"/>
          <w:divBdr>
            <w:top w:val="none" w:sz="0" w:space="0" w:color="auto"/>
            <w:left w:val="none" w:sz="0" w:space="0" w:color="auto"/>
            <w:bottom w:val="none" w:sz="0" w:space="0" w:color="auto"/>
            <w:right w:val="none" w:sz="0" w:space="0" w:color="auto"/>
          </w:divBdr>
          <w:divsChild>
            <w:div w:id="208225278">
              <w:marLeft w:val="0"/>
              <w:marRight w:val="0"/>
              <w:marTop w:val="0"/>
              <w:marBottom w:val="0"/>
              <w:divBdr>
                <w:top w:val="none" w:sz="0" w:space="0" w:color="auto"/>
                <w:left w:val="none" w:sz="0" w:space="0" w:color="auto"/>
                <w:bottom w:val="none" w:sz="0" w:space="0" w:color="auto"/>
                <w:right w:val="none" w:sz="0" w:space="0" w:color="auto"/>
              </w:divBdr>
              <w:divsChild>
                <w:div w:id="1822036847">
                  <w:marLeft w:val="0"/>
                  <w:marRight w:val="0"/>
                  <w:marTop w:val="0"/>
                  <w:marBottom w:val="0"/>
                  <w:divBdr>
                    <w:top w:val="none" w:sz="0" w:space="0" w:color="auto"/>
                    <w:left w:val="none" w:sz="0" w:space="0" w:color="auto"/>
                    <w:bottom w:val="none" w:sz="0" w:space="0" w:color="auto"/>
                    <w:right w:val="none" w:sz="0" w:space="0" w:color="auto"/>
                  </w:divBdr>
                  <w:divsChild>
                    <w:div w:id="774208013">
                      <w:marLeft w:val="0"/>
                      <w:marRight w:val="0"/>
                      <w:marTop w:val="0"/>
                      <w:marBottom w:val="0"/>
                      <w:divBdr>
                        <w:top w:val="none" w:sz="0" w:space="0" w:color="auto"/>
                        <w:left w:val="none" w:sz="0" w:space="0" w:color="auto"/>
                        <w:bottom w:val="none" w:sz="0" w:space="0" w:color="auto"/>
                        <w:right w:val="none" w:sz="0" w:space="0" w:color="auto"/>
                      </w:divBdr>
                      <w:divsChild>
                        <w:div w:id="1979407588">
                          <w:marLeft w:val="0"/>
                          <w:marRight w:val="0"/>
                          <w:marTop w:val="0"/>
                          <w:marBottom w:val="0"/>
                          <w:divBdr>
                            <w:top w:val="none" w:sz="0" w:space="0" w:color="auto"/>
                            <w:left w:val="none" w:sz="0" w:space="0" w:color="auto"/>
                            <w:bottom w:val="none" w:sz="0" w:space="0" w:color="auto"/>
                            <w:right w:val="none" w:sz="0" w:space="0" w:color="auto"/>
                          </w:divBdr>
                          <w:divsChild>
                            <w:div w:id="172435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631712">
      <w:bodyDiv w:val="1"/>
      <w:marLeft w:val="0"/>
      <w:marRight w:val="0"/>
      <w:marTop w:val="0"/>
      <w:marBottom w:val="0"/>
      <w:divBdr>
        <w:top w:val="none" w:sz="0" w:space="0" w:color="auto"/>
        <w:left w:val="none" w:sz="0" w:space="0" w:color="auto"/>
        <w:bottom w:val="none" w:sz="0" w:space="0" w:color="auto"/>
        <w:right w:val="none" w:sz="0" w:space="0" w:color="auto"/>
      </w:divBdr>
      <w:divsChild>
        <w:div w:id="648824893">
          <w:marLeft w:val="0"/>
          <w:marRight w:val="0"/>
          <w:marTop w:val="0"/>
          <w:marBottom w:val="0"/>
          <w:divBdr>
            <w:top w:val="none" w:sz="0" w:space="0" w:color="auto"/>
            <w:left w:val="none" w:sz="0" w:space="0" w:color="auto"/>
            <w:bottom w:val="none" w:sz="0" w:space="0" w:color="auto"/>
            <w:right w:val="none" w:sz="0" w:space="0" w:color="auto"/>
          </w:divBdr>
          <w:divsChild>
            <w:div w:id="61175974">
              <w:marLeft w:val="0"/>
              <w:marRight w:val="0"/>
              <w:marTop w:val="0"/>
              <w:marBottom w:val="0"/>
              <w:divBdr>
                <w:top w:val="none" w:sz="0" w:space="0" w:color="auto"/>
                <w:left w:val="none" w:sz="0" w:space="0" w:color="auto"/>
                <w:bottom w:val="none" w:sz="0" w:space="0" w:color="auto"/>
                <w:right w:val="none" w:sz="0" w:space="0" w:color="auto"/>
              </w:divBdr>
              <w:divsChild>
                <w:div w:id="106238590">
                  <w:marLeft w:val="0"/>
                  <w:marRight w:val="0"/>
                  <w:marTop w:val="0"/>
                  <w:marBottom w:val="0"/>
                  <w:divBdr>
                    <w:top w:val="none" w:sz="0" w:space="0" w:color="auto"/>
                    <w:left w:val="none" w:sz="0" w:space="0" w:color="auto"/>
                    <w:bottom w:val="none" w:sz="0" w:space="0" w:color="auto"/>
                    <w:right w:val="none" w:sz="0" w:space="0" w:color="auto"/>
                  </w:divBdr>
                  <w:divsChild>
                    <w:div w:id="1091316906">
                      <w:marLeft w:val="0"/>
                      <w:marRight w:val="0"/>
                      <w:marTop w:val="0"/>
                      <w:marBottom w:val="0"/>
                      <w:divBdr>
                        <w:top w:val="none" w:sz="0" w:space="0" w:color="auto"/>
                        <w:left w:val="none" w:sz="0" w:space="0" w:color="auto"/>
                        <w:bottom w:val="none" w:sz="0" w:space="0" w:color="auto"/>
                        <w:right w:val="none" w:sz="0" w:space="0" w:color="auto"/>
                      </w:divBdr>
                      <w:divsChild>
                        <w:div w:id="1703624663">
                          <w:marLeft w:val="0"/>
                          <w:marRight w:val="0"/>
                          <w:marTop w:val="0"/>
                          <w:marBottom w:val="0"/>
                          <w:divBdr>
                            <w:top w:val="none" w:sz="0" w:space="0" w:color="auto"/>
                            <w:left w:val="none" w:sz="0" w:space="0" w:color="auto"/>
                            <w:bottom w:val="none" w:sz="0" w:space="0" w:color="auto"/>
                            <w:right w:val="none" w:sz="0" w:space="0" w:color="auto"/>
                          </w:divBdr>
                          <w:divsChild>
                            <w:div w:id="1980769667">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157358">
      <w:bodyDiv w:val="1"/>
      <w:marLeft w:val="0"/>
      <w:marRight w:val="0"/>
      <w:marTop w:val="0"/>
      <w:marBottom w:val="0"/>
      <w:divBdr>
        <w:top w:val="none" w:sz="0" w:space="0" w:color="auto"/>
        <w:left w:val="none" w:sz="0" w:space="0" w:color="auto"/>
        <w:bottom w:val="none" w:sz="0" w:space="0" w:color="auto"/>
        <w:right w:val="none" w:sz="0" w:space="0" w:color="auto"/>
      </w:divBdr>
      <w:divsChild>
        <w:div w:id="789738813">
          <w:marLeft w:val="0"/>
          <w:marRight w:val="0"/>
          <w:marTop w:val="0"/>
          <w:marBottom w:val="0"/>
          <w:divBdr>
            <w:top w:val="none" w:sz="0" w:space="0" w:color="auto"/>
            <w:left w:val="none" w:sz="0" w:space="0" w:color="auto"/>
            <w:bottom w:val="none" w:sz="0" w:space="0" w:color="auto"/>
            <w:right w:val="none" w:sz="0" w:space="0" w:color="auto"/>
          </w:divBdr>
          <w:divsChild>
            <w:div w:id="61756009">
              <w:marLeft w:val="0"/>
              <w:marRight w:val="0"/>
              <w:marTop w:val="0"/>
              <w:marBottom w:val="0"/>
              <w:divBdr>
                <w:top w:val="none" w:sz="0" w:space="0" w:color="auto"/>
                <w:left w:val="none" w:sz="0" w:space="0" w:color="auto"/>
                <w:bottom w:val="none" w:sz="0" w:space="0" w:color="auto"/>
                <w:right w:val="none" w:sz="0" w:space="0" w:color="auto"/>
              </w:divBdr>
              <w:divsChild>
                <w:div w:id="1996256027">
                  <w:marLeft w:val="0"/>
                  <w:marRight w:val="0"/>
                  <w:marTop w:val="0"/>
                  <w:marBottom w:val="0"/>
                  <w:divBdr>
                    <w:top w:val="none" w:sz="0" w:space="0" w:color="auto"/>
                    <w:left w:val="none" w:sz="0" w:space="0" w:color="auto"/>
                    <w:bottom w:val="none" w:sz="0" w:space="0" w:color="auto"/>
                    <w:right w:val="none" w:sz="0" w:space="0" w:color="auto"/>
                  </w:divBdr>
                  <w:divsChild>
                    <w:div w:id="328487027">
                      <w:marLeft w:val="0"/>
                      <w:marRight w:val="0"/>
                      <w:marTop w:val="0"/>
                      <w:marBottom w:val="0"/>
                      <w:divBdr>
                        <w:top w:val="none" w:sz="0" w:space="0" w:color="auto"/>
                        <w:left w:val="none" w:sz="0" w:space="0" w:color="auto"/>
                        <w:bottom w:val="none" w:sz="0" w:space="0" w:color="auto"/>
                        <w:right w:val="none" w:sz="0" w:space="0" w:color="auto"/>
                      </w:divBdr>
                      <w:divsChild>
                        <w:div w:id="219445854">
                          <w:marLeft w:val="0"/>
                          <w:marRight w:val="0"/>
                          <w:marTop w:val="0"/>
                          <w:marBottom w:val="0"/>
                          <w:divBdr>
                            <w:top w:val="none" w:sz="0" w:space="0" w:color="auto"/>
                            <w:left w:val="none" w:sz="0" w:space="0" w:color="auto"/>
                            <w:bottom w:val="none" w:sz="0" w:space="0" w:color="auto"/>
                            <w:right w:val="none" w:sz="0" w:space="0" w:color="auto"/>
                          </w:divBdr>
                          <w:divsChild>
                            <w:div w:id="38391713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015627">
      <w:bodyDiv w:val="1"/>
      <w:marLeft w:val="0"/>
      <w:marRight w:val="0"/>
      <w:marTop w:val="0"/>
      <w:marBottom w:val="0"/>
      <w:divBdr>
        <w:top w:val="none" w:sz="0" w:space="0" w:color="auto"/>
        <w:left w:val="none" w:sz="0" w:space="0" w:color="auto"/>
        <w:bottom w:val="none" w:sz="0" w:space="0" w:color="auto"/>
        <w:right w:val="none" w:sz="0" w:space="0" w:color="auto"/>
      </w:divBdr>
    </w:div>
    <w:div w:id="1828813933">
      <w:bodyDiv w:val="1"/>
      <w:marLeft w:val="0"/>
      <w:marRight w:val="0"/>
      <w:marTop w:val="0"/>
      <w:marBottom w:val="0"/>
      <w:divBdr>
        <w:top w:val="none" w:sz="0" w:space="0" w:color="auto"/>
        <w:left w:val="none" w:sz="0" w:space="0" w:color="auto"/>
        <w:bottom w:val="none" w:sz="0" w:space="0" w:color="auto"/>
        <w:right w:val="none" w:sz="0" w:space="0" w:color="auto"/>
      </w:divBdr>
      <w:divsChild>
        <w:div w:id="604658073">
          <w:marLeft w:val="0"/>
          <w:marRight w:val="0"/>
          <w:marTop w:val="0"/>
          <w:marBottom w:val="0"/>
          <w:divBdr>
            <w:top w:val="none" w:sz="0" w:space="0" w:color="auto"/>
            <w:left w:val="none" w:sz="0" w:space="0" w:color="auto"/>
            <w:bottom w:val="none" w:sz="0" w:space="0" w:color="auto"/>
            <w:right w:val="none" w:sz="0" w:space="0" w:color="auto"/>
          </w:divBdr>
          <w:divsChild>
            <w:div w:id="562376501">
              <w:marLeft w:val="0"/>
              <w:marRight w:val="0"/>
              <w:marTop w:val="0"/>
              <w:marBottom w:val="0"/>
              <w:divBdr>
                <w:top w:val="none" w:sz="0" w:space="0" w:color="auto"/>
                <w:left w:val="none" w:sz="0" w:space="0" w:color="auto"/>
                <w:bottom w:val="none" w:sz="0" w:space="0" w:color="auto"/>
                <w:right w:val="none" w:sz="0" w:space="0" w:color="auto"/>
              </w:divBdr>
              <w:divsChild>
                <w:div w:id="291643445">
                  <w:marLeft w:val="0"/>
                  <w:marRight w:val="0"/>
                  <w:marTop w:val="0"/>
                  <w:marBottom w:val="0"/>
                  <w:divBdr>
                    <w:top w:val="none" w:sz="0" w:space="0" w:color="auto"/>
                    <w:left w:val="none" w:sz="0" w:space="0" w:color="auto"/>
                    <w:bottom w:val="none" w:sz="0" w:space="0" w:color="auto"/>
                    <w:right w:val="none" w:sz="0" w:space="0" w:color="auto"/>
                  </w:divBdr>
                  <w:divsChild>
                    <w:div w:id="1153448314">
                      <w:marLeft w:val="0"/>
                      <w:marRight w:val="0"/>
                      <w:marTop w:val="0"/>
                      <w:marBottom w:val="0"/>
                      <w:divBdr>
                        <w:top w:val="none" w:sz="0" w:space="0" w:color="auto"/>
                        <w:left w:val="none" w:sz="0" w:space="0" w:color="auto"/>
                        <w:bottom w:val="none" w:sz="0" w:space="0" w:color="auto"/>
                        <w:right w:val="none" w:sz="0" w:space="0" w:color="auto"/>
                      </w:divBdr>
                      <w:divsChild>
                        <w:div w:id="501168527">
                          <w:marLeft w:val="0"/>
                          <w:marRight w:val="0"/>
                          <w:marTop w:val="0"/>
                          <w:marBottom w:val="0"/>
                          <w:divBdr>
                            <w:top w:val="none" w:sz="0" w:space="0" w:color="auto"/>
                            <w:left w:val="none" w:sz="0" w:space="0" w:color="auto"/>
                            <w:bottom w:val="none" w:sz="0" w:space="0" w:color="auto"/>
                            <w:right w:val="none" w:sz="0" w:space="0" w:color="auto"/>
                          </w:divBdr>
                          <w:divsChild>
                            <w:div w:id="25783360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90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0ByE77JibTNyyTUVvRjhGeXNrdDQ/view?pli=1" TargetMode="External"/><Relationship Id="rId18" Type="http://schemas.openxmlformats.org/officeDocument/2006/relationships/hyperlink" Target="http://www.task-cards.com/what-is-a-task-card.html" TargetMode="External"/><Relationship Id="rId26" Type="http://schemas.openxmlformats.org/officeDocument/2006/relationships/hyperlink" Target="http://www.jcu.edu.au/wiledpack/modules/feedback/JCU_090547.html" TargetMode="External"/><Relationship Id="rId39" Type="http://schemas.openxmlformats.org/officeDocument/2006/relationships/hyperlink" Target="http://www.readwritethink.org/files/resources/printouts/CompareContrast.pdf" TargetMode="External"/><Relationship Id="rId21" Type="http://schemas.openxmlformats.org/officeDocument/2006/relationships/hyperlink" Target="http://www.eduplace.com/graphicorganizer/pdf/stepchart_eng.pdf" TargetMode="External"/><Relationship Id="rId34" Type="http://schemas.openxmlformats.org/officeDocument/2006/relationships/hyperlink" Target="http://www.eduplace.com/graphicorganizer/pdf/stepchart_eng.pdf" TargetMode="External"/><Relationship Id="rId42" Type="http://schemas.openxmlformats.org/officeDocument/2006/relationships/hyperlink" Target="http://www.coachmyvideo.mobi/" TargetMode="External"/><Relationship Id="rId47" Type="http://schemas.openxmlformats.org/officeDocument/2006/relationships/hyperlink" Target="http://rubistar.4teachers.org/index.php" TargetMode="External"/><Relationship Id="rId50" Type="http://schemas.openxmlformats.org/officeDocument/2006/relationships/hyperlink" Target="http://vimeo.com/videoschool/101" TargetMode="External"/><Relationship Id="rId55"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s://www.google.com/search?q=ways+to+create+evaluation+tools&amp;espv=2&amp;biw=1600&amp;bih=799&amp;source=lnms&amp;tbm=isch&amp;sa=X&amp;ei=OxBZVJXTK8ynyATf3ID4AQ&amp;ved=0CAYQ_AUoAQ" TargetMode="External"/><Relationship Id="rId25" Type="http://schemas.openxmlformats.org/officeDocument/2006/relationships/hyperlink" Target="https://www.google.com/search?q=assessment+tools&amp;espv=2&amp;biw=1024&amp;bih=635&amp;tbm=isch&amp;tbo=u&amp;source=univ&amp;sa=X&amp;ei=3_lXVJbeMpKqyATk2IHQBQ&amp;ved=0CDUQsAQ" TargetMode="External"/><Relationship Id="rId33" Type="http://schemas.openxmlformats.org/officeDocument/2006/relationships/hyperlink" Target="http://www.edhelperclipart.com/clipart/teachers/org-venn2part.pdf" TargetMode="External"/><Relationship Id="rId38" Type="http://schemas.openxmlformats.org/officeDocument/2006/relationships/hyperlink" Target="http://www.education.vic.gov.au/studentlearning/assessment/preptoyear10/tools/" TargetMode="External"/><Relationship Id="rId46" Type="http://schemas.openxmlformats.org/officeDocument/2006/relationships/hyperlink" Target="http://rubistar.4teachers.org/index.php" TargetMode="External"/><Relationship Id="rId2" Type="http://schemas.openxmlformats.org/officeDocument/2006/relationships/numbering" Target="numbering.xml"/><Relationship Id="rId16" Type="http://schemas.openxmlformats.org/officeDocument/2006/relationships/hyperlink" Target="http://www.eduplace.com/graphicorganizer/pdf/tchart_eng.pdf" TargetMode="External"/><Relationship Id="rId20" Type="http://schemas.openxmlformats.org/officeDocument/2006/relationships/hyperlink" Target="http://www.smartdraw.com/examples/view/t+chart/" TargetMode="External"/><Relationship Id="rId29" Type="http://schemas.openxmlformats.org/officeDocument/2006/relationships/hyperlink" Target="http://www.edhelperclipart.com/clipart/teachers/org-venn2part.pdf" TargetMode="External"/><Relationship Id="rId41" Type="http://schemas.openxmlformats.org/officeDocument/2006/relationships/hyperlink" Target="http://www.eduplace.com/graphicorganizer/pdf/tchart_eng.pdf" TargetMode="External"/><Relationship Id="rId54" Type="http://schemas.openxmlformats.org/officeDocument/2006/relationships/hyperlink" Target="http://www.waze.net/oea/activities/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www.smartdraw.com/examples/view/t+chart/" TargetMode="External"/><Relationship Id="rId32" Type="http://schemas.openxmlformats.org/officeDocument/2006/relationships/hyperlink" Target="http://www.thecoloringpics.com/28572-skeletal-system-coloring-pages-human-anatomy-organs-human.html" TargetMode="External"/><Relationship Id="rId37" Type="http://schemas.openxmlformats.org/officeDocument/2006/relationships/hyperlink" Target="http://www.task-cards.com/what-is-a-task-card.html" TargetMode="External"/><Relationship Id="rId40" Type="http://schemas.openxmlformats.org/officeDocument/2006/relationships/hyperlink" Target="http://www.eduplace.com/graphicorganizer/pdf/stepchart_eng.pdf" TargetMode="External"/><Relationship Id="rId45" Type="http://schemas.openxmlformats.org/officeDocument/2006/relationships/hyperlink" Target="https://www.google.com/search?q=ways+to+create+evaluation+tools&amp;espv=2&amp;biw=1600&amp;bih=799&amp;source=lnms&amp;tbm=isch&amp;sa=X&amp;ei=OxBZVJXTK8ynyATf3ID4AQ&amp;ved=0CAYQ_AUoAQ" TargetMode="External"/><Relationship Id="rId53" Type="http://schemas.openxmlformats.org/officeDocument/2006/relationships/hyperlink" Target="http://www.waze.net/oea/activities/7"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duplace.com/graphicorganizer/pdf/stepchart_eng.pdf" TargetMode="External"/><Relationship Id="rId23" Type="http://schemas.openxmlformats.org/officeDocument/2006/relationships/hyperlink" Target="https://www.google.com/search?q=assessment+tools&amp;espv=2&amp;biw=1024&amp;bih=635&amp;tbm=isch&amp;tbo=u&amp;source=univ&amp;sa=X&amp;ei=3_lXVJbeMpKqyATk2IHQBQ&amp;ved=0CDUQsAQ" TargetMode="External"/><Relationship Id="rId28" Type="http://schemas.openxmlformats.org/officeDocument/2006/relationships/hyperlink" Target="https://drive.google.com/file/d/0B4hXvXyZ-mj_anlFRG5CMnpGODg/view?usp=sharing" TargetMode="External"/><Relationship Id="rId36" Type="http://schemas.openxmlformats.org/officeDocument/2006/relationships/hyperlink" Target="https://www.google.com/search?q=ways+to+create+evaluation+tools&amp;espv=2&amp;biw=1600&amp;bih=799&amp;source=lnms&amp;tbm=isch&amp;sa=X&amp;ei=OxBZVJXTK8ynyATf3ID4AQ&amp;ved=0CAYQ_AUoAQ" TargetMode="External"/><Relationship Id="rId49" Type="http://schemas.openxmlformats.org/officeDocument/2006/relationships/hyperlink" Target="http://www.eduplace.com/graphicorganizer/pdf/echart.pdf" TargetMode="External"/><Relationship Id="rId57"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www.education.vic.gov.au/studentlearning/assessment/preptoyear10/tools/" TargetMode="External"/><Relationship Id="rId31" Type="http://schemas.openxmlformats.org/officeDocument/2006/relationships/hyperlink" Target="http://www.edhelperclipart.com/clipart/teachers/org-venn2part.pdf" TargetMode="External"/><Relationship Id="rId44" Type="http://schemas.openxmlformats.org/officeDocument/2006/relationships/hyperlink" Target="http://www.education.vic.gov.au/studentlearning/assessment/preptoyear10/tools/" TargetMode="External"/><Relationship Id="rId52" Type="http://schemas.openxmlformats.org/officeDocument/2006/relationships/hyperlink" Target="http://www.p12.nysed.gov/guides/health/partiii1.pd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google.com/search?q=assessment+tools&amp;espv=2&amp;biw=1024&amp;bih=635&amp;tbm=isch&amp;tbo=u&amp;source=univ&amp;sa=X&amp;ei=3_lXVJbeMpKqyATk2IHQBQ&amp;ved=0CDUQsAQ" TargetMode="External"/><Relationship Id="rId22" Type="http://schemas.openxmlformats.org/officeDocument/2006/relationships/hyperlink" Target="https://www.google.com/search?q=assessment+tools&amp;espv=2&amp;biw=1024&amp;bih=635&amp;tbm=isch&amp;tbo=u&amp;source=univ&amp;sa=X&amp;ei=3_lXVJbeMpKqyATk2IHQBQ&amp;ved=0CDUQsAQ" TargetMode="External"/><Relationship Id="rId27" Type="http://schemas.openxmlformats.org/officeDocument/2006/relationships/hyperlink" Target="http://www.jcu.edu.au/wiledpack/modules/feedback/JCU_090547.html" TargetMode="External"/><Relationship Id="rId30" Type="http://schemas.openxmlformats.org/officeDocument/2006/relationships/hyperlink" Target="http://www.thecoloringpics.com/28572-skeletal-system-coloring-pages-human-anatomy-organs-human.html" TargetMode="External"/><Relationship Id="rId35" Type="http://schemas.openxmlformats.org/officeDocument/2006/relationships/hyperlink" Target="http://www.eduplace.com/graphicorganizer/pdf/tchart_eng.pdf" TargetMode="External"/><Relationship Id="rId43" Type="http://schemas.openxmlformats.org/officeDocument/2006/relationships/hyperlink" Target="http://www.coachmyvideo.mobi/" TargetMode="External"/><Relationship Id="rId48" Type="http://schemas.openxmlformats.org/officeDocument/2006/relationships/hyperlink" Target="http://vimeo.com/videoschool/101"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eduplace.com/graphicorganizer/pdf/echart.pd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BDCE6-6919-4329-A9EB-EF177D1F2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3807</Words>
  <Characters>21704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25461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Huffman_A</dc:creator>
  <cp:lastModifiedBy>Andes, Beverly</cp:lastModifiedBy>
  <cp:revision>4</cp:revision>
  <cp:lastPrinted>2015-03-26T17:12:00Z</cp:lastPrinted>
  <dcterms:created xsi:type="dcterms:W3CDTF">2015-04-01T16:18:00Z</dcterms:created>
  <dcterms:modified xsi:type="dcterms:W3CDTF">2015-04-02T16:48:00Z</dcterms:modified>
</cp:coreProperties>
</file>