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7B" w:rsidRPr="007D0790" w:rsidRDefault="007D0790" w:rsidP="007D0790">
      <w:pPr>
        <w:pStyle w:val="Title"/>
        <w:rPr>
          <w:sz w:val="28"/>
          <w:szCs w:val="28"/>
        </w:rPr>
      </w:pPr>
      <w:r w:rsidRPr="007D0790">
        <w:rPr>
          <w:sz w:val="28"/>
          <w:szCs w:val="28"/>
        </w:rPr>
        <w:t>Identifying Implementation Benchmarks</w:t>
      </w:r>
    </w:p>
    <w:p w:rsidR="007D0790" w:rsidRDefault="007D0790"/>
    <w:tbl>
      <w:tblPr>
        <w:tblStyle w:val="LightGrid-Accent1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D0790" w:rsidTr="007D0790">
        <w:trPr>
          <w:cnfStyle w:val="100000000000"/>
        </w:trPr>
        <w:tc>
          <w:tcPr>
            <w:cnfStyle w:val="001000000000"/>
            <w:tcW w:w="2394" w:type="dxa"/>
          </w:tcPr>
          <w:p w:rsidR="007D0790" w:rsidRDefault="007D0790">
            <w:r>
              <w:t>Action Step</w:t>
            </w:r>
          </w:p>
        </w:tc>
        <w:tc>
          <w:tcPr>
            <w:tcW w:w="2394" w:type="dxa"/>
          </w:tcPr>
          <w:p w:rsidR="007D0790" w:rsidRDefault="007D0790">
            <w:pPr>
              <w:cnfStyle w:val="100000000000"/>
            </w:pPr>
            <w:r>
              <w:t>Outputs</w:t>
            </w:r>
          </w:p>
        </w:tc>
        <w:tc>
          <w:tcPr>
            <w:tcW w:w="2394" w:type="dxa"/>
          </w:tcPr>
          <w:p w:rsidR="007D0790" w:rsidRDefault="007D0790">
            <w:pPr>
              <w:cnfStyle w:val="100000000000"/>
            </w:pPr>
            <w:r>
              <w:t>Adult Outcomes</w:t>
            </w:r>
          </w:p>
        </w:tc>
        <w:tc>
          <w:tcPr>
            <w:tcW w:w="2394" w:type="dxa"/>
          </w:tcPr>
          <w:p w:rsidR="007D0790" w:rsidRDefault="007D0790">
            <w:pPr>
              <w:cnfStyle w:val="100000000000"/>
            </w:pPr>
            <w:r>
              <w:t>Implementation Benchmarks</w:t>
            </w:r>
          </w:p>
        </w:tc>
      </w:tr>
      <w:tr w:rsidR="007D0790" w:rsidTr="007D0790">
        <w:trPr>
          <w:cnfStyle w:val="000000100000"/>
          <w:trHeight w:val="1440"/>
        </w:trPr>
        <w:tc>
          <w:tcPr>
            <w:cnfStyle w:val="001000000000"/>
            <w:tcW w:w="2394" w:type="dxa"/>
          </w:tcPr>
          <w:p w:rsidR="007D0790" w:rsidRDefault="007D0790"/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</w:tr>
      <w:tr w:rsidR="007D0790" w:rsidTr="007D0790">
        <w:trPr>
          <w:cnfStyle w:val="000000010000"/>
          <w:trHeight w:val="1440"/>
        </w:trPr>
        <w:tc>
          <w:tcPr>
            <w:cnfStyle w:val="001000000000"/>
            <w:tcW w:w="2394" w:type="dxa"/>
          </w:tcPr>
          <w:p w:rsidR="007D0790" w:rsidRDefault="007D0790"/>
        </w:tc>
        <w:tc>
          <w:tcPr>
            <w:tcW w:w="2394" w:type="dxa"/>
          </w:tcPr>
          <w:p w:rsidR="007D0790" w:rsidRDefault="007D0790">
            <w:pPr>
              <w:cnfStyle w:val="00000001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01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010000"/>
            </w:pPr>
          </w:p>
        </w:tc>
      </w:tr>
      <w:tr w:rsidR="007D0790" w:rsidTr="007D0790">
        <w:trPr>
          <w:cnfStyle w:val="000000100000"/>
          <w:trHeight w:val="1440"/>
        </w:trPr>
        <w:tc>
          <w:tcPr>
            <w:cnfStyle w:val="001000000000"/>
            <w:tcW w:w="2394" w:type="dxa"/>
          </w:tcPr>
          <w:p w:rsidR="007D0790" w:rsidRDefault="007D0790"/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</w:tr>
      <w:tr w:rsidR="007D0790" w:rsidTr="007D0790">
        <w:trPr>
          <w:cnfStyle w:val="000000010000"/>
          <w:trHeight w:val="1440"/>
        </w:trPr>
        <w:tc>
          <w:tcPr>
            <w:cnfStyle w:val="001000000000"/>
            <w:tcW w:w="2394" w:type="dxa"/>
          </w:tcPr>
          <w:p w:rsidR="007D0790" w:rsidRDefault="007D0790"/>
        </w:tc>
        <w:tc>
          <w:tcPr>
            <w:tcW w:w="2394" w:type="dxa"/>
          </w:tcPr>
          <w:p w:rsidR="007D0790" w:rsidRDefault="007D0790">
            <w:pPr>
              <w:cnfStyle w:val="00000001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01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010000"/>
            </w:pPr>
          </w:p>
        </w:tc>
      </w:tr>
      <w:tr w:rsidR="007D0790" w:rsidTr="007D0790">
        <w:trPr>
          <w:cnfStyle w:val="000000100000"/>
          <w:trHeight w:val="1440"/>
        </w:trPr>
        <w:tc>
          <w:tcPr>
            <w:cnfStyle w:val="001000000000"/>
            <w:tcW w:w="2394" w:type="dxa"/>
          </w:tcPr>
          <w:p w:rsidR="007D0790" w:rsidRDefault="007D0790"/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</w:tr>
      <w:tr w:rsidR="007D0790" w:rsidTr="007D0790">
        <w:trPr>
          <w:cnfStyle w:val="000000010000"/>
          <w:trHeight w:val="1440"/>
        </w:trPr>
        <w:tc>
          <w:tcPr>
            <w:cnfStyle w:val="001000000000"/>
            <w:tcW w:w="2394" w:type="dxa"/>
          </w:tcPr>
          <w:p w:rsidR="007D0790" w:rsidRDefault="007D0790"/>
        </w:tc>
        <w:tc>
          <w:tcPr>
            <w:tcW w:w="2394" w:type="dxa"/>
          </w:tcPr>
          <w:p w:rsidR="007D0790" w:rsidRDefault="007D0790">
            <w:pPr>
              <w:cnfStyle w:val="00000001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01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010000"/>
            </w:pPr>
          </w:p>
        </w:tc>
      </w:tr>
      <w:tr w:rsidR="007D0790" w:rsidTr="007D0790">
        <w:trPr>
          <w:cnfStyle w:val="000000100000"/>
          <w:trHeight w:val="1440"/>
        </w:trPr>
        <w:tc>
          <w:tcPr>
            <w:cnfStyle w:val="001000000000"/>
            <w:tcW w:w="2394" w:type="dxa"/>
          </w:tcPr>
          <w:p w:rsidR="007D0790" w:rsidRDefault="007D0790"/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  <w:tc>
          <w:tcPr>
            <w:tcW w:w="2394" w:type="dxa"/>
          </w:tcPr>
          <w:p w:rsidR="007D0790" w:rsidRDefault="007D0790">
            <w:pPr>
              <w:cnfStyle w:val="000000100000"/>
            </w:pPr>
          </w:p>
        </w:tc>
      </w:tr>
    </w:tbl>
    <w:p w:rsidR="007D0790" w:rsidRDefault="007D0790"/>
    <w:sectPr w:rsidR="007D0790" w:rsidSect="0075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D0790"/>
    <w:rsid w:val="00753E7B"/>
    <w:rsid w:val="007D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D07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SEHD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O'Brian, Julie</cp:lastModifiedBy>
  <cp:revision>1</cp:revision>
  <dcterms:created xsi:type="dcterms:W3CDTF">2012-11-18T20:35:00Z</dcterms:created>
  <dcterms:modified xsi:type="dcterms:W3CDTF">2012-11-18T20:38:00Z</dcterms:modified>
</cp:coreProperties>
</file>