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77" w:rsidRPr="00C531A8" w:rsidRDefault="00F30177" w:rsidP="00C531A8">
      <w:pPr>
        <w:pStyle w:val="Title"/>
        <w:spacing w:before="0"/>
        <w:rPr>
          <w:sz w:val="28"/>
          <w:szCs w:val="28"/>
        </w:rPr>
      </w:pPr>
      <w:proofErr w:type="spellStart"/>
      <w:r w:rsidRPr="00C531A8">
        <w:rPr>
          <w:sz w:val="28"/>
          <w:szCs w:val="28"/>
        </w:rPr>
        <w:t>CELApro</w:t>
      </w:r>
      <w:proofErr w:type="spellEnd"/>
      <w:r w:rsidR="00C531A8" w:rsidRPr="00C531A8">
        <w:rPr>
          <w:sz w:val="28"/>
          <w:szCs w:val="28"/>
        </w:rPr>
        <w:t xml:space="preserve"> and TCAP/CSAP Growth Metric Comparison</w:t>
      </w:r>
    </w:p>
    <w:tbl>
      <w:tblPr>
        <w:tblStyle w:val="MediumShading1-Accent5"/>
        <w:tblW w:w="9504" w:type="dxa"/>
        <w:tblLook w:val="04A0"/>
      </w:tblPr>
      <w:tblGrid>
        <w:gridCol w:w="2988"/>
        <w:gridCol w:w="3006"/>
        <w:gridCol w:w="3510"/>
      </w:tblGrid>
      <w:tr w:rsidR="00F30177" w:rsidRPr="00CF42CE" w:rsidTr="00203467">
        <w:trPr>
          <w:cnfStyle w:val="100000000000"/>
          <w:trHeight w:val="448"/>
        </w:trPr>
        <w:tc>
          <w:tcPr>
            <w:cnfStyle w:val="001000000000"/>
            <w:tcW w:w="2988" w:type="dxa"/>
            <w:hideMark/>
          </w:tcPr>
          <w:p w:rsidR="00F30177" w:rsidRPr="00CF42CE" w:rsidRDefault="00F30177" w:rsidP="00F30177">
            <w:pPr>
              <w:spacing w:line="240" w:lineRule="auto"/>
              <w:ind w:left="360"/>
              <w:rPr>
                <w:sz w:val="24"/>
              </w:rPr>
            </w:pPr>
          </w:p>
        </w:tc>
        <w:tc>
          <w:tcPr>
            <w:tcW w:w="3006" w:type="dxa"/>
            <w:hideMark/>
          </w:tcPr>
          <w:p w:rsidR="00F30177" w:rsidRPr="00CF42CE" w:rsidRDefault="00F30177" w:rsidP="00F30177">
            <w:pPr>
              <w:spacing w:line="240" w:lineRule="auto"/>
              <w:ind w:left="360"/>
              <w:cnfStyle w:val="100000000000"/>
              <w:rPr>
                <w:sz w:val="24"/>
              </w:rPr>
            </w:pPr>
            <w:r w:rsidRPr="00CF42CE">
              <w:rPr>
                <w:bCs w:val="0"/>
                <w:sz w:val="24"/>
              </w:rPr>
              <w:t xml:space="preserve">CSAP/TCAP </w:t>
            </w:r>
          </w:p>
        </w:tc>
        <w:tc>
          <w:tcPr>
            <w:tcW w:w="3510" w:type="dxa"/>
            <w:hideMark/>
          </w:tcPr>
          <w:p w:rsidR="00F30177" w:rsidRPr="00CF42CE" w:rsidRDefault="00F30177" w:rsidP="00F30177">
            <w:pPr>
              <w:spacing w:line="240" w:lineRule="auto"/>
              <w:ind w:left="360"/>
              <w:cnfStyle w:val="100000000000"/>
              <w:rPr>
                <w:sz w:val="24"/>
              </w:rPr>
            </w:pPr>
            <w:proofErr w:type="spellStart"/>
            <w:r w:rsidRPr="00CF42CE">
              <w:rPr>
                <w:bCs w:val="0"/>
                <w:sz w:val="24"/>
              </w:rPr>
              <w:t>CELApro</w:t>
            </w:r>
            <w:proofErr w:type="spellEnd"/>
            <w:r w:rsidRPr="00CF42CE">
              <w:rPr>
                <w:bCs w:val="0"/>
                <w:sz w:val="24"/>
              </w:rPr>
              <w:t xml:space="preserve"> </w:t>
            </w:r>
          </w:p>
        </w:tc>
      </w:tr>
      <w:tr w:rsidR="00F30177" w:rsidRPr="00BB79D1" w:rsidTr="00203467">
        <w:trPr>
          <w:cnfStyle w:val="000000100000"/>
          <w:trHeight w:val="584"/>
        </w:trPr>
        <w:tc>
          <w:tcPr>
            <w:cnfStyle w:val="001000000000"/>
            <w:tcW w:w="2988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</w:pPr>
            <w:r w:rsidRPr="00BB79D1">
              <w:t xml:space="preserve">Construct </w:t>
            </w:r>
          </w:p>
        </w:tc>
        <w:tc>
          <w:tcPr>
            <w:tcW w:w="3006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  <w:cnfStyle w:val="000000100000"/>
            </w:pPr>
            <w:r w:rsidRPr="00BB79D1">
              <w:t xml:space="preserve">Academic content knowledge </w:t>
            </w:r>
          </w:p>
        </w:tc>
        <w:tc>
          <w:tcPr>
            <w:tcW w:w="3510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  <w:cnfStyle w:val="000000100000"/>
            </w:pPr>
            <w:r w:rsidRPr="00BB79D1">
              <w:t xml:space="preserve">English language development </w:t>
            </w:r>
          </w:p>
        </w:tc>
      </w:tr>
      <w:tr w:rsidR="00F30177" w:rsidRPr="00BB79D1" w:rsidTr="00203467">
        <w:trPr>
          <w:cnfStyle w:val="000000010000"/>
          <w:trHeight w:val="799"/>
        </w:trPr>
        <w:tc>
          <w:tcPr>
            <w:cnfStyle w:val="001000000000"/>
            <w:tcW w:w="2988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</w:pPr>
            <w:r w:rsidRPr="00BB79D1">
              <w:t>Content Areas / Language Domains</w:t>
            </w:r>
            <w:r w:rsidR="00203467">
              <w:t xml:space="preserve"> for which median growth percentiles are provided</w:t>
            </w:r>
            <w:r w:rsidRPr="00BB79D1">
              <w:t xml:space="preserve"> </w:t>
            </w:r>
          </w:p>
        </w:tc>
        <w:tc>
          <w:tcPr>
            <w:tcW w:w="3006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  <w:cnfStyle w:val="000000010000"/>
            </w:pPr>
            <w:r w:rsidRPr="00BB79D1">
              <w:t xml:space="preserve">Reading, Writing, Math </w:t>
            </w:r>
          </w:p>
        </w:tc>
        <w:tc>
          <w:tcPr>
            <w:tcW w:w="3510" w:type="dxa"/>
            <w:hideMark/>
          </w:tcPr>
          <w:p w:rsidR="00F30177" w:rsidRPr="00BB79D1" w:rsidRDefault="00F30177" w:rsidP="00203467">
            <w:pPr>
              <w:spacing w:after="120" w:line="240" w:lineRule="auto"/>
              <w:ind w:left="360"/>
              <w:cnfStyle w:val="000000010000"/>
            </w:pPr>
            <w:r w:rsidRPr="00BB79D1">
              <w:t>Overall</w:t>
            </w:r>
            <w:r w:rsidR="00203467">
              <w:t xml:space="preserve"> (</w:t>
            </w:r>
            <w:r w:rsidR="00F10704">
              <w:t xml:space="preserve">an </w:t>
            </w:r>
            <w:r w:rsidR="00203467">
              <w:t xml:space="preserve">aggregate of: </w:t>
            </w:r>
            <w:r w:rsidRPr="00BB79D1">
              <w:t xml:space="preserve"> Listening, Speaking, Reading, Writing</w:t>
            </w:r>
            <w:r w:rsidR="00203467">
              <w:t>)</w:t>
            </w:r>
          </w:p>
        </w:tc>
      </w:tr>
      <w:tr w:rsidR="00F30177" w:rsidRPr="00BB79D1" w:rsidTr="00203467">
        <w:trPr>
          <w:cnfStyle w:val="000000100000"/>
          <w:trHeight w:val="584"/>
        </w:trPr>
        <w:tc>
          <w:tcPr>
            <w:cnfStyle w:val="001000000000"/>
            <w:tcW w:w="2988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</w:pPr>
            <w:r>
              <w:t>Time of Testing</w:t>
            </w:r>
          </w:p>
        </w:tc>
        <w:tc>
          <w:tcPr>
            <w:tcW w:w="3006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  <w:cnfStyle w:val="000000100000"/>
            </w:pPr>
            <w:r>
              <w:t>February-April</w:t>
            </w:r>
          </w:p>
        </w:tc>
        <w:tc>
          <w:tcPr>
            <w:tcW w:w="3510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  <w:cnfStyle w:val="000000100000"/>
            </w:pPr>
            <w:r>
              <w:t>December-January</w:t>
            </w:r>
          </w:p>
        </w:tc>
      </w:tr>
      <w:tr w:rsidR="00F30177" w:rsidRPr="00BB79D1" w:rsidTr="00203467">
        <w:trPr>
          <w:cnfStyle w:val="000000010000"/>
          <w:trHeight w:val="403"/>
        </w:trPr>
        <w:tc>
          <w:tcPr>
            <w:cnfStyle w:val="001000000000"/>
            <w:tcW w:w="2988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</w:pPr>
            <w:r w:rsidRPr="00BB79D1">
              <w:t xml:space="preserve">Grades Tested </w:t>
            </w:r>
          </w:p>
        </w:tc>
        <w:tc>
          <w:tcPr>
            <w:tcW w:w="3006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  <w:cnfStyle w:val="000000010000"/>
            </w:pPr>
            <w:r w:rsidRPr="00BB79D1">
              <w:t xml:space="preserve">3-10 </w:t>
            </w:r>
          </w:p>
        </w:tc>
        <w:tc>
          <w:tcPr>
            <w:tcW w:w="3510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  <w:cnfStyle w:val="000000010000"/>
            </w:pPr>
            <w:r w:rsidRPr="00BB79D1">
              <w:t xml:space="preserve">K-12 </w:t>
            </w:r>
          </w:p>
        </w:tc>
      </w:tr>
      <w:tr w:rsidR="00F30177" w:rsidRPr="00BB79D1" w:rsidTr="00203467">
        <w:trPr>
          <w:cnfStyle w:val="000000100000"/>
          <w:trHeight w:val="584"/>
        </w:trPr>
        <w:tc>
          <w:tcPr>
            <w:cnfStyle w:val="001000000000"/>
            <w:tcW w:w="2988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</w:pPr>
            <w:r w:rsidRPr="00BB79D1">
              <w:t xml:space="preserve">Test </w:t>
            </w:r>
            <w:r w:rsidR="00390847">
              <w:t>S</w:t>
            </w:r>
            <w:r w:rsidRPr="00BB79D1">
              <w:t xml:space="preserve">tructure </w:t>
            </w:r>
          </w:p>
        </w:tc>
        <w:tc>
          <w:tcPr>
            <w:tcW w:w="3006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  <w:cnfStyle w:val="000000100000"/>
            </w:pPr>
            <w:r w:rsidRPr="00BB79D1">
              <w:t xml:space="preserve">By grade </w:t>
            </w:r>
          </w:p>
        </w:tc>
        <w:tc>
          <w:tcPr>
            <w:tcW w:w="3510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  <w:cnfStyle w:val="000000100000"/>
            </w:pPr>
            <w:r w:rsidRPr="00BB79D1">
              <w:t xml:space="preserve">By grade span: K-1, 2, 3-5, 6-8, 9-12 </w:t>
            </w:r>
          </w:p>
        </w:tc>
      </w:tr>
      <w:tr w:rsidR="00F30177" w:rsidRPr="00BB79D1" w:rsidTr="00203467">
        <w:trPr>
          <w:cnfStyle w:val="000000010000"/>
          <w:trHeight w:val="385"/>
        </w:trPr>
        <w:tc>
          <w:tcPr>
            <w:cnfStyle w:val="001000000000"/>
            <w:tcW w:w="2988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</w:pPr>
            <w:r w:rsidRPr="00BB79D1">
              <w:t xml:space="preserve">Students Tested </w:t>
            </w:r>
          </w:p>
        </w:tc>
        <w:tc>
          <w:tcPr>
            <w:tcW w:w="3006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  <w:cnfStyle w:val="000000010000"/>
            </w:pPr>
            <w:r w:rsidRPr="00BB79D1">
              <w:t xml:space="preserve">All students </w:t>
            </w:r>
          </w:p>
        </w:tc>
        <w:tc>
          <w:tcPr>
            <w:tcW w:w="3510" w:type="dxa"/>
            <w:hideMark/>
          </w:tcPr>
          <w:p w:rsidR="00F30177" w:rsidRPr="00BB79D1" w:rsidRDefault="00203467" w:rsidP="00203467">
            <w:pPr>
              <w:spacing w:after="120" w:line="240" w:lineRule="auto"/>
              <w:ind w:left="360"/>
              <w:cnfStyle w:val="000000010000"/>
            </w:pPr>
            <w:r>
              <w:t>English Learners (NEP and LEP)</w:t>
            </w:r>
            <w:r w:rsidR="00F30177" w:rsidRPr="00BB79D1">
              <w:t xml:space="preserve"> </w:t>
            </w:r>
          </w:p>
        </w:tc>
      </w:tr>
      <w:tr w:rsidR="00F30177" w:rsidRPr="00BB79D1" w:rsidTr="00203467">
        <w:trPr>
          <w:cnfStyle w:val="000000100000"/>
          <w:trHeight w:val="584"/>
        </w:trPr>
        <w:tc>
          <w:tcPr>
            <w:cnfStyle w:val="001000000000"/>
            <w:tcW w:w="2988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</w:pPr>
            <w:r>
              <w:t>Disaggregated Group Results</w:t>
            </w:r>
          </w:p>
        </w:tc>
        <w:tc>
          <w:tcPr>
            <w:tcW w:w="3006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  <w:cnfStyle w:val="000000100000"/>
            </w:pPr>
            <w:r>
              <w:t>FRL, ELL, IEP, Minority, Students needing to catch-up</w:t>
            </w:r>
          </w:p>
        </w:tc>
        <w:tc>
          <w:tcPr>
            <w:tcW w:w="3510" w:type="dxa"/>
            <w:hideMark/>
          </w:tcPr>
          <w:p w:rsidR="00F30177" w:rsidRDefault="00F30177" w:rsidP="00F30177">
            <w:pPr>
              <w:spacing w:after="120" w:line="240" w:lineRule="auto"/>
              <w:ind w:left="360"/>
              <w:cnfStyle w:val="000000100000"/>
            </w:pPr>
            <w:proofErr w:type="spellStart"/>
            <w:r>
              <w:t>CELApro</w:t>
            </w:r>
            <w:proofErr w:type="spellEnd"/>
            <w:r>
              <w:t xml:space="preserve"> </w:t>
            </w:r>
            <w:r w:rsidR="00F10704">
              <w:t>performance</w:t>
            </w:r>
            <w:r>
              <w:t xml:space="preserve"> level</w:t>
            </w:r>
            <w:r w:rsidR="00F10704">
              <w:t>s</w:t>
            </w:r>
          </w:p>
          <w:p w:rsidR="00CF42CE" w:rsidRPr="00BB79D1" w:rsidRDefault="00CF42CE" w:rsidP="00F30177">
            <w:pPr>
              <w:spacing w:after="120" w:line="240" w:lineRule="auto"/>
              <w:ind w:left="360"/>
              <w:cnfStyle w:val="000000100000"/>
            </w:pPr>
          </w:p>
        </w:tc>
      </w:tr>
      <w:tr w:rsidR="00F30177" w:rsidRPr="00BB79D1" w:rsidTr="00203467">
        <w:trPr>
          <w:cnfStyle w:val="000000010000"/>
          <w:trHeight w:val="584"/>
        </w:trPr>
        <w:tc>
          <w:tcPr>
            <w:cnfStyle w:val="001000000000"/>
            <w:tcW w:w="2988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</w:pPr>
            <w:r w:rsidRPr="00BB79D1">
              <w:t xml:space="preserve">Vertically scaled? </w:t>
            </w:r>
          </w:p>
        </w:tc>
        <w:tc>
          <w:tcPr>
            <w:tcW w:w="3006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  <w:cnfStyle w:val="000000010000"/>
            </w:pPr>
            <w:r w:rsidRPr="00BB79D1">
              <w:t xml:space="preserve">Yes </w:t>
            </w:r>
          </w:p>
        </w:tc>
        <w:tc>
          <w:tcPr>
            <w:tcW w:w="3510" w:type="dxa"/>
            <w:hideMark/>
          </w:tcPr>
          <w:p w:rsidR="00F30177" w:rsidRPr="00BB79D1" w:rsidRDefault="00F30177" w:rsidP="00F30177">
            <w:pPr>
              <w:spacing w:after="120" w:line="240" w:lineRule="auto"/>
              <w:ind w:left="360"/>
              <w:cnfStyle w:val="000000010000"/>
            </w:pPr>
            <w:r w:rsidRPr="00BB79D1">
              <w:t xml:space="preserve">Yes </w:t>
            </w:r>
          </w:p>
        </w:tc>
      </w:tr>
      <w:tr w:rsidR="00F30177" w:rsidRPr="00BB79D1" w:rsidTr="00203467">
        <w:trPr>
          <w:cnfStyle w:val="000000100000"/>
          <w:trHeight w:val="584"/>
        </w:trPr>
        <w:tc>
          <w:tcPr>
            <w:cnfStyle w:val="001000000000"/>
            <w:tcW w:w="2988" w:type="dxa"/>
            <w:hideMark/>
          </w:tcPr>
          <w:p w:rsidR="00F30177" w:rsidRPr="00BB79D1" w:rsidRDefault="00203467" w:rsidP="00203467">
            <w:pPr>
              <w:spacing w:line="240" w:lineRule="auto"/>
              <w:ind w:left="360"/>
            </w:pPr>
            <w:r>
              <w:t xml:space="preserve">Performance </w:t>
            </w:r>
            <w:r w:rsidR="00F30177">
              <w:t>Levels</w:t>
            </w:r>
            <w:r w:rsidR="00F30177" w:rsidRPr="00BB79D1">
              <w:t xml:space="preserve"> </w:t>
            </w:r>
          </w:p>
        </w:tc>
        <w:tc>
          <w:tcPr>
            <w:tcW w:w="3006" w:type="dxa"/>
            <w:hideMark/>
          </w:tcPr>
          <w:p w:rsidR="00F30177" w:rsidRDefault="00F30177" w:rsidP="00F30177">
            <w:pPr>
              <w:spacing w:after="0" w:line="240" w:lineRule="auto"/>
              <w:ind w:left="360"/>
              <w:cnfStyle w:val="000000100000"/>
            </w:pPr>
            <w:r>
              <w:t>1= Unsatisfactory</w:t>
            </w:r>
          </w:p>
          <w:p w:rsidR="00F30177" w:rsidRDefault="00F30177" w:rsidP="00F30177">
            <w:pPr>
              <w:spacing w:after="0" w:line="240" w:lineRule="auto"/>
              <w:ind w:left="360"/>
              <w:cnfStyle w:val="000000100000"/>
            </w:pPr>
            <w:r>
              <w:t>2= Partially Proficient</w:t>
            </w:r>
          </w:p>
          <w:p w:rsidR="00F30177" w:rsidRDefault="00F30177" w:rsidP="00F30177">
            <w:pPr>
              <w:spacing w:after="0" w:line="240" w:lineRule="auto"/>
              <w:ind w:left="360"/>
              <w:cnfStyle w:val="000000100000"/>
            </w:pPr>
            <w:r>
              <w:t>3= Proficient</w:t>
            </w:r>
          </w:p>
          <w:p w:rsidR="00F30177" w:rsidRPr="00BB79D1" w:rsidRDefault="00F30177" w:rsidP="00F30177">
            <w:pPr>
              <w:spacing w:after="0" w:line="240" w:lineRule="auto"/>
              <w:ind w:left="360"/>
              <w:cnfStyle w:val="000000100000"/>
            </w:pPr>
            <w:r>
              <w:t>4= Advanced</w:t>
            </w:r>
          </w:p>
        </w:tc>
        <w:tc>
          <w:tcPr>
            <w:tcW w:w="3510" w:type="dxa"/>
            <w:hideMark/>
          </w:tcPr>
          <w:p w:rsidR="00F30177" w:rsidRDefault="00F30177" w:rsidP="00F30177">
            <w:pPr>
              <w:spacing w:after="0" w:line="240" w:lineRule="auto"/>
              <w:ind w:left="360"/>
              <w:cnfStyle w:val="000000100000"/>
            </w:pPr>
            <w:r>
              <w:t>1= CELA Level 1</w:t>
            </w:r>
          </w:p>
          <w:p w:rsidR="00F30177" w:rsidRDefault="00F30177" w:rsidP="00F30177">
            <w:pPr>
              <w:spacing w:after="0" w:line="240" w:lineRule="auto"/>
              <w:ind w:left="360"/>
              <w:cnfStyle w:val="000000100000"/>
            </w:pPr>
            <w:r>
              <w:t>2= CELA Level 2</w:t>
            </w:r>
          </w:p>
          <w:p w:rsidR="00F30177" w:rsidRDefault="00F30177" w:rsidP="00F30177">
            <w:pPr>
              <w:spacing w:after="0" w:line="240" w:lineRule="auto"/>
              <w:ind w:left="360"/>
              <w:cnfStyle w:val="000000100000"/>
            </w:pPr>
            <w:r>
              <w:t>3= CELA Level 3</w:t>
            </w:r>
          </w:p>
          <w:p w:rsidR="00F30177" w:rsidRDefault="00F30177" w:rsidP="00F30177">
            <w:pPr>
              <w:spacing w:after="0" w:line="240" w:lineRule="auto"/>
              <w:ind w:left="360"/>
              <w:cnfStyle w:val="000000100000"/>
            </w:pPr>
            <w:r>
              <w:t>4= CELA Level 4</w:t>
            </w:r>
          </w:p>
          <w:p w:rsidR="00F30177" w:rsidRPr="00BB79D1" w:rsidRDefault="00F30177" w:rsidP="00F30177">
            <w:pPr>
              <w:spacing w:after="0" w:line="240" w:lineRule="auto"/>
              <w:ind w:left="360"/>
              <w:cnfStyle w:val="000000100000"/>
            </w:pPr>
            <w:r>
              <w:t>5= CELA Level 5</w:t>
            </w:r>
          </w:p>
        </w:tc>
      </w:tr>
      <w:tr w:rsidR="00F30177" w:rsidRPr="00BB79D1" w:rsidTr="00203467">
        <w:trPr>
          <w:cnfStyle w:val="000000010000"/>
          <w:trHeight w:val="583"/>
        </w:trPr>
        <w:tc>
          <w:tcPr>
            <w:cnfStyle w:val="001000000000"/>
            <w:tcW w:w="2988" w:type="dxa"/>
            <w:hideMark/>
          </w:tcPr>
          <w:p w:rsidR="00F30177" w:rsidRPr="00BB79D1" w:rsidRDefault="00F30177" w:rsidP="00F30177">
            <w:pPr>
              <w:spacing w:line="240" w:lineRule="auto"/>
              <w:ind w:left="360"/>
            </w:pPr>
            <w:r w:rsidRPr="00BB79D1">
              <w:t xml:space="preserve">Grade-specific cut-scores? </w:t>
            </w:r>
          </w:p>
        </w:tc>
        <w:tc>
          <w:tcPr>
            <w:tcW w:w="3006" w:type="dxa"/>
            <w:hideMark/>
          </w:tcPr>
          <w:p w:rsidR="00F30177" w:rsidRPr="00BB79D1" w:rsidRDefault="00F30177" w:rsidP="00F30177">
            <w:pPr>
              <w:spacing w:after="0" w:line="240" w:lineRule="auto"/>
              <w:ind w:left="360"/>
              <w:cnfStyle w:val="000000010000"/>
            </w:pPr>
            <w:r w:rsidRPr="00BB79D1">
              <w:t>Yes</w:t>
            </w:r>
          </w:p>
        </w:tc>
        <w:tc>
          <w:tcPr>
            <w:tcW w:w="3510" w:type="dxa"/>
            <w:hideMark/>
          </w:tcPr>
          <w:p w:rsidR="00F30177" w:rsidRPr="00BB79D1" w:rsidRDefault="00F30177" w:rsidP="00F30177">
            <w:pPr>
              <w:spacing w:line="240" w:lineRule="auto"/>
              <w:ind w:left="360"/>
              <w:cnfStyle w:val="000000010000"/>
            </w:pPr>
            <w:r w:rsidRPr="00BB79D1">
              <w:t xml:space="preserve">Yes </w:t>
            </w:r>
          </w:p>
        </w:tc>
      </w:tr>
      <w:tr w:rsidR="00F30177" w:rsidRPr="00BB79D1" w:rsidTr="00203467">
        <w:trPr>
          <w:cnfStyle w:val="000000100000"/>
          <w:trHeight w:val="584"/>
        </w:trPr>
        <w:tc>
          <w:tcPr>
            <w:cnfStyle w:val="001000000000"/>
            <w:tcW w:w="2988" w:type="dxa"/>
            <w:hideMark/>
          </w:tcPr>
          <w:p w:rsidR="00F30177" w:rsidRPr="00BB79D1" w:rsidRDefault="00F30177" w:rsidP="00F30177">
            <w:pPr>
              <w:spacing w:line="240" w:lineRule="auto"/>
              <w:ind w:left="360"/>
            </w:pPr>
            <w:r w:rsidRPr="00BB79D1">
              <w:t xml:space="preserve">What is the proficiency standard? </w:t>
            </w:r>
          </w:p>
        </w:tc>
        <w:tc>
          <w:tcPr>
            <w:tcW w:w="3006" w:type="dxa"/>
            <w:hideMark/>
          </w:tcPr>
          <w:p w:rsidR="00F30177" w:rsidRPr="00BB79D1" w:rsidRDefault="00F30177" w:rsidP="00F30177">
            <w:pPr>
              <w:spacing w:line="240" w:lineRule="auto"/>
              <w:ind w:left="360"/>
              <w:cnfStyle w:val="000000100000"/>
            </w:pPr>
            <w:r w:rsidRPr="00BB79D1">
              <w:t xml:space="preserve">Proficient </w:t>
            </w:r>
          </w:p>
        </w:tc>
        <w:tc>
          <w:tcPr>
            <w:tcW w:w="3510" w:type="dxa"/>
            <w:hideMark/>
          </w:tcPr>
          <w:p w:rsidR="00F30177" w:rsidRPr="00BB79D1" w:rsidRDefault="00F30177" w:rsidP="0092451E">
            <w:pPr>
              <w:spacing w:line="240" w:lineRule="auto"/>
              <w:ind w:left="360"/>
              <w:cnfStyle w:val="000000100000"/>
            </w:pPr>
            <w:r>
              <w:t xml:space="preserve">The next CELA </w:t>
            </w:r>
            <w:r w:rsidR="00390847">
              <w:t>l</w:t>
            </w:r>
            <w:r>
              <w:t>evel up from the student’s current level</w:t>
            </w:r>
          </w:p>
        </w:tc>
      </w:tr>
      <w:tr w:rsidR="00F30177" w:rsidRPr="00BB79D1" w:rsidTr="00203467">
        <w:trPr>
          <w:cnfStyle w:val="000000010000"/>
          <w:trHeight w:val="2545"/>
        </w:trPr>
        <w:tc>
          <w:tcPr>
            <w:cnfStyle w:val="001000000000"/>
            <w:tcW w:w="2988" w:type="dxa"/>
            <w:hideMark/>
          </w:tcPr>
          <w:p w:rsidR="00F30177" w:rsidRPr="00BB79D1" w:rsidRDefault="00F30177" w:rsidP="00F30177">
            <w:pPr>
              <w:spacing w:line="240" w:lineRule="auto"/>
              <w:ind w:left="360"/>
            </w:pPr>
            <w:r>
              <w:t xml:space="preserve">Adequate Growth </w:t>
            </w:r>
          </w:p>
        </w:tc>
        <w:tc>
          <w:tcPr>
            <w:tcW w:w="3006" w:type="dxa"/>
            <w:hideMark/>
          </w:tcPr>
          <w:p w:rsidR="0083473D" w:rsidRDefault="0092451E" w:rsidP="00F10704">
            <w:pPr>
              <w:spacing w:after="0"/>
              <w:ind w:left="403"/>
              <w:cnfStyle w:val="000000010000"/>
            </w:pPr>
            <w:r>
              <w:t xml:space="preserve">The </w:t>
            </w:r>
            <w:r w:rsidR="00CF42CE">
              <w:t xml:space="preserve">growth percentile sufficient for a student to reach </w:t>
            </w:r>
            <w:r w:rsidR="00F10704">
              <w:t>a performance</w:t>
            </w:r>
            <w:r w:rsidR="00CF42CE">
              <w:t xml:space="preserve"> level of proficient or advanced, in a </w:t>
            </w:r>
            <w:r>
              <w:t xml:space="preserve">given </w:t>
            </w:r>
            <w:r w:rsidR="00CF42CE">
              <w:t>subject area, within three years or by 10</w:t>
            </w:r>
            <w:r w:rsidR="00CF42CE" w:rsidRPr="004C176B">
              <w:rPr>
                <w:vertAlign w:val="superscript"/>
              </w:rPr>
              <w:t>th</w:t>
            </w:r>
            <w:r w:rsidR="00CF42CE">
              <w:t xml:space="preserve"> grade; whichever comes first. </w:t>
            </w:r>
          </w:p>
        </w:tc>
        <w:tc>
          <w:tcPr>
            <w:tcW w:w="3510" w:type="dxa"/>
            <w:hideMark/>
          </w:tcPr>
          <w:p w:rsidR="00F30177" w:rsidRDefault="00F30177" w:rsidP="0092451E">
            <w:pPr>
              <w:spacing w:line="240" w:lineRule="auto"/>
              <w:ind w:left="360"/>
              <w:cnfStyle w:val="000000010000"/>
            </w:pPr>
            <w:r>
              <w:t xml:space="preserve">The </w:t>
            </w:r>
            <w:r w:rsidR="0092451E">
              <w:t xml:space="preserve">growth </w:t>
            </w:r>
            <w:r>
              <w:t xml:space="preserve">percentile </w:t>
            </w:r>
            <w:r w:rsidR="00F46C6A">
              <w:t>su</w:t>
            </w:r>
            <w:r w:rsidR="0092451E">
              <w:t>fficient for a student</w:t>
            </w:r>
            <w:r>
              <w:t xml:space="preserve"> to attain a given level of </w:t>
            </w:r>
            <w:r w:rsidR="0092451E">
              <w:t xml:space="preserve">English </w:t>
            </w:r>
            <w:r>
              <w:t>proficiency within a specified amount of time.</w:t>
            </w:r>
          </w:p>
        </w:tc>
      </w:tr>
      <w:tr w:rsidR="00F30177" w:rsidRPr="00BB79D1" w:rsidTr="00203467">
        <w:trPr>
          <w:cnfStyle w:val="000000100000"/>
          <w:trHeight w:val="584"/>
        </w:trPr>
        <w:tc>
          <w:tcPr>
            <w:cnfStyle w:val="001000000000"/>
            <w:tcW w:w="2988" w:type="dxa"/>
            <w:hideMark/>
          </w:tcPr>
          <w:p w:rsidR="00F30177" w:rsidRPr="00BB79D1" w:rsidRDefault="00F30177" w:rsidP="00F30177">
            <w:pPr>
              <w:spacing w:line="240" w:lineRule="auto"/>
              <w:ind w:left="360"/>
            </w:pPr>
            <w:r w:rsidRPr="00BB79D1">
              <w:t xml:space="preserve">How long to reach this </w:t>
            </w:r>
            <w:r>
              <w:t>proficiency level</w:t>
            </w:r>
            <w:r w:rsidRPr="00BB79D1">
              <w:t xml:space="preserve">? </w:t>
            </w:r>
          </w:p>
        </w:tc>
        <w:tc>
          <w:tcPr>
            <w:tcW w:w="3006" w:type="dxa"/>
            <w:hideMark/>
          </w:tcPr>
          <w:p w:rsidR="00F30177" w:rsidRPr="00BB79D1" w:rsidRDefault="00F30177" w:rsidP="00F30177">
            <w:pPr>
              <w:spacing w:line="240" w:lineRule="auto"/>
              <w:ind w:left="360"/>
              <w:cnfStyle w:val="000000100000"/>
            </w:pPr>
            <w:r w:rsidRPr="00BB79D1">
              <w:t>3 years or by 10</w:t>
            </w:r>
            <w:r w:rsidRPr="00BB79D1">
              <w:rPr>
                <w:vertAlign w:val="superscript"/>
              </w:rPr>
              <w:t>th</w:t>
            </w:r>
            <w:r w:rsidRPr="00BB79D1">
              <w:t xml:space="preserve"> grade </w:t>
            </w:r>
          </w:p>
        </w:tc>
        <w:tc>
          <w:tcPr>
            <w:tcW w:w="3510" w:type="dxa"/>
            <w:hideMark/>
          </w:tcPr>
          <w:p w:rsidR="00F30177" w:rsidRPr="00BB79D1" w:rsidRDefault="00F30177" w:rsidP="00F10704">
            <w:pPr>
              <w:spacing w:line="240" w:lineRule="auto"/>
              <w:ind w:left="360"/>
              <w:cnfStyle w:val="000000100000"/>
            </w:pPr>
            <w:r>
              <w:t xml:space="preserve">1 or 2 years depending on the </w:t>
            </w:r>
            <w:r w:rsidR="00203467">
              <w:t>performance</w:t>
            </w:r>
            <w:r>
              <w:t xml:space="preserve"> level. (See </w:t>
            </w:r>
            <w:proofErr w:type="spellStart"/>
            <w:r>
              <w:t>CELApro</w:t>
            </w:r>
            <w:proofErr w:type="spellEnd"/>
            <w:r>
              <w:t xml:space="preserve"> </w:t>
            </w:r>
            <w:r w:rsidR="00F10704">
              <w:t>Performance</w:t>
            </w:r>
            <w:r>
              <w:t xml:space="preserve"> </w:t>
            </w:r>
            <w:r w:rsidR="00F10704">
              <w:t>L</w:t>
            </w:r>
            <w:r>
              <w:t xml:space="preserve">evel </w:t>
            </w:r>
            <w:r w:rsidR="00F10704">
              <w:t>T</w:t>
            </w:r>
            <w:r>
              <w:t>imeline</w:t>
            </w:r>
            <w:r w:rsidR="00390847">
              <w:t>.</w:t>
            </w:r>
            <w:r w:rsidR="002F3AF4">
              <w:t>)</w:t>
            </w:r>
          </w:p>
        </w:tc>
      </w:tr>
    </w:tbl>
    <w:p w:rsidR="002F3AF4" w:rsidRDefault="002F3AF4" w:rsidP="002F3AF4">
      <w:pPr>
        <w:pStyle w:val="Heading1"/>
      </w:pPr>
      <w:proofErr w:type="spellStart"/>
      <w:r>
        <w:lastRenderedPageBreak/>
        <w:t>CELA</w:t>
      </w:r>
      <w:r w:rsidR="00390847">
        <w:t>p</w:t>
      </w:r>
      <w:r>
        <w:t>ro</w:t>
      </w:r>
      <w:proofErr w:type="spellEnd"/>
      <w:r>
        <w:t xml:space="preserve"> P</w:t>
      </w:r>
      <w:r w:rsidR="00203467">
        <w:t>erformance</w:t>
      </w:r>
      <w:r>
        <w:t xml:space="preserve"> Level Timeline</w:t>
      </w:r>
    </w:p>
    <w:tbl>
      <w:tblPr>
        <w:tblStyle w:val="LightShading-Accent5"/>
        <w:tblW w:w="0" w:type="auto"/>
        <w:tblLook w:val="04A0"/>
      </w:tblPr>
      <w:tblGrid>
        <w:gridCol w:w="2988"/>
        <w:gridCol w:w="3420"/>
        <w:gridCol w:w="2970"/>
      </w:tblGrid>
      <w:tr w:rsidR="00F30177" w:rsidRPr="00CF42CE" w:rsidTr="00CF42CE">
        <w:trPr>
          <w:cnfStyle w:val="100000000000"/>
          <w:trHeight w:val="478"/>
        </w:trPr>
        <w:tc>
          <w:tcPr>
            <w:cnfStyle w:val="001000000000"/>
            <w:tcW w:w="2988" w:type="dxa"/>
            <w:hideMark/>
          </w:tcPr>
          <w:p w:rsidR="00F30177" w:rsidRPr="00CF42CE" w:rsidRDefault="00F30177" w:rsidP="00F10704">
            <w:pPr>
              <w:rPr>
                <w:sz w:val="24"/>
              </w:rPr>
            </w:pPr>
            <w:r w:rsidRPr="00CF42CE">
              <w:rPr>
                <w:bCs w:val="0"/>
                <w:sz w:val="24"/>
              </w:rPr>
              <w:t xml:space="preserve">Current </w:t>
            </w:r>
            <w:r w:rsidR="00F10704">
              <w:rPr>
                <w:bCs w:val="0"/>
                <w:sz w:val="24"/>
              </w:rPr>
              <w:t>Performance</w:t>
            </w:r>
            <w:r w:rsidRPr="00CF42CE">
              <w:rPr>
                <w:bCs w:val="0"/>
                <w:sz w:val="24"/>
              </w:rPr>
              <w:t xml:space="preserve"> Level </w:t>
            </w:r>
          </w:p>
        </w:tc>
        <w:tc>
          <w:tcPr>
            <w:tcW w:w="3420" w:type="dxa"/>
            <w:hideMark/>
          </w:tcPr>
          <w:p w:rsidR="00F30177" w:rsidRPr="00CF42CE" w:rsidRDefault="00F30177" w:rsidP="00F10704">
            <w:pPr>
              <w:cnfStyle w:val="100000000000"/>
              <w:rPr>
                <w:sz w:val="24"/>
              </w:rPr>
            </w:pPr>
            <w:r w:rsidRPr="00CF42CE">
              <w:rPr>
                <w:bCs w:val="0"/>
                <w:sz w:val="24"/>
              </w:rPr>
              <w:t>Desired P</w:t>
            </w:r>
            <w:r w:rsidR="00F10704">
              <w:rPr>
                <w:bCs w:val="0"/>
                <w:sz w:val="24"/>
              </w:rPr>
              <w:t>erformance</w:t>
            </w:r>
            <w:r w:rsidRPr="00CF42CE">
              <w:rPr>
                <w:bCs w:val="0"/>
                <w:sz w:val="24"/>
              </w:rPr>
              <w:t xml:space="preserve"> Level </w:t>
            </w:r>
          </w:p>
        </w:tc>
        <w:tc>
          <w:tcPr>
            <w:tcW w:w="2970" w:type="dxa"/>
            <w:hideMark/>
          </w:tcPr>
          <w:p w:rsidR="00F30177" w:rsidRPr="00CF42CE" w:rsidRDefault="00F30177" w:rsidP="00F30177">
            <w:pPr>
              <w:cnfStyle w:val="100000000000"/>
              <w:rPr>
                <w:sz w:val="24"/>
              </w:rPr>
            </w:pPr>
            <w:r w:rsidRPr="00CF42CE">
              <w:rPr>
                <w:bCs w:val="0"/>
                <w:sz w:val="24"/>
              </w:rPr>
              <w:t>Time</w:t>
            </w:r>
            <w:r w:rsidR="00390847">
              <w:rPr>
                <w:bCs w:val="0"/>
                <w:sz w:val="24"/>
              </w:rPr>
              <w:t>l</w:t>
            </w:r>
            <w:r w:rsidRPr="00CF42CE">
              <w:rPr>
                <w:bCs w:val="0"/>
                <w:sz w:val="24"/>
              </w:rPr>
              <w:t xml:space="preserve">ine </w:t>
            </w:r>
          </w:p>
        </w:tc>
      </w:tr>
      <w:tr w:rsidR="00F30177" w:rsidRPr="00F30177" w:rsidTr="00CF42CE">
        <w:trPr>
          <w:cnfStyle w:val="000000100000"/>
          <w:trHeight w:val="420"/>
        </w:trPr>
        <w:tc>
          <w:tcPr>
            <w:cnfStyle w:val="001000000000"/>
            <w:tcW w:w="2988" w:type="dxa"/>
            <w:hideMark/>
          </w:tcPr>
          <w:p w:rsidR="00F30177" w:rsidRPr="00F30177" w:rsidRDefault="00F30177" w:rsidP="00F30177">
            <w:r w:rsidRPr="00F30177">
              <w:rPr>
                <w:b w:val="0"/>
                <w:bCs w:val="0"/>
              </w:rPr>
              <w:t>1</w:t>
            </w:r>
            <w:r w:rsidRPr="00F30177">
              <w:t xml:space="preserve"> </w:t>
            </w:r>
          </w:p>
        </w:tc>
        <w:tc>
          <w:tcPr>
            <w:tcW w:w="3420" w:type="dxa"/>
            <w:hideMark/>
          </w:tcPr>
          <w:p w:rsidR="00F30177" w:rsidRPr="00F30177" w:rsidRDefault="00F30177" w:rsidP="00F30177">
            <w:pPr>
              <w:cnfStyle w:val="000000100000"/>
            </w:pPr>
            <w:r w:rsidRPr="00F30177">
              <w:t xml:space="preserve">2 </w:t>
            </w:r>
          </w:p>
        </w:tc>
        <w:tc>
          <w:tcPr>
            <w:tcW w:w="2970" w:type="dxa"/>
            <w:hideMark/>
          </w:tcPr>
          <w:p w:rsidR="00F30177" w:rsidRPr="00F30177" w:rsidRDefault="00F30177" w:rsidP="00F30177">
            <w:pPr>
              <w:cnfStyle w:val="000000100000"/>
            </w:pPr>
            <w:r w:rsidRPr="00F30177">
              <w:t xml:space="preserve">1 year </w:t>
            </w:r>
          </w:p>
        </w:tc>
      </w:tr>
      <w:tr w:rsidR="00F30177" w:rsidRPr="00F30177" w:rsidTr="00CF42CE">
        <w:trPr>
          <w:trHeight w:val="415"/>
        </w:trPr>
        <w:tc>
          <w:tcPr>
            <w:cnfStyle w:val="001000000000"/>
            <w:tcW w:w="2988" w:type="dxa"/>
            <w:hideMark/>
          </w:tcPr>
          <w:p w:rsidR="00F30177" w:rsidRPr="00F30177" w:rsidRDefault="00F30177" w:rsidP="00F30177">
            <w:r w:rsidRPr="00F30177">
              <w:rPr>
                <w:b w:val="0"/>
                <w:bCs w:val="0"/>
              </w:rPr>
              <w:t>2</w:t>
            </w:r>
            <w:r w:rsidRPr="00F30177">
              <w:t xml:space="preserve"> </w:t>
            </w:r>
          </w:p>
        </w:tc>
        <w:tc>
          <w:tcPr>
            <w:tcW w:w="3420" w:type="dxa"/>
            <w:hideMark/>
          </w:tcPr>
          <w:p w:rsidR="00F30177" w:rsidRPr="00F30177" w:rsidRDefault="00F30177" w:rsidP="00F30177">
            <w:pPr>
              <w:cnfStyle w:val="000000000000"/>
            </w:pPr>
            <w:r w:rsidRPr="00F30177">
              <w:t xml:space="preserve">3 </w:t>
            </w:r>
          </w:p>
        </w:tc>
        <w:tc>
          <w:tcPr>
            <w:tcW w:w="2970" w:type="dxa"/>
            <w:hideMark/>
          </w:tcPr>
          <w:p w:rsidR="00F30177" w:rsidRPr="00F30177" w:rsidRDefault="00F30177" w:rsidP="00F30177">
            <w:pPr>
              <w:cnfStyle w:val="000000000000"/>
            </w:pPr>
            <w:r w:rsidRPr="00F30177">
              <w:t xml:space="preserve">1 year </w:t>
            </w:r>
          </w:p>
        </w:tc>
      </w:tr>
      <w:tr w:rsidR="00F30177" w:rsidRPr="00F30177" w:rsidTr="00CF42CE">
        <w:trPr>
          <w:cnfStyle w:val="000000100000"/>
          <w:trHeight w:val="325"/>
        </w:trPr>
        <w:tc>
          <w:tcPr>
            <w:cnfStyle w:val="001000000000"/>
            <w:tcW w:w="2988" w:type="dxa"/>
            <w:hideMark/>
          </w:tcPr>
          <w:p w:rsidR="00F30177" w:rsidRPr="00F30177" w:rsidRDefault="00F30177" w:rsidP="00F30177">
            <w:r w:rsidRPr="00F30177">
              <w:rPr>
                <w:b w:val="0"/>
                <w:bCs w:val="0"/>
              </w:rPr>
              <w:t>3</w:t>
            </w:r>
            <w:r w:rsidRPr="00F30177">
              <w:t xml:space="preserve"> </w:t>
            </w:r>
          </w:p>
        </w:tc>
        <w:tc>
          <w:tcPr>
            <w:tcW w:w="3420" w:type="dxa"/>
            <w:hideMark/>
          </w:tcPr>
          <w:p w:rsidR="00F30177" w:rsidRPr="00F30177" w:rsidRDefault="00F30177" w:rsidP="00F30177">
            <w:pPr>
              <w:cnfStyle w:val="000000100000"/>
            </w:pPr>
            <w:r w:rsidRPr="00F30177">
              <w:t xml:space="preserve">4 </w:t>
            </w:r>
          </w:p>
        </w:tc>
        <w:tc>
          <w:tcPr>
            <w:tcW w:w="2970" w:type="dxa"/>
            <w:hideMark/>
          </w:tcPr>
          <w:p w:rsidR="00F30177" w:rsidRPr="00F30177" w:rsidRDefault="00F30177" w:rsidP="00F30177">
            <w:pPr>
              <w:cnfStyle w:val="000000100000"/>
            </w:pPr>
            <w:r w:rsidRPr="00F30177">
              <w:t xml:space="preserve">2 years </w:t>
            </w:r>
          </w:p>
        </w:tc>
      </w:tr>
      <w:tr w:rsidR="00F30177" w:rsidRPr="00F30177" w:rsidTr="00CF42CE">
        <w:trPr>
          <w:trHeight w:val="415"/>
        </w:trPr>
        <w:tc>
          <w:tcPr>
            <w:cnfStyle w:val="001000000000"/>
            <w:tcW w:w="2988" w:type="dxa"/>
            <w:hideMark/>
          </w:tcPr>
          <w:p w:rsidR="00F30177" w:rsidRPr="00F30177" w:rsidRDefault="00F30177" w:rsidP="00F30177">
            <w:r w:rsidRPr="00F30177">
              <w:rPr>
                <w:b w:val="0"/>
                <w:bCs w:val="0"/>
              </w:rPr>
              <w:t>4</w:t>
            </w:r>
            <w:r w:rsidRPr="00F30177">
              <w:t xml:space="preserve"> </w:t>
            </w:r>
          </w:p>
        </w:tc>
        <w:tc>
          <w:tcPr>
            <w:tcW w:w="3420" w:type="dxa"/>
            <w:hideMark/>
          </w:tcPr>
          <w:p w:rsidR="00F30177" w:rsidRPr="00F30177" w:rsidRDefault="00F30177" w:rsidP="00F30177">
            <w:pPr>
              <w:cnfStyle w:val="000000000000"/>
            </w:pPr>
            <w:r w:rsidRPr="00F30177">
              <w:t xml:space="preserve">5 </w:t>
            </w:r>
          </w:p>
        </w:tc>
        <w:tc>
          <w:tcPr>
            <w:tcW w:w="2970" w:type="dxa"/>
            <w:hideMark/>
          </w:tcPr>
          <w:p w:rsidR="00F30177" w:rsidRPr="00F30177" w:rsidRDefault="00F30177" w:rsidP="00F30177">
            <w:pPr>
              <w:cnfStyle w:val="000000000000"/>
            </w:pPr>
            <w:r w:rsidRPr="00F30177">
              <w:t xml:space="preserve">2 years </w:t>
            </w:r>
          </w:p>
        </w:tc>
      </w:tr>
    </w:tbl>
    <w:p w:rsidR="00F46C6A" w:rsidRDefault="00F46C6A" w:rsidP="00F46C6A"/>
    <w:sectPr w:rsidR="00F46C6A" w:rsidSect="00B8148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894" w:rsidRDefault="009F5894" w:rsidP="009F5894">
      <w:pPr>
        <w:spacing w:after="0" w:line="240" w:lineRule="auto"/>
      </w:pPr>
      <w:r>
        <w:separator/>
      </w:r>
    </w:p>
  </w:endnote>
  <w:endnote w:type="continuationSeparator" w:id="1">
    <w:p w:rsidR="009F5894" w:rsidRDefault="009F5894" w:rsidP="009F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4628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F5894" w:rsidRDefault="009F5894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>
            <w:rPr>
              <w:noProof/>
            </w:rPr>
            <w:t>2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F5894" w:rsidRDefault="009F58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894" w:rsidRDefault="009F5894" w:rsidP="009F5894">
      <w:pPr>
        <w:spacing w:after="0" w:line="240" w:lineRule="auto"/>
      </w:pPr>
      <w:r>
        <w:separator/>
      </w:r>
    </w:p>
  </w:footnote>
  <w:footnote w:type="continuationSeparator" w:id="1">
    <w:p w:rsidR="009F5894" w:rsidRDefault="009F5894" w:rsidP="009F5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177"/>
    <w:rsid w:val="0005089B"/>
    <w:rsid w:val="00053E83"/>
    <w:rsid w:val="000F226B"/>
    <w:rsid w:val="00173C21"/>
    <w:rsid w:val="001872A7"/>
    <w:rsid w:val="00203467"/>
    <w:rsid w:val="002C74CC"/>
    <w:rsid w:val="002F3AF4"/>
    <w:rsid w:val="00390847"/>
    <w:rsid w:val="0042684E"/>
    <w:rsid w:val="00453B83"/>
    <w:rsid w:val="00495C08"/>
    <w:rsid w:val="004A419A"/>
    <w:rsid w:val="007C7A31"/>
    <w:rsid w:val="007D3FC5"/>
    <w:rsid w:val="00822BBD"/>
    <w:rsid w:val="0083473D"/>
    <w:rsid w:val="00847B23"/>
    <w:rsid w:val="00895D48"/>
    <w:rsid w:val="008F7128"/>
    <w:rsid w:val="00917844"/>
    <w:rsid w:val="0092451E"/>
    <w:rsid w:val="00971A53"/>
    <w:rsid w:val="009E670F"/>
    <w:rsid w:val="009F5894"/>
    <w:rsid w:val="00A90256"/>
    <w:rsid w:val="00B8148A"/>
    <w:rsid w:val="00B81903"/>
    <w:rsid w:val="00C05F6D"/>
    <w:rsid w:val="00C531A8"/>
    <w:rsid w:val="00C90E78"/>
    <w:rsid w:val="00CF42CE"/>
    <w:rsid w:val="00D5132C"/>
    <w:rsid w:val="00D6183E"/>
    <w:rsid w:val="00DD67D4"/>
    <w:rsid w:val="00E258C9"/>
    <w:rsid w:val="00F10704"/>
    <w:rsid w:val="00F30177"/>
    <w:rsid w:val="00F4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7B23"/>
    <w:pPr>
      <w:keepNext/>
      <w:spacing w:before="12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47B23"/>
    <w:pPr>
      <w:keepNext/>
      <w:spacing w:before="240" w:after="60"/>
      <w:ind w:firstLine="720"/>
      <w:outlineLvl w:val="1"/>
    </w:pPr>
    <w:rPr>
      <w:rFonts w:ascii="Arial" w:hAnsi="Arial" w:cs="Arial"/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847B23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B23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847B23"/>
    <w:rPr>
      <w:rFonts w:ascii="Arial" w:hAnsi="Arial" w:cs="Arial"/>
      <w:b/>
      <w:bCs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847B23"/>
    <w:rPr>
      <w:bCs/>
      <w:i/>
      <w:sz w:val="24"/>
      <w:szCs w:val="28"/>
    </w:rPr>
  </w:style>
  <w:style w:type="paragraph" w:styleId="Title">
    <w:name w:val="Title"/>
    <w:basedOn w:val="Normal"/>
    <w:link w:val="TitleChar"/>
    <w:qFormat/>
    <w:rsid w:val="00847B23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47B23"/>
    <w:rPr>
      <w:rFonts w:asciiTheme="majorHAnsi" w:hAnsiTheme="majorHAnsi" w:cs="Arial"/>
      <w:b/>
      <w:bCs/>
      <w:kern w:val="28"/>
      <w:sz w:val="32"/>
      <w:szCs w:val="32"/>
    </w:rPr>
  </w:style>
  <w:style w:type="table" w:styleId="LightShading-Accent5">
    <w:name w:val="Light Shading Accent 5"/>
    <w:basedOn w:val="TableNormal"/>
    <w:uiPriority w:val="60"/>
    <w:rsid w:val="00CF42CE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CF42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F42CE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1E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7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4CC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4C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F5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89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5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89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SEHD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O'Brian, Julie</dc:creator>
  <cp:keywords/>
  <dc:description/>
  <cp:lastModifiedBy>grotewot</cp:lastModifiedBy>
  <cp:revision>10</cp:revision>
  <dcterms:created xsi:type="dcterms:W3CDTF">2012-04-24T19:00:00Z</dcterms:created>
  <dcterms:modified xsi:type="dcterms:W3CDTF">2012-09-07T20:42:00Z</dcterms:modified>
</cp:coreProperties>
</file>