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E2020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Default="00C009E8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Formal presentations require preparation and effective delivery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009E8" w:rsidRDefault="00C009E8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RWC10-GR.7-S.1-GLE.1</w:t>
            </w:r>
          </w:p>
        </w:tc>
      </w:tr>
      <w:tr w:rsidR="00C009E8" w:rsidRPr="00D5423D" w:rsidTr="00940B80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Small and large group discussions rely on active listening and the effective contributions of all participants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RWC10-GR.7-S.1-GLE.2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Literary elements, characteristics, and ideas are interrelated and guide the comprehension of literary and fictional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Pr="00D5423D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RWC10-GR.7-S.2-GLE.1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Informational and persuasive texts are summarized and evaluated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C009E8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RWC10-GR.7-S.2-GLE.2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Purpose, tone, and meaning in word choices influence literary, persuasive, and informational texts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009E8" w:rsidRDefault="00C009E8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RWC10-GR.7-S.2-GLE.3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Composing literary and narrative texts that incorporate a range of stylistic devices demonstrates knowledge of genre features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RWC10-GR.7-S.3-GLE.1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bCs/>
                <w:sz w:val="20"/>
                <w:szCs w:val="20"/>
              </w:rPr>
              <w:t>Organization is used when composing informational and persuasive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RWC10-GR.7-S.3-GLE.2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Editing writing for proper grammar, usage, mechanics, and clarity improves written work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RWC10-GR.7-S.3-GLE.3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Answering a research question logically begins with obtaining and analyzing information from a variety of sources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RWC10-GR.7-S.4-GLE.1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Logical information requires documented sources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009E8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RWC10-GR.7-S.4-GLE.2</w:t>
            </w:r>
          </w:p>
        </w:tc>
      </w:tr>
      <w:tr w:rsidR="00C009E8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C009E8" w:rsidRPr="00D5423D" w:rsidRDefault="00C009E8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09E8" w:rsidRPr="00C009E8" w:rsidRDefault="00C009E8" w:rsidP="00C009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009E8">
              <w:rPr>
                <w:rFonts w:asciiTheme="minorHAnsi" w:hAnsiTheme="minorHAnsi"/>
                <w:sz w:val="20"/>
                <w:szCs w:val="20"/>
              </w:rPr>
              <w:t>Reasoned material is evaluated for its quality using both its logic and its use of a medium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009E8" w:rsidRPr="00D5423D" w:rsidRDefault="00C009E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RWC10-GR.7-S.4-GLE.3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08" w:rsidRDefault="003F2408" w:rsidP="00F36A58">
      <w:r>
        <w:separator/>
      </w:r>
    </w:p>
  </w:endnote>
  <w:endnote w:type="continuationSeparator" w:id="0">
    <w:p w:rsidR="003F2408" w:rsidRDefault="003F240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3E2020" w:rsidP="00A86B29">
    <w:pPr>
      <w:rPr>
        <w:sz w:val="16"/>
        <w:szCs w:val="16"/>
      </w:rPr>
    </w:pPr>
    <w:r>
      <w:rPr>
        <w:sz w:val="16"/>
        <w:szCs w:val="16"/>
      </w:rPr>
      <w:t>7</w:t>
    </w:r>
    <w:r w:rsidR="00C363A6" w:rsidRPr="00C363A6">
      <w:rPr>
        <w:sz w:val="16"/>
        <w:szCs w:val="16"/>
        <w:vertAlign w:val="superscript"/>
      </w:rPr>
      <w:t>th</w:t>
    </w:r>
    <w:r w:rsidR="00C363A6"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8B0ED2" w:rsidRPr="008B0ED2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1EA5" w:rsidRPr="001A50CB">
          <w:rPr>
            <w:sz w:val="16"/>
            <w:szCs w:val="16"/>
          </w:rPr>
          <w:fldChar w:fldCharType="separate"/>
        </w:r>
        <w:r w:rsidR="008B0ED2">
          <w:rPr>
            <w:noProof/>
            <w:sz w:val="16"/>
            <w:szCs w:val="16"/>
          </w:rPr>
          <w:t>3</w:t>
        </w:r>
        <w:r w:rsidR="00141E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1EA5" w:rsidRPr="001A50CB">
          <w:rPr>
            <w:sz w:val="16"/>
            <w:szCs w:val="16"/>
          </w:rPr>
          <w:fldChar w:fldCharType="separate"/>
        </w:r>
        <w:r w:rsidR="008B0ED2">
          <w:rPr>
            <w:noProof/>
            <w:sz w:val="16"/>
            <w:szCs w:val="16"/>
          </w:rPr>
          <w:t>4</w:t>
        </w:r>
        <w:r w:rsidR="00141E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08" w:rsidRDefault="003F2408" w:rsidP="00F36A58">
      <w:r>
        <w:separator/>
      </w:r>
    </w:p>
  </w:footnote>
  <w:footnote w:type="continuationSeparator" w:id="0">
    <w:p w:rsidR="003F2408" w:rsidRDefault="003F240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3E2020">
      <w:rPr>
        <w:rFonts w:asciiTheme="minorHAnsi" w:hAnsiTheme="minorHAnsi"/>
        <w:b/>
        <w:sz w:val="20"/>
        <w:szCs w:val="20"/>
      </w:rPr>
      <w:t>7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E2020">
      <w:rPr>
        <w:rFonts w:asciiTheme="minorHAnsi" w:hAnsiTheme="minorHAnsi"/>
        <w:b/>
        <w:sz w:val="20"/>
        <w:szCs w:val="20"/>
      </w:rPr>
      <w:t>7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2020"/>
    <w:rsid w:val="003E77B3"/>
    <w:rsid w:val="003F2408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0ED2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A938-1197-4915-96AE-E0EC6BF8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2012-12-31T16:51:00Z</cp:lastPrinted>
  <dcterms:created xsi:type="dcterms:W3CDTF">2013-01-14T19:19:00Z</dcterms:created>
  <dcterms:modified xsi:type="dcterms:W3CDTF">2013-01-25T21:45:00Z</dcterms:modified>
</cp:coreProperties>
</file>