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3168"/>
        <w:gridCol w:w="3839"/>
        <w:gridCol w:w="1111"/>
        <w:gridCol w:w="316"/>
        <w:gridCol w:w="2037"/>
        <w:gridCol w:w="797"/>
        <w:gridCol w:w="900"/>
        <w:gridCol w:w="2448"/>
      </w:tblGrid>
      <w:tr w:rsidR="0093017C" w:rsidRPr="00D5423D" w:rsidTr="00A2106E">
        <w:trPr>
          <w:trHeight w:val="165"/>
          <w:jc w:val="center"/>
        </w:trPr>
        <w:tc>
          <w:tcPr>
            <w:tcW w:w="3168" w:type="dxa"/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Content Area</w:t>
            </w:r>
          </w:p>
        </w:tc>
        <w:tc>
          <w:tcPr>
            <w:tcW w:w="5266" w:type="dxa"/>
            <w:gridSpan w:val="3"/>
          </w:tcPr>
          <w:p w:rsidR="0093017C" w:rsidRPr="00D5423D" w:rsidRDefault="000910E2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Mathematics</w:t>
            </w:r>
          </w:p>
        </w:tc>
        <w:tc>
          <w:tcPr>
            <w:tcW w:w="2037" w:type="dxa"/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Grade Level</w:t>
            </w:r>
          </w:p>
        </w:tc>
        <w:tc>
          <w:tcPr>
            <w:tcW w:w="4145" w:type="dxa"/>
            <w:gridSpan w:val="3"/>
          </w:tcPr>
          <w:p w:rsidR="0093017C" w:rsidRPr="00D5423D" w:rsidRDefault="003541E4" w:rsidP="001311E9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</w:t>
            </w:r>
            <w:r w:rsidRPr="003541E4">
              <w:rPr>
                <w:rFonts w:asciiTheme="minorHAnsi" w:hAnsiTheme="min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42492">
              <w:rPr>
                <w:rFonts w:asciiTheme="minorHAnsi" w:hAnsiTheme="minorHAnsi"/>
                <w:sz w:val="20"/>
                <w:szCs w:val="20"/>
              </w:rPr>
              <w:t>Grade</w:t>
            </w:r>
          </w:p>
        </w:tc>
      </w:tr>
      <w:tr w:rsidR="0093017C" w:rsidRPr="00D5423D" w:rsidTr="00A2106E">
        <w:trPr>
          <w:trHeight w:val="165"/>
          <w:jc w:val="center"/>
        </w:trPr>
        <w:tc>
          <w:tcPr>
            <w:tcW w:w="3168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Course Name/Course Code</w:t>
            </w:r>
          </w:p>
        </w:tc>
        <w:tc>
          <w:tcPr>
            <w:tcW w:w="11448" w:type="dxa"/>
            <w:gridSpan w:val="7"/>
            <w:tcBorders>
              <w:bottom w:val="single" w:sz="24" w:space="0" w:color="auto"/>
            </w:tcBorders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5481B" w:rsidRPr="00D5423D" w:rsidTr="00A2106E">
        <w:trPr>
          <w:trHeight w:val="165"/>
          <w:jc w:val="center"/>
        </w:trPr>
        <w:tc>
          <w:tcPr>
            <w:tcW w:w="316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1311E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Standard</w:t>
            </w:r>
          </w:p>
        </w:tc>
        <w:tc>
          <w:tcPr>
            <w:tcW w:w="9000" w:type="dxa"/>
            <w:gridSpan w:val="6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1311E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Grade Level Expectations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(GLE)</w:t>
            </w:r>
          </w:p>
        </w:tc>
        <w:tc>
          <w:tcPr>
            <w:tcW w:w="2448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1311E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GLE Code</w:t>
            </w:r>
          </w:p>
        </w:tc>
      </w:tr>
      <w:tr w:rsidR="00A2106E" w:rsidRPr="00D5423D" w:rsidTr="003541E4">
        <w:trPr>
          <w:trHeight w:val="22"/>
          <w:jc w:val="center"/>
        </w:trPr>
        <w:tc>
          <w:tcPr>
            <w:tcW w:w="316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A2106E" w:rsidRPr="00D5423D" w:rsidRDefault="00A2106E" w:rsidP="00F358F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E63671">
              <w:rPr>
                <w:bCs/>
                <w:sz w:val="20"/>
                <w:szCs w:val="20"/>
              </w:rPr>
              <w:t>Number Sense, Properties, and Operations</w:t>
            </w:r>
          </w:p>
        </w:tc>
        <w:tc>
          <w:tcPr>
            <w:tcW w:w="90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2106E" w:rsidRPr="003541E4" w:rsidRDefault="003541E4" w:rsidP="00F358FC">
            <w:pPr>
              <w:pStyle w:val="ListParagraph"/>
              <w:keepNext/>
              <w:numPr>
                <w:ilvl w:val="0"/>
                <w:numId w:val="6"/>
              </w:numPr>
              <w:spacing w:after="0" w:line="240" w:lineRule="auto"/>
              <w:ind w:left="360"/>
              <w:contextualSpacing w:val="0"/>
              <w:outlineLvl w:val="2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3541E4">
              <w:rPr>
                <w:rFonts w:asciiTheme="minorHAnsi" w:hAnsiTheme="minorHAnsi" w:cs="Calibri"/>
                <w:bCs/>
                <w:sz w:val="20"/>
                <w:szCs w:val="20"/>
              </w:rPr>
              <w:t>Quantities can be expressed and compared using ratios and rates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A2106E" w:rsidRPr="00D5423D" w:rsidRDefault="00A2106E" w:rsidP="001311E9">
            <w:pPr>
              <w:ind w:left="0" w:firstLine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MA10-GR.</w:t>
            </w:r>
            <w:r w:rsidR="00D24F86">
              <w:rPr>
                <w:rFonts w:asciiTheme="minorHAnsi" w:eastAsia="Times New Roman" w:hAnsiTheme="minorHAnsi"/>
                <w:sz w:val="20"/>
                <w:szCs w:val="20"/>
              </w:rPr>
              <w:t>6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-S.1-GLE.1</w:t>
            </w:r>
          </w:p>
        </w:tc>
      </w:tr>
      <w:tr w:rsidR="00A2106E" w:rsidRPr="00D5423D" w:rsidTr="003541E4">
        <w:trPr>
          <w:trHeight w:val="205"/>
          <w:jc w:val="center"/>
        </w:trPr>
        <w:tc>
          <w:tcPr>
            <w:tcW w:w="316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A2106E" w:rsidRPr="00D5423D" w:rsidRDefault="00A2106E" w:rsidP="00F358F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2106E" w:rsidRPr="003541E4" w:rsidRDefault="003541E4" w:rsidP="00F358FC">
            <w:pPr>
              <w:pStyle w:val="ListParagraph"/>
              <w:numPr>
                <w:ilvl w:val="0"/>
                <w:numId w:val="6"/>
              </w:numPr>
              <w:tabs>
                <w:tab w:val="left" w:pos="3060"/>
              </w:tabs>
              <w:spacing w:after="0" w:line="240" w:lineRule="auto"/>
              <w:ind w:left="36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541E4">
              <w:rPr>
                <w:rFonts w:asciiTheme="minorHAnsi" w:eastAsia="Times New Roman" w:hAnsiTheme="minorHAnsi"/>
                <w:sz w:val="20"/>
                <w:szCs w:val="20"/>
              </w:rPr>
              <w:t>Formulate, represent, and use algorithms with positive rational numbers with flexibility, accuracy, and efficiency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A2106E" w:rsidRPr="00D5423D" w:rsidRDefault="00A2106E" w:rsidP="001311E9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MA10-GR.</w:t>
            </w:r>
            <w:r w:rsidR="00D24F86">
              <w:rPr>
                <w:rFonts w:asciiTheme="minorHAnsi" w:hAnsiTheme="minorHAnsi"/>
                <w:sz w:val="20"/>
                <w:szCs w:val="20"/>
              </w:rPr>
              <w:t>6</w:t>
            </w:r>
            <w:r>
              <w:rPr>
                <w:rFonts w:asciiTheme="minorHAnsi" w:hAnsiTheme="minorHAnsi"/>
                <w:sz w:val="20"/>
                <w:szCs w:val="20"/>
              </w:rPr>
              <w:t>-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>S.1-GLE.2</w:t>
            </w:r>
          </w:p>
        </w:tc>
      </w:tr>
      <w:tr w:rsidR="003541E4" w:rsidRPr="00D5423D" w:rsidTr="003541E4">
        <w:trPr>
          <w:trHeight w:val="36"/>
          <w:jc w:val="center"/>
        </w:trPr>
        <w:tc>
          <w:tcPr>
            <w:tcW w:w="316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3541E4" w:rsidRPr="00D5423D" w:rsidRDefault="003541E4" w:rsidP="00F358F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00" w:type="dxa"/>
            <w:gridSpan w:val="6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3541E4" w:rsidRPr="003541E4" w:rsidRDefault="003541E4" w:rsidP="00F358FC">
            <w:pPr>
              <w:pStyle w:val="ListParagraph"/>
              <w:numPr>
                <w:ilvl w:val="0"/>
                <w:numId w:val="6"/>
              </w:numPr>
              <w:tabs>
                <w:tab w:val="left" w:pos="3060"/>
              </w:tabs>
              <w:spacing w:after="0" w:line="240" w:lineRule="auto"/>
              <w:ind w:left="36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541E4">
              <w:rPr>
                <w:rFonts w:asciiTheme="minorHAnsi" w:eastAsia="Times New Roman" w:hAnsiTheme="minorHAnsi"/>
                <w:sz w:val="20"/>
                <w:szCs w:val="20"/>
              </w:rPr>
              <w:t>In the real number system, rational numbers have a unique location on the number line and in space</w:t>
            </w:r>
          </w:p>
        </w:tc>
        <w:tc>
          <w:tcPr>
            <w:tcW w:w="2448" w:type="dxa"/>
            <w:tcBorders>
              <w:left w:val="single" w:sz="4" w:space="0" w:color="auto"/>
              <w:right w:val="single" w:sz="24" w:space="0" w:color="auto"/>
            </w:tcBorders>
          </w:tcPr>
          <w:p w:rsidR="003541E4" w:rsidRDefault="003541E4" w:rsidP="003541E4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MA10-GR.</w:t>
            </w:r>
            <w:r w:rsidR="00D24F86">
              <w:rPr>
                <w:rFonts w:asciiTheme="minorHAnsi" w:hAnsiTheme="minorHAnsi"/>
                <w:sz w:val="20"/>
                <w:szCs w:val="20"/>
              </w:rPr>
              <w:t>6</w:t>
            </w:r>
            <w:r>
              <w:rPr>
                <w:rFonts w:asciiTheme="minorHAnsi" w:hAnsiTheme="minorHAnsi"/>
                <w:sz w:val="20"/>
                <w:szCs w:val="20"/>
              </w:rPr>
              <w:t>-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>S.1-GLE.</w:t>
            </w: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</w:tr>
      <w:tr w:rsidR="003541E4" w:rsidRPr="00D5423D" w:rsidTr="003541E4">
        <w:trPr>
          <w:trHeight w:val="270"/>
          <w:jc w:val="center"/>
        </w:trPr>
        <w:tc>
          <w:tcPr>
            <w:tcW w:w="316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3541E4" w:rsidRPr="00D5423D" w:rsidRDefault="003541E4" w:rsidP="00F358F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E63671">
              <w:rPr>
                <w:bCs/>
                <w:sz w:val="20"/>
                <w:szCs w:val="20"/>
              </w:rPr>
              <w:t>Patterns, Functions, and Algebraic Structures</w:t>
            </w:r>
          </w:p>
        </w:tc>
        <w:tc>
          <w:tcPr>
            <w:tcW w:w="9000" w:type="dxa"/>
            <w:gridSpan w:val="6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3541E4" w:rsidRPr="003541E4" w:rsidRDefault="003541E4" w:rsidP="00F358FC">
            <w:pPr>
              <w:pStyle w:val="ListParagraph"/>
              <w:numPr>
                <w:ilvl w:val="0"/>
                <w:numId w:val="7"/>
              </w:numPr>
              <w:tabs>
                <w:tab w:val="left" w:pos="3060"/>
              </w:tabs>
              <w:spacing w:after="0" w:line="240" w:lineRule="auto"/>
              <w:contextualSpacing w:val="0"/>
              <w:rPr>
                <w:rFonts w:asciiTheme="minorHAnsi" w:hAnsiTheme="minorHAnsi" w:cs="Calibri"/>
                <w:sz w:val="20"/>
                <w:szCs w:val="20"/>
              </w:rPr>
            </w:pPr>
            <w:r w:rsidRPr="003541E4">
              <w:rPr>
                <w:rFonts w:asciiTheme="minorHAnsi" w:eastAsia="Times New Roman" w:hAnsiTheme="minorHAnsi"/>
                <w:sz w:val="20"/>
                <w:szCs w:val="20"/>
              </w:rPr>
              <w:t xml:space="preserve">Algebraic expressions can be used to generalize properties of arithmetic 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3541E4" w:rsidRPr="00D5423D" w:rsidRDefault="003541E4" w:rsidP="00957B4C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MA10-GR.</w:t>
            </w:r>
            <w:r w:rsidR="00D24F86">
              <w:rPr>
                <w:rFonts w:asciiTheme="minorHAnsi" w:hAnsiTheme="minorHAnsi"/>
                <w:sz w:val="20"/>
                <w:szCs w:val="20"/>
              </w:rPr>
              <w:t>6</w:t>
            </w:r>
            <w:r>
              <w:rPr>
                <w:rFonts w:asciiTheme="minorHAnsi" w:hAnsiTheme="minorHAnsi"/>
                <w:sz w:val="20"/>
                <w:szCs w:val="20"/>
              </w:rPr>
              <w:t>-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>S.</w:t>
            </w:r>
            <w:r>
              <w:rPr>
                <w:rFonts w:asciiTheme="minorHAnsi" w:hAnsiTheme="minorHAnsi"/>
                <w:sz w:val="20"/>
                <w:szCs w:val="20"/>
              </w:rPr>
              <w:t>2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>-GLE.</w:t>
            </w: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</w:tr>
      <w:tr w:rsidR="003541E4" w:rsidRPr="00D5423D" w:rsidTr="003541E4">
        <w:trPr>
          <w:trHeight w:val="270"/>
          <w:jc w:val="center"/>
        </w:trPr>
        <w:tc>
          <w:tcPr>
            <w:tcW w:w="316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3541E4" w:rsidRPr="00E63671" w:rsidRDefault="003541E4" w:rsidP="00F358F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bCs/>
                <w:sz w:val="20"/>
                <w:szCs w:val="20"/>
              </w:rPr>
            </w:pPr>
          </w:p>
        </w:tc>
        <w:tc>
          <w:tcPr>
            <w:tcW w:w="9000" w:type="dxa"/>
            <w:gridSpan w:val="6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3541E4" w:rsidRPr="003541E4" w:rsidRDefault="003541E4" w:rsidP="00F358FC">
            <w:pPr>
              <w:pStyle w:val="ListParagraph"/>
              <w:numPr>
                <w:ilvl w:val="0"/>
                <w:numId w:val="7"/>
              </w:numPr>
              <w:tabs>
                <w:tab w:val="left" w:pos="3060"/>
              </w:tabs>
              <w:spacing w:after="0" w:line="240" w:lineRule="auto"/>
              <w:contextualSpacing w:val="0"/>
              <w:rPr>
                <w:rFonts w:asciiTheme="minorHAnsi" w:hAnsiTheme="minorHAnsi" w:cs="Calibri"/>
                <w:sz w:val="20"/>
                <w:szCs w:val="20"/>
              </w:rPr>
            </w:pPr>
            <w:r w:rsidRPr="003541E4">
              <w:rPr>
                <w:rFonts w:asciiTheme="minorHAnsi" w:eastAsia="Times New Roman" w:hAnsiTheme="minorHAnsi"/>
                <w:sz w:val="20"/>
                <w:szCs w:val="20"/>
              </w:rPr>
              <w:t>Variables are used to represent unknown quantities within equations and inequalities</w:t>
            </w:r>
          </w:p>
        </w:tc>
        <w:tc>
          <w:tcPr>
            <w:tcW w:w="2448" w:type="dxa"/>
            <w:tcBorders>
              <w:left w:val="single" w:sz="4" w:space="0" w:color="auto"/>
              <w:right w:val="single" w:sz="24" w:space="0" w:color="auto"/>
            </w:tcBorders>
          </w:tcPr>
          <w:p w:rsidR="003541E4" w:rsidRDefault="003541E4" w:rsidP="00957B4C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MA10-GR.</w:t>
            </w:r>
            <w:r w:rsidR="00D24F86">
              <w:rPr>
                <w:rFonts w:asciiTheme="minorHAnsi" w:hAnsiTheme="minorHAnsi"/>
                <w:sz w:val="20"/>
                <w:szCs w:val="20"/>
              </w:rPr>
              <w:t>6</w:t>
            </w:r>
            <w:r>
              <w:rPr>
                <w:rFonts w:asciiTheme="minorHAnsi" w:hAnsiTheme="minorHAnsi"/>
                <w:sz w:val="20"/>
                <w:szCs w:val="20"/>
              </w:rPr>
              <w:t>-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>S.</w:t>
            </w:r>
            <w:r>
              <w:rPr>
                <w:rFonts w:asciiTheme="minorHAnsi" w:hAnsiTheme="minorHAnsi"/>
                <w:sz w:val="20"/>
                <w:szCs w:val="20"/>
              </w:rPr>
              <w:t>2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>-GLE.</w:t>
            </w: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</w:tr>
      <w:tr w:rsidR="00DF064C" w:rsidRPr="00D5423D" w:rsidTr="003541E4">
        <w:trPr>
          <w:trHeight w:val="22"/>
          <w:jc w:val="center"/>
        </w:trPr>
        <w:tc>
          <w:tcPr>
            <w:tcW w:w="3168" w:type="dxa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DF064C" w:rsidRPr="00D5423D" w:rsidRDefault="00DF064C" w:rsidP="00F358F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E63671">
              <w:rPr>
                <w:bCs/>
                <w:sz w:val="20"/>
                <w:szCs w:val="20"/>
              </w:rPr>
              <w:t>Data Analysis, Statistics, and Probability</w:t>
            </w:r>
          </w:p>
        </w:tc>
        <w:tc>
          <w:tcPr>
            <w:tcW w:w="9000" w:type="dxa"/>
            <w:gridSpan w:val="6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DF064C" w:rsidRPr="003541E4" w:rsidRDefault="003541E4" w:rsidP="00F358FC">
            <w:pPr>
              <w:pStyle w:val="ListParagraph"/>
              <w:numPr>
                <w:ilvl w:val="0"/>
                <w:numId w:val="8"/>
              </w:numPr>
              <w:tabs>
                <w:tab w:val="left" w:pos="3060"/>
              </w:tabs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541E4">
              <w:rPr>
                <w:rFonts w:asciiTheme="minorHAnsi" w:eastAsia="Times New Roman" w:hAnsiTheme="minorHAnsi"/>
                <w:sz w:val="20"/>
                <w:szCs w:val="20"/>
              </w:rPr>
              <w:t>Visual displays and summary statistics of one-variable data condense the information in data sets into usable knowledge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DF064C" w:rsidRPr="00D5423D" w:rsidRDefault="001E64E5" w:rsidP="001311E9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MA10-GR.</w:t>
            </w:r>
            <w:r w:rsidR="00D24F86">
              <w:rPr>
                <w:rFonts w:asciiTheme="minorHAnsi" w:hAnsiTheme="minorHAnsi"/>
                <w:sz w:val="20"/>
                <w:szCs w:val="20"/>
              </w:rPr>
              <w:t>6</w:t>
            </w:r>
            <w:r>
              <w:rPr>
                <w:rFonts w:asciiTheme="minorHAnsi" w:hAnsiTheme="minorHAnsi"/>
                <w:sz w:val="20"/>
                <w:szCs w:val="20"/>
              </w:rPr>
              <w:t>-S.3-GLE.1</w:t>
            </w:r>
          </w:p>
        </w:tc>
      </w:tr>
      <w:tr w:rsidR="003541E4" w:rsidRPr="00D5423D" w:rsidTr="003541E4">
        <w:trPr>
          <w:trHeight w:val="36"/>
          <w:jc w:val="center"/>
        </w:trPr>
        <w:tc>
          <w:tcPr>
            <w:tcW w:w="3168" w:type="dxa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3541E4" w:rsidRPr="007E4900" w:rsidRDefault="003541E4" w:rsidP="00F358F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7E4900">
              <w:rPr>
                <w:bCs/>
                <w:sz w:val="20"/>
                <w:szCs w:val="20"/>
              </w:rPr>
              <w:t>Shape, Dimension, and Geometric Relationships</w:t>
            </w:r>
          </w:p>
        </w:tc>
        <w:tc>
          <w:tcPr>
            <w:tcW w:w="9000" w:type="dxa"/>
            <w:gridSpan w:val="6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3541E4" w:rsidRPr="003541E4" w:rsidRDefault="003541E4" w:rsidP="00F358FC">
            <w:pPr>
              <w:pStyle w:val="ListParagraph"/>
              <w:numPr>
                <w:ilvl w:val="0"/>
                <w:numId w:val="9"/>
              </w:numPr>
              <w:tabs>
                <w:tab w:val="left" w:pos="3060"/>
              </w:tabs>
              <w:spacing w:after="0" w:line="240" w:lineRule="auto"/>
              <w:contextualSpacing w:val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3541E4">
              <w:rPr>
                <w:rFonts w:asciiTheme="minorHAnsi" w:eastAsia="Times New Roman" w:hAnsiTheme="minorHAnsi"/>
                <w:sz w:val="20"/>
                <w:szCs w:val="20"/>
              </w:rPr>
              <w:t xml:space="preserve">Objects in space and their parts and attributes can be measured and analyzed </w:t>
            </w:r>
            <w:r w:rsidRPr="003541E4">
              <w:rPr>
                <w:rFonts w:asciiTheme="minorHAnsi" w:eastAsia="Times New Roman" w:hAnsiTheme="minorHAnsi"/>
                <w:sz w:val="20"/>
                <w:szCs w:val="20"/>
              </w:rPr>
              <w:br w:type="page"/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3541E4" w:rsidRPr="00D5423D" w:rsidRDefault="003541E4" w:rsidP="003541E4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MA10-GR.</w:t>
            </w:r>
            <w:r w:rsidR="00D24F86">
              <w:rPr>
                <w:rFonts w:asciiTheme="minorHAnsi" w:hAnsiTheme="minorHAnsi"/>
                <w:sz w:val="20"/>
                <w:szCs w:val="20"/>
              </w:rPr>
              <w:t>6</w:t>
            </w:r>
            <w:r>
              <w:rPr>
                <w:rFonts w:asciiTheme="minorHAnsi" w:hAnsiTheme="minorHAnsi"/>
                <w:sz w:val="20"/>
                <w:szCs w:val="20"/>
              </w:rPr>
              <w:t>-S.4-GLE.1</w:t>
            </w:r>
          </w:p>
        </w:tc>
      </w:tr>
      <w:tr w:rsidR="00D763A1" w:rsidRPr="00D5423D" w:rsidTr="00A2106E">
        <w:trPr>
          <w:trHeight w:val="1922"/>
          <w:jc w:val="center"/>
        </w:trPr>
        <w:tc>
          <w:tcPr>
            <w:tcW w:w="700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763A1" w:rsidRPr="00D5423D" w:rsidRDefault="00D763A1" w:rsidP="00E81A7A">
            <w:pPr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81A7A">
              <w:rPr>
                <w:rFonts w:asciiTheme="minorHAnsi" w:hAnsiTheme="minorHAnsi"/>
                <w:b/>
                <w:sz w:val="28"/>
                <w:szCs w:val="20"/>
              </w:rPr>
              <w:t>Colorado 21</w:t>
            </w:r>
            <w:r w:rsidRPr="00E81A7A">
              <w:rPr>
                <w:rFonts w:asciiTheme="minorHAnsi" w:hAnsiTheme="minorHAnsi"/>
                <w:b/>
                <w:sz w:val="28"/>
                <w:szCs w:val="20"/>
                <w:vertAlign w:val="superscript"/>
              </w:rPr>
              <w:t>st</w:t>
            </w:r>
            <w:r w:rsidRPr="00E81A7A">
              <w:rPr>
                <w:rFonts w:asciiTheme="minorHAnsi" w:hAnsiTheme="minorHAnsi"/>
                <w:b/>
                <w:sz w:val="28"/>
                <w:szCs w:val="20"/>
              </w:rPr>
              <w:t xml:space="preserve"> Century Skills</w:t>
            </w:r>
          </w:p>
          <w:p w:rsidR="00D763A1" w:rsidRPr="00D5423D" w:rsidRDefault="00D763A1" w:rsidP="00E81A7A">
            <w:pPr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29210</wp:posOffset>
                  </wp:positionV>
                  <wp:extent cx="1602740" cy="1637665"/>
                  <wp:effectExtent l="19050" t="0" r="0" b="0"/>
                  <wp:wrapSquare wrapText="bothSides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740" cy="163766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763A1" w:rsidRPr="00D5423D" w:rsidRDefault="00D763A1" w:rsidP="00E81A7A">
            <w:pPr>
              <w:spacing w:before="120" w:after="120"/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Critical Thinking and Reasoning: 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Thinking Deeply, Thinking Differently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Information Literacy: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Untangling the Web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Collaboration: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Working Together, Learning Together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Self-Direction: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Own Your Learning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  <w:p w:rsidR="00D763A1" w:rsidRPr="00D5423D" w:rsidRDefault="00D763A1" w:rsidP="00E81A7A">
            <w:pPr>
              <w:spacing w:before="120" w:after="120"/>
              <w:ind w:left="432" w:firstLine="11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Invention: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Creating Solutions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609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57A78" w:rsidRDefault="00857A78" w:rsidP="00857A78">
            <w:pPr>
              <w:ind w:left="0" w:firstLine="0"/>
              <w:rPr>
                <w:rFonts w:cs="Verdana"/>
                <w:b/>
                <w:sz w:val="28"/>
                <w:szCs w:val="20"/>
              </w:rPr>
            </w:pPr>
            <w:r w:rsidRPr="00857A78">
              <w:rPr>
                <w:rFonts w:cs="Verdana"/>
                <w:b/>
                <w:sz w:val="28"/>
                <w:szCs w:val="20"/>
              </w:rPr>
              <w:t>Mathematical Practices:</w:t>
            </w:r>
          </w:p>
          <w:p w:rsidR="00857A78" w:rsidRPr="001E64E5" w:rsidRDefault="00857A78" w:rsidP="00857A78">
            <w:pPr>
              <w:ind w:left="0" w:firstLine="0"/>
              <w:rPr>
                <w:rFonts w:cs="Verdana"/>
                <w:b/>
                <w:sz w:val="20"/>
                <w:szCs w:val="20"/>
              </w:rPr>
            </w:pPr>
          </w:p>
          <w:p w:rsidR="00857A78" w:rsidRPr="00857A78" w:rsidRDefault="00857A78" w:rsidP="00F358FC">
            <w:pPr>
              <w:pStyle w:val="ListParagraph"/>
              <w:numPr>
                <w:ilvl w:val="0"/>
                <w:numId w:val="4"/>
              </w:numPr>
              <w:rPr>
                <w:rFonts w:cs="Verdana"/>
                <w:sz w:val="20"/>
                <w:szCs w:val="20"/>
              </w:rPr>
            </w:pPr>
            <w:r w:rsidRPr="00857A78">
              <w:rPr>
                <w:rFonts w:cs="Verdana"/>
                <w:sz w:val="20"/>
                <w:szCs w:val="20"/>
              </w:rPr>
              <w:t>Make sense of problems and persevere in solving them.</w:t>
            </w:r>
          </w:p>
          <w:p w:rsidR="00857A78" w:rsidRPr="00857A78" w:rsidRDefault="00857A78" w:rsidP="00F358FC">
            <w:pPr>
              <w:pStyle w:val="ListParagraph"/>
              <w:numPr>
                <w:ilvl w:val="0"/>
                <w:numId w:val="4"/>
              </w:numPr>
              <w:rPr>
                <w:rFonts w:cs="Verdana"/>
                <w:sz w:val="20"/>
                <w:szCs w:val="20"/>
              </w:rPr>
            </w:pPr>
            <w:r w:rsidRPr="00857A78">
              <w:rPr>
                <w:rFonts w:cs="Verdana"/>
                <w:sz w:val="20"/>
                <w:szCs w:val="20"/>
              </w:rPr>
              <w:t>Reason abstractly and quantitatively.</w:t>
            </w:r>
          </w:p>
          <w:p w:rsidR="00857A78" w:rsidRPr="00857A78" w:rsidRDefault="00857A78" w:rsidP="00F358FC">
            <w:pPr>
              <w:pStyle w:val="ListParagraph"/>
              <w:numPr>
                <w:ilvl w:val="0"/>
                <w:numId w:val="4"/>
              </w:numPr>
              <w:rPr>
                <w:rFonts w:cs="Verdana"/>
                <w:sz w:val="20"/>
                <w:szCs w:val="20"/>
              </w:rPr>
            </w:pPr>
            <w:r w:rsidRPr="00857A78">
              <w:rPr>
                <w:rFonts w:cs="Verdana"/>
                <w:sz w:val="20"/>
                <w:szCs w:val="20"/>
              </w:rPr>
              <w:t>Construct viable arguments and critique the reasoning of others.</w:t>
            </w:r>
          </w:p>
          <w:p w:rsidR="00857A78" w:rsidRPr="00857A78" w:rsidRDefault="00857A78" w:rsidP="00F358FC">
            <w:pPr>
              <w:pStyle w:val="ListParagraph"/>
              <w:numPr>
                <w:ilvl w:val="0"/>
                <w:numId w:val="4"/>
              </w:numPr>
              <w:rPr>
                <w:rFonts w:cs="Verdana"/>
                <w:sz w:val="20"/>
                <w:szCs w:val="20"/>
              </w:rPr>
            </w:pPr>
            <w:r w:rsidRPr="00857A78">
              <w:rPr>
                <w:rFonts w:cs="Verdana"/>
                <w:sz w:val="20"/>
                <w:szCs w:val="20"/>
              </w:rPr>
              <w:t>Model with mathematics.</w:t>
            </w:r>
          </w:p>
          <w:p w:rsidR="00857A78" w:rsidRPr="00857A78" w:rsidRDefault="00857A78" w:rsidP="00F358FC">
            <w:pPr>
              <w:pStyle w:val="ListParagraph"/>
              <w:numPr>
                <w:ilvl w:val="0"/>
                <w:numId w:val="4"/>
              </w:numPr>
              <w:rPr>
                <w:rFonts w:cs="Verdana"/>
                <w:sz w:val="20"/>
                <w:szCs w:val="20"/>
              </w:rPr>
            </w:pPr>
            <w:r w:rsidRPr="00857A78">
              <w:rPr>
                <w:rFonts w:cs="Verdana"/>
                <w:sz w:val="20"/>
                <w:szCs w:val="20"/>
              </w:rPr>
              <w:t>Use appropriate tools strategically.</w:t>
            </w:r>
          </w:p>
          <w:p w:rsidR="00857A78" w:rsidRPr="00857A78" w:rsidRDefault="00857A78" w:rsidP="00F358FC">
            <w:pPr>
              <w:pStyle w:val="ListParagraph"/>
              <w:numPr>
                <w:ilvl w:val="0"/>
                <w:numId w:val="4"/>
              </w:numPr>
              <w:rPr>
                <w:rFonts w:cs="Verdana"/>
                <w:sz w:val="20"/>
                <w:szCs w:val="20"/>
              </w:rPr>
            </w:pPr>
            <w:r w:rsidRPr="00857A78">
              <w:rPr>
                <w:rFonts w:cs="Verdana"/>
                <w:sz w:val="20"/>
                <w:szCs w:val="20"/>
              </w:rPr>
              <w:t>Attend to precision.</w:t>
            </w:r>
          </w:p>
          <w:p w:rsidR="00857A78" w:rsidRPr="00857A78" w:rsidRDefault="00857A78" w:rsidP="00F358FC">
            <w:pPr>
              <w:pStyle w:val="ListParagraph"/>
              <w:numPr>
                <w:ilvl w:val="0"/>
                <w:numId w:val="4"/>
              </w:numPr>
              <w:rPr>
                <w:rFonts w:cs="Verdana"/>
                <w:sz w:val="20"/>
                <w:szCs w:val="20"/>
              </w:rPr>
            </w:pPr>
            <w:r w:rsidRPr="00857A78">
              <w:rPr>
                <w:rFonts w:cs="Verdana"/>
                <w:sz w:val="20"/>
                <w:szCs w:val="20"/>
              </w:rPr>
              <w:t>Look for and make use of structure.</w:t>
            </w:r>
          </w:p>
          <w:p w:rsidR="00D763A1" w:rsidRPr="00D5423D" w:rsidRDefault="00857A78" w:rsidP="00F358FC">
            <w:pPr>
              <w:pStyle w:val="ListParagraph"/>
              <w:numPr>
                <w:ilvl w:val="0"/>
                <w:numId w:val="4"/>
              </w:numPr>
              <w:rPr>
                <w:noProof/>
              </w:rPr>
            </w:pPr>
            <w:r w:rsidRPr="00857A78">
              <w:rPr>
                <w:rFonts w:cs="Verdana"/>
                <w:sz w:val="20"/>
                <w:szCs w:val="20"/>
              </w:rPr>
              <w:t>Look for and express regularity in repeated reasoning.</w:t>
            </w:r>
          </w:p>
        </w:tc>
      </w:tr>
      <w:tr w:rsidR="0093017C" w:rsidRPr="00D5423D" w:rsidTr="00A2106E">
        <w:trPr>
          <w:trHeight w:val="165"/>
          <w:jc w:val="center"/>
        </w:trPr>
        <w:tc>
          <w:tcPr>
            <w:tcW w:w="8118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Titles</w:t>
            </w:r>
          </w:p>
        </w:tc>
        <w:tc>
          <w:tcPr>
            <w:tcW w:w="3150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Length of Unit/Contact Hours</w:t>
            </w:r>
          </w:p>
        </w:tc>
        <w:tc>
          <w:tcPr>
            <w:tcW w:w="3348" w:type="dxa"/>
            <w:gridSpan w:val="2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Number/Sequence</w:t>
            </w:r>
          </w:p>
        </w:tc>
      </w:tr>
      <w:tr w:rsidR="00DF064C" w:rsidRPr="00D5423D" w:rsidTr="00A2106E">
        <w:trPr>
          <w:trHeight w:val="165"/>
          <w:jc w:val="center"/>
        </w:trPr>
        <w:tc>
          <w:tcPr>
            <w:tcW w:w="8118" w:type="dxa"/>
            <w:gridSpan w:val="3"/>
          </w:tcPr>
          <w:p w:rsidR="00DF064C" w:rsidRPr="00DF064C" w:rsidRDefault="00DF064C" w:rsidP="00647AD9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DF064C" w:rsidRPr="00DF064C" w:rsidRDefault="00DF064C" w:rsidP="00647AD9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DF064C" w:rsidRPr="00DF064C" w:rsidRDefault="00DF064C" w:rsidP="00647AD9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</w:p>
        </w:tc>
      </w:tr>
      <w:tr w:rsidR="00DF064C" w:rsidRPr="00D5423D" w:rsidTr="00A2106E">
        <w:trPr>
          <w:cantSplit/>
          <w:trHeight w:val="165"/>
          <w:jc w:val="center"/>
        </w:trPr>
        <w:tc>
          <w:tcPr>
            <w:tcW w:w="8118" w:type="dxa"/>
            <w:gridSpan w:val="3"/>
          </w:tcPr>
          <w:p w:rsidR="00DF064C" w:rsidRPr="00DF064C" w:rsidRDefault="00DF064C" w:rsidP="00647AD9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DF064C" w:rsidRPr="00DF064C" w:rsidRDefault="00DF064C" w:rsidP="00647AD9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DF064C" w:rsidRPr="00DF064C" w:rsidRDefault="00DF064C" w:rsidP="00647AD9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</w:p>
        </w:tc>
      </w:tr>
      <w:tr w:rsidR="00DF064C" w:rsidRPr="00D5423D" w:rsidTr="00A2106E">
        <w:trPr>
          <w:cantSplit/>
          <w:trHeight w:val="165"/>
          <w:jc w:val="center"/>
        </w:trPr>
        <w:tc>
          <w:tcPr>
            <w:tcW w:w="8118" w:type="dxa"/>
            <w:gridSpan w:val="3"/>
          </w:tcPr>
          <w:p w:rsidR="00DF064C" w:rsidRPr="00DF064C" w:rsidRDefault="00DF064C" w:rsidP="00647AD9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DF064C" w:rsidRPr="00DF064C" w:rsidRDefault="00DF064C" w:rsidP="00647AD9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DF064C" w:rsidRPr="00DF064C" w:rsidRDefault="00DF064C" w:rsidP="00647AD9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</w:p>
        </w:tc>
      </w:tr>
      <w:tr w:rsidR="00DF064C" w:rsidRPr="00D5423D" w:rsidTr="00A2106E">
        <w:trPr>
          <w:trHeight w:val="165"/>
          <w:jc w:val="center"/>
        </w:trPr>
        <w:tc>
          <w:tcPr>
            <w:tcW w:w="8118" w:type="dxa"/>
            <w:gridSpan w:val="3"/>
          </w:tcPr>
          <w:p w:rsidR="00DF064C" w:rsidRPr="00DF064C" w:rsidRDefault="00DF064C" w:rsidP="00647AD9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DF064C" w:rsidRPr="00DF064C" w:rsidRDefault="00DF064C" w:rsidP="00647AD9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DF064C" w:rsidRPr="00DF064C" w:rsidRDefault="00DF064C" w:rsidP="00647AD9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</w:p>
        </w:tc>
      </w:tr>
      <w:tr w:rsidR="00DF064C" w:rsidRPr="00D5423D" w:rsidTr="00A2106E">
        <w:trPr>
          <w:trHeight w:val="165"/>
          <w:jc w:val="center"/>
        </w:trPr>
        <w:tc>
          <w:tcPr>
            <w:tcW w:w="8118" w:type="dxa"/>
            <w:gridSpan w:val="3"/>
          </w:tcPr>
          <w:p w:rsidR="00DF064C" w:rsidRPr="00DF064C" w:rsidRDefault="00DF064C" w:rsidP="00647AD9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DF064C" w:rsidRPr="00DF064C" w:rsidRDefault="00DF064C" w:rsidP="00647AD9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DF064C" w:rsidRPr="00DF064C" w:rsidRDefault="00DF064C" w:rsidP="00647AD9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F37360" w:rsidRPr="00D5423D" w:rsidRDefault="00F37360" w:rsidP="00BA43DD">
      <w:pPr>
        <w:ind w:left="0" w:firstLine="0"/>
        <w:rPr>
          <w:rFonts w:asciiTheme="minorHAnsi" w:hAnsiTheme="minorHAnsi"/>
          <w:sz w:val="20"/>
          <w:szCs w:val="20"/>
        </w:rPr>
        <w:sectPr w:rsidR="00F37360" w:rsidRPr="00D5423D" w:rsidSect="00F656DB">
          <w:headerReference w:type="default" r:id="rId10"/>
          <w:footerReference w:type="default" r:id="rId11"/>
          <w:pgSz w:w="15840" w:h="12240" w:orient="landscape"/>
          <w:pgMar w:top="720" w:right="720" w:bottom="720" w:left="720" w:header="720" w:footer="440" w:gutter="0"/>
          <w:cols w:space="720"/>
          <w:docGrid w:linePitch="360"/>
        </w:sectPr>
      </w:pP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67"/>
        <w:gridCol w:w="2610"/>
        <w:gridCol w:w="2430"/>
        <w:gridCol w:w="1151"/>
        <w:gridCol w:w="1956"/>
        <w:gridCol w:w="4699"/>
      </w:tblGrid>
      <w:tr w:rsidR="0051577B" w:rsidRPr="00D5423D" w:rsidTr="009B509C">
        <w:trPr>
          <w:cantSplit/>
          <w:jc w:val="center"/>
        </w:trPr>
        <w:tc>
          <w:tcPr>
            <w:tcW w:w="1867" w:type="dxa"/>
            <w:shd w:val="clear" w:color="auto" w:fill="000000" w:themeFill="text1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6191" w:type="dxa"/>
            <w:gridSpan w:val="3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000000" w:themeFill="text1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699" w:type="dxa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9B509C">
        <w:trPr>
          <w:cantSplit/>
          <w:trHeight w:val="615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610" w:type="dxa"/>
          </w:tcPr>
          <w:p w:rsidR="0051577B" w:rsidRPr="00D5423D" w:rsidRDefault="0051577B" w:rsidP="00DF064C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D9D9D9" w:themeFill="background1" w:themeFillShade="D9"/>
          </w:tcPr>
          <w:p w:rsidR="0051577B" w:rsidRPr="00D5423D" w:rsidRDefault="0051577B" w:rsidP="00DF064C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 w:rsidR="00B008AA"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7806" w:type="dxa"/>
            <w:gridSpan w:val="3"/>
          </w:tcPr>
          <w:p w:rsidR="0051577B" w:rsidRPr="00D5423D" w:rsidRDefault="0051577B" w:rsidP="00DF064C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9B509C">
        <w:trPr>
          <w:cantSplit/>
          <w:trHeight w:val="939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2846" w:type="dxa"/>
            <w:gridSpan w:val="5"/>
            <w:tcMar>
              <w:left w:w="115" w:type="dxa"/>
              <w:right w:w="115" w:type="dxa"/>
            </w:tcMar>
          </w:tcPr>
          <w:p w:rsidR="0051577B" w:rsidRPr="00A86B29" w:rsidRDefault="0051577B" w:rsidP="00F358F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  <w:tr w:rsidR="0051577B" w:rsidRPr="00D5423D" w:rsidTr="00A86B29">
        <w:trPr>
          <w:cantSplit/>
          <w:trHeight w:val="337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2846" w:type="dxa"/>
            <w:gridSpan w:val="5"/>
          </w:tcPr>
          <w:p w:rsidR="0051577B" w:rsidRPr="00D5423D" w:rsidRDefault="0051577B" w:rsidP="00DF064C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A86B29">
        <w:trPr>
          <w:cantSplit/>
          <w:trHeight w:val="34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12846" w:type="dxa"/>
            <w:gridSpan w:val="5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51577B" w:rsidRPr="00A86B29" w:rsidRDefault="0051577B" w:rsidP="00BA43DD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976"/>
        <w:gridCol w:w="4832"/>
        <w:gridCol w:w="4905"/>
      </w:tblGrid>
      <w:tr w:rsidR="0051577B" w:rsidRPr="00D5423D" w:rsidTr="006C3591">
        <w:trPr>
          <w:cantSplit/>
          <w:tblHeader/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FC1F65" w:rsidRDefault="0051577B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51577B" w:rsidRPr="00FC1F65" w:rsidRDefault="0051577B" w:rsidP="00BA43DD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51577B" w:rsidRPr="00D5423D" w:rsidRDefault="0051577B" w:rsidP="00BA43DD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51577B" w:rsidRPr="00D5423D" w:rsidTr="007369C2">
        <w:trPr>
          <w:cantSplit/>
          <w:trHeight w:val="721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51577B" w:rsidRPr="00D5423D" w:rsidRDefault="0051577B" w:rsidP="007369C2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51577B" w:rsidRPr="007369C2" w:rsidRDefault="0051577B" w:rsidP="007369C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7369C2">
        <w:trPr>
          <w:cantSplit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51577B" w:rsidP="007369C2">
            <w:pPr>
              <w:tabs>
                <w:tab w:val="left" w:pos="2847"/>
              </w:tabs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51577B" w:rsidRPr="00D5423D" w:rsidRDefault="0051577B" w:rsidP="007369C2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51577B" w:rsidRPr="00D5423D" w:rsidRDefault="0051577B" w:rsidP="007369C2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7369C2">
        <w:trPr>
          <w:cantSplit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51577B" w:rsidRPr="00E53439" w:rsidRDefault="0051577B" w:rsidP="007369C2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51577B" w:rsidRPr="00D5423D" w:rsidRDefault="0051577B" w:rsidP="007369C2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863ABF" w:rsidRDefault="00863ABF">
      <w:pPr>
        <w:ind w:left="0" w:firstLine="0"/>
      </w:pPr>
      <w:r>
        <w:br w:type="page"/>
      </w:r>
    </w:p>
    <w:p w:rsidR="00455ED5" w:rsidRDefault="00455ED5" w:rsidP="007369C2">
      <w:pPr>
        <w:ind w:left="0" w:firstLine="0"/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127"/>
        <w:gridCol w:w="11586"/>
      </w:tblGrid>
      <w:tr w:rsidR="009C09EF" w:rsidRPr="00D5423D" w:rsidTr="00C710C2">
        <w:trPr>
          <w:cantSplit/>
          <w:trHeight w:val="18"/>
          <w:jc w:val="center"/>
        </w:trPr>
        <w:tc>
          <w:tcPr>
            <w:tcW w:w="3127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09EF" w:rsidRDefault="009C09EF" w:rsidP="00C710C2">
            <w:pPr>
              <w:ind w:left="0" w:firstLine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br w:type="page"/>
            </w:r>
            <w:r w:rsidRPr="00FA37BB">
              <w:rPr>
                <w:rFonts w:asciiTheme="minorHAnsi" w:hAnsiTheme="minorHAnsi"/>
                <w:b/>
                <w:sz w:val="24"/>
                <w:szCs w:val="24"/>
              </w:rPr>
              <w:t xml:space="preserve">Key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Knowledge and </w:t>
            </w:r>
            <w:r w:rsidRPr="00FA37BB">
              <w:rPr>
                <w:rFonts w:asciiTheme="minorHAnsi" w:hAnsiTheme="minorHAnsi"/>
                <w:b/>
                <w:sz w:val="24"/>
                <w:szCs w:val="24"/>
              </w:rPr>
              <w:t>Skills:</w:t>
            </w:r>
          </w:p>
          <w:p w:rsidR="009C09EF" w:rsidRPr="00582F7E" w:rsidRDefault="009C09EF" w:rsidP="00C710C2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582F7E">
              <w:rPr>
                <w:rFonts w:asciiTheme="minorHAnsi" w:hAnsiTheme="minorHAnsi"/>
                <w:b/>
                <w:sz w:val="20"/>
                <w:szCs w:val="20"/>
              </w:rPr>
              <w:t>My students will…</w:t>
            </w:r>
          </w:p>
        </w:tc>
        <w:tc>
          <w:tcPr>
            <w:tcW w:w="11586" w:type="dxa"/>
            <w:shd w:val="clear" w:color="auto" w:fill="D9D9D9" w:themeFill="background1" w:themeFillShade="D9"/>
          </w:tcPr>
          <w:p w:rsidR="009C09EF" w:rsidRPr="00582F7E" w:rsidRDefault="009C09EF" w:rsidP="00C710C2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582F7E">
              <w:rPr>
                <w:rFonts w:asciiTheme="minorHAnsi" w:hAnsiTheme="minorHAnsi"/>
                <w:i/>
                <w:sz w:val="20"/>
                <w:szCs w:val="20"/>
              </w:rPr>
              <w:t xml:space="preserve">What students will 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know and be able t</w:t>
            </w:r>
            <w:r w:rsidRPr="00582F7E">
              <w:rPr>
                <w:rFonts w:asciiTheme="minorHAnsi" w:hAnsiTheme="minorHAnsi"/>
                <w:i/>
                <w:sz w:val="20"/>
                <w:szCs w:val="20"/>
              </w:rPr>
              <w:t>o do are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so closely</w:t>
            </w:r>
            <w:r w:rsidRPr="00582F7E">
              <w:rPr>
                <w:rFonts w:asciiTheme="minorHAnsi" w:hAnsiTheme="minorHAnsi"/>
                <w:i/>
                <w:sz w:val="20"/>
                <w:szCs w:val="20"/>
              </w:rPr>
              <w:t xml:space="preserve"> linked in the concept-based discipline of mathematics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.</w:t>
            </w:r>
            <w:r w:rsidRPr="00582F7E">
              <w:rPr>
                <w:rFonts w:asciiTheme="minorHAnsi" w:hAnsiTheme="minorHAnsi"/>
                <w:i/>
                <w:sz w:val="20"/>
                <w:szCs w:val="20"/>
              </w:rPr>
              <w:t xml:space="preserve"> Therefore, in the mathematics sample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s</w:t>
            </w:r>
            <w:r w:rsidRPr="00582F7E">
              <w:rPr>
                <w:rFonts w:asciiTheme="minorHAnsi" w:hAnsiTheme="minorHAnsi"/>
                <w:i/>
                <w:sz w:val="20"/>
                <w:szCs w:val="20"/>
              </w:rPr>
              <w:t xml:space="preserve"> what students should know and do are combined.</w:t>
            </w:r>
          </w:p>
        </w:tc>
      </w:tr>
      <w:tr w:rsidR="009C09EF" w:rsidRPr="00D5423D" w:rsidTr="00C710C2">
        <w:trPr>
          <w:cantSplit/>
          <w:trHeight w:val="654"/>
          <w:jc w:val="center"/>
        </w:trPr>
        <w:tc>
          <w:tcPr>
            <w:tcW w:w="1471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09EF" w:rsidRPr="00D5423D" w:rsidRDefault="009C09EF" w:rsidP="009C09E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51577B" w:rsidRPr="00D5423D" w:rsidRDefault="0051577B" w:rsidP="00BA43DD">
      <w:bookmarkStart w:id="0" w:name="_GoBack"/>
      <w:bookmarkEnd w:id="0"/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27"/>
        <w:gridCol w:w="2677"/>
        <w:gridCol w:w="9809"/>
      </w:tblGrid>
      <w:tr w:rsidR="0051577B" w:rsidRPr="00D5423D" w:rsidTr="009B509C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51577B" w:rsidRPr="00D5423D" w:rsidRDefault="0051577B" w:rsidP="00BA43DD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51577B" w:rsidRPr="00D5423D" w:rsidTr="009B509C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51577B" w:rsidRPr="00D5423D" w:rsidRDefault="0051577B" w:rsidP="007369C2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51577B" w:rsidRPr="00D5423D" w:rsidTr="009B509C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9B509C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C57E0F" w:rsidRDefault="00C57E0F" w:rsidP="00BA43DD">
      <w:pPr>
        <w:ind w:left="0" w:firstLine="0"/>
        <w:rPr>
          <w:rFonts w:asciiTheme="minorHAnsi" w:hAnsiTheme="minorHAnsi"/>
          <w:b/>
          <w:sz w:val="20"/>
          <w:szCs w:val="20"/>
        </w:rPr>
      </w:pPr>
    </w:p>
    <w:sectPr w:rsidR="00C57E0F" w:rsidSect="00F656DB">
      <w:headerReference w:type="even" r:id="rId12"/>
      <w:headerReference w:type="default" r:id="rId13"/>
      <w:footerReference w:type="even" r:id="rId14"/>
      <w:headerReference w:type="first" r:id="rId15"/>
      <w:footerReference w:type="first" r:id="rId16"/>
      <w:pgSz w:w="15840" w:h="12240" w:orient="landscape"/>
      <w:pgMar w:top="720" w:right="720" w:bottom="720" w:left="720" w:header="720" w:footer="6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8FC" w:rsidRDefault="00F358FC" w:rsidP="00F36A58">
      <w:r>
        <w:separator/>
      </w:r>
    </w:p>
  </w:endnote>
  <w:endnote w:type="continuationSeparator" w:id="0">
    <w:p w:rsidR="00F358FC" w:rsidRDefault="00F358FC" w:rsidP="00F3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Pr="001A50CB" w:rsidRDefault="00016F99" w:rsidP="00DF60E5">
    <w:pPr>
      <w:pStyle w:val="Footer"/>
      <w:rPr>
        <w:sz w:val="16"/>
        <w:szCs w:val="16"/>
      </w:rPr>
    </w:pPr>
    <w:r w:rsidRPr="001A50CB">
      <w:rPr>
        <w:sz w:val="16"/>
        <w:szCs w:val="16"/>
      </w:rPr>
      <w:t xml:space="preserve">Authors of the Sample: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(District);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(District);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(District); and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</w:t>
    </w:r>
  </w:p>
  <w:p w:rsidR="00016F99" w:rsidRPr="001A50CB" w:rsidRDefault="003541E4" w:rsidP="00A86B29">
    <w:pPr>
      <w:rPr>
        <w:sz w:val="16"/>
        <w:szCs w:val="16"/>
      </w:rPr>
    </w:pPr>
    <w:r>
      <w:rPr>
        <w:sz w:val="16"/>
        <w:szCs w:val="16"/>
      </w:rPr>
      <w:t>6</w:t>
    </w:r>
    <w:r w:rsidRPr="003541E4">
      <w:rPr>
        <w:sz w:val="16"/>
        <w:szCs w:val="16"/>
        <w:vertAlign w:val="superscript"/>
      </w:rPr>
      <w:t>th</w:t>
    </w:r>
    <w:r>
      <w:rPr>
        <w:sz w:val="16"/>
        <w:szCs w:val="16"/>
      </w:rPr>
      <w:t xml:space="preserve"> </w:t>
    </w:r>
    <w:r w:rsidR="001E64E5">
      <w:rPr>
        <w:sz w:val="16"/>
        <w:szCs w:val="16"/>
      </w:rPr>
      <w:t>Grade</w:t>
    </w:r>
    <w:r w:rsidR="00016F99" w:rsidRPr="001A50CB">
      <w:rPr>
        <w:sz w:val="16"/>
        <w:szCs w:val="16"/>
      </w:rPr>
      <w:t xml:space="preserve">, </w:t>
    </w:r>
    <w:r w:rsidR="000910E2">
      <w:rPr>
        <w:sz w:val="16"/>
        <w:szCs w:val="16"/>
      </w:rPr>
      <w:t>Mathematics</w:t>
    </w:r>
    <w:r w:rsidR="00016F99" w:rsidRPr="001A50CB">
      <w:rPr>
        <w:sz w:val="16"/>
        <w:szCs w:val="16"/>
      </w:rPr>
      <w:ptab w:relativeTo="margin" w:alignment="center" w:leader="none"/>
    </w:r>
    <w:r w:rsidR="00921384" w:rsidRPr="00921384">
      <w:rPr>
        <w:sz w:val="16"/>
        <w:szCs w:val="16"/>
      </w:rPr>
      <w:t>Date Completed: _____________________________</w:t>
    </w:r>
    <w:r w:rsidR="00016F99" w:rsidRPr="001A50CB">
      <w:rPr>
        <w:sz w:val="16"/>
        <w:szCs w:val="16"/>
      </w:rPr>
      <w:ptab w:relativeTo="margin" w:alignment="right" w:leader="none"/>
    </w:r>
    <w:sdt>
      <w:sdtPr>
        <w:rPr>
          <w:sz w:val="16"/>
          <w:szCs w:val="16"/>
        </w:rPr>
        <w:id w:val="12759407"/>
        <w:docPartObj>
          <w:docPartGallery w:val="Page Numbers (Top of Page)"/>
          <w:docPartUnique/>
        </w:docPartObj>
      </w:sdtPr>
      <w:sdtEndPr/>
      <w:sdtContent>
        <w:r w:rsidR="00016F99" w:rsidRPr="001A50CB">
          <w:rPr>
            <w:sz w:val="16"/>
            <w:szCs w:val="16"/>
          </w:rPr>
          <w:t xml:space="preserve">Page </w:t>
        </w:r>
        <w:r w:rsidR="00197CB0" w:rsidRPr="001A50CB">
          <w:rPr>
            <w:sz w:val="16"/>
            <w:szCs w:val="16"/>
          </w:rPr>
          <w:fldChar w:fldCharType="begin"/>
        </w:r>
        <w:r w:rsidR="00016F99" w:rsidRPr="001A50CB">
          <w:rPr>
            <w:sz w:val="16"/>
            <w:szCs w:val="16"/>
          </w:rPr>
          <w:instrText xml:space="preserve"> PAGE </w:instrText>
        </w:r>
        <w:r w:rsidR="00197CB0" w:rsidRPr="001A50CB">
          <w:rPr>
            <w:sz w:val="16"/>
            <w:szCs w:val="16"/>
          </w:rPr>
          <w:fldChar w:fldCharType="separate"/>
        </w:r>
        <w:r w:rsidR="009C09EF">
          <w:rPr>
            <w:noProof/>
            <w:sz w:val="16"/>
            <w:szCs w:val="16"/>
          </w:rPr>
          <w:t>3</w:t>
        </w:r>
        <w:r w:rsidR="00197CB0" w:rsidRPr="001A50CB">
          <w:rPr>
            <w:sz w:val="16"/>
            <w:szCs w:val="16"/>
          </w:rPr>
          <w:fldChar w:fldCharType="end"/>
        </w:r>
        <w:r w:rsidR="00016F99" w:rsidRPr="001A50CB">
          <w:rPr>
            <w:sz w:val="16"/>
            <w:szCs w:val="16"/>
          </w:rPr>
          <w:t xml:space="preserve"> of </w:t>
        </w:r>
        <w:r w:rsidR="00197CB0" w:rsidRPr="001A50CB">
          <w:rPr>
            <w:sz w:val="16"/>
            <w:szCs w:val="16"/>
          </w:rPr>
          <w:fldChar w:fldCharType="begin"/>
        </w:r>
        <w:r w:rsidR="00016F99" w:rsidRPr="001A50CB">
          <w:rPr>
            <w:sz w:val="16"/>
            <w:szCs w:val="16"/>
          </w:rPr>
          <w:instrText xml:space="preserve"> NUMPAGES  </w:instrText>
        </w:r>
        <w:r w:rsidR="00197CB0" w:rsidRPr="001A50CB">
          <w:rPr>
            <w:sz w:val="16"/>
            <w:szCs w:val="16"/>
          </w:rPr>
          <w:fldChar w:fldCharType="separate"/>
        </w:r>
        <w:r w:rsidR="009C09EF">
          <w:rPr>
            <w:noProof/>
            <w:sz w:val="16"/>
            <w:szCs w:val="16"/>
          </w:rPr>
          <w:t>3</w:t>
        </w:r>
        <w:r w:rsidR="00197CB0" w:rsidRPr="001A50CB">
          <w:rPr>
            <w:sz w:val="16"/>
            <w:szCs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8FC" w:rsidRDefault="00F358FC" w:rsidP="00F36A58">
      <w:r>
        <w:separator/>
      </w:r>
    </w:p>
  </w:footnote>
  <w:footnote w:type="continuationSeparator" w:id="0">
    <w:p w:rsidR="00F358FC" w:rsidRDefault="00F358FC" w:rsidP="00F36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145" w:rsidRPr="00D5423D" w:rsidRDefault="00161145" w:rsidP="00161145">
    <w:pPr>
      <w:ind w:left="0"/>
      <w:jc w:val="center"/>
      <w:rPr>
        <w:rFonts w:asciiTheme="minorHAnsi" w:hAnsiTheme="minorHAnsi"/>
        <w:b/>
        <w:sz w:val="20"/>
        <w:szCs w:val="20"/>
      </w:rPr>
    </w:pPr>
    <w:r w:rsidRPr="00D5423D">
      <w:rPr>
        <w:rFonts w:asciiTheme="minorHAnsi" w:hAnsiTheme="minorHAnsi"/>
        <w:b/>
        <w:sz w:val="20"/>
        <w:szCs w:val="20"/>
      </w:rPr>
      <w:t>Curriculum Development Course at a Glance</w:t>
    </w:r>
  </w:p>
  <w:p w:rsidR="00EA3DFB" w:rsidRDefault="000910E2" w:rsidP="00161145">
    <w:pPr>
      <w:ind w:left="0"/>
      <w:jc w:val="center"/>
    </w:pPr>
    <w:r>
      <w:rPr>
        <w:rFonts w:asciiTheme="minorHAnsi" w:hAnsiTheme="minorHAnsi"/>
        <w:b/>
        <w:sz w:val="20"/>
        <w:szCs w:val="20"/>
      </w:rPr>
      <w:t>Planning f</w:t>
    </w:r>
    <w:r w:rsidR="00161145" w:rsidRPr="00D5423D">
      <w:rPr>
        <w:rFonts w:asciiTheme="minorHAnsi" w:hAnsiTheme="minorHAnsi"/>
        <w:b/>
        <w:sz w:val="20"/>
        <w:szCs w:val="20"/>
      </w:rPr>
      <w:t xml:space="preserve">or </w:t>
    </w:r>
    <w:r w:rsidR="003541E4">
      <w:rPr>
        <w:rFonts w:asciiTheme="minorHAnsi" w:hAnsiTheme="minorHAnsi"/>
        <w:b/>
        <w:sz w:val="20"/>
        <w:szCs w:val="20"/>
      </w:rPr>
      <w:t>6</w:t>
    </w:r>
    <w:r w:rsidR="003541E4" w:rsidRPr="003541E4">
      <w:rPr>
        <w:rFonts w:asciiTheme="minorHAnsi" w:hAnsiTheme="minorHAnsi"/>
        <w:b/>
        <w:sz w:val="20"/>
        <w:szCs w:val="20"/>
        <w:vertAlign w:val="superscript"/>
      </w:rPr>
      <w:t>th</w:t>
    </w:r>
    <w:r w:rsidR="003541E4">
      <w:rPr>
        <w:rFonts w:asciiTheme="minorHAnsi" w:hAnsiTheme="minorHAnsi"/>
        <w:b/>
        <w:sz w:val="20"/>
        <w:szCs w:val="20"/>
      </w:rPr>
      <w:t xml:space="preserve"> </w:t>
    </w:r>
    <w:r w:rsidR="001E64E5">
      <w:rPr>
        <w:rFonts w:asciiTheme="minorHAnsi" w:hAnsiTheme="minorHAnsi"/>
        <w:b/>
        <w:sz w:val="20"/>
        <w:szCs w:val="20"/>
      </w:rPr>
      <w:t>Grade</w:t>
    </w:r>
    <w:r>
      <w:rPr>
        <w:rFonts w:asciiTheme="minorHAnsi" w:hAnsiTheme="minorHAnsi"/>
        <w:b/>
        <w:sz w:val="20"/>
        <w:szCs w:val="20"/>
      </w:rPr>
      <w:t xml:space="preserve"> Mathematics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Pr="00304C52" w:rsidRDefault="00016F99" w:rsidP="00F37360">
    <w:pPr>
      <w:ind w:left="0" w:firstLine="0"/>
      <w:jc w:val="center"/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Curriculum Development </w:t>
    </w:r>
    <w:r w:rsidRPr="00304C52">
      <w:rPr>
        <w:rFonts w:asciiTheme="minorHAnsi" w:hAnsiTheme="minorHAnsi"/>
        <w:b/>
        <w:sz w:val="20"/>
        <w:szCs w:val="20"/>
      </w:rPr>
      <w:t>Overview</w:t>
    </w:r>
  </w:p>
  <w:p w:rsidR="00016F99" w:rsidRPr="00F36A58" w:rsidRDefault="00016F99" w:rsidP="00F37360">
    <w:pPr>
      <w:ind w:left="0" w:firstLine="0"/>
      <w:jc w:val="center"/>
      <w:rPr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Unit Planning for </w:t>
    </w:r>
    <w:r w:rsidR="003541E4">
      <w:rPr>
        <w:rFonts w:asciiTheme="minorHAnsi" w:hAnsiTheme="minorHAnsi"/>
        <w:b/>
        <w:sz w:val="20"/>
        <w:szCs w:val="20"/>
      </w:rPr>
      <w:t>6</w:t>
    </w:r>
    <w:r w:rsidR="003541E4" w:rsidRPr="003541E4">
      <w:rPr>
        <w:rFonts w:asciiTheme="minorHAnsi" w:hAnsiTheme="minorHAnsi"/>
        <w:b/>
        <w:sz w:val="20"/>
        <w:szCs w:val="20"/>
        <w:vertAlign w:val="superscript"/>
      </w:rPr>
      <w:t>th</w:t>
    </w:r>
    <w:r w:rsidR="003541E4">
      <w:rPr>
        <w:rFonts w:asciiTheme="minorHAnsi" w:hAnsiTheme="minorHAnsi"/>
        <w:b/>
        <w:sz w:val="20"/>
        <w:szCs w:val="20"/>
      </w:rPr>
      <w:t xml:space="preserve"> </w:t>
    </w:r>
    <w:r w:rsidR="00B64D0A">
      <w:rPr>
        <w:rFonts w:asciiTheme="minorHAnsi" w:hAnsiTheme="minorHAnsi"/>
        <w:b/>
        <w:sz w:val="20"/>
        <w:szCs w:val="20"/>
      </w:rPr>
      <w:t>Grade</w:t>
    </w:r>
    <w:r w:rsidR="000910E2">
      <w:rPr>
        <w:rFonts w:asciiTheme="minorHAnsi" w:hAnsiTheme="minorHAnsi"/>
        <w:b/>
        <w:sz w:val="20"/>
        <w:szCs w:val="20"/>
      </w:rPr>
      <w:t xml:space="preserve"> Mathematics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96CF0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DC3CFD"/>
    <w:multiLevelType w:val="hybridMultilevel"/>
    <w:tmpl w:val="61E89F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C63D04"/>
    <w:multiLevelType w:val="hybridMultilevel"/>
    <w:tmpl w:val="61E89F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37158E8"/>
    <w:multiLevelType w:val="hybridMultilevel"/>
    <w:tmpl w:val="BCE429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CE6CE8"/>
    <w:multiLevelType w:val="hybridMultilevel"/>
    <w:tmpl w:val="A252A2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56A004F"/>
    <w:multiLevelType w:val="hybridMultilevel"/>
    <w:tmpl w:val="10AAA3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A333066"/>
    <w:multiLevelType w:val="hybridMultilevel"/>
    <w:tmpl w:val="E4BEE6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0402262"/>
    <w:multiLevelType w:val="hybridMultilevel"/>
    <w:tmpl w:val="61E89F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242D0D"/>
    <w:multiLevelType w:val="hybridMultilevel"/>
    <w:tmpl w:val="61E89F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7"/>
  </w:num>
  <w:num w:numId="7">
    <w:abstractNumId w:val="8"/>
  </w:num>
  <w:num w:numId="8">
    <w:abstractNumId w:val="2"/>
  </w:num>
  <w:num w:numId="9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7C33"/>
    <w:rsid w:val="000007FD"/>
    <w:rsid w:val="00000E3E"/>
    <w:rsid w:val="0000149A"/>
    <w:rsid w:val="000063C0"/>
    <w:rsid w:val="00016F99"/>
    <w:rsid w:val="00031AF3"/>
    <w:rsid w:val="000470FE"/>
    <w:rsid w:val="000529DD"/>
    <w:rsid w:val="00065679"/>
    <w:rsid w:val="00065DD3"/>
    <w:rsid w:val="000728AC"/>
    <w:rsid w:val="00077BA1"/>
    <w:rsid w:val="000910A8"/>
    <w:rsid w:val="000910E2"/>
    <w:rsid w:val="000B2D43"/>
    <w:rsid w:val="000B3191"/>
    <w:rsid w:val="000D089A"/>
    <w:rsid w:val="000D2207"/>
    <w:rsid w:val="000D2958"/>
    <w:rsid w:val="000E54AC"/>
    <w:rsid w:val="000E74E5"/>
    <w:rsid w:val="000E7E98"/>
    <w:rsid w:val="000F51A6"/>
    <w:rsid w:val="000F56D7"/>
    <w:rsid w:val="00112135"/>
    <w:rsid w:val="0011270D"/>
    <w:rsid w:val="00122021"/>
    <w:rsid w:val="00125E85"/>
    <w:rsid w:val="001311E9"/>
    <w:rsid w:val="001364D9"/>
    <w:rsid w:val="0013710B"/>
    <w:rsid w:val="00142492"/>
    <w:rsid w:val="00144939"/>
    <w:rsid w:val="0014751D"/>
    <w:rsid w:val="00153510"/>
    <w:rsid w:val="00161145"/>
    <w:rsid w:val="001646D2"/>
    <w:rsid w:val="00167860"/>
    <w:rsid w:val="001749E8"/>
    <w:rsid w:val="001951E1"/>
    <w:rsid w:val="00197CB0"/>
    <w:rsid w:val="001A50CB"/>
    <w:rsid w:val="001B5F07"/>
    <w:rsid w:val="001C53AD"/>
    <w:rsid w:val="001D01C0"/>
    <w:rsid w:val="001E64E5"/>
    <w:rsid w:val="001F5B7D"/>
    <w:rsid w:val="0020176D"/>
    <w:rsid w:val="00230248"/>
    <w:rsid w:val="002404E2"/>
    <w:rsid w:val="00245712"/>
    <w:rsid w:val="0025049C"/>
    <w:rsid w:val="00254293"/>
    <w:rsid w:val="00255AB1"/>
    <w:rsid w:val="002633A6"/>
    <w:rsid w:val="002713D7"/>
    <w:rsid w:val="002813AD"/>
    <w:rsid w:val="00281B05"/>
    <w:rsid w:val="0028514C"/>
    <w:rsid w:val="002866F5"/>
    <w:rsid w:val="002A582B"/>
    <w:rsid w:val="002B422F"/>
    <w:rsid w:val="002B54B0"/>
    <w:rsid w:val="002C424E"/>
    <w:rsid w:val="002C5D8B"/>
    <w:rsid w:val="002C75C4"/>
    <w:rsid w:val="002D49D1"/>
    <w:rsid w:val="002D4B80"/>
    <w:rsid w:val="002E7E78"/>
    <w:rsid w:val="002F378F"/>
    <w:rsid w:val="003011E5"/>
    <w:rsid w:val="00304C52"/>
    <w:rsid w:val="003117E8"/>
    <w:rsid w:val="00317C33"/>
    <w:rsid w:val="00322B29"/>
    <w:rsid w:val="003372B0"/>
    <w:rsid w:val="00343F7B"/>
    <w:rsid w:val="00344A93"/>
    <w:rsid w:val="003458BA"/>
    <w:rsid w:val="00347243"/>
    <w:rsid w:val="003541E4"/>
    <w:rsid w:val="003564E3"/>
    <w:rsid w:val="00357799"/>
    <w:rsid w:val="00367A30"/>
    <w:rsid w:val="0037498B"/>
    <w:rsid w:val="0038584C"/>
    <w:rsid w:val="0039211E"/>
    <w:rsid w:val="00397B7D"/>
    <w:rsid w:val="003A66C1"/>
    <w:rsid w:val="003B136A"/>
    <w:rsid w:val="003B1E12"/>
    <w:rsid w:val="003B2329"/>
    <w:rsid w:val="003B44B4"/>
    <w:rsid w:val="003C177D"/>
    <w:rsid w:val="003C73B8"/>
    <w:rsid w:val="003C7B19"/>
    <w:rsid w:val="003D7844"/>
    <w:rsid w:val="003E1824"/>
    <w:rsid w:val="003E77B3"/>
    <w:rsid w:val="003F2D8C"/>
    <w:rsid w:val="003F7610"/>
    <w:rsid w:val="00414894"/>
    <w:rsid w:val="00434551"/>
    <w:rsid w:val="00435C7A"/>
    <w:rsid w:val="00445A09"/>
    <w:rsid w:val="00455ED5"/>
    <w:rsid w:val="00456D71"/>
    <w:rsid w:val="00465E50"/>
    <w:rsid w:val="00467EB2"/>
    <w:rsid w:val="00471A4D"/>
    <w:rsid w:val="00473219"/>
    <w:rsid w:val="00482D07"/>
    <w:rsid w:val="00482F27"/>
    <w:rsid w:val="00486CD1"/>
    <w:rsid w:val="0049026A"/>
    <w:rsid w:val="004A5F52"/>
    <w:rsid w:val="004A6111"/>
    <w:rsid w:val="004B4603"/>
    <w:rsid w:val="004C68AE"/>
    <w:rsid w:val="004D2474"/>
    <w:rsid w:val="004E1F2B"/>
    <w:rsid w:val="004E20E7"/>
    <w:rsid w:val="004E523E"/>
    <w:rsid w:val="004E72A7"/>
    <w:rsid w:val="004F0CBF"/>
    <w:rsid w:val="00513672"/>
    <w:rsid w:val="0051577B"/>
    <w:rsid w:val="005231F6"/>
    <w:rsid w:val="00530230"/>
    <w:rsid w:val="00535B95"/>
    <w:rsid w:val="00545D3C"/>
    <w:rsid w:val="00547B0E"/>
    <w:rsid w:val="0055103E"/>
    <w:rsid w:val="00552719"/>
    <w:rsid w:val="00556168"/>
    <w:rsid w:val="005637AE"/>
    <w:rsid w:val="005754A3"/>
    <w:rsid w:val="005766AF"/>
    <w:rsid w:val="005C15C4"/>
    <w:rsid w:val="005C35AC"/>
    <w:rsid w:val="005D1FB6"/>
    <w:rsid w:val="005D5D73"/>
    <w:rsid w:val="0060108E"/>
    <w:rsid w:val="00603303"/>
    <w:rsid w:val="006034D4"/>
    <w:rsid w:val="0060634D"/>
    <w:rsid w:val="00614424"/>
    <w:rsid w:val="006160F7"/>
    <w:rsid w:val="006207DE"/>
    <w:rsid w:val="00621ADB"/>
    <w:rsid w:val="00626571"/>
    <w:rsid w:val="0063593C"/>
    <w:rsid w:val="00636511"/>
    <w:rsid w:val="00637830"/>
    <w:rsid w:val="00651FCD"/>
    <w:rsid w:val="0065336C"/>
    <w:rsid w:val="006560F3"/>
    <w:rsid w:val="006607A2"/>
    <w:rsid w:val="00661C13"/>
    <w:rsid w:val="006741FE"/>
    <w:rsid w:val="00695537"/>
    <w:rsid w:val="00695A9C"/>
    <w:rsid w:val="006A50C7"/>
    <w:rsid w:val="006C3591"/>
    <w:rsid w:val="006C75EE"/>
    <w:rsid w:val="006D01DD"/>
    <w:rsid w:val="006E0EC1"/>
    <w:rsid w:val="006E6321"/>
    <w:rsid w:val="006E6F82"/>
    <w:rsid w:val="006F4A4A"/>
    <w:rsid w:val="007369C2"/>
    <w:rsid w:val="00741EE4"/>
    <w:rsid w:val="007467C3"/>
    <w:rsid w:val="0075471B"/>
    <w:rsid w:val="0075481B"/>
    <w:rsid w:val="0076416B"/>
    <w:rsid w:val="007700F4"/>
    <w:rsid w:val="00773B18"/>
    <w:rsid w:val="00784893"/>
    <w:rsid w:val="00796FBD"/>
    <w:rsid w:val="007A1106"/>
    <w:rsid w:val="007A18FD"/>
    <w:rsid w:val="007A2059"/>
    <w:rsid w:val="007A6536"/>
    <w:rsid w:val="007C46AC"/>
    <w:rsid w:val="007D3448"/>
    <w:rsid w:val="007E1612"/>
    <w:rsid w:val="007E4900"/>
    <w:rsid w:val="007E4A8E"/>
    <w:rsid w:val="007F0FF0"/>
    <w:rsid w:val="00801B61"/>
    <w:rsid w:val="00802BF6"/>
    <w:rsid w:val="00833158"/>
    <w:rsid w:val="00841CF2"/>
    <w:rsid w:val="008436E0"/>
    <w:rsid w:val="00856AAB"/>
    <w:rsid w:val="00856C5F"/>
    <w:rsid w:val="00857A78"/>
    <w:rsid w:val="00861571"/>
    <w:rsid w:val="00863ABF"/>
    <w:rsid w:val="00864BF1"/>
    <w:rsid w:val="0086657F"/>
    <w:rsid w:val="00875EC3"/>
    <w:rsid w:val="0088207E"/>
    <w:rsid w:val="008851AC"/>
    <w:rsid w:val="00896F55"/>
    <w:rsid w:val="008A1146"/>
    <w:rsid w:val="008A127A"/>
    <w:rsid w:val="008A17E9"/>
    <w:rsid w:val="008A35F1"/>
    <w:rsid w:val="008A648B"/>
    <w:rsid w:val="008B2FDF"/>
    <w:rsid w:val="008B3544"/>
    <w:rsid w:val="008B3D93"/>
    <w:rsid w:val="008D08BE"/>
    <w:rsid w:val="008E37C3"/>
    <w:rsid w:val="008F0930"/>
    <w:rsid w:val="008F0CBC"/>
    <w:rsid w:val="008F47D5"/>
    <w:rsid w:val="008F5939"/>
    <w:rsid w:val="00901A0E"/>
    <w:rsid w:val="00921384"/>
    <w:rsid w:val="00926456"/>
    <w:rsid w:val="0093017C"/>
    <w:rsid w:val="009428EE"/>
    <w:rsid w:val="009554DF"/>
    <w:rsid w:val="009573A6"/>
    <w:rsid w:val="00957B4C"/>
    <w:rsid w:val="00957F0E"/>
    <w:rsid w:val="0097730C"/>
    <w:rsid w:val="0098195B"/>
    <w:rsid w:val="0098418D"/>
    <w:rsid w:val="00995E45"/>
    <w:rsid w:val="009A2D83"/>
    <w:rsid w:val="009B423D"/>
    <w:rsid w:val="009B509C"/>
    <w:rsid w:val="009B68A8"/>
    <w:rsid w:val="009C079B"/>
    <w:rsid w:val="009C09EF"/>
    <w:rsid w:val="009D1B8A"/>
    <w:rsid w:val="009E524E"/>
    <w:rsid w:val="009E5AAD"/>
    <w:rsid w:val="009F1433"/>
    <w:rsid w:val="009F2B1F"/>
    <w:rsid w:val="00A10253"/>
    <w:rsid w:val="00A2106E"/>
    <w:rsid w:val="00A50629"/>
    <w:rsid w:val="00A63D7D"/>
    <w:rsid w:val="00A728EC"/>
    <w:rsid w:val="00A7353F"/>
    <w:rsid w:val="00A73914"/>
    <w:rsid w:val="00A74FBF"/>
    <w:rsid w:val="00A758B1"/>
    <w:rsid w:val="00A80EE4"/>
    <w:rsid w:val="00A86B29"/>
    <w:rsid w:val="00A91620"/>
    <w:rsid w:val="00A930E7"/>
    <w:rsid w:val="00A93598"/>
    <w:rsid w:val="00AA2CD5"/>
    <w:rsid w:val="00AB1D95"/>
    <w:rsid w:val="00AC433C"/>
    <w:rsid w:val="00AD5B2E"/>
    <w:rsid w:val="00AE0209"/>
    <w:rsid w:val="00AE6162"/>
    <w:rsid w:val="00AF54E5"/>
    <w:rsid w:val="00B001B5"/>
    <w:rsid w:val="00B008AA"/>
    <w:rsid w:val="00B06133"/>
    <w:rsid w:val="00B1290E"/>
    <w:rsid w:val="00B13ECB"/>
    <w:rsid w:val="00B221B8"/>
    <w:rsid w:val="00B30450"/>
    <w:rsid w:val="00B36CB8"/>
    <w:rsid w:val="00B37D7C"/>
    <w:rsid w:val="00B42467"/>
    <w:rsid w:val="00B64D0A"/>
    <w:rsid w:val="00B95539"/>
    <w:rsid w:val="00B97B47"/>
    <w:rsid w:val="00BA3CDE"/>
    <w:rsid w:val="00BA43DD"/>
    <w:rsid w:val="00BA7DF1"/>
    <w:rsid w:val="00BB6826"/>
    <w:rsid w:val="00BD25DB"/>
    <w:rsid w:val="00BE00EE"/>
    <w:rsid w:val="00BE299A"/>
    <w:rsid w:val="00BE620C"/>
    <w:rsid w:val="00BE7FD9"/>
    <w:rsid w:val="00BF1681"/>
    <w:rsid w:val="00C066AA"/>
    <w:rsid w:val="00C148BA"/>
    <w:rsid w:val="00C17FA4"/>
    <w:rsid w:val="00C24049"/>
    <w:rsid w:val="00C26287"/>
    <w:rsid w:val="00C27622"/>
    <w:rsid w:val="00C3549C"/>
    <w:rsid w:val="00C40C25"/>
    <w:rsid w:val="00C40D97"/>
    <w:rsid w:val="00C51B9F"/>
    <w:rsid w:val="00C52DE1"/>
    <w:rsid w:val="00C57256"/>
    <w:rsid w:val="00C57E0F"/>
    <w:rsid w:val="00C61A89"/>
    <w:rsid w:val="00C61B9A"/>
    <w:rsid w:val="00C66E81"/>
    <w:rsid w:val="00C707C4"/>
    <w:rsid w:val="00C8196F"/>
    <w:rsid w:val="00C81D27"/>
    <w:rsid w:val="00CA7F3C"/>
    <w:rsid w:val="00CC5299"/>
    <w:rsid w:val="00CC69BD"/>
    <w:rsid w:val="00CF002C"/>
    <w:rsid w:val="00CF64CC"/>
    <w:rsid w:val="00D00C12"/>
    <w:rsid w:val="00D05289"/>
    <w:rsid w:val="00D22134"/>
    <w:rsid w:val="00D24F86"/>
    <w:rsid w:val="00D27FFA"/>
    <w:rsid w:val="00D31565"/>
    <w:rsid w:val="00D42EE0"/>
    <w:rsid w:val="00D436AC"/>
    <w:rsid w:val="00D4633C"/>
    <w:rsid w:val="00D524C6"/>
    <w:rsid w:val="00D5423D"/>
    <w:rsid w:val="00D61804"/>
    <w:rsid w:val="00D62669"/>
    <w:rsid w:val="00D65BD1"/>
    <w:rsid w:val="00D66B56"/>
    <w:rsid w:val="00D67963"/>
    <w:rsid w:val="00D763A1"/>
    <w:rsid w:val="00D76BD3"/>
    <w:rsid w:val="00D844BE"/>
    <w:rsid w:val="00DA39B8"/>
    <w:rsid w:val="00DA4810"/>
    <w:rsid w:val="00DA4C7F"/>
    <w:rsid w:val="00DA58A3"/>
    <w:rsid w:val="00DB2E11"/>
    <w:rsid w:val="00DC7A01"/>
    <w:rsid w:val="00DD007A"/>
    <w:rsid w:val="00DD4FA2"/>
    <w:rsid w:val="00DF064C"/>
    <w:rsid w:val="00DF3791"/>
    <w:rsid w:val="00DF60E5"/>
    <w:rsid w:val="00E00F9E"/>
    <w:rsid w:val="00E165EA"/>
    <w:rsid w:val="00E31B8F"/>
    <w:rsid w:val="00E43474"/>
    <w:rsid w:val="00E53439"/>
    <w:rsid w:val="00E63671"/>
    <w:rsid w:val="00E6414D"/>
    <w:rsid w:val="00E65B19"/>
    <w:rsid w:val="00E73183"/>
    <w:rsid w:val="00E762EA"/>
    <w:rsid w:val="00E8078D"/>
    <w:rsid w:val="00E81A7A"/>
    <w:rsid w:val="00E8224F"/>
    <w:rsid w:val="00E85EB0"/>
    <w:rsid w:val="00EA3DFB"/>
    <w:rsid w:val="00EA706B"/>
    <w:rsid w:val="00EB7EF3"/>
    <w:rsid w:val="00EC54EA"/>
    <w:rsid w:val="00EC5920"/>
    <w:rsid w:val="00EC7CF6"/>
    <w:rsid w:val="00ED5544"/>
    <w:rsid w:val="00ED590B"/>
    <w:rsid w:val="00EE28DE"/>
    <w:rsid w:val="00EE5699"/>
    <w:rsid w:val="00EE769C"/>
    <w:rsid w:val="00F30021"/>
    <w:rsid w:val="00F33AD2"/>
    <w:rsid w:val="00F358FC"/>
    <w:rsid w:val="00F36A58"/>
    <w:rsid w:val="00F37360"/>
    <w:rsid w:val="00F415B6"/>
    <w:rsid w:val="00F423FA"/>
    <w:rsid w:val="00F61EDA"/>
    <w:rsid w:val="00F656DB"/>
    <w:rsid w:val="00F70315"/>
    <w:rsid w:val="00F71B84"/>
    <w:rsid w:val="00F726F6"/>
    <w:rsid w:val="00F823DC"/>
    <w:rsid w:val="00F868F3"/>
    <w:rsid w:val="00F90E08"/>
    <w:rsid w:val="00F96838"/>
    <w:rsid w:val="00FA37BB"/>
    <w:rsid w:val="00FA5801"/>
    <w:rsid w:val="00FB09D8"/>
    <w:rsid w:val="00FB1069"/>
    <w:rsid w:val="00FB486C"/>
    <w:rsid w:val="00FC1F65"/>
    <w:rsid w:val="00FD3AC4"/>
    <w:rsid w:val="00FE1CCC"/>
    <w:rsid w:val="00FE2008"/>
    <w:rsid w:val="00FE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  <w:style w:type="table" w:styleId="MediumGrid1-Accent2">
    <w:name w:val="Medium Grid 1 Accent 2"/>
    <w:basedOn w:val="TableNormal"/>
    <w:uiPriority w:val="67"/>
    <w:rsid w:val="00DF064C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character" w:styleId="CommentReference">
    <w:name w:val="annotation reference"/>
    <w:basedOn w:val="DefaultParagraphFont"/>
    <w:unhideWhenUsed/>
    <w:rsid w:val="007E4900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ind w:left="36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4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93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0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5067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9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6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5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39838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8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9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2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9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17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623821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4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3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3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4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46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914782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8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8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5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06666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1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54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1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0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85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03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7247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1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3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0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0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35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62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769667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1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8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4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917134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4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16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603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9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18784-9A92-4889-8945-8B61A4F00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Huffman_A</dc:creator>
  <cp:lastModifiedBy>Andes, Beverly</cp:lastModifiedBy>
  <cp:revision>7</cp:revision>
  <cp:lastPrinted>2013-01-02T19:52:00Z</cp:lastPrinted>
  <dcterms:created xsi:type="dcterms:W3CDTF">2013-01-04T16:55:00Z</dcterms:created>
  <dcterms:modified xsi:type="dcterms:W3CDTF">2013-02-19T19:56:00Z</dcterms:modified>
</cp:coreProperties>
</file>