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A708A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independently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MU09-GR.K-S.1-GLE.1</w:t>
            </w:r>
          </w:p>
        </w:tc>
      </w:tr>
      <w:tr w:rsidR="00A708A9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Respond to music with movement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A708A9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Create music through a variety of experiences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MU09-GR.K-S.2-GLE.1</w:t>
            </w:r>
          </w:p>
        </w:tc>
      </w:tr>
      <w:tr w:rsidR="00A708A9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simple musical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MU09-GR.K-S.2-GLE.2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Comprehension of   musical opposites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MU09-GR.K-S.3-GLE.1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Comprehension of  basic elements of musical form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MU09-GR.K-S.3-GLE.2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4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Identify different vocal and instrumental tone colors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MU09-GR.K-S.3-GLE.3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 xml:space="preserve">Identify simple rhythmic </w:t>
            </w:r>
            <w:r w:rsidRPr="00A708A9">
              <w:rPr>
                <w:rFonts w:asciiTheme="minorHAnsi" w:hAnsiTheme="minorHAnsi" w:cs="Arial"/>
                <w:color w:val="000000"/>
                <w:sz w:val="20"/>
                <w:szCs w:val="20"/>
              </w:rPr>
              <w:t>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MU09-GR.K-S.3-GLE.4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>Demonstrate respect for the contribution of others in a musical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MU09-GR.K-S.4-GLE.1</w:t>
            </w:r>
          </w:p>
        </w:tc>
      </w:tr>
      <w:tr w:rsidR="00A708A9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A708A9">
              <w:rPr>
                <w:rFonts w:asciiTheme="minorHAnsi" w:hAnsiTheme="minorHAnsi" w:cs="Arial"/>
                <w:sz w:val="20"/>
                <w:szCs w:val="20"/>
              </w:rPr>
              <w:t>Respond to musical performance at a basic level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708A9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MU09-GR.K-S.4-GLE.2</w:t>
            </w:r>
          </w:p>
        </w:tc>
      </w:tr>
      <w:tr w:rsidR="00A708A9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A708A9" w:rsidRPr="00D5423D" w:rsidRDefault="00A708A9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A708A9" w:rsidRPr="00A708A9" w:rsidRDefault="00A708A9" w:rsidP="00A708A9">
            <w:pPr>
              <w:pStyle w:val="ListParagraph"/>
              <w:keepNext/>
              <w:numPr>
                <w:ilvl w:val="0"/>
                <w:numId w:val="45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A708A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and discuss music and celebrations in daily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708A9" w:rsidRPr="00D5423D" w:rsidRDefault="00A708A9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MU09-GR.K-S.4-GLE.3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984B35" w:rsidRDefault="004C6152" w:rsidP="00BA43DD">
            <w:pPr>
              <w:ind w:left="0" w:firstLine="0"/>
              <w:rPr>
                <w:sz w:val="20"/>
                <w:szCs w:val="20"/>
              </w:rPr>
            </w:pPr>
            <w:r w:rsidRPr="00984B35">
              <w:rPr>
                <w:sz w:val="20"/>
                <w:szCs w:val="20"/>
              </w:rPr>
              <w:t>Sounds in My World</w:t>
            </w:r>
          </w:p>
        </w:tc>
        <w:tc>
          <w:tcPr>
            <w:tcW w:w="3150" w:type="dxa"/>
            <w:gridSpan w:val="3"/>
          </w:tcPr>
          <w:p w:rsidR="0013710B" w:rsidRPr="00984B35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12 Weeks</w:t>
            </w:r>
          </w:p>
        </w:tc>
        <w:tc>
          <w:tcPr>
            <w:tcW w:w="3348" w:type="dxa"/>
            <w:gridSpan w:val="2"/>
          </w:tcPr>
          <w:p w:rsidR="0013710B" w:rsidRPr="00984B35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984B35" w:rsidRDefault="004C6152" w:rsidP="00BA43DD">
            <w:pPr>
              <w:ind w:left="0" w:firstLine="0"/>
              <w:rPr>
                <w:sz w:val="20"/>
                <w:szCs w:val="20"/>
              </w:rPr>
            </w:pPr>
            <w:r w:rsidRPr="00984B35">
              <w:rPr>
                <w:sz w:val="20"/>
                <w:szCs w:val="20"/>
              </w:rPr>
              <w:t>Show Me the Way to……</w:t>
            </w:r>
          </w:p>
        </w:tc>
        <w:tc>
          <w:tcPr>
            <w:tcW w:w="3150" w:type="dxa"/>
            <w:gridSpan w:val="3"/>
          </w:tcPr>
          <w:p w:rsidR="0013710B" w:rsidRPr="00984B35" w:rsidRDefault="004C6152" w:rsidP="00EC2E0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12 Weeks</w:t>
            </w:r>
          </w:p>
        </w:tc>
        <w:tc>
          <w:tcPr>
            <w:tcW w:w="3348" w:type="dxa"/>
            <w:gridSpan w:val="2"/>
          </w:tcPr>
          <w:p w:rsidR="0013710B" w:rsidRPr="00D5423D" w:rsidRDefault="00984B3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52889">
              <w:rPr>
                <w:rFonts w:asciiTheme="minorHAnsi" w:hAnsiTheme="minorHAnsi"/>
                <w:sz w:val="20"/>
                <w:szCs w:val="20"/>
              </w:rPr>
              <w:t>Sounds in My World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12 Weeks</w:t>
            </w:r>
          </w:p>
        </w:tc>
      </w:tr>
      <w:tr w:rsidR="000B18DF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B18DF" w:rsidRPr="00D5423D" w:rsidRDefault="000B18D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B18DF" w:rsidRPr="00EB7A13" w:rsidRDefault="000B18DF" w:rsidP="003F460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B7A13">
              <w:rPr>
                <w:rFonts w:asciiTheme="minorHAnsi" w:hAnsiTheme="minorHAnsi"/>
                <w:sz w:val="20"/>
                <w:szCs w:val="20"/>
              </w:rPr>
              <w:t>Play/Exploration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B18DF" w:rsidRPr="00D5423D" w:rsidRDefault="000B18DF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22C8B" w:rsidRDefault="008F5A11" w:rsidP="000B18D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MU09-GR.K-S.1-GLE.1,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722C8B" w:rsidRDefault="00722C8B" w:rsidP="000B18D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MU09-GR.K-S.2</w:t>
            </w:r>
            <w:r w:rsidR="008F5A11">
              <w:rPr>
                <w:rFonts w:asciiTheme="minorHAnsi" w:eastAsia="Times New Roman" w:hAnsiTheme="minorHAnsi"/>
                <w:sz w:val="20"/>
                <w:szCs w:val="20"/>
              </w:rPr>
              <w:t>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MU09-GR.K-S.2-GLE.</w:t>
            </w:r>
            <w:r w:rsidR="008F5A11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722C8B" w:rsidRDefault="00722C8B" w:rsidP="000B18DF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>MU09-GR.K-S.3-GLE.1,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MU09-GR.K-S.3-GLE.</w:t>
            </w: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MU09-GR.K-S.3-GLE.</w:t>
            </w: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="008F5A11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MU09-GR.K-S.3-GLE.</w:t>
            </w:r>
            <w:r w:rsidR="008F5A1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B18DF" w:rsidRPr="00D5423D" w:rsidRDefault="00722C8B" w:rsidP="00722C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MU09-GR.K-S.4</w:t>
            </w: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 w:rsidR="008F5A11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B18DF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B18DF" w:rsidRPr="00D5423D" w:rsidRDefault="000B18D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0B18DF" w:rsidRPr="00952889" w:rsidRDefault="000B18DF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 xml:space="preserve">How do you decide when to use your speaking voice and your singing voice? (MU09-GR.K-S.1-GLE.1,2) and </w:t>
            </w:r>
            <w:r w:rsidR="00722C8B" w:rsidRPr="00952889">
              <w:rPr>
                <w:rFonts w:asciiTheme="minorHAnsi" w:eastAsia="Times New Roman" w:hAnsiTheme="minorHAnsi"/>
                <w:sz w:val="20"/>
                <w:szCs w:val="20"/>
              </w:rPr>
              <w:t>(MU09-GR.K-S.3-GLE.1,2,3</w:t>
            </w:r>
            <w:r w:rsidR="00722C8B">
              <w:rPr>
                <w:rFonts w:asciiTheme="minorHAnsi" w:eastAsia="Times New Roman" w:hAnsiTheme="minorHAnsi"/>
                <w:sz w:val="20"/>
                <w:szCs w:val="20"/>
              </w:rPr>
              <w:t>,4</w:t>
            </w:r>
            <w:r w:rsidR="00722C8B" w:rsidRPr="00952889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="00722C8B">
              <w:rPr>
                <w:rFonts w:asciiTheme="minorHAnsi" w:eastAsia="Times New Roman" w:hAnsiTheme="minorHAnsi"/>
                <w:sz w:val="20"/>
                <w:szCs w:val="20"/>
              </w:rPr>
              <w:t xml:space="preserve"> and </w:t>
            </w:r>
          </w:p>
          <w:p w:rsidR="000B18DF" w:rsidRPr="00952889" w:rsidRDefault="000B18DF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 xml:space="preserve">Does all music use patterns? </w:t>
            </w:r>
          </w:p>
          <w:p w:rsidR="000B18DF" w:rsidRPr="00952889" w:rsidRDefault="000B18DF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 xml:space="preserve">Can you make music without patterns? </w:t>
            </w:r>
          </w:p>
          <w:p w:rsidR="000B18DF" w:rsidRPr="00A86B29" w:rsidRDefault="000B18DF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52889">
              <w:rPr>
                <w:rFonts w:asciiTheme="minorHAnsi" w:eastAsia="Times New Roman" w:hAnsiTheme="minorHAnsi"/>
                <w:sz w:val="20"/>
                <w:szCs w:val="20"/>
              </w:rPr>
              <w:t>Why do people move to music?</w:t>
            </w:r>
          </w:p>
        </w:tc>
      </w:tr>
      <w:tr w:rsidR="000B18DF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B18DF" w:rsidRPr="00D5423D" w:rsidRDefault="000B18D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B18DF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Expression, Creat</w:t>
            </w:r>
            <w:r w:rsidR="000B18DF">
              <w:rPr>
                <w:rFonts w:asciiTheme="minorHAnsi" w:hAnsiTheme="minorHAnsi"/>
                <w:sz w:val="20"/>
                <w:szCs w:val="20"/>
              </w:rPr>
              <w:t>ion, Theory, Aesthetic Valuation</w:t>
            </w:r>
          </w:p>
        </w:tc>
      </w:tr>
      <w:tr w:rsidR="000B18DF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B18DF" w:rsidRPr="00D5423D" w:rsidRDefault="000B18D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B18DF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Patterns, Movement, Technique, Rhythm, Space/Time/Energy, Melody, Exploration, Expressive Elements (dynamics, tempo, articulation)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C6152" w:rsidP="000B18D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Musical patterns can inform choices for movements. (MU09-GR.K-S.1-GLE.1,2) and (MU09-GR.K-S.3-GLE.1-EO.b)</w:t>
            </w:r>
          </w:p>
        </w:tc>
        <w:tc>
          <w:tcPr>
            <w:tcW w:w="4832" w:type="dxa"/>
            <w:shd w:val="clear" w:color="auto" w:fill="auto"/>
          </w:tcPr>
          <w:p w:rsidR="00855065" w:rsidRPr="000B18DF" w:rsidRDefault="004C6152" w:rsidP="000B18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 xml:space="preserve">What kind of movement did you use to show the pattern in (insert piece) (i.e. Schumann’s </w:t>
            </w:r>
            <w:r w:rsidRPr="000B18DF">
              <w:rPr>
                <w:rFonts w:asciiTheme="minorHAnsi" w:hAnsiTheme="minorHAnsi"/>
                <w:i/>
                <w:sz w:val="20"/>
                <w:szCs w:val="20"/>
              </w:rPr>
              <w:t>The Wild Horsemen</w:t>
            </w:r>
            <w:r w:rsidRPr="000B18DF">
              <w:rPr>
                <w:rFonts w:asciiTheme="minorHAnsi" w:hAnsiTheme="minorHAnsi"/>
                <w:sz w:val="20"/>
                <w:szCs w:val="20"/>
              </w:rPr>
              <w:t xml:space="preserve">) (long/short, high/low, fast/slow)? </w:t>
            </w:r>
          </w:p>
          <w:p w:rsidR="0051577B" w:rsidRPr="00D5423D" w:rsidRDefault="004C6152" w:rsidP="000B18D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 xml:space="preserve">What ta and </w:t>
            </w:r>
            <w:proofErr w:type="spellStart"/>
            <w:r w:rsidRPr="000B18DF">
              <w:rPr>
                <w:rFonts w:asciiTheme="minorHAnsi" w:hAnsiTheme="minorHAnsi"/>
                <w:sz w:val="20"/>
                <w:szCs w:val="20"/>
              </w:rPr>
              <w:t>ti-ti</w:t>
            </w:r>
            <w:proofErr w:type="spellEnd"/>
            <w:r w:rsidRPr="000B18DF">
              <w:rPr>
                <w:rFonts w:asciiTheme="minorHAnsi" w:hAnsiTheme="minorHAnsi"/>
                <w:sz w:val="20"/>
                <w:szCs w:val="20"/>
              </w:rPr>
              <w:t xml:space="preserve"> pattern does clapping your name show?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C61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How do patterns influence your movement?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Exploration with the voice facilitates development of proper technique. (MU09-GR.K-S.1-GLE.1-EO.a) and(MU09-GR.K-S.2-GLE.1-EO.a) and (MU09-GR.K-S.3-GLE.1,3)and (MU09-GR.K-S.4-GLE.3-EO.c)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0B18DF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do you know when</w:t>
            </w:r>
            <w:r w:rsidR="004C6152" w:rsidRPr="000B18DF">
              <w:rPr>
                <w:rFonts w:asciiTheme="minorHAnsi" w:hAnsiTheme="minorHAnsi"/>
                <w:sz w:val="20"/>
                <w:szCs w:val="20"/>
              </w:rPr>
              <w:t xml:space="preserve">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4C6152" w:rsidRPr="000B18DF">
              <w:rPr>
                <w:rFonts w:asciiTheme="minorHAnsi" w:hAnsiTheme="minorHAnsi"/>
                <w:sz w:val="20"/>
                <w:szCs w:val="20"/>
              </w:rPr>
              <w:t>using your singing voice or your speaking voice?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C61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How does exploring with your voice make you a better singer?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Rhythm establishes musical patterns. (MU09-GR.K-S.1-GLE.1,2) and (MU09-GR.K-S.2-GLE.2-EO.a) and (MU09-GR.K-S.3-GLE.1,2,4)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4C61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 xml:space="preserve">What is the pattern you hear in (insert piece) (i.e. </w:t>
            </w:r>
            <w:r w:rsidRPr="000B18DF">
              <w:rPr>
                <w:rFonts w:asciiTheme="minorHAnsi" w:hAnsiTheme="minorHAnsi"/>
                <w:i/>
                <w:sz w:val="20"/>
                <w:szCs w:val="20"/>
              </w:rPr>
              <w:t>BINGO</w:t>
            </w:r>
            <w:r w:rsidRPr="000B18DF">
              <w:rPr>
                <w:rFonts w:asciiTheme="minorHAnsi" w:hAnsiTheme="minorHAnsi"/>
                <w:sz w:val="20"/>
                <w:szCs w:val="20"/>
              </w:rPr>
              <w:t>)</w:t>
            </w:r>
            <w:r w:rsidR="00984B35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4C61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B18DF">
              <w:rPr>
                <w:rFonts w:asciiTheme="minorHAnsi" w:hAnsiTheme="minorHAnsi"/>
                <w:sz w:val="20"/>
                <w:szCs w:val="20"/>
              </w:rPr>
              <w:t>Where else in your life can you find patterns?</w:t>
            </w:r>
          </w:p>
        </w:tc>
      </w:tr>
      <w:tr w:rsidR="000B18DF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B18DF" w:rsidRPr="000B18DF" w:rsidRDefault="00984B3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Space, time, and </w:t>
            </w:r>
            <w:r w:rsidR="004C6152" w:rsidRPr="000B18DF">
              <w:rPr>
                <w:rFonts w:asciiTheme="minorHAnsi" w:hAnsiTheme="minorHAnsi"/>
                <w:sz w:val="20"/>
                <w:szCs w:val="20"/>
              </w:rPr>
              <w:t>energy combine to develop movement choices. (MU09-GR.K-S.1-GLE.2-EO.b) and (MU09-GR.K-S.3-GLE.1-EO.b)</w:t>
            </w:r>
          </w:p>
        </w:tc>
        <w:tc>
          <w:tcPr>
            <w:tcW w:w="4832" w:type="dxa"/>
            <w:shd w:val="clear" w:color="auto" w:fill="auto"/>
          </w:tcPr>
          <w:p w:rsidR="000B18DF" w:rsidRPr="000B18DF" w:rsidRDefault="004C61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 xml:space="preserve">Would galloping or stomping be an appropriate movement for (insert piece) (i.e. Schumann’s </w:t>
            </w: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>The Wild Horsemen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4905" w:type="dxa"/>
            <w:shd w:val="clear" w:color="auto" w:fill="auto"/>
          </w:tcPr>
          <w:p w:rsidR="000B18DF" w:rsidRPr="000B18DF" w:rsidRDefault="004C6152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Why do people move to music?</w:t>
            </w:r>
          </w:p>
        </w:tc>
      </w:tr>
    </w:tbl>
    <w:p w:rsidR="00EC2E07" w:rsidRDefault="00EC2E07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61AD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Words have patterns that can be called rhythms. (MU09-GR.K-S.1-GLE.1, 2) and  (MU09-GR.K-S.2-GLE.2-EO.a) and (MU09-GR.K-S.3-GLE.4-EO.b, c)</w:t>
            </w:r>
          </w:p>
          <w:p w:rsidR="004B7D0B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The difference between a singing voice and a speaking voice. (MU09-GR.K-S.1-GLE.1-EO.a) and (MU09-GR.K-S.2-GLE.1-EO.a) and (MU09-GR.K-S.3-GLE.3-EO.a, b)</w:t>
            </w:r>
          </w:p>
          <w:p w:rsidR="00EF02CD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The difference between short and long sounds and silence. (MU09-GR.K-S.1-GLE.2-EO.b) and MU09-GR.K-S.2-GLE.2-EO.a) and (MU09-GR.K-S.3-GLE.1,4)</w:t>
            </w:r>
          </w:p>
          <w:p w:rsidR="0051577B" w:rsidRPr="00D5423D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Instruments have different sound qualities.  (MU09-GR.K-S.3-GLE.3-EO.b) and (MU09-GR.K-S.4-GLE.3-EO.c)</w:t>
            </w:r>
          </w:p>
        </w:tc>
        <w:tc>
          <w:tcPr>
            <w:tcW w:w="7357" w:type="dxa"/>
            <w:shd w:val="clear" w:color="auto" w:fill="auto"/>
          </w:tcPr>
          <w:p w:rsidR="008161AD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Perform patterns by singing, chanting, playing, and moving. (MU09-GR.K-S.1-GLE.1, 2) and (MU09-GR.K-S.3-GLE.4-EO.b)</w:t>
            </w:r>
          </w:p>
          <w:p w:rsidR="004B7D0B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Respond appropriately with singing and speaking voices in songs, stories, and poems. (MU09-GR.K-S.1-GLE.1) and (MU09-GR.K-S.2-GLE.1-EO.a)</w:t>
            </w:r>
          </w:p>
          <w:p w:rsidR="00EF02CD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Demonstrate patterns in music through movement (MU09-GR.K-S.1-GLE.2) and (MU09-GR.K-S.3-GLE.1,4)</w:t>
            </w:r>
          </w:p>
          <w:p w:rsidR="0051577B" w:rsidRPr="00D5423D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Describe the timbre of non-pitched instruments. (MU09-GR.K-S.3-GLE.3-EO.b) and (MU09-GR.K-S.4-GLE.3-EO.c)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4C6152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>Patterns can be performed by using singing/speaking voices and rhythmic movement.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C615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Pattern, singing, speaking, silence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984B3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C6152" w:rsidRPr="00984B35">
              <w:rPr>
                <w:rFonts w:asciiTheme="minorHAnsi" w:hAnsiTheme="minorHAnsi"/>
                <w:sz w:val="20"/>
                <w:szCs w:val="20"/>
              </w:rPr>
              <w:t xml:space="preserve">teady beat, rhythm syllables for quarter note and paired eighth note (i.e. ta; </w:t>
            </w:r>
            <w:proofErr w:type="spellStart"/>
            <w:r w:rsidR="004C6152" w:rsidRPr="00984B35">
              <w:rPr>
                <w:rFonts w:asciiTheme="minorHAnsi" w:hAnsiTheme="minorHAnsi"/>
                <w:sz w:val="20"/>
                <w:szCs w:val="20"/>
              </w:rPr>
              <w:t>ti-ti</w:t>
            </w:r>
            <w:proofErr w:type="spellEnd"/>
            <w:r w:rsidR="004C6152" w:rsidRPr="00984B35">
              <w:rPr>
                <w:rFonts w:asciiTheme="minorHAnsi" w:hAnsiTheme="minorHAnsi"/>
                <w:sz w:val="20"/>
                <w:szCs w:val="20"/>
              </w:rPr>
              <w:t>), rhythm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Show Me the Way to……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12+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4C615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22C8B" w:rsidRDefault="008F5A11" w:rsidP="00984B3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MU09-GR.K-S.1-GLE.1,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722C8B" w:rsidRPr="00984B3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722C8B" w:rsidRDefault="00722C8B" w:rsidP="00984B3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MU09-GR.K-S.2-GLE.1,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984B3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EC2E07" w:rsidRDefault="008F5A11" w:rsidP="00EC2E0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MU09-GR.K-S.3-GLE.1,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34172" w:rsidRPr="00722C8B" w:rsidRDefault="008F5A11" w:rsidP="00EC2E0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MU09-GR.K-S.4-GLE.1,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MU09-GR.K-S.4-GLE.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AC1A4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C1A4A" w:rsidRPr="00AC1A4A">
              <w:rPr>
                <w:rFonts w:asciiTheme="minorHAnsi" w:eastAsia="Times New Roman" w:hAnsiTheme="minorHAnsi"/>
                <w:sz w:val="20"/>
                <w:szCs w:val="20"/>
              </w:rPr>
              <w:t>MU09-GR.K-S.4-GLE.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7E74EC" w:rsidRPr="00984B35" w:rsidRDefault="004C6152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4B35">
              <w:rPr>
                <w:rFonts w:asciiTheme="minorHAnsi" w:eastAsia="Times New Roman" w:hAnsiTheme="minorHAnsi"/>
                <w:sz w:val="20"/>
                <w:szCs w:val="20"/>
              </w:rPr>
              <w:t>Why do people use music for celebrations? (MU09-GR.K-S.1-GLE.1</w:t>
            </w:r>
            <w:r w:rsidR="00722C8B">
              <w:rPr>
                <w:rFonts w:asciiTheme="minorHAnsi" w:eastAsia="Times New Roman" w:hAnsiTheme="minorHAnsi"/>
                <w:sz w:val="20"/>
                <w:szCs w:val="20"/>
              </w:rPr>
              <w:t>,2) and (MU09-GR.K-S.2-GLE.1,2</w:t>
            </w:r>
            <w:r w:rsidRPr="00984B35">
              <w:rPr>
                <w:rFonts w:asciiTheme="minorHAnsi" w:eastAsia="Times New Roman" w:hAnsiTheme="minorHAnsi"/>
                <w:sz w:val="20"/>
                <w:szCs w:val="20"/>
              </w:rPr>
              <w:t>) and (MU09-GR.K-S.3-GLE.1,2,4) and (MU09-GR.K-S.4-GLE.1,2,3)</w:t>
            </w:r>
          </w:p>
          <w:p w:rsidR="00A16CFD" w:rsidRPr="00984B35" w:rsidRDefault="004C6152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4B35">
              <w:rPr>
                <w:rFonts w:asciiTheme="minorHAnsi" w:eastAsia="Times New Roman" w:hAnsiTheme="minorHAnsi"/>
                <w:sz w:val="20"/>
                <w:szCs w:val="20"/>
              </w:rPr>
              <w:t>Should everyone want to move the same when listening to the same music? Why or why not</w:t>
            </w:r>
          </w:p>
          <w:p w:rsidR="00034172" w:rsidRPr="00A86B29" w:rsidRDefault="004C6152" w:rsidP="00984B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84B35">
              <w:rPr>
                <w:rFonts w:asciiTheme="minorHAnsi" w:eastAsia="Times New Roman" w:hAnsiTheme="minorHAnsi"/>
                <w:sz w:val="20"/>
                <w:szCs w:val="20"/>
              </w:rPr>
              <w:t>How does the music inspire people to move a certain way?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Order/Form, Moods, Culture/Influence, Rhythm, Tradition, Movement, Investigate/Discovery, Expressive Elements (dynamics, tempo, articulation), Structure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The structure of music can organize movement. (MU09-GR.K-S.1-GLE.2) and (MU09-GR.K-S.2-GLE.1-EO.b) and (MU09-GR.K-S.3-GLE.1,2,4) and (MU09-GR.K-S.4-GLE.2,3)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4C61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 xml:space="preserve">Which parts are the same in (insert piece) (i.e. </w:t>
            </w: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>Chopin: Ballade #1 in G Minor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C61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Why does one way of moving not always fit an entire piece of music?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Cultures convey musical traditions through their dances, voices, and instruments. (MU09-GR.K-S.4-GLE.2,.3)</w:t>
            </w:r>
          </w:p>
        </w:tc>
        <w:tc>
          <w:tcPr>
            <w:tcW w:w="4832" w:type="dxa"/>
            <w:shd w:val="clear" w:color="auto" w:fill="auto"/>
          </w:tcPr>
          <w:p w:rsidR="0073129C" w:rsidRPr="00984B35" w:rsidRDefault="004C6152" w:rsidP="00984B3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 xml:space="preserve">What traditions or instruments are connected to certain types of music? </w:t>
            </w:r>
          </w:p>
          <w:p w:rsidR="00034172" w:rsidRPr="00D5423D" w:rsidRDefault="004C6152" w:rsidP="004C615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 xml:space="preserve">Why do we sing certain types of songs at certain times of the year- i.e. spooky songs at Halloween?  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984B35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makes music special to</w:t>
            </w:r>
            <w:r w:rsidR="004C6152" w:rsidRPr="00984B35">
              <w:rPr>
                <w:rFonts w:asciiTheme="minorHAnsi" w:hAnsiTheme="minorHAnsi"/>
                <w:sz w:val="20"/>
                <w:szCs w:val="20"/>
              </w:rPr>
              <w:t xml:space="preserve"> people?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Expre</w:t>
            </w:r>
            <w:r w:rsidR="00984B35">
              <w:rPr>
                <w:rFonts w:asciiTheme="minorHAnsi" w:hAnsiTheme="minorHAnsi"/>
                <w:sz w:val="20"/>
                <w:szCs w:val="20"/>
              </w:rPr>
              <w:t>ss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>ive elements communicate mood in music. (MU09-GR.K-S.1-GLE.2-EO.a) and  (MU09-GR.K-S.2-GLE.1-EO.b) and (MU09-GR.K-S.3-GLE.1,2-EO.b) and (MU09-GR.K-S.4-GLE.2-EO.a, b)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4C61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 xml:space="preserve">Is (insert song) (i.e. </w:t>
            </w: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>If You’re Happy and You Know It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>)</w:t>
            </w: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>a happy song/sad song/exciting song?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4C61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What makes a song sound happy or sad?</w:t>
            </w:r>
          </w:p>
        </w:tc>
      </w:tr>
      <w:tr w:rsidR="00984B35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B35" w:rsidRPr="00984B35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Movement can demonstrate expressive elements. (MU09-GR.K-S.1-GLE.2-EO.a) and (MU09-GR.K-S.2-GLE.1-EO.b) and ( MU09-GR.K-S.3-GLE.1,2) and (MU09-GR.K-S.4-GLE.2, 3)</w:t>
            </w:r>
          </w:p>
        </w:tc>
        <w:tc>
          <w:tcPr>
            <w:tcW w:w="4832" w:type="dxa"/>
            <w:shd w:val="clear" w:color="auto" w:fill="auto"/>
          </w:tcPr>
          <w:p w:rsidR="00984B35" w:rsidRPr="00984B35" w:rsidRDefault="004C61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Would you choose to move fast or slow to (insert piece) (i.e. “Aquarium” from</w:t>
            </w: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 xml:space="preserve"> Carnival of the Animals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 xml:space="preserve">)?  </w:t>
            </w:r>
          </w:p>
        </w:tc>
        <w:tc>
          <w:tcPr>
            <w:tcW w:w="4905" w:type="dxa"/>
            <w:shd w:val="clear" w:color="auto" w:fill="auto"/>
          </w:tcPr>
          <w:p w:rsidR="00984B35" w:rsidRPr="00984B35" w:rsidRDefault="004C615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How can expressive elements in music help you to know how to move?</w:t>
            </w:r>
          </w:p>
        </w:tc>
      </w:tr>
    </w:tbl>
    <w:p w:rsidR="00EC2E07" w:rsidRDefault="00EC2E07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667DE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Music has structure through repetitive patterns. (MU09-GR.K-S.1-GLE.2-EO.a) and (MU09-GR.K-S.3-GLE.2-EO.b)</w:t>
            </w:r>
          </w:p>
          <w:p w:rsidR="008161AD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 xml:space="preserve">Why we sing particular songs (i.e. </w:t>
            </w: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 xml:space="preserve">Jingle </w:t>
            </w:r>
            <w:r w:rsidRPr="00984B35">
              <w:rPr>
                <w:rFonts w:asciiTheme="minorHAnsi" w:hAnsiTheme="minorHAnsi"/>
                <w:sz w:val="20"/>
                <w:szCs w:val="20"/>
              </w:rPr>
              <w:t>Bells) at a particular season or time. (MU09-GR.K-S.4-GLE.1,2) and(MU09-GR.K-S.4-GLE.3-EO.a, c)</w:t>
            </w:r>
          </w:p>
          <w:p w:rsidR="00034172" w:rsidRPr="00D5423D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Expressive elements (high/low, fast/slow, loud/soft) (MU09-GR.K-S.1-GLE.2-EO.a) and (MU09-GR.K-S.2-GLE.2-EO.b) and (MU09-GR.K-S.3-GLE.1-EO.a, b)</w:t>
            </w:r>
          </w:p>
        </w:tc>
        <w:tc>
          <w:tcPr>
            <w:tcW w:w="7357" w:type="dxa"/>
            <w:shd w:val="clear" w:color="auto" w:fill="auto"/>
          </w:tcPr>
          <w:p w:rsidR="002667DE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Respond kinesthetically to musical phrases. (MU09-GR.K-S.1-GLE.2-EO.a) and (MU09-GR.K-S.3-GLE.2-EO.b)</w:t>
            </w:r>
          </w:p>
          <w:p w:rsidR="008161AD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Identify and sing songs from a variety of cultures and styles. (MU09-GR.K-S.4-GLE.2, 3-EO.a)</w:t>
            </w:r>
          </w:p>
          <w:p w:rsidR="00034172" w:rsidRPr="00984B35" w:rsidRDefault="004C6152" w:rsidP="00984B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Demonstrate and identify expressive elements in music. (MU09-GR.K-S.1-GLE.2-EO.a) and (MU09-GR.K-S.2-GLE.1-EO.b) and (MU09-GR.K-</w:t>
            </w:r>
            <w:r w:rsidR="00984B35">
              <w:rPr>
                <w:rFonts w:asciiTheme="minorHAnsi" w:hAnsiTheme="minorHAnsi"/>
                <w:sz w:val="20"/>
                <w:szCs w:val="20"/>
              </w:rPr>
              <w:t>S.3-GLE.1-EO.a, b)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984B35">
              <w:rPr>
                <w:rFonts w:asciiTheme="minorHAnsi" w:hAnsiTheme="minorHAnsi"/>
                <w:i/>
                <w:sz w:val="20"/>
                <w:szCs w:val="20"/>
              </w:rPr>
              <w:t>Different music has different patterns (foundational for understanding the structural and cultural elements of music)</w:t>
            </w:r>
            <w:r w:rsidR="00984B35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Culture, Celebrations, high/low, fast/slow, loud/soft, style, traditions, patterns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4C615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84B35">
              <w:rPr>
                <w:rFonts w:asciiTheme="minorHAnsi" w:hAnsiTheme="minorHAnsi"/>
                <w:sz w:val="20"/>
                <w:szCs w:val="20"/>
              </w:rPr>
              <w:t>Expressive, culture, phrase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C6" w:rsidRDefault="00BC31C6" w:rsidP="00F36A58">
      <w:r>
        <w:separator/>
      </w:r>
    </w:p>
  </w:endnote>
  <w:endnote w:type="continuationSeparator" w:id="0">
    <w:p w:rsidR="00BC31C6" w:rsidRDefault="00BC31C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BC" w:rsidRDefault="00FC0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FC0BBC">
      <w:rPr>
        <w:sz w:val="16"/>
        <w:szCs w:val="16"/>
      </w:rPr>
      <w:t>Jennifer</w:t>
    </w:r>
    <w:r w:rsidRPr="001A50CB">
      <w:rPr>
        <w:sz w:val="16"/>
        <w:szCs w:val="16"/>
      </w:rPr>
      <w:t xml:space="preserve"> </w:t>
    </w:r>
    <w:proofErr w:type="spellStart"/>
    <w:r w:rsidR="00FC0BBC">
      <w:rPr>
        <w:sz w:val="16"/>
        <w:szCs w:val="16"/>
      </w:rPr>
      <w:t>DeRose</w:t>
    </w:r>
    <w:proofErr w:type="spellEnd"/>
    <w:r w:rsidRPr="001A50CB">
      <w:rPr>
        <w:sz w:val="16"/>
        <w:szCs w:val="16"/>
      </w:rPr>
      <w:t xml:space="preserve"> (</w:t>
    </w:r>
    <w:r w:rsidR="007D53C1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FC0BBC">
      <w:rPr>
        <w:sz w:val="16"/>
        <w:szCs w:val="16"/>
      </w:rPr>
      <w:t>Olivia</w:t>
    </w:r>
    <w:r w:rsidRPr="001A50CB">
      <w:rPr>
        <w:sz w:val="16"/>
        <w:szCs w:val="16"/>
      </w:rPr>
      <w:t xml:space="preserve"> </w:t>
    </w:r>
    <w:r w:rsidR="00FC0BBC">
      <w:rPr>
        <w:sz w:val="16"/>
        <w:szCs w:val="16"/>
      </w:rPr>
      <w:t>Tremblay</w:t>
    </w:r>
    <w:r w:rsidRPr="001A50CB">
      <w:rPr>
        <w:sz w:val="16"/>
        <w:szCs w:val="16"/>
      </w:rPr>
      <w:t xml:space="preserve"> (</w:t>
    </w:r>
    <w:r w:rsidR="007D53C1">
      <w:rPr>
        <w:sz w:val="16"/>
        <w:szCs w:val="16"/>
      </w:rPr>
      <w:t>Thompson R-2J</w:t>
    </w:r>
    <w:r w:rsidRPr="001A50CB">
      <w:rPr>
        <w:sz w:val="16"/>
        <w:szCs w:val="16"/>
      </w:rPr>
      <w:t xml:space="preserve">); </w:t>
    </w:r>
    <w:r w:rsidR="00FC0BBC">
      <w:rPr>
        <w:sz w:val="16"/>
        <w:szCs w:val="16"/>
      </w:rPr>
      <w:t>Rachel</w:t>
    </w:r>
    <w:r w:rsidRPr="001A50CB">
      <w:rPr>
        <w:sz w:val="16"/>
        <w:szCs w:val="16"/>
      </w:rPr>
      <w:t xml:space="preserve"> </w:t>
    </w:r>
    <w:r w:rsidR="00FC0BBC">
      <w:rPr>
        <w:sz w:val="16"/>
        <w:szCs w:val="16"/>
      </w:rPr>
      <w:t>Monarch</w:t>
    </w:r>
    <w:r w:rsidRPr="001A50CB">
      <w:rPr>
        <w:sz w:val="16"/>
        <w:szCs w:val="16"/>
      </w:rPr>
      <w:t xml:space="preserve"> (</w:t>
    </w:r>
    <w:r w:rsidR="007D53C1">
      <w:rPr>
        <w:sz w:val="16"/>
        <w:szCs w:val="16"/>
      </w:rPr>
      <w:t>Garfield RE-2</w:t>
    </w:r>
    <w:r w:rsidR="00FC0BBC">
      <w:rPr>
        <w:sz w:val="16"/>
        <w:szCs w:val="16"/>
      </w:rPr>
      <w:t>)</w:t>
    </w:r>
  </w:p>
  <w:p w:rsidR="00016F99" w:rsidRPr="001A50CB" w:rsidRDefault="00A708A9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204A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204AA" w:rsidRPr="001A50CB">
          <w:rPr>
            <w:sz w:val="16"/>
            <w:szCs w:val="16"/>
          </w:rPr>
          <w:fldChar w:fldCharType="separate"/>
        </w:r>
        <w:r w:rsidR="00AC1A4A">
          <w:rPr>
            <w:noProof/>
            <w:sz w:val="16"/>
            <w:szCs w:val="16"/>
          </w:rPr>
          <w:t>5</w:t>
        </w:r>
        <w:r w:rsidR="001204AA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204AA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204AA" w:rsidRPr="001A50CB">
          <w:rPr>
            <w:sz w:val="16"/>
            <w:szCs w:val="16"/>
          </w:rPr>
          <w:fldChar w:fldCharType="separate"/>
        </w:r>
        <w:r w:rsidR="00AC1A4A">
          <w:rPr>
            <w:noProof/>
            <w:sz w:val="16"/>
            <w:szCs w:val="16"/>
          </w:rPr>
          <w:t>5</w:t>
        </w:r>
        <w:r w:rsidR="001204AA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BC" w:rsidRDefault="00FC0BB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C6" w:rsidRDefault="00BC31C6" w:rsidP="00F36A58">
      <w:r>
        <w:separator/>
      </w:r>
    </w:p>
  </w:footnote>
  <w:footnote w:type="continuationSeparator" w:id="0">
    <w:p w:rsidR="00BC31C6" w:rsidRDefault="00BC31C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BC" w:rsidRDefault="00FC0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>or</w:t>
    </w:r>
    <w:r w:rsidR="003B307E">
      <w:rPr>
        <w:rFonts w:asciiTheme="minorHAnsi" w:hAnsiTheme="minorHAnsi"/>
        <w:b/>
        <w:sz w:val="20"/>
        <w:szCs w:val="20"/>
      </w:rPr>
      <w:t xml:space="preserve"> </w:t>
    </w:r>
    <w:r w:rsidR="00A708A9">
      <w:rPr>
        <w:rFonts w:asciiTheme="minorHAnsi" w:hAnsiTheme="minorHAnsi"/>
        <w:b/>
        <w:sz w:val="20"/>
        <w:szCs w:val="20"/>
      </w:rPr>
      <w:t>Kindergarten</w:t>
    </w:r>
    <w:r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BC" w:rsidRDefault="00FC0BB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A708A9">
      <w:rPr>
        <w:rFonts w:asciiTheme="minorHAnsi" w:hAnsiTheme="minorHAnsi"/>
        <w:b/>
        <w:sz w:val="20"/>
        <w:szCs w:val="20"/>
      </w:rPr>
      <w:t xml:space="preserve">Kindergarten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97E4D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753101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326E8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618D3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F49C4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A751BE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227AC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D53B9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C5A9A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B40752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650E6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7320DF"/>
    <w:multiLevelType w:val="hybridMultilevel"/>
    <w:tmpl w:val="64C43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8"/>
  </w:num>
  <w:num w:numId="5">
    <w:abstractNumId w:val="36"/>
  </w:num>
  <w:num w:numId="6">
    <w:abstractNumId w:val="17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30"/>
  </w:num>
  <w:num w:numId="12">
    <w:abstractNumId w:val="28"/>
  </w:num>
  <w:num w:numId="13">
    <w:abstractNumId w:val="20"/>
  </w:num>
  <w:num w:numId="14">
    <w:abstractNumId w:val="38"/>
  </w:num>
  <w:num w:numId="15">
    <w:abstractNumId w:val="24"/>
  </w:num>
  <w:num w:numId="16">
    <w:abstractNumId w:val="2"/>
  </w:num>
  <w:num w:numId="17">
    <w:abstractNumId w:val="33"/>
  </w:num>
  <w:num w:numId="18">
    <w:abstractNumId w:val="27"/>
  </w:num>
  <w:num w:numId="19">
    <w:abstractNumId w:val="7"/>
  </w:num>
  <w:num w:numId="20">
    <w:abstractNumId w:val="25"/>
  </w:num>
  <w:num w:numId="21">
    <w:abstractNumId w:val="10"/>
  </w:num>
  <w:num w:numId="22">
    <w:abstractNumId w:val="23"/>
  </w:num>
  <w:num w:numId="23">
    <w:abstractNumId w:val="34"/>
  </w:num>
  <w:num w:numId="24">
    <w:abstractNumId w:val="9"/>
  </w:num>
  <w:num w:numId="25">
    <w:abstractNumId w:val="32"/>
  </w:num>
  <w:num w:numId="26">
    <w:abstractNumId w:val="37"/>
  </w:num>
  <w:num w:numId="27">
    <w:abstractNumId w:val="44"/>
  </w:num>
  <w:num w:numId="28">
    <w:abstractNumId w:val="21"/>
  </w:num>
  <w:num w:numId="29">
    <w:abstractNumId w:val="18"/>
  </w:num>
  <w:num w:numId="30">
    <w:abstractNumId w:val="13"/>
  </w:num>
  <w:num w:numId="31">
    <w:abstractNumId w:val="16"/>
  </w:num>
  <w:num w:numId="32">
    <w:abstractNumId w:val="15"/>
  </w:num>
  <w:num w:numId="33">
    <w:abstractNumId w:val="19"/>
  </w:num>
  <w:num w:numId="34">
    <w:abstractNumId w:val="4"/>
  </w:num>
  <w:num w:numId="35">
    <w:abstractNumId w:val="42"/>
  </w:num>
  <w:num w:numId="36">
    <w:abstractNumId w:val="31"/>
  </w:num>
  <w:num w:numId="37">
    <w:abstractNumId w:val="14"/>
  </w:num>
  <w:num w:numId="38">
    <w:abstractNumId w:val="35"/>
  </w:num>
  <w:num w:numId="39">
    <w:abstractNumId w:val="39"/>
  </w:num>
  <w:num w:numId="40">
    <w:abstractNumId w:val="3"/>
  </w:num>
  <w:num w:numId="41">
    <w:abstractNumId w:val="22"/>
  </w:num>
  <w:num w:numId="42">
    <w:abstractNumId w:val="43"/>
  </w:num>
  <w:num w:numId="43">
    <w:abstractNumId w:val="26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18DF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04AA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46B42"/>
    <w:rsid w:val="00455ED5"/>
    <w:rsid w:val="00456D71"/>
    <w:rsid w:val="00467EB2"/>
    <w:rsid w:val="00471A4D"/>
    <w:rsid w:val="00473219"/>
    <w:rsid w:val="00481718"/>
    <w:rsid w:val="00482D07"/>
    <w:rsid w:val="00482F27"/>
    <w:rsid w:val="00486CD1"/>
    <w:rsid w:val="0049026A"/>
    <w:rsid w:val="004A5F52"/>
    <w:rsid w:val="004A6111"/>
    <w:rsid w:val="004B4603"/>
    <w:rsid w:val="004C6152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13672"/>
    <w:rsid w:val="0051577B"/>
    <w:rsid w:val="005231F6"/>
    <w:rsid w:val="00530230"/>
    <w:rsid w:val="00533187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22C8B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5553"/>
    <w:rsid w:val="00796FBD"/>
    <w:rsid w:val="007A1106"/>
    <w:rsid w:val="007A18FD"/>
    <w:rsid w:val="007A2059"/>
    <w:rsid w:val="007A6536"/>
    <w:rsid w:val="007C46AC"/>
    <w:rsid w:val="007D3448"/>
    <w:rsid w:val="007D53C1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8F5A11"/>
    <w:rsid w:val="00901A0E"/>
    <w:rsid w:val="0093017C"/>
    <w:rsid w:val="009428EE"/>
    <w:rsid w:val="00942B10"/>
    <w:rsid w:val="00952889"/>
    <w:rsid w:val="00952FD5"/>
    <w:rsid w:val="00953A96"/>
    <w:rsid w:val="009554DF"/>
    <w:rsid w:val="009573A6"/>
    <w:rsid w:val="00957F0E"/>
    <w:rsid w:val="00975AA0"/>
    <w:rsid w:val="0097730C"/>
    <w:rsid w:val="0098195B"/>
    <w:rsid w:val="0098418D"/>
    <w:rsid w:val="00984B35"/>
    <w:rsid w:val="00995E45"/>
    <w:rsid w:val="009A2D83"/>
    <w:rsid w:val="009B423D"/>
    <w:rsid w:val="009B509C"/>
    <w:rsid w:val="009B68A8"/>
    <w:rsid w:val="009B6B2D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08A9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1A4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C31C6"/>
    <w:rsid w:val="00BD25DB"/>
    <w:rsid w:val="00BE00EE"/>
    <w:rsid w:val="00BE620C"/>
    <w:rsid w:val="00BF1681"/>
    <w:rsid w:val="00BF308D"/>
    <w:rsid w:val="00BF49FD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2E07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27AA"/>
    <w:rsid w:val="00F96838"/>
    <w:rsid w:val="00FA5801"/>
    <w:rsid w:val="00FB09D8"/>
    <w:rsid w:val="00FB486C"/>
    <w:rsid w:val="00FC0BB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42C6-8CD9-4EA8-BEB7-A78E4B73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9</cp:revision>
  <cp:lastPrinted>2013-01-02T20:26:00Z</cp:lastPrinted>
  <dcterms:created xsi:type="dcterms:W3CDTF">2013-01-14T17:23:00Z</dcterms:created>
  <dcterms:modified xsi:type="dcterms:W3CDTF">2013-03-12T18:03:00Z</dcterms:modified>
</cp:coreProperties>
</file>