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223E57" w:rsidP="00577422">
      <w:pPr>
        <w:jc w:val="center"/>
        <w:rPr>
          <w:rFonts w:ascii="Verdana" w:hAnsi="Verdana"/>
          <w:sz w:val="64"/>
          <w:szCs w:val="64"/>
        </w:rPr>
        <w:sectPr w:rsidR="006D7E56" w:rsidRPr="00DC020F" w:rsidSect="008D72E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123824</wp:posOffset>
            </wp:positionH>
            <wp:positionV relativeFrom="paragraph">
              <wp:posOffset>2400301</wp:posOffset>
            </wp:positionV>
            <wp:extent cx="6666315" cy="2533650"/>
            <wp:effectExtent l="19050" t="0" r="1185"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283" t="7823" r="3743" b="4172"/>
                    <a:stretch>
                      <a:fillRect/>
                    </a:stretch>
                  </pic:blipFill>
                  <pic:spPr bwMode="auto">
                    <a:xfrm>
                      <a:off x="0" y="0"/>
                      <a:ext cx="6666315" cy="2533650"/>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223E57"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proofErr w:type="gramStart"/>
      <w:r w:rsidR="00577422" w:rsidRPr="007A6694">
        <w:rPr>
          <w:rFonts w:ascii="Verdana" w:hAnsi="Verdana"/>
          <w:b/>
        </w:rPr>
        <w:t>and</w:t>
      </w:r>
      <w:proofErr w:type="gramEnd"/>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223E57">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w:t>
      </w:r>
      <w:proofErr w:type="spellStart"/>
      <w:r w:rsidR="001B583D" w:rsidRPr="001817D0">
        <w:rPr>
          <w:rFonts w:ascii="Verdana" w:hAnsi="Verdana" w:cs="Gotham-Book"/>
          <w:i/>
          <w:sz w:val="20"/>
          <w:szCs w:val="20"/>
        </w:rPr>
        <w:t>ing</w:t>
      </w:r>
      <w:proofErr w:type="spellEnd"/>
      <w:r w:rsidR="001B583D" w:rsidRPr="001817D0">
        <w:rPr>
          <w:rFonts w:ascii="Verdana" w:hAnsi="Verdana" w:cs="Gotham-Book"/>
          <w:i/>
          <w:sz w:val="20"/>
          <w:szCs w:val="20"/>
        </w:rPr>
        <w:t>)</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223E57">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2"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w:t>
      </w:r>
      <w:proofErr w:type="gramStart"/>
      <w:r w:rsidRPr="007A6694">
        <w:t>”  --</w:t>
      </w:r>
      <w:proofErr w:type="gramEnd"/>
      <w:r w:rsidRPr="007A6694">
        <w:t>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proofErr w:type="gramStart"/>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proofErr w:type="gramStart"/>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w:t>
      </w:r>
      <w:proofErr w:type="gramEnd"/>
      <w:r w:rsidRPr="007A6694">
        <w:rPr>
          <w:rFonts w:ascii="Verdana" w:hAnsi="Verdana" w:cs="Verdana"/>
          <w:sz w:val="20"/>
          <w:szCs w:val="20"/>
        </w:rPr>
        <w:t xml:space="preserve">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3"/>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9A6478" w:rsidP="00577422">
      <w:pPr>
        <w:ind w:left="90"/>
        <w:jc w:val="center"/>
        <w:rPr>
          <w:rFonts w:ascii="Verdana" w:hAnsi="Verdana"/>
          <w:sz w:val="10"/>
          <w:szCs w:val="10"/>
        </w:rPr>
      </w:pPr>
      <w:r w:rsidRPr="009A6478">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16,-222991" strokeweight="2.25pt"/>
            <v:shape id="_s1029" o:spid="_x0000_s1029" type="#_x0000_t34" style="position:absolute;left:3555;top:8609;width:999;height:1387;rotation:270;flip:x" o:connectortype="elbow" adj="10789,151122,-106573" strokeweight="2.25pt"/>
            <v:shape id="_s1030" o:spid="_x0000_s1030" type="#_x0000_t34" style="position:absolute;left:7668;top:8628;width:999;height:1349;rotation:270" o:connectortype="elbow" adj="10789,-155379,-165924" strokeweight="2.25pt"/>
            <v:shape id="_s1031" o:spid="_x0000_s1031" type="#_x0000_t34" style="position:absolute;left:2178;top:8622;width:1001;height:1364;rotation:270" o:connectortype="elbow" adj="10789,-153702,-46998" strokeweight="2.25pt"/>
            <v:shape id="_s1032" o:spid="_x0000_s1032" type="#_x0000_t34" style="position:absolute;left:6945;top:4609;width:1023;height:2770;rotation:270;flip:x" o:connectortype="elbow" adj="10811,49961,-190515" strokeweight="2.25pt"/>
            <v:shape id="_s1033" o:spid="_x0000_s1033" type="#_x0000_t34" style="position:absolute;left:4205;top:4638;width:1023;height:2711;rotation:270" o:connectortype="elbow" adj="10811,-51048,-74787" strokeweight="2.25pt"/>
            <v:shape id="_s1034" o:spid="_x0000_s1034" type="#_x0000_t34" style="position:absolute;left:5754;top:3933;width:650;height:13;rotation:270" o:connectortype="elbow" adj=",-6923631,-207792" strokeweight="2.25pt"/>
            <v:roundrect id="_s1035" o:spid="_x0000_s1035" style="position:absolute;left:3709;top:1587;width:4752;height:2028;v-text-anchor:middle" arcsize="10923f" fillcolor="#95b3d7">
              <v:textbox style="mso-next-textbox:#_s1035"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14"/>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proofErr w:type="gramStart"/>
      <w:r w:rsidRPr="007A6694">
        <w:rPr>
          <w:rFonts w:ascii="Verdana" w:hAnsi="Verdana" w:cs="Arial"/>
          <w:b/>
        </w:rPr>
        <w:t>in</w:t>
      </w:r>
      <w:proofErr w:type="gramEnd"/>
      <w:r w:rsidRPr="007A6694">
        <w:rPr>
          <w:rFonts w:ascii="Verdana" w:hAnsi="Verdana" w:cs="Arial"/>
          <w:b/>
        </w:rPr>
        <w:t xml:space="preserve">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proofErr w:type="gramStart"/>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cs="Arial"/>
          <w:sz w:val="20"/>
          <w:szCs w:val="20"/>
        </w:rPr>
        <w:t>development</w:t>
      </w:r>
      <w:proofErr w:type="gramEnd"/>
      <w:r w:rsidRPr="007A6694">
        <w:rPr>
          <w:rFonts w:ascii="Verdana" w:hAnsi="Verdana" w:cs="Arial"/>
          <w:sz w:val="20"/>
          <w:szCs w:val="20"/>
        </w:rPr>
        <w:t xml:space="preserve">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0"/>
                <w:szCs w:val="20"/>
              </w:rPr>
            </w:pPr>
            <w:r w:rsidRPr="007A6694">
              <w:rPr>
                <w:rFonts w:ascii="Verdana" w:hAnsi="Verdana"/>
                <w:b/>
                <w:bCs/>
                <w:sz w:val="28"/>
                <w:szCs w:val="20"/>
              </w:rPr>
              <w:t xml:space="preserve">Fourth Grade </w:t>
            </w:r>
          </w:p>
        </w:tc>
      </w:tr>
      <w:tr w:rsidR="00577422" w:rsidRPr="007A6694" w:rsidTr="00577422">
        <w:trPr>
          <w:cantSplit/>
          <w:trHeight w:val="20"/>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 clear communication plan is necessary to effectively deliver and receive information</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Comprehension and fluency matter when reading literary texts in a fluent way</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Comprehension and fluency matter when reading informational and persuasive texts in a fluent way</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Knowledge of complex orthography (spelling patterns), morphology (word meanings), and word relationships to decode (read) multisyllabic words contributes to better reading skills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The recursive writing process is used to create a variety of literary genres for an intended audience</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Informational and persuasive texts use the recursive writing process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Correct sentence formation, grammar, punctuation, capitalization, and spelling are applied to make the meaning clear to the reader</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Comprehending new information for research is a process undertaken with discipline both alone and within groups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Identifying implications, concepts, and ideas enriches reasoning skills</w:t>
            </w:r>
          </w:p>
        </w:tc>
      </w:tr>
    </w:tbl>
    <w:p w:rsidR="00577422" w:rsidRPr="007A6694" w:rsidRDefault="00577422" w:rsidP="00577422">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proofErr w:type="gramStart"/>
      <w:r w:rsidRPr="007A6694">
        <w:rPr>
          <w:rFonts w:ascii="Verdana" w:hAnsi="Verdana" w:cs="Arial"/>
          <w:b/>
          <w:bCs/>
        </w:rPr>
        <w:t>in</w:t>
      </w:r>
      <w:proofErr w:type="gramEnd"/>
      <w:r w:rsidRPr="007A6694">
        <w:rPr>
          <w:rFonts w:ascii="Verdana" w:hAnsi="Verdana" w:cs="Arial"/>
          <w:b/>
          <w:bCs/>
        </w:rPr>
        <w:t xml:space="preserve">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A710BF" w:rsidRPr="00A710BF">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A710BF">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w:t>
      </w:r>
      <w:proofErr w:type="spellStart"/>
      <w:r w:rsidRPr="007A6694">
        <w:rPr>
          <w:rFonts w:ascii="Verdana" w:hAnsi="Verdana"/>
          <w:sz w:val="20"/>
          <w:szCs w:val="20"/>
        </w:rPr>
        <w:t>metacognition</w:t>
      </w:r>
      <w:proofErr w:type="spellEnd"/>
      <w:r w:rsidRPr="007A6694">
        <w:rPr>
          <w:rFonts w:ascii="Verdana" w:hAnsi="Verdana"/>
          <w:sz w:val="20"/>
          <w:szCs w:val="20"/>
        </w:rPr>
        <w:t xml:space="preserve">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w:t>
      </w:r>
      <w:proofErr w:type="gramStart"/>
      <w:r w:rsidRPr="007A6694">
        <w:rPr>
          <w:rFonts w:ascii="Verdana" w:hAnsi="Verdana"/>
          <w:sz w:val="20"/>
          <w:szCs w:val="20"/>
        </w:rPr>
        <w:t>Just as it is impossible to teach thinking skills to students without the content to think about, it is equally impossible for students to understand the content of a discipline without grappling with complex questions and the investigation of topics.</w:t>
      </w:r>
      <w:proofErr w:type="gramEnd"/>
      <w:r w:rsidRPr="007A6694">
        <w:rPr>
          <w:rFonts w:ascii="Verdana" w:hAnsi="Verdana"/>
          <w:sz w:val="20"/>
          <w:szCs w:val="20"/>
        </w:rPr>
        <w:t xml:space="preserve">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15"/>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sz w:val="20"/>
          <w:szCs w:val="20"/>
        </w:rPr>
        <w:t>development</w:t>
      </w:r>
      <w:proofErr w:type="gramEnd"/>
      <w:r w:rsidRPr="007A6694">
        <w:rPr>
          <w:rFonts w:ascii="Verdana" w:hAnsi="Verdana"/>
          <w:sz w:val="20"/>
          <w:szCs w:val="20"/>
        </w:rPr>
        <w:t xml:space="preserve">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16"/>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280"/>
        <w:gridCol w:w="6096"/>
        <w:gridCol w:w="24"/>
      </w:tblGrid>
      <w:tr w:rsidR="002936D3" w:rsidRPr="007A6694" w:rsidTr="004816DF">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lastRenderedPageBreak/>
              <w:br w:type="page"/>
            </w:r>
            <w:r w:rsidRPr="007A6694">
              <w:rPr>
                <w:rFonts w:ascii="Verdana" w:hAnsi="Verdana"/>
                <w:b/>
                <w:bCs/>
                <w:sz w:val="26"/>
                <w:szCs w:val="26"/>
              </w:rPr>
              <w:t>Content Area: Reading, Writing, and Communicating</w:t>
            </w:r>
          </w:p>
        </w:tc>
      </w:tr>
      <w:tr w:rsidR="002936D3" w:rsidRPr="007A6694" w:rsidTr="004816DF">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4816DF">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Use language appropriate for purpose and audience</w:t>
            </w:r>
          </w:p>
        </w:tc>
      </w:tr>
      <w:tr w:rsidR="002936D3" w:rsidRPr="007A6694" w:rsidTr="004816DF">
        <w:trPr>
          <w:cantSplit/>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4816DF">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Fourth Grade</w:t>
            </w:r>
          </w:p>
        </w:tc>
      </w:tr>
      <w:tr w:rsidR="002936D3" w:rsidRPr="007A6694" w:rsidTr="004816DF">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4816DF">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72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A clear communication plan is necessary to effectively deliver and receive information</w:t>
            </w:r>
          </w:p>
        </w:tc>
      </w:tr>
      <w:tr w:rsidR="002936D3" w:rsidRPr="007A6694" w:rsidTr="00DA6035">
        <w:trPr>
          <w:gridAfter w:val="1"/>
          <w:wAfter w:w="24" w:type="dxa"/>
          <w:cantSplit/>
          <w:jc w:val="center"/>
        </w:trPr>
        <w:tc>
          <w:tcPr>
            <w:tcW w:w="828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609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DA6035">
        <w:trPr>
          <w:gridAfter w:val="1"/>
          <w:wAfter w:w="24" w:type="dxa"/>
          <w:cantSplit/>
          <w:trHeight w:val="1880"/>
          <w:jc w:val="center"/>
        </w:trPr>
        <w:tc>
          <w:tcPr>
            <w:tcW w:w="828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233"/>
              </w:numPr>
              <w:ind w:left="342"/>
              <w:rPr>
                <w:rFonts w:ascii="Verdana" w:hAnsi="Verdana"/>
                <w:sz w:val="20"/>
                <w:szCs w:val="20"/>
              </w:rPr>
            </w:pPr>
            <w:r w:rsidRPr="007A6694">
              <w:rPr>
                <w:rFonts w:ascii="Verdana" w:hAnsi="Verdana"/>
                <w:sz w:val="20"/>
                <w:szCs w:val="20"/>
              </w:rPr>
              <w:t xml:space="preserve">Engage effectively in a range of collaborative discussions (one-on-one, in groups, and teacher-led) with diverse partners on </w:t>
            </w:r>
            <w:r w:rsidRPr="007A6694">
              <w:rPr>
                <w:rFonts w:ascii="Verdana" w:hAnsi="Verdana"/>
                <w:i/>
                <w:iCs/>
                <w:sz w:val="20"/>
                <w:szCs w:val="20"/>
              </w:rPr>
              <w:t>grade 4 topics and texts</w:t>
            </w:r>
            <w:r w:rsidRPr="007A6694">
              <w:rPr>
                <w:rFonts w:ascii="Verdana" w:hAnsi="Verdana"/>
                <w:sz w:val="20"/>
                <w:szCs w:val="20"/>
              </w:rPr>
              <w:t>, building on others’ ideas and expressing their own clearly. (CCSS: SL.4.1)</w:t>
            </w:r>
          </w:p>
          <w:p w:rsidR="002936D3" w:rsidRPr="007A6694" w:rsidRDefault="002936D3" w:rsidP="00A8230E">
            <w:pPr>
              <w:pStyle w:val="NoSpacing"/>
              <w:numPr>
                <w:ilvl w:val="0"/>
                <w:numId w:val="453"/>
              </w:numPr>
              <w:ind w:left="702" w:hanging="180"/>
              <w:rPr>
                <w:rFonts w:ascii="Verdana" w:hAnsi="Verdana"/>
                <w:sz w:val="20"/>
                <w:szCs w:val="20"/>
              </w:rPr>
            </w:pPr>
            <w:r w:rsidRPr="007A6694">
              <w:rPr>
                <w:rFonts w:ascii="Verdana" w:hAnsi="Verdana"/>
                <w:sz w:val="20"/>
                <w:szCs w:val="20"/>
              </w:rPr>
              <w:t xml:space="preserve">Come to discussions </w:t>
            </w:r>
            <w:proofErr w:type="gramStart"/>
            <w:r w:rsidRPr="007A6694">
              <w:rPr>
                <w:rFonts w:ascii="Verdana" w:hAnsi="Verdana"/>
                <w:sz w:val="20"/>
                <w:szCs w:val="20"/>
              </w:rPr>
              <w:t>prepared,</w:t>
            </w:r>
            <w:proofErr w:type="gramEnd"/>
            <w:r w:rsidRPr="007A6694">
              <w:rPr>
                <w:rFonts w:ascii="Verdana" w:hAnsi="Verdana"/>
                <w:sz w:val="20"/>
                <w:szCs w:val="20"/>
              </w:rPr>
              <w:t xml:space="preserve"> having read or studied required material; explicitly draw on that preparation and other information known about the topic to explore ideas under discussion. (CCSS: SL.4.1a)</w:t>
            </w:r>
          </w:p>
          <w:p w:rsidR="002936D3" w:rsidRPr="007A6694" w:rsidRDefault="002936D3" w:rsidP="00A8230E">
            <w:pPr>
              <w:pStyle w:val="NoSpacing"/>
              <w:numPr>
                <w:ilvl w:val="0"/>
                <w:numId w:val="453"/>
              </w:numPr>
              <w:ind w:left="702" w:hanging="180"/>
              <w:rPr>
                <w:rFonts w:ascii="Verdana" w:hAnsi="Verdana"/>
                <w:sz w:val="20"/>
                <w:szCs w:val="20"/>
              </w:rPr>
            </w:pPr>
            <w:r w:rsidRPr="007A6694">
              <w:rPr>
                <w:rFonts w:ascii="Verdana" w:hAnsi="Verdana"/>
                <w:sz w:val="20"/>
                <w:szCs w:val="20"/>
              </w:rPr>
              <w:t>Follow agreed-upon rules for discussions and carry out assigned roles. (CCSS: SL.4.1b)</w:t>
            </w:r>
          </w:p>
          <w:p w:rsidR="002936D3" w:rsidRPr="007A6694" w:rsidRDefault="002936D3" w:rsidP="00A8230E">
            <w:pPr>
              <w:pStyle w:val="NoSpacing"/>
              <w:numPr>
                <w:ilvl w:val="0"/>
                <w:numId w:val="453"/>
              </w:numPr>
              <w:ind w:left="702" w:hanging="180"/>
              <w:rPr>
                <w:rFonts w:ascii="Verdana" w:hAnsi="Verdana"/>
                <w:sz w:val="20"/>
                <w:szCs w:val="20"/>
              </w:rPr>
            </w:pPr>
            <w:r w:rsidRPr="007A6694">
              <w:rPr>
                <w:rFonts w:ascii="Verdana" w:hAnsi="Verdana"/>
                <w:sz w:val="20"/>
                <w:szCs w:val="20"/>
              </w:rPr>
              <w:t>Pose and respond to specific questions to clarify or follow up on information, and make comments that contribute to the discussion and link to the remarks of others. (CCSS: SL.4.1c)</w:t>
            </w:r>
          </w:p>
          <w:p w:rsidR="002936D3" w:rsidRPr="007A6694" w:rsidRDefault="002936D3" w:rsidP="00A8230E">
            <w:pPr>
              <w:pStyle w:val="NoSpacing"/>
              <w:numPr>
                <w:ilvl w:val="0"/>
                <w:numId w:val="453"/>
              </w:numPr>
              <w:ind w:left="702" w:hanging="180"/>
              <w:rPr>
                <w:rFonts w:ascii="Verdana" w:hAnsi="Verdana"/>
                <w:sz w:val="20"/>
                <w:szCs w:val="20"/>
              </w:rPr>
            </w:pPr>
            <w:r w:rsidRPr="007A6694">
              <w:rPr>
                <w:rFonts w:ascii="Verdana" w:hAnsi="Verdana"/>
                <w:sz w:val="20"/>
                <w:szCs w:val="20"/>
              </w:rPr>
              <w:t>Review the key ideas expressed and explain their own ideas and understanding in light of the discussion. (CCSS: SL.4.1d)</w:t>
            </w:r>
          </w:p>
          <w:p w:rsidR="002936D3" w:rsidRPr="007A6694" w:rsidRDefault="002936D3" w:rsidP="00A8230E">
            <w:pPr>
              <w:pStyle w:val="NoSpacing"/>
              <w:numPr>
                <w:ilvl w:val="0"/>
                <w:numId w:val="233"/>
              </w:numPr>
              <w:ind w:left="342"/>
              <w:rPr>
                <w:rFonts w:ascii="Verdana" w:hAnsi="Verdana"/>
                <w:sz w:val="20"/>
                <w:szCs w:val="20"/>
              </w:rPr>
            </w:pPr>
            <w:r w:rsidRPr="007A6694">
              <w:rPr>
                <w:rFonts w:ascii="Verdana" w:hAnsi="Verdana"/>
                <w:sz w:val="20"/>
                <w:szCs w:val="20"/>
              </w:rPr>
              <w:t>Paraphrase portions of a text read aloud or information presented in diverse media and formats, including visually, quantitatively, and orally. (CCSS: SL.4.2)</w:t>
            </w:r>
          </w:p>
          <w:p w:rsidR="002936D3" w:rsidRPr="007A6694" w:rsidRDefault="002936D3" w:rsidP="00A8230E">
            <w:pPr>
              <w:pStyle w:val="NoSpacing"/>
              <w:numPr>
                <w:ilvl w:val="0"/>
                <w:numId w:val="233"/>
              </w:numPr>
              <w:ind w:left="342"/>
              <w:rPr>
                <w:rFonts w:ascii="Verdana" w:hAnsi="Verdana"/>
                <w:sz w:val="20"/>
                <w:szCs w:val="20"/>
              </w:rPr>
            </w:pPr>
            <w:r w:rsidRPr="007A6694">
              <w:rPr>
                <w:rFonts w:ascii="Verdana" w:hAnsi="Verdana"/>
                <w:sz w:val="20"/>
                <w:szCs w:val="20"/>
              </w:rPr>
              <w:t>Identify the reasons and evidence a speaker provides to support particular points. (CCSS: SL.4.3)</w:t>
            </w:r>
          </w:p>
          <w:p w:rsidR="002936D3" w:rsidRPr="007A6694" w:rsidRDefault="002936D3" w:rsidP="00A8230E">
            <w:pPr>
              <w:pStyle w:val="NoSpacing"/>
              <w:numPr>
                <w:ilvl w:val="0"/>
                <w:numId w:val="233"/>
              </w:numPr>
              <w:ind w:left="342"/>
              <w:rPr>
                <w:rFonts w:ascii="Verdana" w:hAnsi="Verdana"/>
                <w:sz w:val="20"/>
                <w:szCs w:val="20"/>
              </w:rPr>
            </w:pPr>
            <w:r w:rsidRPr="007A6694">
              <w:rPr>
                <w:rFonts w:ascii="Verdana" w:hAnsi="Verdana"/>
                <w:sz w:val="20"/>
                <w:szCs w:val="20"/>
              </w:rPr>
              <w:t>Report on a topic or text, tell a story, or recount an experience in an organized manner, using appropriate facts and relevant, descriptive details to support main ideas or themes; speak clearly at an understandable pace. (CCSS: SL.4.4)</w:t>
            </w:r>
          </w:p>
          <w:p w:rsidR="002936D3" w:rsidRPr="007A6694" w:rsidRDefault="002936D3" w:rsidP="00A8230E">
            <w:pPr>
              <w:pStyle w:val="NoSpacing"/>
              <w:numPr>
                <w:ilvl w:val="0"/>
                <w:numId w:val="233"/>
              </w:numPr>
              <w:ind w:left="342"/>
              <w:rPr>
                <w:rFonts w:ascii="Verdana" w:hAnsi="Verdana"/>
                <w:sz w:val="20"/>
                <w:szCs w:val="20"/>
              </w:rPr>
            </w:pPr>
            <w:r w:rsidRPr="007A6694">
              <w:rPr>
                <w:rFonts w:ascii="Verdana" w:hAnsi="Verdana"/>
                <w:sz w:val="20"/>
                <w:szCs w:val="20"/>
              </w:rPr>
              <w:t>Add audio recordings and visual displays to presentations when appropriate to enhance the development of main ideas or themes. (CCSS: SL.4.5)</w:t>
            </w:r>
          </w:p>
          <w:p w:rsidR="00420026" w:rsidRPr="007A6694" w:rsidRDefault="002936D3" w:rsidP="00A8230E">
            <w:pPr>
              <w:pStyle w:val="NoSpacing"/>
              <w:numPr>
                <w:ilvl w:val="0"/>
                <w:numId w:val="233"/>
              </w:numPr>
              <w:ind w:left="342"/>
              <w:rPr>
                <w:rFonts w:ascii="Verdana" w:hAnsi="Verdana"/>
                <w:sz w:val="20"/>
                <w:szCs w:val="20"/>
              </w:rPr>
            </w:pPr>
            <w:r w:rsidRPr="007A6694">
              <w:rPr>
                <w:rFonts w:ascii="Verdana" w:hAnsi="Verdana"/>
                <w:sz w:val="20"/>
                <w:szCs w:val="20"/>
              </w:rPr>
              <w:t>Differentiate between contexts that call for formal English (e.g., presenting ideas) and situations where informal discourse is appropriate (e.g., small-group discussion); use formal English when appropriate to task and situation. (CCSS: SL.4.6)</w:t>
            </w:r>
          </w:p>
          <w:p w:rsidR="00DA6035" w:rsidRPr="007A6694" w:rsidRDefault="00DA6035" w:rsidP="00DA6035">
            <w:pPr>
              <w:pStyle w:val="NoSpacing"/>
              <w:rPr>
                <w:rFonts w:ascii="Verdana" w:hAnsi="Verdana"/>
                <w:sz w:val="20"/>
                <w:szCs w:val="20"/>
              </w:rPr>
            </w:pPr>
          </w:p>
          <w:p w:rsidR="00DA6035" w:rsidRPr="007A6694" w:rsidRDefault="00DA6035" w:rsidP="00DA6035">
            <w:pPr>
              <w:pStyle w:val="NoSpacing"/>
              <w:rPr>
                <w:rFonts w:ascii="Verdana" w:hAnsi="Verdana"/>
                <w:sz w:val="20"/>
                <w:szCs w:val="20"/>
              </w:rPr>
            </w:pPr>
          </w:p>
        </w:tc>
        <w:tc>
          <w:tcPr>
            <w:tcW w:w="609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204"/>
              </w:numPr>
              <w:rPr>
                <w:rFonts w:ascii="Verdana" w:hAnsi="Verdana" w:cs="Arial"/>
                <w:sz w:val="20"/>
                <w:szCs w:val="20"/>
              </w:rPr>
            </w:pPr>
            <w:r w:rsidRPr="007A6694">
              <w:rPr>
                <w:rFonts w:ascii="Verdana" w:hAnsi="Verdana" w:cs="Arial"/>
                <w:sz w:val="20"/>
                <w:szCs w:val="20"/>
              </w:rPr>
              <w:t xml:space="preserve">Why is important to listen to all members in a group before making a decision about an issue or problem?  </w:t>
            </w:r>
          </w:p>
          <w:p w:rsidR="002936D3" w:rsidRPr="007A6694" w:rsidRDefault="002936D3" w:rsidP="00A8230E">
            <w:pPr>
              <w:numPr>
                <w:ilvl w:val="0"/>
                <w:numId w:val="204"/>
              </w:numPr>
              <w:rPr>
                <w:rFonts w:ascii="Verdana" w:hAnsi="Verdana" w:cs="Arial"/>
                <w:sz w:val="20"/>
                <w:szCs w:val="20"/>
              </w:rPr>
            </w:pPr>
            <w:r w:rsidRPr="007A6694">
              <w:rPr>
                <w:rFonts w:ascii="Verdana" w:hAnsi="Verdana" w:cs="Arial"/>
                <w:sz w:val="20"/>
                <w:szCs w:val="20"/>
              </w:rPr>
              <w:t>What are some important things to do when presenting ideas to a group?</w:t>
            </w:r>
          </w:p>
          <w:p w:rsidR="002936D3" w:rsidRPr="007A6694" w:rsidRDefault="002936D3" w:rsidP="00A8230E">
            <w:pPr>
              <w:numPr>
                <w:ilvl w:val="0"/>
                <w:numId w:val="204"/>
              </w:numPr>
              <w:rPr>
                <w:rFonts w:ascii="Verdana" w:hAnsi="Verdana" w:cs="Arial"/>
                <w:sz w:val="20"/>
                <w:szCs w:val="20"/>
              </w:rPr>
            </w:pPr>
            <w:r w:rsidRPr="007A6694">
              <w:rPr>
                <w:rFonts w:ascii="Verdana" w:hAnsi="Verdana" w:cs="Arial"/>
                <w:sz w:val="20"/>
                <w:szCs w:val="20"/>
              </w:rPr>
              <w:t>Why is paraphrasing someone else’s thinking important before sharing other opinions?</w:t>
            </w:r>
          </w:p>
        </w:tc>
      </w:tr>
      <w:tr w:rsidR="002936D3" w:rsidRPr="007A6694" w:rsidTr="00DA6035">
        <w:trPr>
          <w:gridAfter w:val="1"/>
          <w:wAfter w:w="24" w:type="dxa"/>
          <w:cantSplit/>
          <w:trHeight w:val="3068"/>
          <w:jc w:val="center"/>
        </w:trPr>
        <w:tc>
          <w:tcPr>
            <w:tcW w:w="8280" w:type="dxa"/>
            <w:vMerge/>
          </w:tcPr>
          <w:p w:rsidR="002936D3" w:rsidRPr="007A6694" w:rsidRDefault="002936D3" w:rsidP="00D409A3">
            <w:pPr>
              <w:rPr>
                <w:rFonts w:ascii="Verdana" w:hAnsi="Verdana" w:cs="Arial"/>
                <w:sz w:val="20"/>
                <w:szCs w:val="20"/>
              </w:rPr>
            </w:pPr>
          </w:p>
        </w:tc>
        <w:tc>
          <w:tcPr>
            <w:tcW w:w="609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205"/>
              </w:numPr>
              <w:rPr>
                <w:rFonts w:ascii="Verdana" w:hAnsi="Verdana" w:cs="Arial"/>
                <w:sz w:val="20"/>
                <w:szCs w:val="20"/>
              </w:rPr>
            </w:pPr>
            <w:r w:rsidRPr="007A6694">
              <w:rPr>
                <w:rFonts w:ascii="Verdana" w:hAnsi="Verdana" w:cs="Arial"/>
                <w:sz w:val="20"/>
                <w:szCs w:val="20"/>
              </w:rPr>
              <w:t>Learning how to listen and support ideas with others is a life skill (Businesses of all sizes create communication plans so all employees are kept informed and know how and where to offer their opinion.)</w:t>
            </w:r>
          </w:p>
          <w:p w:rsidR="002936D3" w:rsidRPr="007A6694" w:rsidRDefault="002936D3" w:rsidP="00A8230E">
            <w:pPr>
              <w:numPr>
                <w:ilvl w:val="0"/>
                <w:numId w:val="205"/>
              </w:numPr>
              <w:rPr>
                <w:rFonts w:ascii="Verdana" w:hAnsi="Verdana" w:cs="Arial"/>
                <w:sz w:val="20"/>
                <w:szCs w:val="20"/>
              </w:rPr>
            </w:pPr>
            <w:r w:rsidRPr="007A6694">
              <w:rPr>
                <w:rFonts w:ascii="Verdana" w:hAnsi="Verdana" w:cs="Arial"/>
                <w:sz w:val="20"/>
                <w:szCs w:val="20"/>
              </w:rPr>
              <w:t xml:space="preserve">Interacting with others by sharing knowledge, ideas, stories, and interests builds positive relationships. For example, when planning a school festival students, parents, and teachers work together to develop ideas and plan the work.   </w:t>
            </w:r>
          </w:p>
          <w:p w:rsidR="002936D3" w:rsidRPr="007A6694" w:rsidRDefault="002936D3" w:rsidP="00A8230E">
            <w:pPr>
              <w:numPr>
                <w:ilvl w:val="0"/>
                <w:numId w:val="205"/>
              </w:numPr>
              <w:rPr>
                <w:rFonts w:ascii="Verdana" w:hAnsi="Verdana" w:cs="Arial"/>
                <w:sz w:val="20"/>
                <w:szCs w:val="20"/>
              </w:rPr>
            </w:pPr>
            <w:r w:rsidRPr="007A6694">
              <w:rPr>
                <w:rFonts w:ascii="Verdana" w:hAnsi="Verdana" w:cs="Arial"/>
                <w:sz w:val="20"/>
                <w:szCs w:val="20"/>
              </w:rPr>
              <w:t>Using databases to organize information about and audience can improve a meeting.</w:t>
            </w:r>
          </w:p>
        </w:tc>
      </w:tr>
      <w:tr w:rsidR="002936D3" w:rsidRPr="007A6694" w:rsidTr="00DA6035">
        <w:trPr>
          <w:gridAfter w:val="1"/>
          <w:wAfter w:w="24" w:type="dxa"/>
          <w:cantSplit/>
          <w:jc w:val="center"/>
        </w:trPr>
        <w:tc>
          <w:tcPr>
            <w:tcW w:w="8280" w:type="dxa"/>
            <w:vMerge/>
          </w:tcPr>
          <w:p w:rsidR="002936D3" w:rsidRPr="007A6694" w:rsidRDefault="002936D3" w:rsidP="00D409A3">
            <w:pPr>
              <w:rPr>
                <w:rFonts w:ascii="Verdana" w:hAnsi="Verdana" w:cs="Arial"/>
                <w:sz w:val="20"/>
                <w:szCs w:val="20"/>
              </w:rPr>
            </w:pPr>
          </w:p>
        </w:tc>
        <w:tc>
          <w:tcPr>
            <w:tcW w:w="609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00223E57">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206"/>
              </w:numPr>
              <w:rPr>
                <w:rFonts w:ascii="Verdana" w:hAnsi="Verdana" w:cs="Arial"/>
                <w:sz w:val="20"/>
                <w:szCs w:val="20"/>
              </w:rPr>
            </w:pPr>
            <w:r w:rsidRPr="007A6694">
              <w:rPr>
                <w:rFonts w:ascii="Verdana" w:hAnsi="Verdana" w:cs="Arial"/>
                <w:sz w:val="20"/>
                <w:szCs w:val="20"/>
              </w:rPr>
              <w:t>Good communicators acknowledge the ideas of others.</w:t>
            </w:r>
          </w:p>
        </w:tc>
      </w:tr>
    </w:tbl>
    <w:p w:rsidR="007D1165" w:rsidRPr="007A6694" w:rsidRDefault="00CC3D37" w:rsidP="00821DD0">
      <w:pPr>
        <w:jc w:val="center"/>
        <w:rPr>
          <w:rFonts w:ascii="Verdana" w:hAnsi="Verdana"/>
          <w:b/>
          <w:sz w:val="48"/>
          <w:szCs w:val="48"/>
        </w:rPr>
      </w:pPr>
      <w:r w:rsidRPr="007A6694">
        <w:br w:type="page"/>
      </w:r>
      <w:bookmarkStart w:id="0" w:name="S2"/>
      <w:bookmarkEnd w:id="0"/>
      <w:r w:rsidR="007D1165"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0"/>
          <w:headerReference w:type="default" r:id="rId21"/>
          <w:headerReference w:type="first" r:id="rId22"/>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820"/>
        <w:gridCol w:w="555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03AB9" w:rsidP="00D409A3">
            <w:pPr>
              <w:rPr>
                <w:rFonts w:ascii="Verdana" w:hAnsi="Verdana"/>
                <w:b/>
                <w:sz w:val="22"/>
                <w:szCs w:val="22"/>
              </w:rPr>
            </w:pPr>
            <w:r w:rsidRPr="007A6694">
              <w:lastRenderedPageBreak/>
              <w:br w:type="page"/>
            </w:r>
            <w:r w:rsidR="002936D3" w:rsidRPr="007A6694">
              <w:rPr>
                <w:rFonts w:ascii="Verdana" w:hAnsi="Verdana"/>
                <w:b/>
                <w:bCs/>
                <w:sz w:val="22"/>
                <w:szCs w:val="22"/>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A8230E">
            <w:pPr>
              <w:pStyle w:val="NoSpacing"/>
              <w:numPr>
                <w:ilvl w:val="0"/>
                <w:numId w:val="237"/>
              </w:numPr>
              <w:rPr>
                <w:rFonts w:ascii="Verdana" w:hAnsi="Verdana"/>
                <w:sz w:val="22"/>
                <w:szCs w:val="22"/>
              </w:rPr>
            </w:pPr>
            <w:r w:rsidRPr="007A6694">
              <w:rPr>
                <w:rFonts w:ascii="Verdana" w:hAnsi="Verdana"/>
                <w:sz w:val="22"/>
                <w:szCs w:val="22"/>
              </w:rPr>
              <w:t>Demonstrate comprehension of a variety of informational, literary, and persuasive texts</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Fourth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3C596E" w:rsidP="003C596E">
            <w:pPr>
              <w:ind w:left="360"/>
              <w:rPr>
                <w:rFonts w:ascii="Verdana" w:hAnsi="Verdana"/>
                <w:bCs/>
                <w:sz w:val="22"/>
                <w:szCs w:val="22"/>
              </w:rPr>
            </w:pPr>
            <w:r w:rsidRPr="007A6694">
              <w:rPr>
                <w:rFonts w:ascii="Verdana" w:hAnsi="Verdana"/>
                <w:bCs/>
                <w:sz w:val="22"/>
                <w:szCs w:val="22"/>
              </w:rPr>
              <w:t xml:space="preserve">1. </w:t>
            </w:r>
            <w:r w:rsidR="002936D3" w:rsidRPr="007A6694">
              <w:rPr>
                <w:rFonts w:ascii="Verdana" w:hAnsi="Verdana"/>
                <w:bCs/>
                <w:sz w:val="22"/>
                <w:szCs w:val="22"/>
              </w:rPr>
              <w:t>Comprehension and fluency matter when re</w:t>
            </w:r>
            <w:r w:rsidR="00A062F5" w:rsidRPr="007A6694">
              <w:rPr>
                <w:rFonts w:ascii="Verdana" w:hAnsi="Verdana"/>
                <w:bCs/>
                <w:sz w:val="22"/>
                <w:szCs w:val="22"/>
              </w:rPr>
              <w:t>ading literary texts in a fluent</w:t>
            </w:r>
            <w:r w:rsidR="002936D3" w:rsidRPr="007A6694">
              <w:rPr>
                <w:rFonts w:ascii="Verdana" w:hAnsi="Verdana"/>
                <w:bCs/>
                <w:sz w:val="22"/>
                <w:szCs w:val="22"/>
              </w:rPr>
              <w:t xml:space="preserve"> way </w:t>
            </w:r>
          </w:p>
        </w:tc>
      </w:tr>
      <w:tr w:rsidR="002936D3" w:rsidRPr="007A6694" w:rsidTr="00E44B4E">
        <w:trPr>
          <w:gridAfter w:val="1"/>
          <w:wAfter w:w="24" w:type="dxa"/>
          <w:cantSplit/>
          <w:trHeight w:val="20"/>
          <w:jc w:val="center"/>
        </w:trPr>
        <w:tc>
          <w:tcPr>
            <w:tcW w:w="8820" w:type="dxa"/>
            <w:shd w:val="pct15" w:color="auto" w:fill="auto"/>
          </w:tcPr>
          <w:p w:rsidR="002936D3" w:rsidRPr="007A6694" w:rsidRDefault="002936D3" w:rsidP="00D409A3">
            <w:pPr>
              <w:rPr>
                <w:rFonts w:ascii="Verdana" w:hAnsi="Verdana"/>
                <w:sz w:val="19"/>
                <w:szCs w:val="19"/>
              </w:rPr>
            </w:pPr>
            <w:r w:rsidRPr="007A6694">
              <w:rPr>
                <w:rFonts w:ascii="Verdana" w:hAnsi="Verdana"/>
                <w:b/>
                <w:sz w:val="19"/>
                <w:szCs w:val="19"/>
              </w:rPr>
              <w:t>Evidence Outcomes</w:t>
            </w:r>
          </w:p>
        </w:tc>
        <w:tc>
          <w:tcPr>
            <w:tcW w:w="5556" w:type="dxa"/>
            <w:shd w:val="pct15" w:color="auto" w:fill="auto"/>
          </w:tcPr>
          <w:p w:rsidR="002936D3" w:rsidRPr="007A6694" w:rsidRDefault="002936D3" w:rsidP="00D409A3">
            <w:pPr>
              <w:rPr>
                <w:rFonts w:ascii="Verdana" w:hAnsi="Verdana"/>
                <w:b/>
                <w:sz w:val="19"/>
                <w:szCs w:val="19"/>
              </w:rPr>
            </w:pPr>
            <w:r w:rsidRPr="007A6694">
              <w:rPr>
                <w:rFonts w:ascii="Verdana" w:hAnsi="Verdana"/>
                <w:b/>
                <w:sz w:val="19"/>
                <w:szCs w:val="19"/>
              </w:rPr>
              <w:t>21</w:t>
            </w:r>
            <w:r w:rsidRPr="007A6694">
              <w:rPr>
                <w:rFonts w:ascii="Verdana" w:hAnsi="Verdana"/>
                <w:b/>
                <w:sz w:val="19"/>
                <w:szCs w:val="19"/>
                <w:vertAlign w:val="superscript"/>
              </w:rPr>
              <w:t>st</w:t>
            </w:r>
            <w:r w:rsidRPr="007A6694">
              <w:rPr>
                <w:rFonts w:ascii="Verdana" w:hAnsi="Verdana"/>
                <w:b/>
                <w:sz w:val="19"/>
                <w:szCs w:val="19"/>
              </w:rPr>
              <w:t xml:space="preserve"> Century Skills and Readiness Competencies</w:t>
            </w:r>
          </w:p>
        </w:tc>
      </w:tr>
      <w:tr w:rsidR="002936D3" w:rsidRPr="007A6694" w:rsidTr="00E44B4E">
        <w:trPr>
          <w:gridAfter w:val="1"/>
          <w:wAfter w:w="24" w:type="dxa"/>
          <w:cantSplit/>
          <w:trHeight w:val="20"/>
          <w:jc w:val="center"/>
        </w:trPr>
        <w:tc>
          <w:tcPr>
            <w:tcW w:w="8820" w:type="dxa"/>
            <w:vMerge w:val="restart"/>
          </w:tcPr>
          <w:p w:rsidR="002936D3" w:rsidRPr="007A6694" w:rsidRDefault="002936D3" w:rsidP="00D409A3">
            <w:pPr>
              <w:rPr>
                <w:rFonts w:ascii="Verdana" w:hAnsi="Verdana"/>
                <w:b/>
                <w:sz w:val="19"/>
                <w:szCs w:val="19"/>
              </w:rPr>
            </w:pPr>
            <w:r w:rsidRPr="007A6694">
              <w:rPr>
                <w:rFonts w:ascii="Verdana" w:hAnsi="Verdana"/>
                <w:b/>
                <w:sz w:val="19"/>
                <w:szCs w:val="19"/>
              </w:rPr>
              <w:t>Students can:</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a. Use Key Ideas and Details to:</w:t>
            </w:r>
          </w:p>
          <w:p w:rsidR="002936D3" w:rsidRPr="007A6694" w:rsidRDefault="002936D3" w:rsidP="00A8230E">
            <w:pPr>
              <w:pStyle w:val="NoSpacing"/>
              <w:numPr>
                <w:ilvl w:val="0"/>
                <w:numId w:val="485"/>
              </w:numPr>
              <w:ind w:left="522" w:hanging="180"/>
              <w:rPr>
                <w:rFonts w:ascii="Verdana" w:hAnsi="Verdana"/>
                <w:sz w:val="19"/>
                <w:szCs w:val="19"/>
              </w:rPr>
            </w:pPr>
            <w:r w:rsidRPr="007A6694">
              <w:rPr>
                <w:rFonts w:ascii="Verdana" w:hAnsi="Verdana"/>
                <w:sz w:val="19"/>
                <w:szCs w:val="19"/>
              </w:rPr>
              <w:t>Refer to details and examples in a text when explaining what the text says explicitly and when drawing inferences from the text. (CCSS: RL.4.1)</w:t>
            </w:r>
          </w:p>
          <w:p w:rsidR="002936D3" w:rsidRPr="007A6694" w:rsidRDefault="002936D3" w:rsidP="00A8230E">
            <w:pPr>
              <w:pStyle w:val="NoSpacing"/>
              <w:numPr>
                <w:ilvl w:val="0"/>
                <w:numId w:val="485"/>
              </w:numPr>
              <w:ind w:left="522" w:hanging="180"/>
              <w:rPr>
                <w:rFonts w:ascii="Verdana" w:hAnsi="Verdana"/>
                <w:sz w:val="19"/>
                <w:szCs w:val="19"/>
              </w:rPr>
            </w:pPr>
            <w:r w:rsidRPr="007A6694">
              <w:rPr>
                <w:rFonts w:ascii="Verdana" w:hAnsi="Verdana"/>
                <w:sz w:val="19"/>
                <w:szCs w:val="19"/>
              </w:rPr>
              <w:t xml:space="preserve">Identify and draw inferences about setting, characters (such as motivations, personality traits), and plot. </w:t>
            </w:r>
          </w:p>
          <w:p w:rsidR="002936D3" w:rsidRPr="007A6694" w:rsidRDefault="002936D3" w:rsidP="00A8230E">
            <w:pPr>
              <w:pStyle w:val="NoSpacing"/>
              <w:numPr>
                <w:ilvl w:val="0"/>
                <w:numId w:val="485"/>
              </w:numPr>
              <w:ind w:left="522" w:hanging="180"/>
              <w:rPr>
                <w:rFonts w:ascii="Verdana" w:hAnsi="Verdana"/>
                <w:sz w:val="19"/>
                <w:szCs w:val="19"/>
              </w:rPr>
            </w:pPr>
            <w:r w:rsidRPr="007A6694">
              <w:rPr>
                <w:rFonts w:ascii="Verdana" w:hAnsi="Verdana"/>
                <w:sz w:val="19"/>
                <w:szCs w:val="19"/>
              </w:rPr>
              <w:t>Determine a theme of a story, drama, or poem from details in the text; summarize the text. (CCSS: RL.4.</w:t>
            </w:r>
            <w:r w:rsidR="005A3B1B">
              <w:rPr>
                <w:rFonts w:ascii="Verdana" w:hAnsi="Verdana"/>
                <w:sz w:val="19"/>
                <w:szCs w:val="19"/>
              </w:rPr>
              <w:t>2</w:t>
            </w:r>
            <w:r w:rsidRPr="007A6694">
              <w:rPr>
                <w:rFonts w:ascii="Verdana" w:hAnsi="Verdana"/>
                <w:sz w:val="19"/>
                <w:szCs w:val="19"/>
              </w:rPr>
              <w:t>)</w:t>
            </w:r>
          </w:p>
          <w:p w:rsidR="002936D3" w:rsidRPr="007A6694" w:rsidRDefault="002936D3" w:rsidP="00A8230E">
            <w:pPr>
              <w:pStyle w:val="NoSpacing"/>
              <w:numPr>
                <w:ilvl w:val="0"/>
                <w:numId w:val="485"/>
              </w:numPr>
              <w:ind w:left="522" w:hanging="180"/>
              <w:rPr>
                <w:rFonts w:ascii="Verdana" w:hAnsi="Verdana"/>
                <w:sz w:val="19"/>
                <w:szCs w:val="19"/>
              </w:rPr>
            </w:pPr>
            <w:r w:rsidRPr="007A6694">
              <w:rPr>
                <w:rFonts w:ascii="Verdana" w:hAnsi="Verdana"/>
                <w:sz w:val="19"/>
                <w:szCs w:val="19"/>
              </w:rPr>
              <w:t>Describe in depth a character, setting, or event in a story or drama, drawing on specific details in the text (e.g., a character’s thoughts, words, or actions). (CCSS: RL.4.</w:t>
            </w:r>
            <w:r w:rsidR="005A3B1B">
              <w:rPr>
                <w:rFonts w:ascii="Verdana" w:hAnsi="Verdana"/>
                <w:sz w:val="19"/>
                <w:szCs w:val="19"/>
              </w:rPr>
              <w:t>3</w:t>
            </w:r>
            <w:r w:rsidRPr="007A6694">
              <w:rPr>
                <w:rFonts w:ascii="Verdana" w:hAnsi="Verdana"/>
                <w:sz w:val="19"/>
                <w:szCs w:val="19"/>
              </w:rPr>
              <w:t>)</w:t>
            </w:r>
          </w:p>
          <w:p w:rsidR="002936D3" w:rsidRPr="007A6694" w:rsidRDefault="002936D3" w:rsidP="00A8230E">
            <w:pPr>
              <w:pStyle w:val="NoSpacing"/>
              <w:numPr>
                <w:ilvl w:val="0"/>
                <w:numId w:val="485"/>
              </w:numPr>
              <w:ind w:left="522" w:hanging="180"/>
              <w:rPr>
                <w:rFonts w:ascii="Verdana" w:hAnsi="Verdana"/>
                <w:sz w:val="19"/>
                <w:szCs w:val="19"/>
              </w:rPr>
            </w:pPr>
            <w:r w:rsidRPr="007A6694">
              <w:rPr>
                <w:rFonts w:ascii="Verdana" w:hAnsi="Verdana"/>
                <w:sz w:val="19"/>
                <w:szCs w:val="19"/>
              </w:rPr>
              <w:t>Describe the development of plot (such as the origin of the central conflict, the action of the plot, and how the conflict is resolved)</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b. Use Craft and Structure to:</w:t>
            </w:r>
          </w:p>
          <w:p w:rsidR="002936D3" w:rsidRPr="007A6694" w:rsidRDefault="002936D3" w:rsidP="00A8230E">
            <w:pPr>
              <w:pStyle w:val="NoSpacing"/>
              <w:numPr>
                <w:ilvl w:val="0"/>
                <w:numId w:val="486"/>
              </w:numPr>
              <w:ind w:left="522" w:hanging="180"/>
              <w:rPr>
                <w:rFonts w:ascii="Verdana" w:hAnsi="Verdana"/>
                <w:sz w:val="19"/>
                <w:szCs w:val="19"/>
              </w:rPr>
            </w:pPr>
            <w:r w:rsidRPr="007A6694">
              <w:rPr>
                <w:rFonts w:ascii="Verdana" w:hAnsi="Verdana"/>
                <w:sz w:val="19"/>
                <w:szCs w:val="19"/>
              </w:rPr>
              <w:t>Determine the meaning of words and phrases as they are used in a text, including those that allude to significant characters found in mythology (e.g., Herculean). (CCSS: RL.4.4)</w:t>
            </w:r>
          </w:p>
          <w:p w:rsidR="002936D3" w:rsidRPr="007A6694" w:rsidRDefault="002936D3" w:rsidP="00A8230E">
            <w:pPr>
              <w:pStyle w:val="NoSpacing"/>
              <w:numPr>
                <w:ilvl w:val="0"/>
                <w:numId w:val="486"/>
              </w:numPr>
              <w:ind w:left="522" w:hanging="180"/>
              <w:rPr>
                <w:rFonts w:ascii="Verdana" w:hAnsi="Verdana"/>
                <w:sz w:val="19"/>
                <w:szCs w:val="19"/>
              </w:rPr>
            </w:pPr>
            <w:r w:rsidRPr="007A6694">
              <w:rPr>
                <w:rFonts w:ascii="Verdana" w:hAnsi="Verdana"/>
                <w:sz w:val="19"/>
                <w:szCs w:val="19"/>
              </w:rPr>
              <w:t>Explain major differences between poems, drama, and prose, and refer to the structural elements of poems (e.g., verse, rhythm, meter) and drama (e.g., casts of characters, settings, descriptions, dialogue, stage directions) when writing or speaking about a text. (CCSS: RL.4.5)</w:t>
            </w:r>
          </w:p>
          <w:p w:rsidR="002936D3" w:rsidRPr="007A6694" w:rsidRDefault="002936D3" w:rsidP="00A8230E">
            <w:pPr>
              <w:pStyle w:val="NoSpacing"/>
              <w:numPr>
                <w:ilvl w:val="0"/>
                <w:numId w:val="486"/>
              </w:numPr>
              <w:ind w:left="522" w:hanging="180"/>
              <w:rPr>
                <w:rFonts w:ascii="Verdana" w:hAnsi="Verdana"/>
                <w:sz w:val="19"/>
                <w:szCs w:val="19"/>
              </w:rPr>
            </w:pPr>
            <w:r w:rsidRPr="007A6694">
              <w:rPr>
                <w:rFonts w:ascii="Verdana" w:hAnsi="Verdana"/>
                <w:sz w:val="19"/>
                <w:szCs w:val="19"/>
              </w:rPr>
              <w:t>Compare and contrast the point of view from which different stories are narrated, including the difference between first- and third-person narrations. (CCSS: RL.4.6)</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c. Use Integration of Knowledge and Ideas to:</w:t>
            </w:r>
          </w:p>
          <w:p w:rsidR="002936D3" w:rsidRPr="007A6694" w:rsidRDefault="002936D3" w:rsidP="00A8230E">
            <w:pPr>
              <w:pStyle w:val="NoSpacing"/>
              <w:numPr>
                <w:ilvl w:val="0"/>
                <w:numId w:val="487"/>
              </w:numPr>
              <w:ind w:left="522" w:hanging="180"/>
              <w:rPr>
                <w:rFonts w:ascii="Verdana" w:hAnsi="Verdana"/>
                <w:sz w:val="19"/>
                <w:szCs w:val="19"/>
              </w:rPr>
            </w:pPr>
            <w:r w:rsidRPr="007A6694">
              <w:rPr>
                <w:rFonts w:ascii="Verdana" w:hAnsi="Verdana"/>
                <w:sz w:val="19"/>
                <w:szCs w:val="19"/>
              </w:rPr>
              <w:t>Make connections between the text of a story or drama and a visual or oral presentation of the text, identifying where each version reflects specific descriptions and directions in the text. (CCSS: RL.4.7)</w:t>
            </w:r>
          </w:p>
          <w:p w:rsidR="002936D3" w:rsidRPr="007A6694" w:rsidRDefault="002936D3" w:rsidP="00A8230E">
            <w:pPr>
              <w:pStyle w:val="NoSpacing"/>
              <w:numPr>
                <w:ilvl w:val="0"/>
                <w:numId w:val="487"/>
              </w:numPr>
              <w:ind w:left="522" w:hanging="180"/>
              <w:rPr>
                <w:rFonts w:ascii="Verdana" w:hAnsi="Verdana"/>
                <w:sz w:val="19"/>
                <w:szCs w:val="19"/>
              </w:rPr>
            </w:pPr>
            <w:r w:rsidRPr="007A6694">
              <w:rPr>
                <w:rFonts w:ascii="Verdana" w:hAnsi="Verdana"/>
                <w:sz w:val="19"/>
                <w:szCs w:val="19"/>
              </w:rPr>
              <w:t>Compare and contrast the treatment of similar themes and topics (e.g., opposition of good and evil) and patterns of events (e.g., the quest) in stories, myths, and traditional literature from different cultures. (CCSS: RL.4.9)</w:t>
            </w:r>
          </w:p>
          <w:p w:rsidR="002936D3" w:rsidRPr="007A6694" w:rsidRDefault="002936D3" w:rsidP="00A8230E">
            <w:pPr>
              <w:pStyle w:val="NoSpacing"/>
              <w:numPr>
                <w:ilvl w:val="0"/>
                <w:numId w:val="487"/>
              </w:numPr>
              <w:ind w:left="522" w:hanging="180"/>
              <w:rPr>
                <w:rFonts w:ascii="Verdana" w:hAnsi="Verdana"/>
                <w:sz w:val="19"/>
                <w:szCs w:val="19"/>
              </w:rPr>
            </w:pPr>
            <w:r w:rsidRPr="007A6694">
              <w:rPr>
                <w:rFonts w:ascii="Verdana" w:hAnsi="Verdana"/>
                <w:sz w:val="19"/>
                <w:szCs w:val="19"/>
              </w:rPr>
              <w:t>Summarize text by identifying important ideas and sequence and by providing supporting details, while maintaining sequence.</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d. Use Range of Reading and Complexity of Text to:</w:t>
            </w:r>
          </w:p>
          <w:p w:rsidR="002936D3" w:rsidRPr="007A6694" w:rsidRDefault="002936D3" w:rsidP="00A8230E">
            <w:pPr>
              <w:pStyle w:val="NoSpacing"/>
              <w:numPr>
                <w:ilvl w:val="0"/>
                <w:numId w:val="488"/>
              </w:numPr>
              <w:ind w:left="522" w:hanging="180"/>
              <w:rPr>
                <w:rFonts w:ascii="Verdana" w:hAnsi="Verdana"/>
                <w:sz w:val="19"/>
                <w:szCs w:val="19"/>
              </w:rPr>
            </w:pPr>
            <w:r w:rsidRPr="007A6694">
              <w:rPr>
                <w:rFonts w:ascii="Verdana" w:hAnsi="Verdana"/>
                <w:sz w:val="19"/>
                <w:szCs w:val="19"/>
              </w:rPr>
              <w:t>By the end of the year, read and comprehend literature, including stories, dramas, and poetry, in the grades 4–5 text complexity band proficiently, with scaffolding as needed at the high end of the range. (CCSS: RL.4.10)</w:t>
            </w:r>
          </w:p>
          <w:p w:rsidR="002936D3" w:rsidRPr="007A6694" w:rsidRDefault="002936D3" w:rsidP="00A8230E">
            <w:pPr>
              <w:pStyle w:val="ListParagraph"/>
              <w:numPr>
                <w:ilvl w:val="0"/>
                <w:numId w:val="488"/>
              </w:numPr>
              <w:ind w:left="522" w:hanging="180"/>
              <w:rPr>
                <w:rFonts w:ascii="Verdana" w:hAnsi="Verdana"/>
                <w:sz w:val="19"/>
                <w:szCs w:val="19"/>
              </w:rPr>
            </w:pPr>
            <w:r w:rsidRPr="007A6694">
              <w:rPr>
                <w:rFonts w:ascii="Verdana" w:hAnsi="Verdana"/>
                <w:sz w:val="19"/>
                <w:szCs w:val="19"/>
              </w:rPr>
              <w:t xml:space="preserve">Read familiar texts orally with fluency, accuracy, and prosody </w:t>
            </w:r>
            <w:r w:rsidRPr="007A6694">
              <w:rPr>
                <w:rFonts w:ascii="Verdana" w:hAnsi="Verdana" w:cs="Arial"/>
                <w:sz w:val="19"/>
                <w:szCs w:val="19"/>
              </w:rPr>
              <w:t>(expression)</w:t>
            </w:r>
          </w:p>
        </w:tc>
        <w:tc>
          <w:tcPr>
            <w:tcW w:w="5556" w:type="dxa"/>
          </w:tcPr>
          <w:p w:rsidR="002936D3" w:rsidRPr="007A6694" w:rsidRDefault="002936D3" w:rsidP="00D409A3">
            <w:pPr>
              <w:rPr>
                <w:rFonts w:ascii="Verdana" w:hAnsi="Verdana" w:cs="Arial"/>
                <w:sz w:val="19"/>
                <w:szCs w:val="19"/>
              </w:rPr>
            </w:pPr>
            <w:r w:rsidRPr="007A6694">
              <w:rPr>
                <w:rFonts w:ascii="Verdana" w:hAnsi="Verdana" w:cs="Arial"/>
                <w:b/>
                <w:sz w:val="19"/>
                <w:szCs w:val="19"/>
              </w:rPr>
              <w:t xml:space="preserve">Inquiry Questions: </w:t>
            </w:r>
            <w:r w:rsidRPr="007A6694">
              <w:rPr>
                <w:rFonts w:ascii="Verdana" w:hAnsi="Verdana" w:cs="Arial"/>
                <w:sz w:val="19"/>
                <w:szCs w:val="19"/>
              </w:rPr>
              <w:t xml:space="preserve"> </w:t>
            </w:r>
          </w:p>
          <w:p w:rsidR="002936D3" w:rsidRPr="007A6694" w:rsidRDefault="002936D3" w:rsidP="00A8230E">
            <w:pPr>
              <w:pStyle w:val="ListParagraph"/>
              <w:numPr>
                <w:ilvl w:val="0"/>
                <w:numId w:val="207"/>
              </w:numPr>
              <w:rPr>
                <w:rFonts w:ascii="Verdana" w:hAnsi="Verdana" w:cs="Arial"/>
                <w:sz w:val="19"/>
                <w:szCs w:val="19"/>
              </w:rPr>
            </w:pPr>
            <w:r w:rsidRPr="007A6694">
              <w:rPr>
                <w:rFonts w:ascii="Verdana" w:hAnsi="Verdana" w:cs="Arial"/>
                <w:sz w:val="19"/>
                <w:szCs w:val="19"/>
              </w:rPr>
              <w:t>How do people use different reading strategies to better understand different genres (poetry, stories, nonfiction)?</w:t>
            </w:r>
          </w:p>
          <w:p w:rsidR="002936D3" w:rsidRPr="007A6694" w:rsidRDefault="002936D3" w:rsidP="00A8230E">
            <w:pPr>
              <w:pStyle w:val="ListParagraph"/>
              <w:numPr>
                <w:ilvl w:val="0"/>
                <w:numId w:val="207"/>
              </w:numPr>
              <w:rPr>
                <w:rFonts w:ascii="Verdana" w:hAnsi="Verdana" w:cs="Arial"/>
                <w:sz w:val="19"/>
                <w:szCs w:val="19"/>
              </w:rPr>
            </w:pPr>
            <w:r w:rsidRPr="007A6694">
              <w:rPr>
                <w:rFonts w:ascii="Verdana" w:hAnsi="Verdana" w:cs="Arial"/>
                <w:sz w:val="19"/>
                <w:szCs w:val="19"/>
              </w:rPr>
              <w:t>What can readers infer about the main character of a text?</w:t>
            </w:r>
          </w:p>
          <w:p w:rsidR="002936D3" w:rsidRPr="007A6694" w:rsidRDefault="002936D3" w:rsidP="00A8230E">
            <w:pPr>
              <w:pStyle w:val="ListParagraph"/>
              <w:numPr>
                <w:ilvl w:val="0"/>
                <w:numId w:val="207"/>
              </w:numPr>
              <w:rPr>
                <w:rFonts w:ascii="Verdana" w:hAnsi="Verdana" w:cs="Arial"/>
                <w:sz w:val="19"/>
                <w:szCs w:val="19"/>
              </w:rPr>
            </w:pPr>
            <w:r w:rsidRPr="007A6694">
              <w:rPr>
                <w:rFonts w:ascii="Verdana" w:hAnsi="Verdana" w:cs="Arial"/>
                <w:sz w:val="19"/>
                <w:szCs w:val="19"/>
              </w:rPr>
              <w:t>How are you similar or different from the characters in the text?</w:t>
            </w:r>
          </w:p>
          <w:p w:rsidR="002936D3" w:rsidRPr="007A6694" w:rsidRDefault="002936D3" w:rsidP="00A8230E">
            <w:pPr>
              <w:pStyle w:val="ListParagraph"/>
              <w:numPr>
                <w:ilvl w:val="0"/>
                <w:numId w:val="207"/>
              </w:numPr>
              <w:rPr>
                <w:rFonts w:ascii="Verdana" w:hAnsi="Verdana" w:cs="Arial"/>
                <w:sz w:val="19"/>
                <w:szCs w:val="19"/>
              </w:rPr>
            </w:pPr>
            <w:r w:rsidRPr="007A6694">
              <w:rPr>
                <w:rFonts w:ascii="Verdana" w:hAnsi="Verdana" w:cs="Arial"/>
                <w:sz w:val="19"/>
                <w:szCs w:val="19"/>
              </w:rPr>
              <w:t xml:space="preserve">How did the author use events to prepare the reader for the ending? </w:t>
            </w:r>
          </w:p>
          <w:p w:rsidR="002936D3" w:rsidRPr="007A6694" w:rsidRDefault="002936D3" w:rsidP="00A8230E">
            <w:pPr>
              <w:pStyle w:val="ListParagraph"/>
              <w:numPr>
                <w:ilvl w:val="0"/>
                <w:numId w:val="207"/>
              </w:numPr>
              <w:rPr>
                <w:rFonts w:ascii="Verdana" w:hAnsi="Verdana" w:cs="Arial"/>
                <w:sz w:val="19"/>
                <w:szCs w:val="19"/>
              </w:rPr>
            </w:pPr>
            <w:r w:rsidRPr="007A6694">
              <w:rPr>
                <w:rFonts w:ascii="Verdana" w:hAnsi="Verdana" w:cs="Arial"/>
                <w:sz w:val="19"/>
                <w:szCs w:val="19"/>
              </w:rPr>
              <w:t>How would the story be different if the author changed the setting?</w:t>
            </w:r>
          </w:p>
        </w:tc>
      </w:tr>
      <w:tr w:rsidR="002936D3" w:rsidRPr="007A6694" w:rsidTr="00E44B4E">
        <w:trPr>
          <w:gridAfter w:val="1"/>
          <w:wAfter w:w="24" w:type="dxa"/>
          <w:cantSplit/>
          <w:trHeight w:val="20"/>
          <w:jc w:val="center"/>
        </w:trPr>
        <w:tc>
          <w:tcPr>
            <w:tcW w:w="8820" w:type="dxa"/>
            <w:vMerge/>
          </w:tcPr>
          <w:p w:rsidR="002936D3" w:rsidRPr="007A6694" w:rsidRDefault="002936D3" w:rsidP="00D409A3">
            <w:pPr>
              <w:rPr>
                <w:rFonts w:ascii="Verdana" w:hAnsi="Verdana" w:cs="Arial"/>
                <w:sz w:val="19"/>
                <w:szCs w:val="19"/>
              </w:rPr>
            </w:pPr>
          </w:p>
        </w:tc>
        <w:tc>
          <w:tcPr>
            <w:tcW w:w="5556" w:type="dxa"/>
          </w:tcPr>
          <w:p w:rsidR="002936D3" w:rsidRPr="007A6694" w:rsidRDefault="002936D3" w:rsidP="00D409A3">
            <w:pPr>
              <w:rPr>
                <w:rFonts w:ascii="Verdana" w:hAnsi="Verdana" w:cs="Arial"/>
                <w:b/>
                <w:sz w:val="19"/>
                <w:szCs w:val="19"/>
              </w:rPr>
            </w:pPr>
            <w:r w:rsidRPr="007A6694">
              <w:rPr>
                <w:rFonts w:ascii="Verdana" w:hAnsi="Verdana" w:cs="Arial"/>
                <w:b/>
                <w:sz w:val="19"/>
                <w:szCs w:val="19"/>
              </w:rPr>
              <w:t>Relevance and Application:</w:t>
            </w:r>
          </w:p>
          <w:p w:rsidR="002936D3" w:rsidRPr="007A6694" w:rsidRDefault="002936D3" w:rsidP="00A8230E">
            <w:pPr>
              <w:pStyle w:val="ListParagraph"/>
              <w:numPr>
                <w:ilvl w:val="0"/>
                <w:numId w:val="208"/>
              </w:numPr>
              <w:rPr>
                <w:rFonts w:ascii="Verdana" w:hAnsi="Verdana" w:cs="Arial"/>
                <w:sz w:val="19"/>
                <w:szCs w:val="19"/>
              </w:rPr>
            </w:pPr>
            <w:r w:rsidRPr="007A6694">
              <w:rPr>
                <w:rFonts w:ascii="Verdana" w:hAnsi="Verdana" w:cs="Arial"/>
                <w:sz w:val="19"/>
                <w:szCs w:val="19"/>
              </w:rPr>
              <w:t xml:space="preserve">The skills used in reading comprehension transfers to readers’ ability to understand and interpret events.  </w:t>
            </w:r>
          </w:p>
          <w:p w:rsidR="002936D3" w:rsidRPr="007A6694" w:rsidRDefault="002936D3" w:rsidP="00A8230E">
            <w:pPr>
              <w:pStyle w:val="ListParagraph"/>
              <w:numPr>
                <w:ilvl w:val="0"/>
                <w:numId w:val="208"/>
              </w:numPr>
              <w:rPr>
                <w:rFonts w:ascii="Verdana" w:hAnsi="Verdana" w:cs="Arial"/>
                <w:sz w:val="19"/>
                <w:szCs w:val="19"/>
              </w:rPr>
            </w:pPr>
            <w:r w:rsidRPr="007A6694">
              <w:rPr>
                <w:rFonts w:ascii="Verdana" w:hAnsi="Verdana" w:cs="Arial"/>
                <w:sz w:val="19"/>
                <w:szCs w:val="19"/>
              </w:rPr>
              <w:t xml:space="preserve">Analyzing character traits supports working relationships in the workplace. </w:t>
            </w:r>
          </w:p>
          <w:p w:rsidR="002936D3" w:rsidRPr="007A6694" w:rsidRDefault="002936D3" w:rsidP="00A8230E">
            <w:pPr>
              <w:pStyle w:val="ListParagraph"/>
              <w:numPr>
                <w:ilvl w:val="0"/>
                <w:numId w:val="208"/>
              </w:numPr>
              <w:rPr>
                <w:rFonts w:ascii="Verdana" w:hAnsi="Verdana" w:cs="Arial"/>
                <w:sz w:val="19"/>
                <w:szCs w:val="19"/>
              </w:rPr>
            </w:pPr>
            <w:r w:rsidRPr="007A6694">
              <w:rPr>
                <w:rFonts w:ascii="Verdana" w:hAnsi="Verdana" w:cs="Arial"/>
                <w:sz w:val="19"/>
                <w:szCs w:val="19"/>
              </w:rPr>
              <w:t xml:space="preserve">It is important to be able to identify conflict and how it occurs and to look for strategies to deal with conflict. </w:t>
            </w:r>
          </w:p>
          <w:p w:rsidR="002936D3" w:rsidRPr="007A6694" w:rsidRDefault="002936D3" w:rsidP="00A8230E">
            <w:pPr>
              <w:pStyle w:val="ListParagraph"/>
              <w:numPr>
                <w:ilvl w:val="0"/>
                <w:numId w:val="208"/>
              </w:numPr>
              <w:rPr>
                <w:rFonts w:ascii="Verdana" w:hAnsi="Verdana" w:cs="Arial"/>
                <w:sz w:val="19"/>
                <w:szCs w:val="19"/>
              </w:rPr>
            </w:pPr>
            <w:r w:rsidRPr="007A6694">
              <w:rPr>
                <w:rFonts w:ascii="Verdana" w:hAnsi="Verdana" w:cs="Arial"/>
                <w:sz w:val="19"/>
                <w:szCs w:val="19"/>
              </w:rPr>
              <w:t xml:space="preserve">Reading with prosody increases comprehension and fluency. These are skills of proficient readers. </w:t>
            </w:r>
          </w:p>
          <w:p w:rsidR="002936D3" w:rsidRPr="007A6694" w:rsidRDefault="002936D3" w:rsidP="00A8230E">
            <w:pPr>
              <w:pStyle w:val="ListParagraph"/>
              <w:numPr>
                <w:ilvl w:val="0"/>
                <w:numId w:val="208"/>
              </w:numPr>
              <w:rPr>
                <w:rFonts w:ascii="Verdana" w:hAnsi="Verdana" w:cs="Arial"/>
                <w:sz w:val="19"/>
                <w:szCs w:val="19"/>
              </w:rPr>
            </w:pPr>
            <w:r w:rsidRPr="007A6694">
              <w:rPr>
                <w:rFonts w:ascii="Verdana" w:hAnsi="Verdana" w:cs="Arial"/>
                <w:sz w:val="19"/>
                <w:szCs w:val="19"/>
              </w:rPr>
              <w:t>Use of voice recording software to record, listen to and follow along with words and texts can enhance understanding</w:t>
            </w:r>
          </w:p>
        </w:tc>
      </w:tr>
      <w:tr w:rsidR="002936D3" w:rsidRPr="007A6694" w:rsidTr="00E44B4E">
        <w:trPr>
          <w:gridAfter w:val="1"/>
          <w:wAfter w:w="24" w:type="dxa"/>
          <w:cantSplit/>
          <w:trHeight w:val="20"/>
          <w:jc w:val="center"/>
        </w:trPr>
        <w:tc>
          <w:tcPr>
            <w:tcW w:w="8820" w:type="dxa"/>
            <w:vMerge/>
          </w:tcPr>
          <w:p w:rsidR="002936D3" w:rsidRPr="007A6694" w:rsidRDefault="002936D3" w:rsidP="00D409A3">
            <w:pPr>
              <w:rPr>
                <w:rFonts w:ascii="Verdana" w:hAnsi="Verdana" w:cs="Arial"/>
                <w:sz w:val="19"/>
                <w:szCs w:val="19"/>
              </w:rPr>
            </w:pPr>
          </w:p>
        </w:tc>
        <w:tc>
          <w:tcPr>
            <w:tcW w:w="5556" w:type="dxa"/>
          </w:tcPr>
          <w:p w:rsidR="002936D3" w:rsidRPr="007A6694" w:rsidRDefault="002936D3" w:rsidP="00D409A3">
            <w:pPr>
              <w:rPr>
                <w:rFonts w:ascii="Verdana" w:hAnsi="Verdana" w:cs="Arial"/>
                <w:b/>
                <w:sz w:val="19"/>
                <w:szCs w:val="19"/>
              </w:rPr>
            </w:pPr>
            <w:r w:rsidRPr="007A6694">
              <w:rPr>
                <w:rFonts w:ascii="Verdana" w:hAnsi="Verdana" w:cs="Arial"/>
                <w:b/>
                <w:sz w:val="19"/>
                <w:szCs w:val="19"/>
              </w:rPr>
              <w:t xml:space="preserve">Nature of </w:t>
            </w:r>
            <w:r w:rsidRPr="007A6694">
              <w:rPr>
                <w:rFonts w:ascii="Verdana" w:hAnsi="Verdana" w:cs="Arial"/>
                <w:b/>
                <w:bCs/>
                <w:sz w:val="19"/>
                <w:szCs w:val="19"/>
              </w:rPr>
              <w:t>Reading, Writing, and Communicating</w:t>
            </w:r>
            <w:r w:rsidRPr="007A6694">
              <w:rPr>
                <w:rFonts w:ascii="Verdana" w:hAnsi="Verdana" w:cs="Arial"/>
                <w:b/>
                <w:sz w:val="19"/>
                <w:szCs w:val="19"/>
              </w:rPr>
              <w:t>:</w:t>
            </w:r>
          </w:p>
          <w:p w:rsidR="002936D3" w:rsidRPr="007A6694" w:rsidRDefault="002936D3" w:rsidP="00A8230E">
            <w:pPr>
              <w:pStyle w:val="ListParagraph"/>
              <w:numPr>
                <w:ilvl w:val="0"/>
                <w:numId w:val="209"/>
              </w:numPr>
              <w:rPr>
                <w:rFonts w:ascii="Verdana" w:hAnsi="Verdana" w:cs="Arial"/>
                <w:sz w:val="19"/>
                <w:szCs w:val="19"/>
              </w:rPr>
            </w:pPr>
            <w:r w:rsidRPr="007A6694">
              <w:rPr>
                <w:rFonts w:ascii="Verdana" w:hAnsi="Verdana" w:cs="Arial"/>
                <w:sz w:val="19"/>
                <w:szCs w:val="19"/>
              </w:rPr>
              <w:t xml:space="preserve">Readers think about the tone and message of the text. They use the expression to make reading clear. </w:t>
            </w:r>
          </w:p>
          <w:p w:rsidR="002936D3" w:rsidRPr="007A6694" w:rsidRDefault="002936D3" w:rsidP="00A8230E">
            <w:pPr>
              <w:pStyle w:val="ListParagraph"/>
              <w:numPr>
                <w:ilvl w:val="0"/>
                <w:numId w:val="209"/>
              </w:numPr>
              <w:rPr>
                <w:rFonts w:ascii="Verdana" w:hAnsi="Verdana" w:cs="Arial"/>
                <w:sz w:val="19"/>
                <w:szCs w:val="19"/>
              </w:rPr>
            </w:pPr>
            <w:r w:rsidRPr="007A6694">
              <w:rPr>
                <w:rFonts w:ascii="Verdana" w:hAnsi="Verdana" w:cs="Arial"/>
                <w:sz w:val="19"/>
                <w:szCs w:val="19"/>
              </w:rPr>
              <w:t xml:space="preserve">Readers continually monitor their thinking as they read. </w:t>
            </w:r>
          </w:p>
          <w:p w:rsidR="00480F26" w:rsidRPr="007A6694" w:rsidRDefault="002936D3" w:rsidP="00A8230E">
            <w:pPr>
              <w:pStyle w:val="ListParagraph"/>
              <w:numPr>
                <w:ilvl w:val="0"/>
                <w:numId w:val="209"/>
              </w:numPr>
              <w:rPr>
                <w:rFonts w:ascii="Verdana" w:hAnsi="Verdana" w:cs="Arial"/>
                <w:sz w:val="19"/>
                <w:szCs w:val="19"/>
              </w:rPr>
            </w:pPr>
            <w:r w:rsidRPr="007A6694">
              <w:rPr>
                <w:rFonts w:ascii="Verdana" w:hAnsi="Verdana" w:cs="Arial"/>
                <w:sz w:val="19"/>
                <w:szCs w:val="19"/>
              </w:rPr>
              <w:t>Readers think about how the setting of a story can completely change how they think about the plot. Readers think about how the story would have been different in a different setting</w:t>
            </w:r>
            <w:r w:rsidR="00015C45" w:rsidRPr="007A6694">
              <w:rPr>
                <w:rFonts w:ascii="Verdana" w:hAnsi="Verdana" w:cs="Arial"/>
                <w:sz w:val="19"/>
                <w:szCs w:val="19"/>
              </w:rPr>
              <w:t>.</w:t>
            </w:r>
          </w:p>
        </w:tc>
      </w:tr>
    </w:tbl>
    <w:p w:rsidR="00203AB9" w:rsidRPr="007A6694" w:rsidRDefault="00203AB9"/>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180"/>
        <w:gridCol w:w="519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0"/>
                <w:szCs w:val="22"/>
              </w:rPr>
            </w:pPr>
            <w:r w:rsidRPr="007A6694">
              <w:rPr>
                <w:rFonts w:ascii="Verdana" w:hAnsi="Verdana"/>
                <w:b/>
                <w:bCs/>
                <w:sz w:val="20"/>
                <w:szCs w:val="22"/>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0"/>
                <w:szCs w:val="22"/>
              </w:rPr>
            </w:pPr>
            <w:r w:rsidRPr="007A6694">
              <w:rPr>
                <w:rFonts w:ascii="Verdana" w:hAnsi="Verdana"/>
                <w:b/>
                <w:sz w:val="20"/>
                <w:szCs w:val="22"/>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0"/>
                <w:szCs w:val="22"/>
              </w:rPr>
            </w:pPr>
            <w:r w:rsidRPr="007A6694">
              <w:rPr>
                <w:rFonts w:ascii="Verdana" w:hAnsi="Verdana"/>
                <w:b/>
                <w:sz w:val="20"/>
                <w:szCs w:val="22"/>
              </w:rPr>
              <w:t>Prepared Graduates:</w:t>
            </w:r>
          </w:p>
          <w:p w:rsidR="002936D3" w:rsidRPr="007A6694" w:rsidRDefault="002936D3" w:rsidP="00A8230E">
            <w:pPr>
              <w:pStyle w:val="NoSpacing"/>
              <w:numPr>
                <w:ilvl w:val="0"/>
                <w:numId w:val="238"/>
              </w:numPr>
              <w:rPr>
                <w:rFonts w:ascii="Verdana" w:hAnsi="Verdana"/>
                <w:sz w:val="20"/>
                <w:szCs w:val="22"/>
              </w:rPr>
            </w:pPr>
            <w:r w:rsidRPr="007A6694">
              <w:rPr>
                <w:rFonts w:ascii="Verdana" w:hAnsi="Verdana"/>
                <w:sz w:val="20"/>
                <w:szCs w:val="22"/>
              </w:rPr>
              <w:t>Engage in a wide range of nonfiction and real-life reading experiences to solve problems, judge the quality of ideas, or complete daily tasks</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0"/>
                <w:szCs w:val="22"/>
              </w:rPr>
            </w:pPr>
            <w:r w:rsidRPr="007A6694">
              <w:rPr>
                <w:rFonts w:ascii="Verdana" w:hAnsi="Verdana"/>
                <w:b/>
                <w:bCs/>
                <w:sz w:val="20"/>
                <w:szCs w:val="22"/>
              </w:rPr>
              <w:t>Grade Level Expectation: Fourth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0"/>
                <w:szCs w:val="22"/>
              </w:rPr>
            </w:pPr>
            <w:r w:rsidRPr="007A6694">
              <w:rPr>
                <w:rFonts w:ascii="Verdana" w:hAnsi="Verdana"/>
                <w:b/>
                <w:sz w:val="20"/>
                <w:szCs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015C45" w:rsidP="00015C45">
            <w:pPr>
              <w:ind w:left="360"/>
              <w:rPr>
                <w:rFonts w:ascii="Verdana" w:hAnsi="Verdana"/>
                <w:bCs/>
                <w:sz w:val="20"/>
                <w:szCs w:val="22"/>
              </w:rPr>
            </w:pPr>
            <w:r w:rsidRPr="007A6694">
              <w:rPr>
                <w:rFonts w:ascii="Verdana" w:hAnsi="Verdana"/>
                <w:bCs/>
                <w:sz w:val="20"/>
                <w:szCs w:val="22"/>
              </w:rPr>
              <w:t xml:space="preserve">2. </w:t>
            </w:r>
            <w:r w:rsidR="002936D3" w:rsidRPr="007A6694">
              <w:rPr>
                <w:rFonts w:ascii="Verdana" w:hAnsi="Verdana"/>
                <w:bCs/>
                <w:sz w:val="20"/>
                <w:szCs w:val="22"/>
              </w:rPr>
              <w:t xml:space="preserve">Comprehension and fluency matter when reading informational and persuasive texts in a </w:t>
            </w:r>
            <w:r w:rsidR="00DE3EC5" w:rsidRPr="007A6694">
              <w:rPr>
                <w:rFonts w:ascii="Verdana" w:hAnsi="Verdana"/>
                <w:bCs/>
                <w:sz w:val="20"/>
                <w:szCs w:val="22"/>
              </w:rPr>
              <w:t>fluent</w:t>
            </w:r>
            <w:r w:rsidR="002936D3" w:rsidRPr="007A6694">
              <w:rPr>
                <w:rFonts w:ascii="Verdana" w:hAnsi="Verdana"/>
                <w:bCs/>
                <w:sz w:val="20"/>
                <w:szCs w:val="22"/>
              </w:rPr>
              <w:t xml:space="preserve"> way </w:t>
            </w:r>
          </w:p>
        </w:tc>
      </w:tr>
      <w:tr w:rsidR="002936D3" w:rsidRPr="007A6694" w:rsidTr="00E44B4E">
        <w:trPr>
          <w:gridAfter w:val="1"/>
          <w:wAfter w:w="24" w:type="dxa"/>
          <w:cantSplit/>
          <w:trHeight w:val="20"/>
          <w:jc w:val="center"/>
        </w:trPr>
        <w:tc>
          <w:tcPr>
            <w:tcW w:w="918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19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E44B4E">
        <w:trPr>
          <w:gridAfter w:val="1"/>
          <w:wAfter w:w="24" w:type="dxa"/>
          <w:cantSplit/>
          <w:trHeight w:val="2870"/>
          <w:jc w:val="center"/>
        </w:trPr>
        <w:tc>
          <w:tcPr>
            <w:tcW w:w="918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a. Use Key Ideas and Details to:</w:t>
            </w:r>
          </w:p>
          <w:p w:rsidR="002936D3" w:rsidRPr="007A6694" w:rsidRDefault="002936D3" w:rsidP="00A8230E">
            <w:pPr>
              <w:pStyle w:val="NoSpacing"/>
              <w:numPr>
                <w:ilvl w:val="0"/>
                <w:numId w:val="489"/>
              </w:numPr>
              <w:ind w:left="522" w:hanging="180"/>
              <w:rPr>
                <w:rFonts w:ascii="Verdana" w:hAnsi="Verdana"/>
                <w:bCs/>
                <w:sz w:val="18"/>
                <w:szCs w:val="18"/>
              </w:rPr>
            </w:pPr>
            <w:r w:rsidRPr="007A6694">
              <w:rPr>
                <w:rFonts w:ascii="Verdana" w:hAnsi="Verdana"/>
                <w:bCs/>
                <w:sz w:val="18"/>
                <w:szCs w:val="18"/>
              </w:rPr>
              <w:t>Refer to details and examples in a text when explaining what the text says explicitly and when drawing inferences from the text. (CCSS: RI.4.1)</w:t>
            </w:r>
          </w:p>
          <w:p w:rsidR="002936D3" w:rsidRPr="007A6694" w:rsidRDefault="002936D3" w:rsidP="00A8230E">
            <w:pPr>
              <w:pStyle w:val="NoSpacing"/>
              <w:numPr>
                <w:ilvl w:val="0"/>
                <w:numId w:val="489"/>
              </w:numPr>
              <w:ind w:left="522" w:hanging="180"/>
              <w:rPr>
                <w:rFonts w:ascii="Verdana" w:hAnsi="Verdana"/>
                <w:bCs/>
                <w:sz w:val="18"/>
                <w:szCs w:val="18"/>
              </w:rPr>
            </w:pPr>
            <w:r w:rsidRPr="007A6694">
              <w:rPr>
                <w:rFonts w:ascii="Verdana" w:hAnsi="Verdana"/>
                <w:bCs/>
                <w:sz w:val="18"/>
                <w:szCs w:val="18"/>
              </w:rPr>
              <w:t>Determine the main idea of a text and explain how it is supported by key details; summarize the text. (CCSS: RI.4.2)</w:t>
            </w:r>
          </w:p>
          <w:p w:rsidR="002936D3" w:rsidRPr="007A6694" w:rsidRDefault="002936D3" w:rsidP="00A8230E">
            <w:pPr>
              <w:pStyle w:val="NoSpacing"/>
              <w:numPr>
                <w:ilvl w:val="0"/>
                <w:numId w:val="489"/>
              </w:numPr>
              <w:ind w:left="522" w:hanging="180"/>
              <w:rPr>
                <w:rFonts w:ascii="Verdana" w:hAnsi="Verdana"/>
                <w:bCs/>
                <w:sz w:val="18"/>
                <w:szCs w:val="18"/>
              </w:rPr>
            </w:pPr>
            <w:r w:rsidRPr="007A6694">
              <w:rPr>
                <w:rFonts w:ascii="Verdana" w:hAnsi="Verdana"/>
                <w:bCs/>
                <w:sz w:val="18"/>
                <w:szCs w:val="18"/>
              </w:rPr>
              <w:t>Explain events, procedures, ideas, or concepts in a historical, scientific, or technical text, including what happened and why, based on specific information in the text. (CCSS: RI.4.3)</w:t>
            </w:r>
          </w:p>
          <w:p w:rsidR="002936D3" w:rsidRPr="007A6694" w:rsidRDefault="002936D3" w:rsidP="00A8230E">
            <w:pPr>
              <w:pStyle w:val="NoSpacing"/>
              <w:numPr>
                <w:ilvl w:val="0"/>
                <w:numId w:val="489"/>
              </w:numPr>
              <w:ind w:left="522" w:hanging="180"/>
              <w:rPr>
                <w:rFonts w:ascii="Verdana" w:hAnsi="Verdana"/>
                <w:bCs/>
                <w:sz w:val="18"/>
                <w:szCs w:val="18"/>
              </w:rPr>
            </w:pPr>
            <w:r w:rsidRPr="007A6694">
              <w:rPr>
                <w:rFonts w:ascii="Verdana" w:hAnsi="Verdana"/>
                <w:sz w:val="18"/>
                <w:szCs w:val="18"/>
              </w:rPr>
              <w:t>Skim materials to develop a general overview of content</w:t>
            </w:r>
          </w:p>
          <w:p w:rsidR="002936D3" w:rsidRPr="007A6694" w:rsidRDefault="002936D3" w:rsidP="00A8230E">
            <w:pPr>
              <w:pStyle w:val="NoSpacing"/>
              <w:numPr>
                <w:ilvl w:val="0"/>
                <w:numId w:val="489"/>
              </w:numPr>
              <w:ind w:left="522" w:hanging="180"/>
              <w:rPr>
                <w:rFonts w:ascii="Verdana" w:hAnsi="Verdana"/>
                <w:bCs/>
                <w:sz w:val="18"/>
                <w:szCs w:val="18"/>
              </w:rPr>
            </w:pPr>
            <w:r w:rsidRPr="007A6694">
              <w:rPr>
                <w:rFonts w:ascii="Verdana" w:hAnsi="Verdana"/>
                <w:sz w:val="18"/>
                <w:szCs w:val="18"/>
              </w:rPr>
              <w:t>Scan to locate specific information or to perform a specific task (finding a phone number, locating a definition in a glossary, identifying a specific phrase in a passage)</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b. Use Craft and Structure to:</w:t>
            </w:r>
          </w:p>
          <w:p w:rsidR="002936D3" w:rsidRPr="007A6694" w:rsidRDefault="002936D3" w:rsidP="00A8230E">
            <w:pPr>
              <w:pStyle w:val="NoSpacing"/>
              <w:numPr>
                <w:ilvl w:val="0"/>
                <w:numId w:val="490"/>
              </w:numPr>
              <w:ind w:left="522" w:hanging="180"/>
              <w:rPr>
                <w:rFonts w:ascii="Verdana" w:hAnsi="Verdana"/>
                <w:bCs/>
                <w:sz w:val="18"/>
                <w:szCs w:val="18"/>
              </w:rPr>
            </w:pPr>
            <w:r w:rsidRPr="007A6694">
              <w:rPr>
                <w:rFonts w:ascii="Verdana" w:hAnsi="Verdana"/>
                <w:bCs/>
                <w:sz w:val="18"/>
                <w:szCs w:val="18"/>
              </w:rPr>
              <w:t xml:space="preserve">Determine the meaning of general academic and domain-specific words or phrases in a text relevant to a </w:t>
            </w:r>
            <w:r w:rsidRPr="007A6694">
              <w:rPr>
                <w:rFonts w:ascii="Verdana" w:hAnsi="Verdana"/>
                <w:bCs/>
                <w:i/>
                <w:iCs/>
                <w:sz w:val="18"/>
                <w:szCs w:val="18"/>
              </w:rPr>
              <w:t xml:space="preserve">grade 4 </w:t>
            </w:r>
            <w:proofErr w:type="gramStart"/>
            <w:r w:rsidRPr="007A6694">
              <w:rPr>
                <w:rFonts w:ascii="Verdana" w:hAnsi="Verdana"/>
                <w:bCs/>
                <w:i/>
                <w:iCs/>
                <w:sz w:val="18"/>
                <w:szCs w:val="18"/>
              </w:rPr>
              <w:t>topic</w:t>
            </w:r>
            <w:proofErr w:type="gramEnd"/>
            <w:r w:rsidRPr="007A6694">
              <w:rPr>
                <w:rFonts w:ascii="Verdana" w:hAnsi="Verdana"/>
                <w:bCs/>
                <w:i/>
                <w:iCs/>
                <w:sz w:val="18"/>
                <w:szCs w:val="18"/>
              </w:rPr>
              <w:t xml:space="preserve"> or subject area</w:t>
            </w:r>
            <w:r w:rsidRPr="007A6694">
              <w:rPr>
                <w:rFonts w:ascii="Verdana" w:hAnsi="Verdana"/>
                <w:bCs/>
                <w:sz w:val="18"/>
                <w:szCs w:val="18"/>
              </w:rPr>
              <w:t>. (CCSS: RI.4.4)</w:t>
            </w:r>
          </w:p>
          <w:p w:rsidR="002936D3" w:rsidRPr="007A6694" w:rsidRDefault="002936D3" w:rsidP="00A8230E">
            <w:pPr>
              <w:pStyle w:val="NoSpacing"/>
              <w:numPr>
                <w:ilvl w:val="0"/>
                <w:numId w:val="490"/>
              </w:numPr>
              <w:ind w:left="522" w:hanging="180"/>
              <w:rPr>
                <w:rFonts w:ascii="Verdana" w:hAnsi="Verdana"/>
                <w:bCs/>
                <w:sz w:val="18"/>
                <w:szCs w:val="18"/>
              </w:rPr>
            </w:pPr>
            <w:r w:rsidRPr="007A6694">
              <w:rPr>
                <w:rFonts w:ascii="Verdana" w:hAnsi="Verdana"/>
                <w:bCs/>
                <w:sz w:val="18"/>
                <w:szCs w:val="18"/>
              </w:rPr>
              <w:t xml:space="preserve">Describe the overall structure (e.g., chronology, comparison, cause/effect, </w:t>
            </w:r>
            <w:proofErr w:type="gramStart"/>
            <w:r w:rsidRPr="007A6694">
              <w:rPr>
                <w:rFonts w:ascii="Verdana" w:hAnsi="Verdana"/>
                <w:bCs/>
                <w:sz w:val="18"/>
                <w:szCs w:val="18"/>
              </w:rPr>
              <w:t>problem</w:t>
            </w:r>
            <w:proofErr w:type="gramEnd"/>
            <w:r w:rsidRPr="007A6694">
              <w:rPr>
                <w:rFonts w:ascii="Verdana" w:hAnsi="Verdana"/>
                <w:bCs/>
                <w:sz w:val="18"/>
                <w:szCs w:val="18"/>
              </w:rPr>
              <w:t>/solution) of events, ideas, concepts, or information in a text or part of a text. (CCSS: RI.4.5)</w:t>
            </w:r>
          </w:p>
          <w:p w:rsidR="002936D3" w:rsidRPr="007A6694" w:rsidRDefault="002936D3" w:rsidP="00A8230E">
            <w:pPr>
              <w:pStyle w:val="NoSpacing"/>
              <w:numPr>
                <w:ilvl w:val="0"/>
                <w:numId w:val="490"/>
              </w:numPr>
              <w:ind w:left="522" w:hanging="180"/>
              <w:rPr>
                <w:rFonts w:ascii="Verdana" w:hAnsi="Verdana"/>
                <w:bCs/>
                <w:sz w:val="18"/>
                <w:szCs w:val="18"/>
              </w:rPr>
            </w:pPr>
            <w:r w:rsidRPr="007A6694">
              <w:rPr>
                <w:rFonts w:ascii="Verdana" w:hAnsi="Verdana"/>
                <w:bCs/>
                <w:sz w:val="18"/>
                <w:szCs w:val="18"/>
              </w:rPr>
              <w:t>Compare and contrast a firsthand and secondhand account of the same event or topic; describe the differences in focus and the information provided. (CCSS: RI.4.6)</w:t>
            </w:r>
          </w:p>
          <w:p w:rsidR="002936D3" w:rsidRPr="007A6694" w:rsidRDefault="002936D3" w:rsidP="00A8230E">
            <w:pPr>
              <w:pStyle w:val="NoSpacing"/>
              <w:numPr>
                <w:ilvl w:val="0"/>
                <w:numId w:val="490"/>
              </w:numPr>
              <w:ind w:left="522" w:hanging="180"/>
              <w:rPr>
                <w:rFonts w:ascii="Verdana" w:hAnsi="Verdana"/>
                <w:bCs/>
                <w:sz w:val="18"/>
                <w:szCs w:val="18"/>
              </w:rPr>
            </w:pPr>
            <w:r w:rsidRPr="007A6694">
              <w:rPr>
                <w:rFonts w:ascii="Verdana" w:hAnsi="Verdana"/>
                <w:sz w:val="18"/>
                <w:szCs w:val="18"/>
              </w:rPr>
              <w:t>Identify common organizational structures (paragraphs, topic sentences, concluding sentences) and explain how they aid comprehension</w:t>
            </w:r>
          </w:p>
          <w:p w:rsidR="002936D3" w:rsidRPr="007A6694" w:rsidRDefault="002936D3" w:rsidP="00A8230E">
            <w:pPr>
              <w:pStyle w:val="NoSpacing"/>
              <w:numPr>
                <w:ilvl w:val="0"/>
                <w:numId w:val="490"/>
              </w:numPr>
              <w:ind w:left="522" w:hanging="180"/>
              <w:rPr>
                <w:rFonts w:ascii="Verdana" w:hAnsi="Verdana"/>
                <w:bCs/>
                <w:sz w:val="18"/>
                <w:szCs w:val="18"/>
              </w:rPr>
            </w:pPr>
            <w:r w:rsidRPr="007A6694">
              <w:rPr>
                <w:rFonts w:ascii="Verdana" w:hAnsi="Verdana"/>
                <w:sz w:val="18"/>
                <w:szCs w:val="18"/>
              </w:rPr>
              <w:t>Use text features (bold type, headings, visuals, captions, glossary) to organize or categorize information</w:t>
            </w:r>
          </w:p>
          <w:p w:rsidR="002936D3" w:rsidRPr="007A6694" w:rsidRDefault="002936D3" w:rsidP="00A8230E">
            <w:pPr>
              <w:pStyle w:val="NoSpacing"/>
              <w:numPr>
                <w:ilvl w:val="0"/>
                <w:numId w:val="490"/>
              </w:numPr>
              <w:ind w:left="522" w:hanging="180"/>
              <w:rPr>
                <w:rFonts w:ascii="Verdana" w:hAnsi="Verdana"/>
                <w:bCs/>
                <w:sz w:val="18"/>
                <w:szCs w:val="18"/>
              </w:rPr>
            </w:pPr>
            <w:r w:rsidRPr="007A6694">
              <w:rPr>
                <w:rFonts w:ascii="Verdana" w:hAnsi="Verdana"/>
                <w:sz w:val="18"/>
                <w:szCs w:val="18"/>
              </w:rPr>
              <w:t>Identify conclusions</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c. Use Integration of Knowledge and Ideas to:</w:t>
            </w:r>
          </w:p>
          <w:p w:rsidR="002936D3" w:rsidRPr="007A6694" w:rsidRDefault="002936D3" w:rsidP="00A8230E">
            <w:pPr>
              <w:pStyle w:val="NoSpacing"/>
              <w:numPr>
                <w:ilvl w:val="0"/>
                <w:numId w:val="491"/>
              </w:numPr>
              <w:ind w:left="522" w:hanging="180"/>
              <w:rPr>
                <w:rFonts w:ascii="Verdana" w:hAnsi="Verdana"/>
                <w:bCs/>
                <w:sz w:val="18"/>
                <w:szCs w:val="18"/>
              </w:rPr>
            </w:pPr>
            <w:r w:rsidRPr="007A6694">
              <w:rPr>
                <w:rFonts w:ascii="Verdana" w:hAnsi="Verdana"/>
                <w:bCs/>
                <w:sz w:val="18"/>
                <w:szCs w:val="18"/>
              </w:rPr>
              <w:t>Interpret information presented visually, orally, or quantitatively (e.g., in charts, graphs, diagrams, time lines, animations, or interactive elements on Web pages) and explain how the information contributes to an understanding of the text in which it appears. (CCSS: RI.4.7)</w:t>
            </w:r>
          </w:p>
          <w:p w:rsidR="002936D3" w:rsidRPr="007A6694" w:rsidRDefault="002936D3" w:rsidP="00A8230E">
            <w:pPr>
              <w:pStyle w:val="NoSpacing"/>
              <w:numPr>
                <w:ilvl w:val="0"/>
                <w:numId w:val="491"/>
              </w:numPr>
              <w:ind w:left="522" w:hanging="180"/>
              <w:rPr>
                <w:rFonts w:ascii="Verdana" w:hAnsi="Verdana"/>
                <w:bCs/>
                <w:sz w:val="18"/>
                <w:szCs w:val="18"/>
              </w:rPr>
            </w:pPr>
            <w:r w:rsidRPr="007A6694">
              <w:rPr>
                <w:rFonts w:ascii="Verdana" w:hAnsi="Verdana"/>
                <w:bCs/>
                <w:sz w:val="18"/>
                <w:szCs w:val="18"/>
              </w:rPr>
              <w:t>Explain how an author uses reasons and evidence to support particular points in a text. (CCSS: RI.4.8)</w:t>
            </w:r>
          </w:p>
          <w:p w:rsidR="002936D3" w:rsidRPr="007A6694" w:rsidRDefault="002936D3" w:rsidP="00A8230E">
            <w:pPr>
              <w:pStyle w:val="NoSpacing"/>
              <w:numPr>
                <w:ilvl w:val="0"/>
                <w:numId w:val="491"/>
              </w:numPr>
              <w:ind w:left="522" w:hanging="180"/>
              <w:rPr>
                <w:rFonts w:ascii="Verdana" w:hAnsi="Verdana"/>
                <w:bCs/>
                <w:sz w:val="18"/>
                <w:szCs w:val="18"/>
              </w:rPr>
            </w:pPr>
            <w:r w:rsidRPr="007A6694">
              <w:rPr>
                <w:rFonts w:ascii="Verdana" w:hAnsi="Verdana"/>
                <w:bCs/>
                <w:sz w:val="18"/>
                <w:szCs w:val="18"/>
              </w:rPr>
              <w:t>Integrate information from two texts on the same topic in order to write or speak about the subject knowledgeably. (CCSS: RI.4.9)</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d. Use Range of Reading and Complexity of Text to:</w:t>
            </w:r>
          </w:p>
          <w:p w:rsidR="002936D3" w:rsidRPr="007A6694" w:rsidRDefault="002936D3" w:rsidP="00A8230E">
            <w:pPr>
              <w:pStyle w:val="NoSpacing"/>
              <w:numPr>
                <w:ilvl w:val="0"/>
                <w:numId w:val="492"/>
              </w:numPr>
              <w:ind w:left="522" w:hanging="180"/>
              <w:rPr>
                <w:rFonts w:ascii="Verdana" w:hAnsi="Verdana"/>
                <w:bCs/>
                <w:sz w:val="18"/>
                <w:szCs w:val="18"/>
              </w:rPr>
            </w:pPr>
            <w:r w:rsidRPr="007A6694">
              <w:rPr>
                <w:rFonts w:ascii="Verdana" w:hAnsi="Verdana"/>
                <w:bCs/>
                <w:sz w:val="18"/>
                <w:szCs w:val="18"/>
              </w:rPr>
              <w:t>By the end of year, read and comprehend informational texts, including history/social studies, science, and technical texts, in the grades 4–5 text complexity band proficiently, with scaffolding as needed at the high end of the range. (CCSS: RI.4.10)</w:t>
            </w:r>
          </w:p>
        </w:tc>
        <w:tc>
          <w:tcPr>
            <w:tcW w:w="519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210"/>
              </w:numPr>
              <w:rPr>
                <w:rFonts w:ascii="Verdana" w:hAnsi="Verdana" w:cs="Arial"/>
                <w:sz w:val="18"/>
                <w:szCs w:val="18"/>
              </w:rPr>
            </w:pPr>
            <w:r w:rsidRPr="007A6694">
              <w:rPr>
                <w:rFonts w:ascii="Verdana" w:hAnsi="Verdana" w:cs="Arial"/>
                <w:sz w:val="18"/>
                <w:szCs w:val="18"/>
              </w:rPr>
              <w:t xml:space="preserve">What does informational text tell readers about themselves, others, and the world?  </w:t>
            </w:r>
          </w:p>
          <w:p w:rsidR="002936D3" w:rsidRPr="007A6694" w:rsidRDefault="002936D3" w:rsidP="00A8230E">
            <w:pPr>
              <w:pStyle w:val="ListParagraph"/>
              <w:numPr>
                <w:ilvl w:val="0"/>
                <w:numId w:val="210"/>
              </w:numPr>
              <w:rPr>
                <w:rFonts w:ascii="Verdana" w:hAnsi="Verdana" w:cs="Arial"/>
                <w:sz w:val="18"/>
                <w:szCs w:val="18"/>
              </w:rPr>
            </w:pPr>
            <w:r w:rsidRPr="007A6694">
              <w:rPr>
                <w:rFonts w:ascii="Verdana" w:hAnsi="Verdana" w:cs="Arial"/>
                <w:sz w:val="18"/>
                <w:szCs w:val="18"/>
              </w:rPr>
              <w:t xml:space="preserve">How do text features help readers gain information that they need? </w:t>
            </w:r>
          </w:p>
          <w:p w:rsidR="002936D3" w:rsidRPr="007A6694" w:rsidRDefault="002936D3" w:rsidP="00A8230E">
            <w:pPr>
              <w:pStyle w:val="ListParagraph"/>
              <w:numPr>
                <w:ilvl w:val="0"/>
                <w:numId w:val="210"/>
              </w:numPr>
              <w:rPr>
                <w:rFonts w:ascii="Verdana" w:hAnsi="Verdana" w:cs="Arial"/>
                <w:sz w:val="18"/>
                <w:szCs w:val="18"/>
              </w:rPr>
            </w:pPr>
            <w:r w:rsidRPr="007A6694">
              <w:rPr>
                <w:rFonts w:ascii="Verdana" w:hAnsi="Verdana" w:cs="Arial"/>
                <w:sz w:val="18"/>
                <w:szCs w:val="18"/>
              </w:rPr>
              <w:t>How do readers know if the text is informing them or trying to persuade them?</w:t>
            </w:r>
          </w:p>
        </w:tc>
      </w:tr>
      <w:tr w:rsidR="002936D3" w:rsidRPr="007A6694" w:rsidTr="00E44B4E">
        <w:trPr>
          <w:gridAfter w:val="1"/>
          <w:wAfter w:w="24" w:type="dxa"/>
          <w:cantSplit/>
          <w:trHeight w:val="2690"/>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211"/>
              </w:numPr>
              <w:rPr>
                <w:rFonts w:ascii="Verdana" w:hAnsi="Verdana" w:cs="Arial"/>
                <w:sz w:val="18"/>
                <w:szCs w:val="18"/>
              </w:rPr>
            </w:pPr>
            <w:r w:rsidRPr="007A6694">
              <w:rPr>
                <w:rFonts w:ascii="Verdana" w:hAnsi="Verdana" w:cs="Arial"/>
                <w:sz w:val="18"/>
                <w:szCs w:val="18"/>
              </w:rPr>
              <w:t>Announcers read stylized print with appropriate inflection.</w:t>
            </w:r>
          </w:p>
          <w:p w:rsidR="002936D3" w:rsidRPr="007A6694" w:rsidRDefault="002936D3" w:rsidP="00A8230E">
            <w:pPr>
              <w:pStyle w:val="ListParagraph"/>
              <w:numPr>
                <w:ilvl w:val="0"/>
                <w:numId w:val="211"/>
              </w:numPr>
              <w:rPr>
                <w:rFonts w:ascii="Verdana" w:hAnsi="Verdana" w:cs="Arial"/>
                <w:sz w:val="18"/>
                <w:szCs w:val="18"/>
              </w:rPr>
            </w:pPr>
            <w:r w:rsidRPr="007A6694">
              <w:rPr>
                <w:rFonts w:ascii="Verdana" w:hAnsi="Verdana" w:cs="Arial"/>
                <w:sz w:val="18"/>
                <w:szCs w:val="18"/>
              </w:rPr>
              <w:t xml:space="preserve">Readers interpret the intended message in various genres (such as fables, billboards, Web pages, poetry, and posters).  </w:t>
            </w:r>
          </w:p>
          <w:p w:rsidR="002936D3" w:rsidRPr="007A6694" w:rsidRDefault="002936D3" w:rsidP="00A8230E">
            <w:pPr>
              <w:pStyle w:val="ListParagraph"/>
              <w:numPr>
                <w:ilvl w:val="0"/>
                <w:numId w:val="211"/>
              </w:numPr>
              <w:rPr>
                <w:rFonts w:ascii="Verdana" w:hAnsi="Verdana" w:cs="Arial"/>
                <w:sz w:val="18"/>
                <w:szCs w:val="18"/>
              </w:rPr>
            </w:pPr>
            <w:r w:rsidRPr="007A6694">
              <w:rPr>
                <w:rFonts w:ascii="Verdana" w:hAnsi="Verdana" w:cs="Arial"/>
                <w:sz w:val="18"/>
                <w:szCs w:val="18"/>
              </w:rPr>
              <w:t>Online comprehension strategies differ from those used to comprehend printed text due to non-linear design and the addition of multimedia clues which can greatly distract or aid in understanding.</w:t>
            </w:r>
          </w:p>
        </w:tc>
      </w:tr>
      <w:tr w:rsidR="002936D3" w:rsidRPr="007A6694" w:rsidTr="00E44B4E">
        <w:trPr>
          <w:gridAfter w:val="1"/>
          <w:wAfter w:w="24" w:type="dxa"/>
          <w:cantSplit/>
          <w:trHeight w:val="20"/>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212"/>
              </w:numPr>
              <w:rPr>
                <w:rFonts w:ascii="Verdana" w:hAnsi="Verdana" w:cs="Arial"/>
                <w:sz w:val="18"/>
                <w:szCs w:val="18"/>
              </w:rPr>
            </w:pPr>
            <w:r w:rsidRPr="007A6694">
              <w:rPr>
                <w:rFonts w:ascii="Verdana" w:hAnsi="Verdana" w:cs="Arial"/>
                <w:sz w:val="18"/>
                <w:szCs w:val="18"/>
              </w:rPr>
              <w:t xml:space="preserve">Readers read for enjoyment and information.  </w:t>
            </w:r>
          </w:p>
          <w:p w:rsidR="002936D3" w:rsidRPr="007A6694" w:rsidRDefault="002936D3" w:rsidP="00A8230E">
            <w:pPr>
              <w:pStyle w:val="ListParagraph"/>
              <w:numPr>
                <w:ilvl w:val="0"/>
                <w:numId w:val="212"/>
              </w:numPr>
              <w:rPr>
                <w:rFonts w:ascii="Verdana" w:hAnsi="Verdana" w:cs="Arial"/>
                <w:sz w:val="18"/>
                <w:szCs w:val="18"/>
              </w:rPr>
            </w:pPr>
            <w:r w:rsidRPr="007A6694">
              <w:rPr>
                <w:rFonts w:ascii="Verdana" w:hAnsi="Verdana" w:cs="Arial"/>
                <w:sz w:val="18"/>
                <w:szCs w:val="18"/>
              </w:rPr>
              <w:t xml:space="preserve">Readers make connections from what they are reading to previous selections within text or other sources. </w:t>
            </w:r>
          </w:p>
          <w:p w:rsidR="002936D3" w:rsidRPr="007A6694" w:rsidRDefault="002936D3" w:rsidP="00A8230E">
            <w:pPr>
              <w:pStyle w:val="ListParagraph"/>
              <w:numPr>
                <w:ilvl w:val="0"/>
                <w:numId w:val="212"/>
              </w:numPr>
              <w:rPr>
                <w:rFonts w:ascii="Verdana" w:hAnsi="Verdana" w:cs="Arial"/>
                <w:sz w:val="18"/>
                <w:szCs w:val="18"/>
              </w:rPr>
            </w:pPr>
            <w:r w:rsidRPr="007A6694">
              <w:rPr>
                <w:rFonts w:ascii="Verdana" w:hAnsi="Verdana" w:cs="Arial"/>
                <w:sz w:val="18"/>
                <w:szCs w:val="18"/>
              </w:rPr>
              <w:t>When readers analyze well-written paragraphs, they support their writing skills.</w:t>
            </w:r>
          </w:p>
        </w:tc>
      </w:tr>
    </w:tbl>
    <w:p w:rsidR="00203AB9" w:rsidRPr="007A6694" w:rsidRDefault="00203AB9"/>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180"/>
        <w:gridCol w:w="519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0"/>
                <w:szCs w:val="20"/>
              </w:rPr>
            </w:pPr>
            <w:r w:rsidRPr="007A6694">
              <w:rPr>
                <w:rFonts w:ascii="Verdana" w:hAnsi="Verdana"/>
                <w:b/>
                <w:bCs/>
                <w:sz w:val="20"/>
                <w:szCs w:val="20"/>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0"/>
                <w:szCs w:val="20"/>
              </w:rPr>
            </w:pPr>
            <w:r w:rsidRPr="007A6694">
              <w:rPr>
                <w:rFonts w:ascii="Verdana" w:hAnsi="Verdana"/>
                <w:b/>
                <w:sz w:val="20"/>
                <w:szCs w:val="20"/>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0"/>
                <w:szCs w:val="20"/>
              </w:rPr>
            </w:pPr>
            <w:r w:rsidRPr="007A6694">
              <w:rPr>
                <w:rFonts w:ascii="Verdana" w:hAnsi="Verdana"/>
                <w:b/>
                <w:sz w:val="20"/>
                <w:szCs w:val="20"/>
              </w:rPr>
              <w:t>Prepared Graduates:</w:t>
            </w:r>
          </w:p>
          <w:p w:rsidR="002936D3" w:rsidRPr="007A6694" w:rsidRDefault="002936D3" w:rsidP="00A8230E">
            <w:pPr>
              <w:pStyle w:val="NoSpacing"/>
              <w:numPr>
                <w:ilvl w:val="0"/>
                <w:numId w:val="239"/>
              </w:numPr>
              <w:rPr>
                <w:rFonts w:ascii="Verdana" w:hAnsi="Verdana"/>
                <w:sz w:val="20"/>
                <w:szCs w:val="20"/>
              </w:rPr>
            </w:pPr>
            <w:r w:rsidRPr="007A6694">
              <w:rPr>
                <w:rFonts w:ascii="Verdana" w:hAnsi="Verdana"/>
                <w:sz w:val="20"/>
                <w:szCs w:val="20"/>
              </w:rPr>
              <w:t>Interpret how the structure of written English contributes to the pronunciation and meaning of complex vocabulary</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480F26">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0"/>
                <w:szCs w:val="20"/>
              </w:rPr>
            </w:pPr>
            <w:r w:rsidRPr="007A6694">
              <w:rPr>
                <w:rFonts w:ascii="Verdana" w:hAnsi="Verdana"/>
                <w:b/>
                <w:bCs/>
                <w:sz w:val="20"/>
                <w:szCs w:val="20"/>
              </w:rPr>
              <w:t>Grade Level Expectation: Fourth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0"/>
                <w:szCs w:val="20"/>
              </w:rPr>
            </w:pPr>
            <w:r w:rsidRPr="007A6694">
              <w:rPr>
                <w:rFonts w:ascii="Verdana" w:hAnsi="Verdana"/>
                <w:b/>
                <w:sz w:val="20"/>
                <w:szCs w:val="20"/>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015C45" w:rsidP="00015C45">
            <w:pPr>
              <w:ind w:left="792" w:hanging="270"/>
              <w:rPr>
                <w:rFonts w:ascii="Verdana" w:hAnsi="Verdana"/>
                <w:bCs/>
                <w:sz w:val="20"/>
                <w:szCs w:val="20"/>
              </w:rPr>
            </w:pPr>
            <w:r w:rsidRPr="007A6694">
              <w:rPr>
                <w:rFonts w:ascii="Verdana" w:hAnsi="Verdana"/>
                <w:bCs/>
                <w:sz w:val="20"/>
                <w:szCs w:val="20"/>
              </w:rPr>
              <w:t xml:space="preserve">3. </w:t>
            </w:r>
            <w:r w:rsidR="002936D3" w:rsidRPr="007A6694">
              <w:rPr>
                <w:rFonts w:ascii="Verdana" w:hAnsi="Verdana"/>
                <w:bCs/>
                <w:sz w:val="20"/>
                <w:szCs w:val="20"/>
              </w:rPr>
              <w:t>Knowledge of complex orthography (spelling patterns), morphology (word meanings), and word relationships to decode (read) multisyllabic words contributes to better reading skills</w:t>
            </w:r>
          </w:p>
        </w:tc>
      </w:tr>
      <w:tr w:rsidR="002936D3" w:rsidRPr="007A6694" w:rsidTr="00E44B4E">
        <w:trPr>
          <w:gridAfter w:val="1"/>
          <w:wAfter w:w="24" w:type="dxa"/>
          <w:cantSplit/>
          <w:trHeight w:val="20"/>
          <w:jc w:val="center"/>
        </w:trPr>
        <w:tc>
          <w:tcPr>
            <w:tcW w:w="918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19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E44B4E">
        <w:trPr>
          <w:gridAfter w:val="1"/>
          <w:wAfter w:w="24" w:type="dxa"/>
          <w:cantSplit/>
          <w:trHeight w:val="2870"/>
          <w:jc w:val="center"/>
        </w:trPr>
        <w:tc>
          <w:tcPr>
            <w:tcW w:w="9180" w:type="dxa"/>
            <w:vMerge w:val="restart"/>
          </w:tcPr>
          <w:p w:rsidR="002936D3" w:rsidRPr="007A6694" w:rsidRDefault="002936D3" w:rsidP="00D409A3">
            <w:pPr>
              <w:rPr>
                <w:rFonts w:ascii="Verdana" w:hAnsi="Verdana"/>
                <w:b/>
                <w:spacing w:val="-4"/>
                <w:sz w:val="18"/>
                <w:szCs w:val="18"/>
              </w:rPr>
            </w:pPr>
            <w:r w:rsidRPr="007A6694">
              <w:rPr>
                <w:rFonts w:ascii="Verdana" w:hAnsi="Verdana"/>
                <w:b/>
                <w:spacing w:val="-4"/>
                <w:sz w:val="18"/>
                <w:szCs w:val="18"/>
              </w:rPr>
              <w:t>Students can:</w:t>
            </w:r>
          </w:p>
          <w:p w:rsidR="002936D3" w:rsidRPr="007A6694" w:rsidRDefault="002936D3" w:rsidP="00A8230E">
            <w:pPr>
              <w:numPr>
                <w:ilvl w:val="0"/>
                <w:numId w:val="234"/>
              </w:numPr>
              <w:ind w:left="342"/>
              <w:rPr>
                <w:rFonts w:ascii="Verdana" w:hAnsi="Verdana"/>
                <w:spacing w:val="-4"/>
                <w:sz w:val="18"/>
                <w:szCs w:val="18"/>
              </w:rPr>
            </w:pPr>
            <w:r w:rsidRPr="007A6694">
              <w:rPr>
                <w:rFonts w:ascii="Verdana" w:hAnsi="Verdana"/>
                <w:spacing w:val="-4"/>
                <w:sz w:val="18"/>
                <w:szCs w:val="18"/>
              </w:rPr>
              <w:t>Know and apply grade-level phonics and word analysis skills in decoding words. (CCSS: RF.4.3)</w:t>
            </w:r>
          </w:p>
          <w:p w:rsidR="002936D3" w:rsidRPr="007A6694" w:rsidRDefault="002936D3" w:rsidP="00A8230E">
            <w:pPr>
              <w:pStyle w:val="NoSpacing"/>
              <w:numPr>
                <w:ilvl w:val="0"/>
                <w:numId w:val="493"/>
              </w:numPr>
              <w:ind w:left="522" w:hanging="180"/>
              <w:rPr>
                <w:rFonts w:ascii="Verdana" w:hAnsi="Verdana"/>
                <w:spacing w:val="-4"/>
                <w:sz w:val="18"/>
                <w:szCs w:val="18"/>
              </w:rPr>
            </w:pPr>
            <w:r w:rsidRPr="007A6694">
              <w:rPr>
                <w:rFonts w:ascii="Verdana" w:hAnsi="Verdana"/>
                <w:spacing w:val="-4"/>
                <w:sz w:val="18"/>
                <w:szCs w:val="18"/>
              </w:rPr>
              <w:t>Use combined knowledge of all letter-sound correspondences, syllabication patterns, and morphology (e.g., roots and affixes) to read accurately unfamiliar multisyllabic words in context and out of context. (CCSS: RF.4.3a)</w:t>
            </w:r>
          </w:p>
          <w:p w:rsidR="002936D3" w:rsidRPr="007A6694" w:rsidRDefault="002936D3" w:rsidP="00A8230E">
            <w:pPr>
              <w:pStyle w:val="NoSpacing"/>
              <w:numPr>
                <w:ilvl w:val="0"/>
                <w:numId w:val="234"/>
              </w:numPr>
              <w:ind w:left="342"/>
              <w:rPr>
                <w:rFonts w:ascii="Verdana" w:hAnsi="Verdana"/>
                <w:bCs/>
                <w:spacing w:val="-4"/>
                <w:sz w:val="18"/>
                <w:szCs w:val="18"/>
              </w:rPr>
            </w:pPr>
            <w:r w:rsidRPr="007A6694">
              <w:rPr>
                <w:rFonts w:ascii="Verdana" w:hAnsi="Verdana"/>
                <w:spacing w:val="-4"/>
                <w:sz w:val="18"/>
                <w:szCs w:val="18"/>
              </w:rPr>
              <w:t>Read with sufficient accuracy and fluency to support comprehension. (CCSS: RF.4.4)</w:t>
            </w:r>
          </w:p>
          <w:p w:rsidR="002936D3" w:rsidRPr="007A6694" w:rsidRDefault="002936D3" w:rsidP="00A8230E">
            <w:pPr>
              <w:pStyle w:val="NoSpacing"/>
              <w:numPr>
                <w:ilvl w:val="0"/>
                <w:numId w:val="494"/>
              </w:numPr>
              <w:ind w:left="522" w:hanging="180"/>
              <w:rPr>
                <w:rFonts w:ascii="Verdana" w:hAnsi="Verdana"/>
                <w:spacing w:val="-4"/>
                <w:sz w:val="18"/>
                <w:szCs w:val="18"/>
              </w:rPr>
            </w:pPr>
            <w:r w:rsidRPr="007A6694">
              <w:rPr>
                <w:rFonts w:ascii="Verdana" w:hAnsi="Verdana"/>
                <w:spacing w:val="-4"/>
                <w:sz w:val="18"/>
                <w:szCs w:val="18"/>
              </w:rPr>
              <w:t>Read grade-level text with purpose and understanding. (CCSS: RF.4.4a)</w:t>
            </w:r>
          </w:p>
          <w:p w:rsidR="002936D3" w:rsidRPr="007A6694" w:rsidRDefault="002936D3" w:rsidP="00A8230E">
            <w:pPr>
              <w:pStyle w:val="NoSpacing"/>
              <w:numPr>
                <w:ilvl w:val="0"/>
                <w:numId w:val="494"/>
              </w:numPr>
              <w:ind w:left="522" w:hanging="180"/>
              <w:rPr>
                <w:rFonts w:ascii="Verdana" w:hAnsi="Verdana"/>
                <w:spacing w:val="-4"/>
                <w:sz w:val="18"/>
                <w:szCs w:val="18"/>
              </w:rPr>
            </w:pPr>
            <w:r w:rsidRPr="007A6694">
              <w:rPr>
                <w:rFonts w:ascii="Verdana" w:hAnsi="Verdana"/>
                <w:spacing w:val="-4"/>
                <w:sz w:val="18"/>
                <w:szCs w:val="18"/>
              </w:rPr>
              <w:t>Read grade-level prose and poetry orally with accuracy, appropriate rate, and expression. (CCSS: RF.4.4b)</w:t>
            </w:r>
          </w:p>
          <w:p w:rsidR="002936D3" w:rsidRPr="007A6694" w:rsidRDefault="002936D3" w:rsidP="00A8230E">
            <w:pPr>
              <w:pStyle w:val="NoSpacing"/>
              <w:numPr>
                <w:ilvl w:val="0"/>
                <w:numId w:val="494"/>
              </w:numPr>
              <w:ind w:left="522" w:hanging="180"/>
              <w:rPr>
                <w:rFonts w:ascii="Verdana" w:hAnsi="Verdana"/>
                <w:spacing w:val="-4"/>
                <w:sz w:val="18"/>
                <w:szCs w:val="18"/>
              </w:rPr>
            </w:pPr>
            <w:r w:rsidRPr="007A6694">
              <w:rPr>
                <w:rFonts w:ascii="Verdana" w:hAnsi="Verdana"/>
                <w:spacing w:val="-4"/>
                <w:sz w:val="18"/>
                <w:szCs w:val="18"/>
              </w:rPr>
              <w:t>Use context to confirm or self-correct word recognition and understanding, rereading as necessary. (CCSS: RF.4.4c)</w:t>
            </w:r>
          </w:p>
          <w:p w:rsidR="002936D3" w:rsidRPr="007A6694" w:rsidRDefault="002936D3" w:rsidP="00A8230E">
            <w:pPr>
              <w:pStyle w:val="NoSpacing"/>
              <w:numPr>
                <w:ilvl w:val="0"/>
                <w:numId w:val="234"/>
              </w:numPr>
              <w:ind w:left="342"/>
              <w:rPr>
                <w:rFonts w:ascii="Verdana" w:hAnsi="Verdana"/>
                <w:spacing w:val="-4"/>
                <w:sz w:val="18"/>
                <w:szCs w:val="18"/>
              </w:rPr>
            </w:pPr>
            <w:r w:rsidRPr="007A6694">
              <w:rPr>
                <w:rFonts w:ascii="Verdana" w:hAnsi="Verdana"/>
                <w:spacing w:val="-4"/>
                <w:sz w:val="18"/>
                <w:szCs w:val="18"/>
              </w:rPr>
              <w:t>Determine or clarify the meaning of unknown and multiple-meaning words and phrases based on grade 4 reading and content, choosing flexibly from a range of strategies. (CCSS: L.4.4)</w:t>
            </w:r>
          </w:p>
          <w:p w:rsidR="002936D3" w:rsidRPr="007A6694" w:rsidRDefault="002936D3" w:rsidP="00A8230E">
            <w:pPr>
              <w:pStyle w:val="NoSpacing"/>
              <w:numPr>
                <w:ilvl w:val="0"/>
                <w:numId w:val="495"/>
              </w:numPr>
              <w:ind w:left="522" w:hanging="180"/>
              <w:rPr>
                <w:rFonts w:ascii="Verdana" w:hAnsi="Verdana"/>
                <w:spacing w:val="-4"/>
                <w:sz w:val="18"/>
                <w:szCs w:val="18"/>
              </w:rPr>
            </w:pPr>
            <w:r w:rsidRPr="007A6694">
              <w:rPr>
                <w:rFonts w:ascii="Verdana" w:hAnsi="Verdana"/>
                <w:spacing w:val="-4"/>
                <w:sz w:val="18"/>
                <w:szCs w:val="18"/>
              </w:rPr>
              <w:t>Use context (e.g., definitions, examples, or restatements in text) as a clue to the meaning of a word or phrase. (CCSS: L.4.4a)</w:t>
            </w:r>
          </w:p>
          <w:p w:rsidR="002936D3" w:rsidRPr="007A6694" w:rsidRDefault="002936D3" w:rsidP="00A8230E">
            <w:pPr>
              <w:pStyle w:val="NoSpacing"/>
              <w:numPr>
                <w:ilvl w:val="0"/>
                <w:numId w:val="495"/>
              </w:numPr>
              <w:ind w:left="522" w:hanging="180"/>
              <w:rPr>
                <w:rFonts w:ascii="Verdana" w:hAnsi="Verdana"/>
                <w:spacing w:val="-4"/>
                <w:sz w:val="18"/>
                <w:szCs w:val="18"/>
              </w:rPr>
            </w:pPr>
            <w:r w:rsidRPr="007A6694">
              <w:rPr>
                <w:rFonts w:ascii="Verdana" w:hAnsi="Verdana"/>
                <w:spacing w:val="-4"/>
                <w:sz w:val="18"/>
                <w:szCs w:val="18"/>
              </w:rPr>
              <w:t xml:space="preserve">Use common, grade-appropriate Greek and Latin affixes and roots as clues to the meaning of a word (e.g., </w:t>
            </w:r>
            <w:r w:rsidRPr="007A6694">
              <w:rPr>
                <w:rFonts w:ascii="Verdana" w:hAnsi="Verdana"/>
                <w:i/>
                <w:iCs/>
                <w:spacing w:val="-4"/>
                <w:sz w:val="18"/>
                <w:szCs w:val="18"/>
              </w:rPr>
              <w:t>telegraph, photograph, autograph</w:t>
            </w:r>
            <w:r w:rsidRPr="007A6694">
              <w:rPr>
                <w:rFonts w:ascii="Verdana" w:hAnsi="Verdana"/>
                <w:spacing w:val="-4"/>
                <w:sz w:val="18"/>
                <w:szCs w:val="18"/>
              </w:rPr>
              <w:t>). (CCSS: L.4.4b)</w:t>
            </w:r>
          </w:p>
          <w:p w:rsidR="002936D3" w:rsidRPr="007A6694" w:rsidRDefault="002936D3" w:rsidP="00A8230E">
            <w:pPr>
              <w:pStyle w:val="NoSpacing"/>
              <w:numPr>
                <w:ilvl w:val="0"/>
                <w:numId w:val="495"/>
              </w:numPr>
              <w:ind w:left="522" w:hanging="180"/>
              <w:rPr>
                <w:rFonts w:ascii="Verdana" w:hAnsi="Verdana"/>
                <w:spacing w:val="-4"/>
                <w:sz w:val="18"/>
                <w:szCs w:val="18"/>
              </w:rPr>
            </w:pPr>
            <w:r w:rsidRPr="007A6694">
              <w:rPr>
                <w:rFonts w:ascii="Verdana" w:hAnsi="Verdana"/>
                <w:spacing w:val="-4"/>
                <w:sz w:val="18"/>
                <w:szCs w:val="18"/>
              </w:rPr>
              <w:t xml:space="preserve">Read and understand words with common prefixes (un-, re-, </w:t>
            </w:r>
            <w:proofErr w:type="spellStart"/>
            <w:r w:rsidRPr="007A6694">
              <w:rPr>
                <w:rFonts w:ascii="Verdana" w:hAnsi="Verdana"/>
                <w:spacing w:val="-4"/>
                <w:sz w:val="18"/>
                <w:szCs w:val="18"/>
              </w:rPr>
              <w:t>dis</w:t>
            </w:r>
            <w:proofErr w:type="spellEnd"/>
            <w:r w:rsidRPr="007A6694">
              <w:rPr>
                <w:rFonts w:ascii="Verdana" w:hAnsi="Verdana"/>
                <w:spacing w:val="-4"/>
                <w:sz w:val="18"/>
                <w:szCs w:val="18"/>
              </w:rPr>
              <w:t>-) and derivational suffixes (-</w:t>
            </w:r>
            <w:proofErr w:type="spellStart"/>
            <w:r w:rsidRPr="007A6694">
              <w:rPr>
                <w:rFonts w:ascii="Verdana" w:hAnsi="Verdana"/>
                <w:spacing w:val="-4"/>
                <w:sz w:val="18"/>
                <w:szCs w:val="18"/>
              </w:rPr>
              <w:t>ful</w:t>
            </w:r>
            <w:proofErr w:type="spellEnd"/>
            <w:r w:rsidRPr="007A6694">
              <w:rPr>
                <w:rFonts w:ascii="Verdana" w:hAnsi="Verdana"/>
                <w:spacing w:val="-4"/>
                <w:sz w:val="18"/>
                <w:szCs w:val="18"/>
              </w:rPr>
              <w:t>, -</w:t>
            </w:r>
            <w:proofErr w:type="spellStart"/>
            <w:r w:rsidRPr="007A6694">
              <w:rPr>
                <w:rFonts w:ascii="Verdana" w:hAnsi="Verdana"/>
                <w:spacing w:val="-4"/>
                <w:sz w:val="18"/>
                <w:szCs w:val="18"/>
              </w:rPr>
              <w:t>ly</w:t>
            </w:r>
            <w:proofErr w:type="spellEnd"/>
            <w:r w:rsidRPr="007A6694">
              <w:rPr>
                <w:rFonts w:ascii="Verdana" w:hAnsi="Verdana"/>
                <w:spacing w:val="-4"/>
                <w:sz w:val="18"/>
                <w:szCs w:val="18"/>
              </w:rPr>
              <w:t>, -</w:t>
            </w:r>
            <w:proofErr w:type="spellStart"/>
            <w:r w:rsidRPr="007A6694">
              <w:rPr>
                <w:rFonts w:ascii="Verdana" w:hAnsi="Verdana"/>
                <w:spacing w:val="-4"/>
                <w:sz w:val="18"/>
                <w:szCs w:val="18"/>
              </w:rPr>
              <w:t>ness</w:t>
            </w:r>
            <w:proofErr w:type="spellEnd"/>
            <w:r w:rsidRPr="007A6694">
              <w:rPr>
                <w:rFonts w:ascii="Verdana" w:hAnsi="Verdana"/>
                <w:spacing w:val="-4"/>
                <w:sz w:val="18"/>
                <w:szCs w:val="18"/>
              </w:rPr>
              <w:t xml:space="preserve">) </w:t>
            </w:r>
          </w:p>
          <w:p w:rsidR="002936D3" w:rsidRPr="007A6694" w:rsidRDefault="002936D3" w:rsidP="00A8230E">
            <w:pPr>
              <w:pStyle w:val="NoSpacing"/>
              <w:numPr>
                <w:ilvl w:val="0"/>
                <w:numId w:val="495"/>
              </w:numPr>
              <w:ind w:left="522" w:hanging="180"/>
              <w:rPr>
                <w:rFonts w:ascii="Verdana" w:hAnsi="Verdana"/>
                <w:spacing w:val="-4"/>
                <w:sz w:val="18"/>
                <w:szCs w:val="18"/>
              </w:rPr>
            </w:pPr>
            <w:r w:rsidRPr="007A6694">
              <w:rPr>
                <w:rFonts w:ascii="Verdana" w:hAnsi="Verdana"/>
                <w:spacing w:val="-4"/>
                <w:sz w:val="18"/>
                <w:szCs w:val="18"/>
              </w:rPr>
              <w:t>Read and understand words that change spelling to show past tense: write/wrote, catch/caught, teach/taught</w:t>
            </w:r>
          </w:p>
          <w:p w:rsidR="002936D3" w:rsidRPr="007A6694" w:rsidRDefault="002936D3" w:rsidP="00A8230E">
            <w:pPr>
              <w:pStyle w:val="NoSpacing"/>
              <w:numPr>
                <w:ilvl w:val="0"/>
                <w:numId w:val="495"/>
              </w:numPr>
              <w:ind w:left="522" w:hanging="180"/>
              <w:rPr>
                <w:rFonts w:ascii="Verdana" w:hAnsi="Verdana"/>
                <w:spacing w:val="-4"/>
                <w:sz w:val="18"/>
                <w:szCs w:val="18"/>
              </w:rPr>
            </w:pPr>
            <w:r w:rsidRPr="007A6694">
              <w:rPr>
                <w:rFonts w:ascii="Verdana" w:hAnsi="Verdana"/>
                <w:spacing w:val="-4"/>
                <w:sz w:val="18"/>
                <w:szCs w:val="18"/>
              </w:rPr>
              <w:t xml:space="preserve">Read multisyllabic words with and without inflectional and derivational suffixes </w:t>
            </w:r>
          </w:p>
          <w:p w:rsidR="002936D3" w:rsidRPr="007A6694" w:rsidRDefault="002936D3" w:rsidP="00A8230E">
            <w:pPr>
              <w:pStyle w:val="NoSpacing"/>
              <w:numPr>
                <w:ilvl w:val="0"/>
                <w:numId w:val="495"/>
              </w:numPr>
              <w:ind w:left="522" w:hanging="180"/>
              <w:rPr>
                <w:rFonts w:ascii="Verdana" w:hAnsi="Verdana"/>
                <w:spacing w:val="-4"/>
                <w:sz w:val="18"/>
                <w:szCs w:val="18"/>
              </w:rPr>
            </w:pPr>
            <w:r w:rsidRPr="007A6694">
              <w:rPr>
                <w:rFonts w:ascii="Verdana" w:hAnsi="Verdana"/>
                <w:spacing w:val="-4"/>
                <w:sz w:val="18"/>
                <w:szCs w:val="18"/>
              </w:rPr>
              <w:t>Infer meaning of words using explanations offered within a text</w:t>
            </w:r>
          </w:p>
          <w:p w:rsidR="002936D3" w:rsidRPr="007A6694" w:rsidRDefault="002936D3" w:rsidP="00A8230E">
            <w:pPr>
              <w:pStyle w:val="NoSpacing"/>
              <w:numPr>
                <w:ilvl w:val="0"/>
                <w:numId w:val="495"/>
              </w:numPr>
              <w:ind w:left="522" w:hanging="180"/>
              <w:rPr>
                <w:rFonts w:ascii="Verdana" w:hAnsi="Verdana"/>
                <w:spacing w:val="-4"/>
                <w:sz w:val="18"/>
                <w:szCs w:val="18"/>
              </w:rPr>
            </w:pPr>
            <w:r w:rsidRPr="007A6694">
              <w:rPr>
                <w:rFonts w:ascii="Verdana" w:hAnsi="Verdana"/>
                <w:spacing w:val="-4"/>
                <w:sz w:val="18"/>
                <w:szCs w:val="18"/>
              </w:rPr>
              <w:t>Consult reference materials (e.g., dictionaries, glossaries, thesauruses), both print and digital, to find the pronunciation and determine or clarify the precise meaning of key words and phrases. (CCSS: L.4.4c)</w:t>
            </w:r>
          </w:p>
          <w:p w:rsidR="002936D3" w:rsidRPr="007A6694" w:rsidRDefault="002936D3" w:rsidP="00A8230E">
            <w:pPr>
              <w:pStyle w:val="NoSpacing"/>
              <w:numPr>
                <w:ilvl w:val="0"/>
                <w:numId w:val="234"/>
              </w:numPr>
              <w:ind w:left="342"/>
              <w:rPr>
                <w:rFonts w:ascii="Verdana" w:hAnsi="Verdana"/>
                <w:spacing w:val="-4"/>
                <w:sz w:val="18"/>
                <w:szCs w:val="18"/>
              </w:rPr>
            </w:pPr>
            <w:r w:rsidRPr="007A6694">
              <w:rPr>
                <w:rFonts w:ascii="Verdana" w:hAnsi="Verdana"/>
                <w:spacing w:val="-4"/>
                <w:sz w:val="18"/>
                <w:szCs w:val="18"/>
              </w:rPr>
              <w:t>Demonstrate understanding of figurative language, word relationships, and nuances in word meanings. (CCSS: L.4.5)</w:t>
            </w:r>
          </w:p>
          <w:p w:rsidR="002936D3" w:rsidRPr="007A6694" w:rsidRDefault="002936D3" w:rsidP="00A8230E">
            <w:pPr>
              <w:pStyle w:val="NoSpacing"/>
              <w:numPr>
                <w:ilvl w:val="0"/>
                <w:numId w:val="496"/>
              </w:numPr>
              <w:ind w:left="522" w:hanging="180"/>
              <w:rPr>
                <w:rFonts w:ascii="Verdana" w:hAnsi="Verdana"/>
                <w:spacing w:val="-4"/>
                <w:sz w:val="18"/>
                <w:szCs w:val="18"/>
              </w:rPr>
            </w:pPr>
            <w:r w:rsidRPr="007A6694">
              <w:rPr>
                <w:rFonts w:ascii="Verdana" w:hAnsi="Verdana"/>
                <w:spacing w:val="-4"/>
                <w:sz w:val="18"/>
                <w:szCs w:val="18"/>
              </w:rPr>
              <w:t xml:space="preserve">Explain the meaning of simple similes and metaphors (e.g., </w:t>
            </w:r>
            <w:r w:rsidRPr="007A6694">
              <w:rPr>
                <w:rFonts w:ascii="Verdana" w:hAnsi="Verdana"/>
                <w:i/>
                <w:iCs/>
                <w:spacing w:val="-4"/>
                <w:sz w:val="18"/>
                <w:szCs w:val="18"/>
              </w:rPr>
              <w:t>as pretty as a picture</w:t>
            </w:r>
            <w:r w:rsidRPr="007A6694">
              <w:rPr>
                <w:rFonts w:ascii="Verdana" w:hAnsi="Verdana"/>
                <w:spacing w:val="-4"/>
                <w:sz w:val="18"/>
                <w:szCs w:val="18"/>
              </w:rPr>
              <w:t>) in context. (CCSS: L.4.5a)</w:t>
            </w:r>
          </w:p>
          <w:p w:rsidR="002936D3" w:rsidRPr="007A6694" w:rsidRDefault="002936D3" w:rsidP="00A8230E">
            <w:pPr>
              <w:pStyle w:val="NoSpacing"/>
              <w:numPr>
                <w:ilvl w:val="0"/>
                <w:numId w:val="496"/>
              </w:numPr>
              <w:ind w:left="522" w:hanging="180"/>
              <w:rPr>
                <w:rFonts w:ascii="Verdana" w:hAnsi="Verdana"/>
                <w:spacing w:val="-4"/>
                <w:sz w:val="18"/>
                <w:szCs w:val="18"/>
              </w:rPr>
            </w:pPr>
            <w:r w:rsidRPr="007A6694">
              <w:rPr>
                <w:rFonts w:ascii="Verdana" w:hAnsi="Verdana"/>
                <w:spacing w:val="-4"/>
                <w:sz w:val="18"/>
                <w:szCs w:val="18"/>
              </w:rPr>
              <w:t>Recognize and explain the meaning of common idioms, adages, and proverbs. (CCSS: L.4.5b)</w:t>
            </w:r>
          </w:p>
          <w:p w:rsidR="002936D3" w:rsidRPr="007A6694" w:rsidRDefault="002936D3" w:rsidP="00A8230E">
            <w:pPr>
              <w:pStyle w:val="NoSpacing"/>
              <w:numPr>
                <w:ilvl w:val="0"/>
                <w:numId w:val="496"/>
              </w:numPr>
              <w:ind w:left="522" w:hanging="180"/>
              <w:rPr>
                <w:rFonts w:ascii="Verdana" w:hAnsi="Verdana"/>
                <w:spacing w:val="-4"/>
                <w:sz w:val="18"/>
                <w:szCs w:val="18"/>
              </w:rPr>
            </w:pPr>
            <w:r w:rsidRPr="007A6694">
              <w:rPr>
                <w:rFonts w:ascii="Verdana" w:hAnsi="Verdana"/>
                <w:spacing w:val="-4"/>
                <w:sz w:val="18"/>
                <w:szCs w:val="18"/>
              </w:rPr>
              <w:t>Demonstrate understanding of words by relating them to their opposites (antonyms) and to words with similar but not identical meanings (synonyms). (CCSS: L.4.5c)</w:t>
            </w:r>
          </w:p>
          <w:p w:rsidR="002936D3" w:rsidRPr="007A6694" w:rsidRDefault="002936D3" w:rsidP="00A8230E">
            <w:pPr>
              <w:pStyle w:val="NoSpacing"/>
              <w:numPr>
                <w:ilvl w:val="0"/>
                <w:numId w:val="234"/>
              </w:numPr>
              <w:ind w:left="342"/>
              <w:rPr>
                <w:rFonts w:ascii="Verdana" w:hAnsi="Verdana"/>
                <w:spacing w:val="-4"/>
                <w:sz w:val="18"/>
                <w:szCs w:val="18"/>
              </w:rPr>
            </w:pPr>
            <w:r w:rsidRPr="007A6694">
              <w:rPr>
                <w:rFonts w:ascii="Verdana" w:hAnsi="Verdana"/>
                <w:spacing w:val="-4"/>
                <w:sz w:val="18"/>
                <w:szCs w:val="18"/>
              </w:rPr>
              <w:t xml:space="preserve">Acquire and use accurately grade-appropriate general academic and domain-specific words and phrases, including those that signal precise actions, emotions, or states of being (e.g., quizzed, whined, stammered) and that are basic to a particular topic (e.g., </w:t>
            </w:r>
            <w:r w:rsidRPr="007A6694">
              <w:rPr>
                <w:rFonts w:ascii="Verdana" w:hAnsi="Verdana"/>
                <w:i/>
                <w:iCs/>
                <w:spacing w:val="-4"/>
                <w:sz w:val="18"/>
                <w:szCs w:val="18"/>
              </w:rPr>
              <w:t>wildlife, conservation,</w:t>
            </w:r>
            <w:r w:rsidRPr="007A6694">
              <w:rPr>
                <w:rFonts w:ascii="Verdana" w:hAnsi="Verdana"/>
                <w:spacing w:val="-4"/>
                <w:sz w:val="18"/>
                <w:szCs w:val="18"/>
              </w:rPr>
              <w:t xml:space="preserve"> and </w:t>
            </w:r>
            <w:r w:rsidRPr="007A6694">
              <w:rPr>
                <w:rFonts w:ascii="Verdana" w:hAnsi="Verdana"/>
                <w:i/>
                <w:iCs/>
                <w:spacing w:val="-4"/>
                <w:sz w:val="18"/>
                <w:szCs w:val="18"/>
              </w:rPr>
              <w:t>endangered</w:t>
            </w:r>
            <w:r w:rsidRPr="007A6694">
              <w:rPr>
                <w:rFonts w:ascii="Verdana" w:hAnsi="Verdana"/>
                <w:spacing w:val="-4"/>
                <w:sz w:val="18"/>
                <w:szCs w:val="18"/>
              </w:rPr>
              <w:t xml:space="preserve"> when discussing animal preservation). (CCSS: L.4.6)</w:t>
            </w:r>
          </w:p>
        </w:tc>
        <w:tc>
          <w:tcPr>
            <w:tcW w:w="5196" w:type="dxa"/>
          </w:tcPr>
          <w:p w:rsidR="002936D3" w:rsidRPr="007A6694" w:rsidRDefault="002936D3" w:rsidP="00D409A3">
            <w:pPr>
              <w:rPr>
                <w:rFonts w:ascii="Verdana" w:hAnsi="Verdana" w:cs="Arial"/>
                <w:spacing w:val="-4"/>
                <w:sz w:val="18"/>
                <w:szCs w:val="18"/>
              </w:rPr>
            </w:pPr>
            <w:r w:rsidRPr="007A6694">
              <w:rPr>
                <w:rFonts w:ascii="Verdana" w:hAnsi="Verdana" w:cs="Arial"/>
                <w:b/>
                <w:spacing w:val="-4"/>
                <w:sz w:val="18"/>
                <w:szCs w:val="18"/>
              </w:rPr>
              <w:t xml:space="preserve">Inquiry Questions: </w:t>
            </w:r>
            <w:r w:rsidRPr="007A6694">
              <w:rPr>
                <w:rFonts w:ascii="Verdana" w:hAnsi="Verdana" w:cs="Arial"/>
                <w:spacing w:val="-4"/>
                <w:sz w:val="18"/>
                <w:szCs w:val="18"/>
              </w:rPr>
              <w:t xml:space="preserve"> </w:t>
            </w:r>
          </w:p>
          <w:p w:rsidR="002936D3" w:rsidRPr="007A6694" w:rsidRDefault="002936D3" w:rsidP="00A8230E">
            <w:pPr>
              <w:pStyle w:val="ListParagraph"/>
              <w:numPr>
                <w:ilvl w:val="0"/>
                <w:numId w:val="213"/>
              </w:numPr>
              <w:rPr>
                <w:rFonts w:ascii="Verdana" w:hAnsi="Verdana" w:cs="Arial"/>
                <w:spacing w:val="-4"/>
                <w:sz w:val="18"/>
                <w:szCs w:val="18"/>
              </w:rPr>
            </w:pPr>
            <w:r w:rsidRPr="007A6694">
              <w:rPr>
                <w:rFonts w:ascii="Verdana" w:hAnsi="Verdana" w:cs="Arial"/>
                <w:spacing w:val="-4"/>
                <w:sz w:val="18"/>
                <w:szCs w:val="18"/>
              </w:rPr>
              <w:t>How can analyzing word structures help readers understand word meanings?</w:t>
            </w:r>
          </w:p>
          <w:p w:rsidR="002936D3" w:rsidRPr="007A6694" w:rsidRDefault="002936D3" w:rsidP="00A8230E">
            <w:pPr>
              <w:pStyle w:val="ListParagraph"/>
              <w:numPr>
                <w:ilvl w:val="0"/>
                <w:numId w:val="213"/>
              </w:numPr>
              <w:rPr>
                <w:rFonts w:ascii="Verdana" w:hAnsi="Verdana" w:cs="Arial"/>
                <w:spacing w:val="-4"/>
                <w:sz w:val="18"/>
                <w:szCs w:val="18"/>
              </w:rPr>
            </w:pPr>
            <w:r w:rsidRPr="007A6694">
              <w:rPr>
                <w:rFonts w:ascii="Verdana" w:hAnsi="Verdana" w:cs="Arial"/>
                <w:spacing w:val="-4"/>
                <w:sz w:val="18"/>
                <w:szCs w:val="18"/>
              </w:rPr>
              <w:t>How do prefixes (un-, re-) and suffixes (-</w:t>
            </w:r>
            <w:proofErr w:type="spellStart"/>
            <w:r w:rsidRPr="007A6694">
              <w:rPr>
                <w:rFonts w:ascii="Verdana" w:hAnsi="Verdana" w:cs="Arial"/>
                <w:spacing w:val="-4"/>
                <w:sz w:val="18"/>
                <w:szCs w:val="18"/>
              </w:rPr>
              <w:t>ness</w:t>
            </w:r>
            <w:proofErr w:type="spellEnd"/>
            <w:r w:rsidRPr="007A6694">
              <w:rPr>
                <w:rFonts w:ascii="Verdana" w:hAnsi="Verdana" w:cs="Arial"/>
                <w:spacing w:val="-4"/>
                <w:sz w:val="18"/>
                <w:szCs w:val="18"/>
              </w:rPr>
              <w:t>, -</w:t>
            </w:r>
            <w:proofErr w:type="spellStart"/>
            <w:r w:rsidRPr="007A6694">
              <w:rPr>
                <w:rFonts w:ascii="Verdana" w:hAnsi="Verdana" w:cs="Arial"/>
                <w:spacing w:val="-4"/>
                <w:sz w:val="18"/>
                <w:szCs w:val="18"/>
              </w:rPr>
              <w:t>ful</w:t>
            </w:r>
            <w:proofErr w:type="spellEnd"/>
            <w:r w:rsidRPr="007A6694">
              <w:rPr>
                <w:rFonts w:ascii="Verdana" w:hAnsi="Verdana" w:cs="Arial"/>
                <w:spacing w:val="-4"/>
                <w:sz w:val="18"/>
                <w:szCs w:val="18"/>
              </w:rPr>
              <w:t>) change the meaning of a word (meaning, meaningful)?</w:t>
            </w:r>
          </w:p>
          <w:p w:rsidR="002936D3" w:rsidRPr="007A6694" w:rsidRDefault="002936D3" w:rsidP="00A8230E">
            <w:pPr>
              <w:pStyle w:val="ListParagraph"/>
              <w:numPr>
                <w:ilvl w:val="0"/>
                <w:numId w:val="213"/>
              </w:numPr>
              <w:rPr>
                <w:rFonts w:ascii="Verdana" w:hAnsi="Verdana" w:cs="Arial"/>
                <w:spacing w:val="-4"/>
                <w:sz w:val="18"/>
                <w:szCs w:val="18"/>
              </w:rPr>
            </w:pPr>
            <w:r w:rsidRPr="007A6694">
              <w:rPr>
                <w:rFonts w:ascii="Verdana" w:hAnsi="Verdana" w:cs="Arial"/>
                <w:spacing w:val="-4"/>
                <w:sz w:val="18"/>
                <w:szCs w:val="18"/>
              </w:rPr>
              <w:t>Why do root words change their spelling when suffixes are added?</w:t>
            </w:r>
          </w:p>
        </w:tc>
      </w:tr>
      <w:tr w:rsidR="002936D3" w:rsidRPr="007A6694" w:rsidTr="00E44B4E">
        <w:trPr>
          <w:gridAfter w:val="1"/>
          <w:wAfter w:w="24" w:type="dxa"/>
          <w:cantSplit/>
          <w:trHeight w:val="3140"/>
          <w:jc w:val="center"/>
        </w:trPr>
        <w:tc>
          <w:tcPr>
            <w:tcW w:w="9180" w:type="dxa"/>
            <w:vMerge/>
          </w:tcPr>
          <w:p w:rsidR="002936D3" w:rsidRPr="007A6694" w:rsidRDefault="002936D3" w:rsidP="00D409A3">
            <w:pPr>
              <w:rPr>
                <w:rFonts w:ascii="Verdana" w:hAnsi="Verdana" w:cs="Arial"/>
                <w:spacing w:val="-4"/>
                <w:sz w:val="18"/>
                <w:szCs w:val="18"/>
              </w:rPr>
            </w:pPr>
          </w:p>
        </w:tc>
        <w:tc>
          <w:tcPr>
            <w:tcW w:w="5196" w:type="dxa"/>
          </w:tcPr>
          <w:p w:rsidR="002936D3" w:rsidRPr="007A6694" w:rsidRDefault="002936D3" w:rsidP="00D409A3">
            <w:pPr>
              <w:rPr>
                <w:rFonts w:ascii="Verdana" w:hAnsi="Verdana" w:cs="Arial"/>
                <w:b/>
                <w:spacing w:val="-4"/>
                <w:sz w:val="18"/>
                <w:szCs w:val="18"/>
              </w:rPr>
            </w:pPr>
            <w:r w:rsidRPr="007A6694">
              <w:rPr>
                <w:rFonts w:ascii="Verdana" w:hAnsi="Verdana" w:cs="Arial"/>
                <w:b/>
                <w:spacing w:val="-4"/>
                <w:sz w:val="18"/>
                <w:szCs w:val="18"/>
              </w:rPr>
              <w:t>Relevance and Application:</w:t>
            </w:r>
          </w:p>
          <w:p w:rsidR="002936D3" w:rsidRPr="007A6694" w:rsidRDefault="002936D3" w:rsidP="00A8230E">
            <w:pPr>
              <w:pStyle w:val="ListParagraph"/>
              <w:numPr>
                <w:ilvl w:val="0"/>
                <w:numId w:val="214"/>
              </w:numPr>
              <w:rPr>
                <w:rFonts w:ascii="Verdana" w:hAnsi="Verdana" w:cs="Arial"/>
                <w:spacing w:val="-4"/>
                <w:sz w:val="18"/>
                <w:szCs w:val="18"/>
              </w:rPr>
            </w:pPr>
            <w:r w:rsidRPr="007A6694">
              <w:rPr>
                <w:rFonts w:ascii="Verdana" w:hAnsi="Verdana" w:cs="Arial"/>
                <w:spacing w:val="-4"/>
                <w:sz w:val="18"/>
                <w:szCs w:val="18"/>
              </w:rPr>
              <w:t>Changing accent changes the meaning of words (</w:t>
            </w:r>
            <w:proofErr w:type="spellStart"/>
            <w:r w:rsidRPr="007A6694">
              <w:rPr>
                <w:rFonts w:ascii="Verdana" w:hAnsi="Verdana" w:cs="Arial"/>
                <w:spacing w:val="-4"/>
                <w:sz w:val="18"/>
                <w:szCs w:val="18"/>
              </w:rPr>
              <w:t>CONtest</w:t>
            </w:r>
            <w:proofErr w:type="spellEnd"/>
            <w:r w:rsidRPr="007A6694">
              <w:rPr>
                <w:rFonts w:ascii="Verdana" w:hAnsi="Verdana" w:cs="Arial"/>
                <w:spacing w:val="-4"/>
                <w:sz w:val="18"/>
                <w:szCs w:val="18"/>
              </w:rPr>
              <w:t xml:space="preserve">, </w:t>
            </w:r>
            <w:proofErr w:type="spellStart"/>
            <w:r w:rsidRPr="007A6694">
              <w:rPr>
                <w:rFonts w:ascii="Verdana" w:hAnsi="Verdana" w:cs="Arial"/>
                <w:spacing w:val="-4"/>
                <w:sz w:val="18"/>
                <w:szCs w:val="18"/>
              </w:rPr>
              <w:t>conTEST</w:t>
            </w:r>
            <w:proofErr w:type="spellEnd"/>
            <w:r w:rsidRPr="007A6694">
              <w:rPr>
                <w:rFonts w:ascii="Verdana" w:hAnsi="Verdana" w:cs="Arial"/>
                <w:spacing w:val="-4"/>
                <w:sz w:val="18"/>
                <w:szCs w:val="18"/>
              </w:rPr>
              <w:t>).</w:t>
            </w:r>
          </w:p>
          <w:p w:rsidR="002936D3" w:rsidRPr="007A6694" w:rsidRDefault="002936D3" w:rsidP="00A8230E">
            <w:pPr>
              <w:pStyle w:val="ListParagraph"/>
              <w:numPr>
                <w:ilvl w:val="0"/>
                <w:numId w:val="214"/>
              </w:numPr>
              <w:rPr>
                <w:rFonts w:ascii="Verdana" w:hAnsi="Verdana" w:cs="Arial"/>
                <w:spacing w:val="-4"/>
                <w:sz w:val="18"/>
                <w:szCs w:val="18"/>
              </w:rPr>
            </w:pPr>
            <w:r w:rsidRPr="007A6694">
              <w:rPr>
                <w:rFonts w:ascii="Verdana" w:hAnsi="Verdana" w:cs="Arial"/>
                <w:spacing w:val="-4"/>
                <w:sz w:val="18"/>
                <w:szCs w:val="18"/>
              </w:rPr>
              <w:t>Voice recording software and tools a iPods provide students opportunity to listen to and record multisyllabic words and text</w:t>
            </w:r>
          </w:p>
          <w:p w:rsidR="002936D3" w:rsidRPr="007A6694" w:rsidRDefault="002936D3" w:rsidP="00A8230E">
            <w:pPr>
              <w:pStyle w:val="ListParagraph"/>
              <w:numPr>
                <w:ilvl w:val="0"/>
                <w:numId w:val="214"/>
              </w:numPr>
              <w:rPr>
                <w:rFonts w:ascii="Verdana" w:hAnsi="Verdana" w:cs="Arial"/>
                <w:spacing w:val="-4"/>
                <w:sz w:val="18"/>
                <w:szCs w:val="18"/>
              </w:rPr>
            </w:pPr>
            <w:r w:rsidRPr="007A6694">
              <w:rPr>
                <w:rFonts w:ascii="Verdana" w:hAnsi="Verdana" w:cs="Arial"/>
                <w:spacing w:val="-4"/>
                <w:sz w:val="18"/>
                <w:szCs w:val="18"/>
              </w:rPr>
              <w:t>Readers can create new words by adding prefixes and suffixes (such as wood, wooden).</w:t>
            </w:r>
          </w:p>
          <w:p w:rsidR="002936D3" w:rsidRPr="007A6694" w:rsidRDefault="002936D3" w:rsidP="00A8230E">
            <w:pPr>
              <w:pStyle w:val="ListParagraph"/>
              <w:numPr>
                <w:ilvl w:val="0"/>
                <w:numId w:val="214"/>
              </w:numPr>
              <w:rPr>
                <w:rFonts w:ascii="Verdana" w:hAnsi="Verdana" w:cs="Arial"/>
                <w:spacing w:val="-4"/>
                <w:sz w:val="18"/>
                <w:szCs w:val="18"/>
              </w:rPr>
            </w:pPr>
            <w:r w:rsidRPr="007A6694">
              <w:rPr>
                <w:rFonts w:ascii="Verdana" w:hAnsi="Verdana" w:cs="Arial"/>
                <w:spacing w:val="-4"/>
                <w:sz w:val="18"/>
                <w:szCs w:val="18"/>
              </w:rPr>
              <w:t xml:space="preserve">The spelling of multisyllabic root words can change when suffixes are added (transfer, transferrable). </w:t>
            </w:r>
          </w:p>
        </w:tc>
      </w:tr>
      <w:tr w:rsidR="002936D3" w:rsidRPr="007A6694" w:rsidTr="00E44B4E">
        <w:trPr>
          <w:gridAfter w:val="1"/>
          <w:wAfter w:w="24" w:type="dxa"/>
          <w:cantSplit/>
          <w:trHeight w:val="20"/>
          <w:jc w:val="center"/>
        </w:trPr>
        <w:tc>
          <w:tcPr>
            <w:tcW w:w="9180" w:type="dxa"/>
            <w:vMerge/>
          </w:tcPr>
          <w:p w:rsidR="002936D3" w:rsidRPr="007A6694" w:rsidRDefault="002936D3" w:rsidP="00D409A3">
            <w:pPr>
              <w:rPr>
                <w:rFonts w:ascii="Verdana" w:hAnsi="Verdana" w:cs="Arial"/>
                <w:spacing w:val="-4"/>
                <w:sz w:val="18"/>
                <w:szCs w:val="18"/>
              </w:rPr>
            </w:pPr>
          </w:p>
        </w:tc>
        <w:tc>
          <w:tcPr>
            <w:tcW w:w="5196" w:type="dxa"/>
          </w:tcPr>
          <w:p w:rsidR="002936D3" w:rsidRPr="007A6694" w:rsidRDefault="002936D3" w:rsidP="00D409A3">
            <w:pPr>
              <w:rPr>
                <w:rFonts w:ascii="Verdana" w:hAnsi="Verdana" w:cs="Arial"/>
                <w:b/>
                <w:spacing w:val="-4"/>
                <w:sz w:val="18"/>
                <w:szCs w:val="18"/>
              </w:rPr>
            </w:pPr>
            <w:r w:rsidRPr="007A6694">
              <w:rPr>
                <w:rFonts w:ascii="Verdana" w:hAnsi="Verdana" w:cs="Arial"/>
                <w:b/>
                <w:spacing w:val="-4"/>
                <w:sz w:val="18"/>
                <w:szCs w:val="18"/>
              </w:rPr>
              <w:t xml:space="preserve">Nature of </w:t>
            </w:r>
            <w:r w:rsidRPr="007A6694">
              <w:rPr>
                <w:rFonts w:ascii="Verdana" w:hAnsi="Verdana" w:cs="Arial"/>
                <w:b/>
                <w:bCs/>
                <w:spacing w:val="-4"/>
                <w:sz w:val="18"/>
                <w:szCs w:val="18"/>
              </w:rPr>
              <w:t>Reading, Writing, and Communicating</w:t>
            </w:r>
            <w:r w:rsidRPr="007A6694">
              <w:rPr>
                <w:rFonts w:ascii="Verdana" w:hAnsi="Verdana" w:cs="Arial"/>
                <w:b/>
                <w:spacing w:val="-4"/>
                <w:sz w:val="18"/>
                <w:szCs w:val="18"/>
              </w:rPr>
              <w:t>:</w:t>
            </w:r>
          </w:p>
          <w:p w:rsidR="002936D3" w:rsidRPr="007A6694" w:rsidRDefault="002936D3" w:rsidP="00A8230E">
            <w:pPr>
              <w:pStyle w:val="ListParagraph"/>
              <w:numPr>
                <w:ilvl w:val="0"/>
                <w:numId w:val="215"/>
              </w:numPr>
              <w:rPr>
                <w:rFonts w:ascii="Verdana" w:hAnsi="Verdana" w:cs="Arial"/>
                <w:spacing w:val="-4"/>
                <w:sz w:val="18"/>
                <w:szCs w:val="18"/>
              </w:rPr>
            </w:pPr>
            <w:r w:rsidRPr="007A6694">
              <w:rPr>
                <w:rFonts w:ascii="Verdana" w:hAnsi="Verdana" w:cs="Arial"/>
                <w:spacing w:val="-4"/>
                <w:sz w:val="18"/>
                <w:szCs w:val="18"/>
              </w:rPr>
              <w:t>The ability to notice accent is essential for successful communication.</w:t>
            </w:r>
          </w:p>
          <w:p w:rsidR="002936D3" w:rsidRPr="007A6694" w:rsidRDefault="002936D3" w:rsidP="00A8230E">
            <w:pPr>
              <w:pStyle w:val="ListParagraph"/>
              <w:numPr>
                <w:ilvl w:val="0"/>
                <w:numId w:val="215"/>
              </w:numPr>
              <w:rPr>
                <w:rFonts w:ascii="Verdana" w:hAnsi="Verdana" w:cs="Arial"/>
                <w:spacing w:val="-4"/>
                <w:sz w:val="18"/>
                <w:szCs w:val="18"/>
              </w:rPr>
            </w:pPr>
            <w:r w:rsidRPr="007A6694">
              <w:rPr>
                <w:rFonts w:ascii="Verdana" w:hAnsi="Verdana" w:cs="Arial"/>
                <w:spacing w:val="-4"/>
                <w:sz w:val="18"/>
                <w:szCs w:val="18"/>
              </w:rPr>
              <w:t>Readers use phonemes, graphemes (letters), and morphemes (suffixes, prefixes) in an alphabetic language.</w:t>
            </w:r>
          </w:p>
        </w:tc>
      </w:tr>
    </w:tbl>
    <w:p w:rsidR="00577422" w:rsidRPr="007A6694" w:rsidRDefault="00577422" w:rsidP="00577422">
      <w:pPr>
        <w:keepNext/>
        <w:spacing w:before="240" w:after="60" w:line="276" w:lineRule="auto"/>
        <w:ind w:left="1440" w:right="1440"/>
        <w:jc w:val="center"/>
        <w:outlineLvl w:val="2"/>
        <w:rPr>
          <w:rFonts w:ascii="Verdana" w:hAnsi="Verdana"/>
          <w:b/>
          <w:sz w:val="48"/>
          <w:szCs w:val="48"/>
        </w:rPr>
      </w:pPr>
      <w:bookmarkStart w:id="1" w:name="S3"/>
      <w:bookmarkEnd w:id="1"/>
      <w:r w:rsidRPr="007A6694">
        <w:rPr>
          <w:rFonts w:ascii="Verdana" w:hAnsi="Verdana"/>
          <w:b/>
          <w:sz w:val="48"/>
          <w:szCs w:val="48"/>
        </w:rPr>
        <w:lastRenderedPageBreak/>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190"/>
        <w:gridCol w:w="6186"/>
        <w:gridCol w:w="24"/>
      </w:tblGrid>
      <w:tr w:rsidR="002936D3" w:rsidRPr="007A6694" w:rsidTr="00410BAA">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410BAA">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3.  Writing and Composition</w:t>
            </w:r>
          </w:p>
        </w:tc>
      </w:tr>
      <w:tr w:rsidR="002936D3" w:rsidRPr="007A6694" w:rsidTr="00410BAA">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A8230E">
            <w:pPr>
              <w:pStyle w:val="ListParagraph"/>
              <w:numPr>
                <w:ilvl w:val="0"/>
                <w:numId w:val="240"/>
              </w:numPr>
              <w:rPr>
                <w:rFonts w:ascii="Verdana" w:hAnsi="Verdana"/>
                <w:sz w:val="22"/>
                <w:szCs w:val="22"/>
              </w:rPr>
            </w:pPr>
            <w:r w:rsidRPr="007A6694">
              <w:rPr>
                <w:rFonts w:ascii="Verdana" w:hAnsi="Verdana"/>
                <w:sz w:val="22"/>
                <w:szCs w:val="22"/>
              </w:rPr>
              <w:t>Implement the writing process successfully to plan, revise, and edit written work</w:t>
            </w:r>
          </w:p>
        </w:tc>
      </w:tr>
      <w:tr w:rsidR="002936D3" w:rsidRPr="007A6694" w:rsidTr="00410BAA">
        <w:trPr>
          <w:cantSplit/>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410BAA">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Fourth Grade</w:t>
            </w:r>
          </w:p>
        </w:tc>
      </w:tr>
      <w:tr w:rsidR="002936D3" w:rsidRPr="007A6694" w:rsidTr="00410BAA">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410BAA">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2936D3" w:rsidP="00A8230E">
            <w:pPr>
              <w:numPr>
                <w:ilvl w:val="0"/>
                <w:numId w:val="216"/>
              </w:numPr>
              <w:rPr>
                <w:rFonts w:ascii="Verdana" w:hAnsi="Verdana"/>
                <w:bCs/>
                <w:sz w:val="22"/>
                <w:szCs w:val="22"/>
              </w:rPr>
            </w:pPr>
            <w:r w:rsidRPr="007A6694">
              <w:rPr>
                <w:rFonts w:ascii="Verdana" w:hAnsi="Verdana"/>
                <w:bCs/>
                <w:sz w:val="22"/>
                <w:szCs w:val="22"/>
              </w:rPr>
              <w:t>The recursive writing process is used to create a variety of literary genres for an intended audience</w:t>
            </w:r>
          </w:p>
        </w:tc>
      </w:tr>
      <w:tr w:rsidR="002936D3" w:rsidRPr="007A6694" w:rsidTr="00B87BAF">
        <w:trPr>
          <w:gridAfter w:val="1"/>
          <w:wAfter w:w="24" w:type="dxa"/>
          <w:cantSplit/>
          <w:jc w:val="center"/>
        </w:trPr>
        <w:tc>
          <w:tcPr>
            <w:tcW w:w="8190" w:type="dxa"/>
            <w:shd w:val="pct15" w:color="auto" w:fill="auto"/>
          </w:tcPr>
          <w:p w:rsidR="002936D3" w:rsidRPr="007A6694" w:rsidRDefault="002936D3" w:rsidP="00D409A3">
            <w:pPr>
              <w:rPr>
                <w:rFonts w:ascii="Verdana" w:hAnsi="Verdana"/>
                <w:sz w:val="22"/>
                <w:szCs w:val="22"/>
              </w:rPr>
            </w:pPr>
            <w:r w:rsidRPr="007A6694">
              <w:rPr>
                <w:rFonts w:ascii="Verdana" w:hAnsi="Verdana"/>
                <w:b/>
                <w:sz w:val="22"/>
                <w:szCs w:val="22"/>
              </w:rPr>
              <w:t>Evidence Outcomes</w:t>
            </w:r>
          </w:p>
        </w:tc>
        <w:tc>
          <w:tcPr>
            <w:tcW w:w="6186" w:type="dxa"/>
            <w:shd w:val="pct15" w:color="auto" w:fill="auto"/>
          </w:tcPr>
          <w:p w:rsidR="002936D3" w:rsidRPr="007A6694" w:rsidRDefault="002936D3" w:rsidP="00D409A3">
            <w:pPr>
              <w:rPr>
                <w:rFonts w:ascii="Verdana" w:hAnsi="Verdana"/>
                <w:b/>
                <w:sz w:val="22"/>
                <w:szCs w:val="22"/>
              </w:rPr>
            </w:pPr>
            <w:r w:rsidRPr="007A6694">
              <w:rPr>
                <w:rFonts w:ascii="Verdana" w:hAnsi="Verdana"/>
                <w:b/>
                <w:sz w:val="22"/>
                <w:szCs w:val="22"/>
              </w:rPr>
              <w:t>21</w:t>
            </w:r>
            <w:r w:rsidRPr="007A6694">
              <w:rPr>
                <w:rFonts w:ascii="Verdana" w:hAnsi="Verdana"/>
                <w:b/>
                <w:sz w:val="22"/>
                <w:szCs w:val="22"/>
                <w:vertAlign w:val="superscript"/>
              </w:rPr>
              <w:t>st</w:t>
            </w:r>
            <w:r w:rsidRPr="007A6694">
              <w:rPr>
                <w:rFonts w:ascii="Verdana" w:hAnsi="Verdana"/>
                <w:b/>
                <w:sz w:val="22"/>
                <w:szCs w:val="22"/>
              </w:rPr>
              <w:t xml:space="preserve"> Century Skills and Readiness Competencies</w:t>
            </w:r>
          </w:p>
        </w:tc>
      </w:tr>
      <w:tr w:rsidR="002936D3" w:rsidRPr="007A6694" w:rsidTr="00B87BAF">
        <w:trPr>
          <w:gridAfter w:val="1"/>
          <w:wAfter w:w="24" w:type="dxa"/>
          <w:cantSplit/>
          <w:jc w:val="center"/>
        </w:trPr>
        <w:tc>
          <w:tcPr>
            <w:tcW w:w="819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235"/>
              </w:numPr>
              <w:ind w:left="342" w:hanging="342"/>
              <w:rPr>
                <w:rFonts w:ascii="Verdana" w:hAnsi="Verdana"/>
                <w:sz w:val="20"/>
                <w:szCs w:val="20"/>
              </w:rPr>
            </w:pPr>
            <w:r w:rsidRPr="007A6694">
              <w:rPr>
                <w:rFonts w:ascii="Verdana" w:hAnsi="Verdana"/>
                <w:sz w:val="20"/>
                <w:szCs w:val="20"/>
              </w:rPr>
              <w:t>Write opinion pieces on topics or texts, supporting a point of view with reasons and information. (CCSS: W.4.1)</w:t>
            </w:r>
          </w:p>
          <w:p w:rsidR="002936D3" w:rsidRPr="007A6694" w:rsidRDefault="002936D3" w:rsidP="00A8230E">
            <w:pPr>
              <w:pStyle w:val="ListParagraph"/>
              <w:numPr>
                <w:ilvl w:val="0"/>
                <w:numId w:val="538"/>
              </w:numPr>
              <w:ind w:left="702" w:hanging="162"/>
              <w:rPr>
                <w:rFonts w:ascii="Verdana" w:hAnsi="Verdana"/>
                <w:sz w:val="20"/>
                <w:szCs w:val="20"/>
              </w:rPr>
            </w:pPr>
            <w:r w:rsidRPr="007A6694">
              <w:rPr>
                <w:rFonts w:ascii="Verdana" w:hAnsi="Verdana"/>
                <w:sz w:val="20"/>
                <w:szCs w:val="20"/>
              </w:rPr>
              <w:t>Introduce a topic or text clearly, state an opinion, and create an organizational structure in which related ideas are grouped to support the writer’s purpose. (CCSS: W.4.1a)</w:t>
            </w:r>
          </w:p>
          <w:p w:rsidR="002936D3" w:rsidRPr="007A6694" w:rsidRDefault="002936D3" w:rsidP="00A8230E">
            <w:pPr>
              <w:pStyle w:val="ListParagraph"/>
              <w:numPr>
                <w:ilvl w:val="0"/>
                <w:numId w:val="538"/>
              </w:numPr>
              <w:ind w:left="702" w:hanging="162"/>
              <w:rPr>
                <w:rFonts w:ascii="Verdana" w:hAnsi="Verdana"/>
                <w:sz w:val="20"/>
                <w:szCs w:val="20"/>
              </w:rPr>
            </w:pPr>
            <w:r w:rsidRPr="007A6694">
              <w:rPr>
                <w:rFonts w:ascii="Verdana" w:hAnsi="Verdana"/>
                <w:sz w:val="20"/>
                <w:szCs w:val="20"/>
              </w:rPr>
              <w:t>Provide reasons that are supported by facts and details. (CCSS: W.4.1b)</w:t>
            </w:r>
          </w:p>
          <w:p w:rsidR="002936D3" w:rsidRPr="007A6694" w:rsidRDefault="002936D3" w:rsidP="00A8230E">
            <w:pPr>
              <w:pStyle w:val="ListParagraph"/>
              <w:numPr>
                <w:ilvl w:val="0"/>
                <w:numId w:val="538"/>
              </w:numPr>
              <w:ind w:left="702" w:hanging="162"/>
              <w:rPr>
                <w:rFonts w:ascii="Verdana" w:hAnsi="Verdana"/>
                <w:sz w:val="20"/>
                <w:szCs w:val="20"/>
              </w:rPr>
            </w:pPr>
            <w:r w:rsidRPr="007A6694">
              <w:rPr>
                <w:rFonts w:ascii="Verdana" w:hAnsi="Verdana"/>
                <w:sz w:val="20"/>
                <w:szCs w:val="20"/>
              </w:rPr>
              <w:t>Link opinion and reasons using words and phrases (e.g., f</w:t>
            </w:r>
            <w:r w:rsidRPr="007A6694">
              <w:rPr>
                <w:rFonts w:ascii="Verdana" w:hAnsi="Verdana"/>
                <w:i/>
                <w:iCs/>
                <w:sz w:val="20"/>
                <w:szCs w:val="20"/>
              </w:rPr>
              <w:t>or instance</w:t>
            </w:r>
            <w:r w:rsidRPr="007A6694">
              <w:rPr>
                <w:rFonts w:ascii="Verdana" w:hAnsi="Verdana"/>
                <w:sz w:val="20"/>
                <w:szCs w:val="20"/>
              </w:rPr>
              <w:t xml:space="preserve">, </w:t>
            </w:r>
            <w:r w:rsidRPr="007A6694">
              <w:rPr>
                <w:rFonts w:ascii="Verdana" w:hAnsi="Verdana"/>
                <w:i/>
                <w:iCs/>
                <w:sz w:val="20"/>
                <w:szCs w:val="20"/>
              </w:rPr>
              <w:t>in order to</w:t>
            </w:r>
            <w:r w:rsidRPr="007A6694">
              <w:rPr>
                <w:rFonts w:ascii="Verdana" w:hAnsi="Verdana"/>
                <w:sz w:val="20"/>
                <w:szCs w:val="20"/>
              </w:rPr>
              <w:t xml:space="preserve">, </w:t>
            </w:r>
            <w:r w:rsidRPr="007A6694">
              <w:rPr>
                <w:rFonts w:ascii="Verdana" w:hAnsi="Verdana"/>
                <w:i/>
                <w:iCs/>
                <w:sz w:val="20"/>
                <w:szCs w:val="20"/>
              </w:rPr>
              <w:t>in addition</w:t>
            </w:r>
            <w:r w:rsidRPr="007A6694">
              <w:rPr>
                <w:rFonts w:ascii="Verdana" w:hAnsi="Verdana"/>
                <w:sz w:val="20"/>
                <w:szCs w:val="20"/>
              </w:rPr>
              <w:t>). (CCSS: W.4.1c)</w:t>
            </w:r>
          </w:p>
          <w:p w:rsidR="002936D3" w:rsidRPr="007A6694" w:rsidRDefault="002936D3" w:rsidP="00A8230E">
            <w:pPr>
              <w:pStyle w:val="ListParagraph"/>
              <w:numPr>
                <w:ilvl w:val="0"/>
                <w:numId w:val="538"/>
              </w:numPr>
              <w:ind w:left="702" w:hanging="162"/>
              <w:rPr>
                <w:rFonts w:ascii="Verdana" w:hAnsi="Verdana"/>
                <w:sz w:val="20"/>
                <w:szCs w:val="20"/>
              </w:rPr>
            </w:pPr>
            <w:r w:rsidRPr="007A6694">
              <w:rPr>
                <w:rFonts w:ascii="Verdana" w:hAnsi="Verdana"/>
                <w:sz w:val="20"/>
                <w:szCs w:val="20"/>
              </w:rPr>
              <w:t>Provide a concluding statement or section related to the opinion presented. (CCSS: W.4.1d)</w:t>
            </w:r>
          </w:p>
          <w:p w:rsidR="002936D3" w:rsidRPr="007A6694" w:rsidRDefault="002936D3" w:rsidP="00A8230E">
            <w:pPr>
              <w:numPr>
                <w:ilvl w:val="0"/>
                <w:numId w:val="235"/>
              </w:numPr>
              <w:ind w:left="342"/>
              <w:rPr>
                <w:rFonts w:ascii="Verdana" w:hAnsi="Verdana"/>
                <w:sz w:val="20"/>
                <w:szCs w:val="20"/>
              </w:rPr>
            </w:pPr>
            <w:r w:rsidRPr="007A6694">
              <w:rPr>
                <w:rFonts w:ascii="Verdana" w:hAnsi="Verdana"/>
                <w:sz w:val="20"/>
                <w:szCs w:val="20"/>
              </w:rPr>
              <w:t>Write narratives to develop real or imagined experiences or events using effective technique, descriptive details, and clear event sequences. (CCSS: W.4.3)</w:t>
            </w:r>
          </w:p>
          <w:p w:rsidR="002936D3" w:rsidRPr="007A6694" w:rsidRDefault="002936D3" w:rsidP="00A8230E">
            <w:pPr>
              <w:pStyle w:val="ListParagraph"/>
              <w:numPr>
                <w:ilvl w:val="0"/>
                <w:numId w:val="539"/>
              </w:numPr>
              <w:ind w:left="702" w:hanging="180"/>
              <w:rPr>
                <w:rFonts w:ascii="Verdana" w:hAnsi="Verdana"/>
                <w:sz w:val="20"/>
                <w:szCs w:val="20"/>
              </w:rPr>
            </w:pPr>
            <w:r w:rsidRPr="007A6694">
              <w:rPr>
                <w:rFonts w:ascii="Verdana" w:hAnsi="Verdana"/>
                <w:sz w:val="20"/>
                <w:szCs w:val="20"/>
              </w:rPr>
              <w:t>Orient the reader by establishing a situation and introducing a narrator and/or characters; organize an event sequence that unfolds naturally. (CCSS: W.4.3a)</w:t>
            </w:r>
          </w:p>
          <w:p w:rsidR="002936D3" w:rsidRPr="007A6694" w:rsidRDefault="002936D3" w:rsidP="00A8230E">
            <w:pPr>
              <w:pStyle w:val="ListParagraph"/>
              <w:numPr>
                <w:ilvl w:val="0"/>
                <w:numId w:val="539"/>
              </w:numPr>
              <w:ind w:left="702" w:hanging="180"/>
              <w:rPr>
                <w:rFonts w:ascii="Verdana" w:hAnsi="Verdana"/>
                <w:sz w:val="20"/>
                <w:szCs w:val="20"/>
              </w:rPr>
            </w:pPr>
            <w:r w:rsidRPr="007A6694">
              <w:rPr>
                <w:rFonts w:ascii="Verdana" w:hAnsi="Verdana"/>
                <w:sz w:val="20"/>
                <w:szCs w:val="20"/>
              </w:rPr>
              <w:t>Choose planning strategies to support text structure and intended outcome</w:t>
            </w:r>
          </w:p>
          <w:p w:rsidR="002936D3" w:rsidRPr="007A6694" w:rsidRDefault="002936D3" w:rsidP="00A8230E">
            <w:pPr>
              <w:pStyle w:val="ListParagraph"/>
              <w:numPr>
                <w:ilvl w:val="0"/>
                <w:numId w:val="539"/>
              </w:numPr>
              <w:ind w:left="702" w:hanging="180"/>
              <w:rPr>
                <w:rFonts w:ascii="Verdana" w:hAnsi="Verdana"/>
                <w:sz w:val="20"/>
                <w:szCs w:val="20"/>
              </w:rPr>
            </w:pPr>
            <w:r w:rsidRPr="007A6694">
              <w:rPr>
                <w:rFonts w:ascii="Verdana" w:hAnsi="Verdana"/>
                <w:sz w:val="20"/>
                <w:szCs w:val="20"/>
              </w:rPr>
              <w:t>Use dialogue and description to develop experiences and events or show the responses of characters to situations. (CCSS: W.4.3b)</w:t>
            </w:r>
          </w:p>
          <w:p w:rsidR="002936D3" w:rsidRPr="007A6694" w:rsidRDefault="002936D3" w:rsidP="00A8230E">
            <w:pPr>
              <w:pStyle w:val="ListParagraph"/>
              <w:numPr>
                <w:ilvl w:val="0"/>
                <w:numId w:val="539"/>
              </w:numPr>
              <w:ind w:left="702" w:hanging="180"/>
              <w:rPr>
                <w:rFonts w:ascii="Verdana" w:hAnsi="Verdana"/>
                <w:sz w:val="20"/>
                <w:szCs w:val="20"/>
              </w:rPr>
            </w:pPr>
            <w:r w:rsidRPr="007A6694">
              <w:rPr>
                <w:rFonts w:ascii="Verdana" w:hAnsi="Verdana"/>
                <w:sz w:val="20"/>
                <w:szCs w:val="20"/>
              </w:rPr>
              <w:t>Use a variety of transitional words and phrases to manage the sequence of events. (CCSS: W.4.3c)</w:t>
            </w:r>
          </w:p>
          <w:p w:rsidR="002936D3" w:rsidRPr="007A6694" w:rsidRDefault="002936D3" w:rsidP="00A8230E">
            <w:pPr>
              <w:pStyle w:val="ListParagraph"/>
              <w:numPr>
                <w:ilvl w:val="0"/>
                <w:numId w:val="539"/>
              </w:numPr>
              <w:ind w:left="702" w:hanging="180"/>
              <w:rPr>
                <w:rFonts w:ascii="Verdana" w:hAnsi="Verdana"/>
                <w:sz w:val="20"/>
                <w:szCs w:val="20"/>
              </w:rPr>
            </w:pPr>
            <w:r w:rsidRPr="007A6694">
              <w:rPr>
                <w:rFonts w:ascii="Verdana" w:hAnsi="Verdana"/>
                <w:sz w:val="20"/>
                <w:szCs w:val="20"/>
              </w:rPr>
              <w:t>Use concrete words and phrases and sensory details to convey experiences and events precisely. (CCSS: W.4.3d)</w:t>
            </w:r>
          </w:p>
          <w:p w:rsidR="002936D3" w:rsidRPr="007A6694" w:rsidRDefault="002936D3" w:rsidP="00A8230E">
            <w:pPr>
              <w:pStyle w:val="ListParagraph"/>
              <w:numPr>
                <w:ilvl w:val="0"/>
                <w:numId w:val="539"/>
              </w:numPr>
              <w:ind w:left="702" w:hanging="180"/>
              <w:rPr>
                <w:rFonts w:ascii="Verdana" w:hAnsi="Verdana"/>
                <w:sz w:val="20"/>
                <w:szCs w:val="20"/>
              </w:rPr>
            </w:pPr>
            <w:r w:rsidRPr="007A6694">
              <w:rPr>
                <w:rFonts w:ascii="Verdana" w:hAnsi="Verdana"/>
                <w:sz w:val="20"/>
                <w:szCs w:val="20"/>
              </w:rPr>
              <w:t>Provide a conclusion that follows from the narrated experiences or events. (CCSS: W.4.3e)</w:t>
            </w:r>
          </w:p>
          <w:p w:rsidR="002936D3" w:rsidRPr="007A6694" w:rsidRDefault="002936D3" w:rsidP="00A8230E">
            <w:pPr>
              <w:pStyle w:val="ListParagraph"/>
              <w:numPr>
                <w:ilvl w:val="0"/>
                <w:numId w:val="235"/>
              </w:numPr>
              <w:ind w:left="342"/>
              <w:rPr>
                <w:rFonts w:ascii="Verdana" w:hAnsi="Verdana"/>
                <w:sz w:val="20"/>
                <w:szCs w:val="20"/>
              </w:rPr>
            </w:pPr>
            <w:r w:rsidRPr="007A6694">
              <w:rPr>
                <w:rFonts w:ascii="Verdana" w:hAnsi="Verdana"/>
                <w:sz w:val="20"/>
                <w:szCs w:val="20"/>
              </w:rPr>
              <w:t>Write poems that express ideas or feelings using imagery, figurative language, and sensory details</w:t>
            </w:r>
          </w:p>
          <w:p w:rsidR="009F3966" w:rsidRPr="007A6694" w:rsidRDefault="009F3966" w:rsidP="009F3966">
            <w:pPr>
              <w:rPr>
                <w:rFonts w:ascii="Verdana" w:hAnsi="Verdana"/>
                <w:sz w:val="20"/>
                <w:szCs w:val="20"/>
              </w:rPr>
            </w:pPr>
          </w:p>
          <w:p w:rsidR="009F3966" w:rsidRPr="007A6694" w:rsidRDefault="009F3966" w:rsidP="009F3966">
            <w:pPr>
              <w:rPr>
                <w:rFonts w:ascii="Verdana" w:hAnsi="Verdana"/>
                <w:sz w:val="20"/>
                <w:szCs w:val="20"/>
              </w:rPr>
            </w:pPr>
          </w:p>
          <w:p w:rsidR="009F3966" w:rsidRPr="007A6694" w:rsidRDefault="009F3966" w:rsidP="009F3966">
            <w:pPr>
              <w:rPr>
                <w:rFonts w:ascii="Verdana" w:hAnsi="Verdana"/>
                <w:sz w:val="20"/>
                <w:szCs w:val="20"/>
              </w:rPr>
            </w:pPr>
          </w:p>
        </w:tc>
        <w:tc>
          <w:tcPr>
            <w:tcW w:w="618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217"/>
              </w:numPr>
              <w:rPr>
                <w:rFonts w:ascii="Verdana" w:hAnsi="Verdana" w:cs="Arial"/>
                <w:sz w:val="20"/>
                <w:szCs w:val="20"/>
              </w:rPr>
            </w:pPr>
            <w:r w:rsidRPr="007A6694">
              <w:rPr>
                <w:rFonts w:ascii="Verdana" w:hAnsi="Verdana" w:cs="Arial"/>
                <w:sz w:val="20"/>
                <w:szCs w:val="20"/>
              </w:rPr>
              <w:t>How are literary genres different in form and substance?</w:t>
            </w:r>
          </w:p>
          <w:p w:rsidR="002936D3" w:rsidRPr="007A6694" w:rsidRDefault="002936D3" w:rsidP="00A8230E">
            <w:pPr>
              <w:pStyle w:val="ListParagraph"/>
              <w:numPr>
                <w:ilvl w:val="0"/>
                <w:numId w:val="217"/>
              </w:numPr>
              <w:rPr>
                <w:rFonts w:ascii="Verdana" w:hAnsi="Verdana" w:cs="Arial"/>
                <w:sz w:val="20"/>
                <w:szCs w:val="20"/>
              </w:rPr>
            </w:pPr>
            <w:r w:rsidRPr="007A6694">
              <w:rPr>
                <w:rFonts w:ascii="Verdana" w:hAnsi="Verdana" w:cs="Arial"/>
                <w:sz w:val="20"/>
                <w:szCs w:val="20"/>
              </w:rPr>
              <w:t>How does a graphic organizer assist a writer?</w:t>
            </w:r>
          </w:p>
          <w:p w:rsidR="002936D3" w:rsidRPr="007A6694" w:rsidRDefault="002936D3" w:rsidP="00A8230E">
            <w:pPr>
              <w:pStyle w:val="ListParagraph"/>
              <w:numPr>
                <w:ilvl w:val="0"/>
                <w:numId w:val="217"/>
              </w:numPr>
              <w:rPr>
                <w:rFonts w:ascii="Verdana" w:hAnsi="Verdana" w:cs="Arial"/>
                <w:sz w:val="20"/>
                <w:szCs w:val="20"/>
              </w:rPr>
            </w:pPr>
            <w:r w:rsidRPr="007A6694">
              <w:rPr>
                <w:rFonts w:ascii="Verdana" w:hAnsi="Verdana" w:cs="Arial"/>
                <w:sz w:val="20"/>
                <w:szCs w:val="20"/>
              </w:rPr>
              <w:t>How does writing create a visual image for the reader?</w:t>
            </w:r>
          </w:p>
          <w:p w:rsidR="002936D3" w:rsidRPr="007A6694" w:rsidRDefault="002936D3" w:rsidP="00D409A3">
            <w:pPr>
              <w:rPr>
                <w:rFonts w:ascii="Verdana" w:hAnsi="Verdana" w:cs="Arial"/>
                <w:sz w:val="20"/>
                <w:szCs w:val="20"/>
              </w:rPr>
            </w:pPr>
          </w:p>
        </w:tc>
      </w:tr>
      <w:tr w:rsidR="002936D3" w:rsidRPr="007A6694" w:rsidTr="007A024B">
        <w:trPr>
          <w:gridAfter w:val="1"/>
          <w:wAfter w:w="24" w:type="dxa"/>
          <w:cantSplit/>
          <w:trHeight w:val="2960"/>
          <w:jc w:val="center"/>
        </w:trPr>
        <w:tc>
          <w:tcPr>
            <w:tcW w:w="8190" w:type="dxa"/>
            <w:vMerge/>
          </w:tcPr>
          <w:p w:rsidR="002936D3" w:rsidRPr="007A6694" w:rsidRDefault="002936D3" w:rsidP="00D409A3">
            <w:pPr>
              <w:rPr>
                <w:rFonts w:ascii="Verdana" w:hAnsi="Verdana" w:cs="Arial"/>
                <w:sz w:val="20"/>
                <w:szCs w:val="20"/>
              </w:rPr>
            </w:pPr>
          </w:p>
        </w:tc>
        <w:tc>
          <w:tcPr>
            <w:tcW w:w="61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218"/>
              </w:numPr>
              <w:rPr>
                <w:rFonts w:ascii="Verdana" w:hAnsi="Verdana" w:cs="Arial"/>
                <w:sz w:val="20"/>
                <w:szCs w:val="20"/>
              </w:rPr>
            </w:pPr>
            <w:r w:rsidRPr="007A6694">
              <w:rPr>
                <w:rFonts w:ascii="Verdana" w:hAnsi="Verdana" w:cs="Arial"/>
                <w:sz w:val="20"/>
                <w:szCs w:val="20"/>
              </w:rPr>
              <w:t>Different forms of literary genre can express the same ideas in different ways.</w:t>
            </w:r>
          </w:p>
          <w:p w:rsidR="002936D3" w:rsidRPr="007A6694" w:rsidRDefault="002936D3" w:rsidP="00A8230E">
            <w:pPr>
              <w:pStyle w:val="ListParagraph"/>
              <w:numPr>
                <w:ilvl w:val="0"/>
                <w:numId w:val="218"/>
              </w:numPr>
              <w:rPr>
                <w:rFonts w:ascii="Verdana" w:hAnsi="Verdana" w:cs="Arial"/>
                <w:sz w:val="20"/>
                <w:szCs w:val="20"/>
              </w:rPr>
            </w:pPr>
            <w:r w:rsidRPr="007A6694">
              <w:rPr>
                <w:rFonts w:ascii="Verdana" w:hAnsi="Verdana" w:cs="Arial"/>
                <w:sz w:val="20"/>
                <w:szCs w:val="20"/>
              </w:rPr>
              <w:t>Learning to write with strong words will increase how readers will perceive the messages writers are trying to convey. (Write about an event using formal and informal language.)</w:t>
            </w:r>
          </w:p>
          <w:p w:rsidR="002936D3" w:rsidRPr="007A6694" w:rsidRDefault="002936D3" w:rsidP="00A8230E">
            <w:pPr>
              <w:pStyle w:val="ListParagraph"/>
              <w:numPr>
                <w:ilvl w:val="0"/>
                <w:numId w:val="218"/>
              </w:numPr>
              <w:rPr>
                <w:rFonts w:ascii="Verdana" w:hAnsi="Verdana" w:cs="Arial"/>
                <w:sz w:val="20"/>
                <w:szCs w:val="20"/>
              </w:rPr>
            </w:pPr>
            <w:r w:rsidRPr="007A6694">
              <w:rPr>
                <w:rFonts w:ascii="Verdana" w:hAnsi="Verdana" w:cs="Arial"/>
                <w:sz w:val="20"/>
                <w:szCs w:val="20"/>
              </w:rPr>
              <w:t>Writers who connect their personal experiences to writing will increase their skills.</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B87BAF">
        <w:trPr>
          <w:gridAfter w:val="1"/>
          <w:wAfter w:w="24" w:type="dxa"/>
          <w:cantSplit/>
          <w:jc w:val="center"/>
        </w:trPr>
        <w:tc>
          <w:tcPr>
            <w:tcW w:w="8190" w:type="dxa"/>
            <w:vMerge/>
          </w:tcPr>
          <w:p w:rsidR="002936D3" w:rsidRPr="007A6694" w:rsidRDefault="002936D3" w:rsidP="00D409A3">
            <w:pPr>
              <w:rPr>
                <w:rFonts w:ascii="Verdana" w:hAnsi="Verdana" w:cs="Arial"/>
                <w:sz w:val="20"/>
                <w:szCs w:val="20"/>
              </w:rPr>
            </w:pPr>
          </w:p>
        </w:tc>
        <w:tc>
          <w:tcPr>
            <w:tcW w:w="61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219"/>
              </w:numPr>
              <w:rPr>
                <w:rFonts w:ascii="Verdana" w:hAnsi="Verdana" w:cs="Arial"/>
                <w:sz w:val="20"/>
                <w:szCs w:val="20"/>
              </w:rPr>
            </w:pPr>
            <w:r w:rsidRPr="007A6694">
              <w:rPr>
                <w:rFonts w:ascii="Verdana" w:hAnsi="Verdana" w:cs="Arial"/>
                <w:sz w:val="20"/>
                <w:szCs w:val="20"/>
              </w:rPr>
              <w:t xml:space="preserve">Writers include personal experiences in their writing. </w:t>
            </w:r>
          </w:p>
          <w:p w:rsidR="002936D3" w:rsidRPr="007A6694" w:rsidRDefault="002936D3" w:rsidP="00D409A3">
            <w:pPr>
              <w:pStyle w:val="ListParagraph"/>
              <w:rPr>
                <w:rFonts w:ascii="Verdana" w:hAnsi="Verdana" w:cs="Arial"/>
                <w:sz w:val="20"/>
                <w:szCs w:val="20"/>
              </w:rPr>
            </w:pPr>
          </w:p>
        </w:tc>
      </w:tr>
    </w:tbl>
    <w:p w:rsidR="007A024B" w:rsidRPr="007A6694" w:rsidRDefault="007A024B">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90"/>
        <w:gridCol w:w="708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sz w:val="20"/>
                <w:szCs w:val="20"/>
              </w:rPr>
              <w:lastRenderedPageBreak/>
              <w:br w:type="page"/>
            </w:r>
            <w:r w:rsidRPr="007A6694">
              <w:rPr>
                <w:rFonts w:ascii="Verdana" w:hAnsi="Verdana"/>
                <w:b/>
                <w:bCs/>
                <w:sz w:val="26"/>
                <w:szCs w:val="26"/>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sz w:val="20"/>
                <w:szCs w:val="20"/>
              </w:rPr>
            </w:pPr>
            <w:r w:rsidRPr="007A6694">
              <w:rPr>
                <w:rFonts w:ascii="Verdana" w:hAnsi="Verdana"/>
                <w:szCs w:val="20"/>
              </w:rPr>
              <w:t>Implement the writing process successfully to plan, revise, and edit written work</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Fourth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87BAF" w:rsidP="00B87BAF">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Informational and persuasive texts use the recursive writing process</w:t>
            </w:r>
          </w:p>
        </w:tc>
      </w:tr>
      <w:tr w:rsidR="002936D3" w:rsidRPr="007A6694" w:rsidTr="00410BAA">
        <w:trPr>
          <w:gridAfter w:val="1"/>
          <w:wAfter w:w="24" w:type="dxa"/>
          <w:cantSplit/>
          <w:jc w:val="center"/>
        </w:trPr>
        <w:tc>
          <w:tcPr>
            <w:tcW w:w="729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08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410BAA">
        <w:trPr>
          <w:gridAfter w:val="1"/>
          <w:wAfter w:w="24" w:type="dxa"/>
          <w:cantSplit/>
          <w:trHeight w:val="2160"/>
          <w:jc w:val="center"/>
        </w:trPr>
        <w:tc>
          <w:tcPr>
            <w:tcW w:w="7290" w:type="dxa"/>
            <w:vMerge w:val="restart"/>
          </w:tcPr>
          <w:p w:rsidR="002936D3" w:rsidRPr="007A6694" w:rsidRDefault="002936D3" w:rsidP="00D409A3">
            <w:pPr>
              <w:rPr>
                <w:rFonts w:ascii="Verdana" w:hAnsi="Verdana"/>
                <w:sz w:val="20"/>
                <w:szCs w:val="20"/>
              </w:rPr>
            </w:pPr>
            <w:r w:rsidRPr="007A6694">
              <w:rPr>
                <w:rFonts w:ascii="Verdana" w:hAnsi="Verdana"/>
                <w:b/>
                <w:sz w:val="20"/>
                <w:szCs w:val="20"/>
              </w:rPr>
              <w:t>Students can:</w:t>
            </w:r>
          </w:p>
          <w:p w:rsidR="002936D3" w:rsidRPr="007A6694" w:rsidRDefault="002936D3" w:rsidP="00A8230E">
            <w:pPr>
              <w:pStyle w:val="ListParagraph"/>
              <w:numPr>
                <w:ilvl w:val="0"/>
                <w:numId w:val="540"/>
              </w:numPr>
              <w:ind w:left="360"/>
              <w:rPr>
                <w:rFonts w:ascii="Verdana" w:hAnsi="Verdana"/>
                <w:sz w:val="20"/>
                <w:szCs w:val="20"/>
              </w:rPr>
            </w:pPr>
            <w:r w:rsidRPr="007A6694">
              <w:rPr>
                <w:rFonts w:ascii="Verdana" w:hAnsi="Verdana"/>
                <w:sz w:val="20"/>
                <w:szCs w:val="20"/>
              </w:rPr>
              <w:t>Write informative/explanatory texts to examine a topic and convey ideas and information clearly. (CCSS: W.4.2)</w:t>
            </w:r>
          </w:p>
          <w:p w:rsidR="002936D3" w:rsidRPr="007A6694" w:rsidRDefault="002936D3" w:rsidP="00A8230E">
            <w:pPr>
              <w:pStyle w:val="ListParagraph"/>
              <w:numPr>
                <w:ilvl w:val="0"/>
                <w:numId w:val="541"/>
              </w:numPr>
              <w:ind w:left="702" w:hanging="162"/>
              <w:rPr>
                <w:rFonts w:ascii="Verdana" w:hAnsi="Verdana"/>
                <w:sz w:val="20"/>
                <w:szCs w:val="20"/>
              </w:rPr>
            </w:pPr>
            <w:r w:rsidRPr="007A6694">
              <w:rPr>
                <w:rFonts w:ascii="Verdana" w:hAnsi="Verdana"/>
                <w:sz w:val="20"/>
                <w:szCs w:val="20"/>
              </w:rPr>
              <w:t>Introduce a topic clearly and group related information in paragraphs and sections; include formatting (e.g., headings), illustrations, and multimedia when useful to aiding comprehension. (CCSS: W.4.2a)</w:t>
            </w:r>
          </w:p>
          <w:p w:rsidR="002936D3" w:rsidRPr="007A6694" w:rsidRDefault="002936D3" w:rsidP="00A8230E">
            <w:pPr>
              <w:pStyle w:val="ListParagraph"/>
              <w:numPr>
                <w:ilvl w:val="0"/>
                <w:numId w:val="541"/>
              </w:numPr>
              <w:ind w:left="702" w:hanging="162"/>
              <w:rPr>
                <w:rFonts w:ascii="Verdana" w:hAnsi="Verdana"/>
                <w:sz w:val="20"/>
                <w:szCs w:val="20"/>
              </w:rPr>
            </w:pPr>
            <w:r w:rsidRPr="007A6694">
              <w:rPr>
                <w:rFonts w:ascii="Verdana" w:hAnsi="Verdana"/>
                <w:sz w:val="20"/>
                <w:szCs w:val="20"/>
              </w:rPr>
              <w:t>Choose planning strategies to support text structure and intended outcome</w:t>
            </w:r>
          </w:p>
          <w:p w:rsidR="002936D3" w:rsidRPr="007A6694" w:rsidRDefault="002936D3" w:rsidP="00A8230E">
            <w:pPr>
              <w:pStyle w:val="ListParagraph"/>
              <w:numPr>
                <w:ilvl w:val="0"/>
                <w:numId w:val="541"/>
              </w:numPr>
              <w:ind w:left="702" w:hanging="162"/>
              <w:rPr>
                <w:rFonts w:ascii="Verdana" w:hAnsi="Verdana"/>
                <w:sz w:val="20"/>
                <w:szCs w:val="20"/>
              </w:rPr>
            </w:pPr>
            <w:r w:rsidRPr="007A6694">
              <w:rPr>
                <w:rFonts w:ascii="Verdana" w:hAnsi="Verdana"/>
                <w:sz w:val="20"/>
                <w:szCs w:val="20"/>
              </w:rPr>
              <w:t>Identify a text structure appropriate to purpose (sequence, chronology, description, explanation, comparison-and-contrast</w:t>
            </w:r>
          </w:p>
          <w:p w:rsidR="002936D3" w:rsidRPr="007A6694" w:rsidRDefault="002936D3" w:rsidP="00A8230E">
            <w:pPr>
              <w:pStyle w:val="ListParagraph"/>
              <w:numPr>
                <w:ilvl w:val="0"/>
                <w:numId w:val="541"/>
              </w:numPr>
              <w:ind w:left="702" w:hanging="162"/>
              <w:rPr>
                <w:rFonts w:ascii="Verdana" w:hAnsi="Verdana"/>
                <w:sz w:val="20"/>
                <w:szCs w:val="20"/>
              </w:rPr>
            </w:pPr>
            <w:r w:rsidRPr="007A6694">
              <w:rPr>
                <w:rFonts w:ascii="Verdana" w:hAnsi="Verdana"/>
                <w:sz w:val="20"/>
                <w:szCs w:val="20"/>
              </w:rPr>
              <w:t>Organize relevant ideas and details to convey a central idea or prove a point</w:t>
            </w:r>
          </w:p>
          <w:p w:rsidR="002936D3" w:rsidRPr="007A6694" w:rsidRDefault="002936D3" w:rsidP="00A8230E">
            <w:pPr>
              <w:pStyle w:val="ListParagraph"/>
              <w:numPr>
                <w:ilvl w:val="0"/>
                <w:numId w:val="541"/>
              </w:numPr>
              <w:ind w:left="702" w:hanging="162"/>
              <w:rPr>
                <w:rFonts w:ascii="Verdana" w:hAnsi="Verdana"/>
                <w:sz w:val="20"/>
                <w:szCs w:val="20"/>
              </w:rPr>
            </w:pPr>
            <w:r w:rsidRPr="007A6694">
              <w:rPr>
                <w:rFonts w:ascii="Verdana" w:hAnsi="Verdana"/>
                <w:sz w:val="20"/>
                <w:szCs w:val="20"/>
              </w:rPr>
              <w:t>Develop the topic with facts, definitions, concrete details, quotations, or other information and examples related to the topic. (CCSS: W.4.2b)</w:t>
            </w:r>
          </w:p>
          <w:p w:rsidR="002936D3" w:rsidRPr="007A6694" w:rsidRDefault="002936D3" w:rsidP="00A8230E">
            <w:pPr>
              <w:pStyle w:val="ListParagraph"/>
              <w:numPr>
                <w:ilvl w:val="0"/>
                <w:numId w:val="541"/>
              </w:numPr>
              <w:ind w:left="702" w:hanging="162"/>
              <w:rPr>
                <w:rFonts w:ascii="Verdana" w:hAnsi="Verdana"/>
                <w:sz w:val="20"/>
                <w:szCs w:val="20"/>
              </w:rPr>
            </w:pPr>
            <w:r w:rsidRPr="007A6694">
              <w:rPr>
                <w:rFonts w:ascii="Verdana" w:hAnsi="Verdana"/>
                <w:sz w:val="20"/>
                <w:szCs w:val="20"/>
              </w:rPr>
              <w:t xml:space="preserve">Link ideas within categories of information using words and phrases (e.g., </w:t>
            </w:r>
            <w:r w:rsidRPr="007A6694">
              <w:rPr>
                <w:rFonts w:ascii="Verdana" w:hAnsi="Verdana"/>
                <w:i/>
                <w:iCs/>
                <w:sz w:val="20"/>
                <w:szCs w:val="20"/>
              </w:rPr>
              <w:t>another</w:t>
            </w:r>
            <w:r w:rsidRPr="007A6694">
              <w:rPr>
                <w:rFonts w:ascii="Verdana" w:hAnsi="Verdana"/>
                <w:sz w:val="20"/>
                <w:szCs w:val="20"/>
              </w:rPr>
              <w:t xml:space="preserve">, </w:t>
            </w:r>
            <w:r w:rsidRPr="007A6694">
              <w:rPr>
                <w:rFonts w:ascii="Verdana" w:hAnsi="Verdana"/>
                <w:i/>
                <w:iCs/>
                <w:sz w:val="20"/>
                <w:szCs w:val="20"/>
              </w:rPr>
              <w:t>for example</w:t>
            </w:r>
            <w:r w:rsidRPr="007A6694">
              <w:rPr>
                <w:rFonts w:ascii="Verdana" w:hAnsi="Verdana"/>
                <w:sz w:val="20"/>
                <w:szCs w:val="20"/>
              </w:rPr>
              <w:t xml:space="preserve">, </w:t>
            </w:r>
            <w:r w:rsidRPr="007A6694">
              <w:rPr>
                <w:rFonts w:ascii="Verdana" w:hAnsi="Verdana"/>
                <w:i/>
                <w:iCs/>
                <w:sz w:val="20"/>
                <w:szCs w:val="20"/>
              </w:rPr>
              <w:t>also</w:t>
            </w:r>
            <w:r w:rsidRPr="007A6694">
              <w:rPr>
                <w:rFonts w:ascii="Verdana" w:hAnsi="Verdana"/>
                <w:sz w:val="20"/>
                <w:szCs w:val="20"/>
              </w:rPr>
              <w:t xml:space="preserve">, </w:t>
            </w:r>
            <w:r w:rsidRPr="007A6694">
              <w:rPr>
                <w:rFonts w:ascii="Verdana" w:hAnsi="Verdana"/>
                <w:i/>
                <w:iCs/>
                <w:sz w:val="20"/>
                <w:szCs w:val="20"/>
              </w:rPr>
              <w:t>because</w:t>
            </w:r>
            <w:r w:rsidRPr="007A6694">
              <w:rPr>
                <w:rFonts w:ascii="Verdana" w:hAnsi="Verdana"/>
                <w:sz w:val="20"/>
                <w:szCs w:val="20"/>
              </w:rPr>
              <w:t>). (CCSS: W.4.2c)</w:t>
            </w:r>
          </w:p>
          <w:p w:rsidR="002936D3" w:rsidRPr="007A6694" w:rsidRDefault="002936D3" w:rsidP="00A8230E">
            <w:pPr>
              <w:pStyle w:val="ListParagraph"/>
              <w:numPr>
                <w:ilvl w:val="0"/>
                <w:numId w:val="541"/>
              </w:numPr>
              <w:ind w:left="702" w:hanging="162"/>
              <w:rPr>
                <w:rFonts w:ascii="Verdana" w:hAnsi="Verdana"/>
                <w:sz w:val="20"/>
                <w:szCs w:val="20"/>
              </w:rPr>
            </w:pPr>
            <w:r w:rsidRPr="007A6694">
              <w:rPr>
                <w:rFonts w:ascii="Verdana" w:hAnsi="Verdana"/>
                <w:sz w:val="20"/>
                <w:szCs w:val="20"/>
              </w:rPr>
              <w:t>Use precise language and domain-specific vocabulary to inform about or explain the topic. (CCSS: W.4.2d)</w:t>
            </w:r>
          </w:p>
          <w:p w:rsidR="002936D3" w:rsidRPr="007A6694" w:rsidRDefault="002936D3" w:rsidP="00A8230E">
            <w:pPr>
              <w:pStyle w:val="ListParagraph"/>
              <w:numPr>
                <w:ilvl w:val="0"/>
                <w:numId w:val="541"/>
              </w:numPr>
              <w:ind w:left="702" w:hanging="162"/>
              <w:rPr>
                <w:rFonts w:ascii="Verdana" w:hAnsi="Verdana"/>
                <w:sz w:val="20"/>
                <w:szCs w:val="20"/>
              </w:rPr>
            </w:pPr>
            <w:r w:rsidRPr="007A6694">
              <w:rPr>
                <w:rFonts w:ascii="Verdana" w:hAnsi="Verdana"/>
                <w:sz w:val="20"/>
                <w:szCs w:val="20"/>
              </w:rPr>
              <w:t>Provide a concluding statement or section related to the information or explanation presented. (CCSS: W.4.2e)</w:t>
            </w:r>
          </w:p>
          <w:p w:rsidR="002936D3" w:rsidRPr="007A6694" w:rsidRDefault="002936D3" w:rsidP="00D409A3">
            <w:pPr>
              <w:pStyle w:val="ListParagraph"/>
              <w:ind w:left="0"/>
              <w:rPr>
                <w:rFonts w:ascii="Verdana" w:hAnsi="Verdana"/>
                <w:sz w:val="20"/>
                <w:szCs w:val="20"/>
              </w:rPr>
            </w:pPr>
          </w:p>
        </w:tc>
        <w:tc>
          <w:tcPr>
            <w:tcW w:w="708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220"/>
              </w:numPr>
              <w:rPr>
                <w:rFonts w:ascii="Verdana" w:hAnsi="Verdana" w:cs="Arial"/>
                <w:sz w:val="20"/>
                <w:szCs w:val="20"/>
              </w:rPr>
            </w:pPr>
            <w:r w:rsidRPr="007A6694">
              <w:rPr>
                <w:rFonts w:ascii="Verdana" w:hAnsi="Verdana" w:cs="Arial"/>
                <w:sz w:val="20"/>
                <w:szCs w:val="20"/>
              </w:rPr>
              <w:t>Which tools are available to assist the writer in planning, drafting, and revising personal writing?</w:t>
            </w:r>
          </w:p>
          <w:p w:rsidR="002936D3" w:rsidRPr="007A6694" w:rsidRDefault="002936D3" w:rsidP="00A8230E">
            <w:pPr>
              <w:pStyle w:val="ListParagraph"/>
              <w:numPr>
                <w:ilvl w:val="0"/>
                <w:numId w:val="220"/>
              </w:numPr>
              <w:rPr>
                <w:rFonts w:ascii="Verdana" w:hAnsi="Verdana" w:cs="Arial"/>
                <w:sz w:val="20"/>
                <w:szCs w:val="20"/>
              </w:rPr>
            </w:pPr>
            <w:r w:rsidRPr="007A6694">
              <w:rPr>
                <w:rFonts w:ascii="Verdana" w:hAnsi="Verdana" w:cs="Arial"/>
                <w:sz w:val="20"/>
                <w:szCs w:val="20"/>
              </w:rPr>
              <w:t>How is word choice affected by audience and purpose?</w:t>
            </w:r>
          </w:p>
          <w:p w:rsidR="002936D3" w:rsidRPr="007A6694" w:rsidRDefault="002936D3" w:rsidP="00A8230E">
            <w:pPr>
              <w:pStyle w:val="ListParagraph"/>
              <w:numPr>
                <w:ilvl w:val="0"/>
                <w:numId w:val="220"/>
              </w:numPr>
              <w:rPr>
                <w:rFonts w:ascii="Verdana" w:hAnsi="Verdana" w:cs="Arial"/>
                <w:sz w:val="20"/>
                <w:szCs w:val="20"/>
              </w:rPr>
            </w:pPr>
            <w:r w:rsidRPr="007A6694">
              <w:rPr>
                <w:rFonts w:ascii="Verdana" w:hAnsi="Verdana" w:cs="Arial"/>
                <w:sz w:val="20"/>
                <w:szCs w:val="20"/>
              </w:rPr>
              <w:t xml:space="preserve">How are writers persuasive without being biased? </w:t>
            </w:r>
          </w:p>
          <w:p w:rsidR="002936D3" w:rsidRPr="007A6694" w:rsidRDefault="002936D3" w:rsidP="00D409A3">
            <w:pPr>
              <w:rPr>
                <w:rFonts w:ascii="Verdana" w:hAnsi="Verdana" w:cs="Arial"/>
                <w:sz w:val="20"/>
                <w:szCs w:val="20"/>
              </w:rPr>
            </w:pPr>
          </w:p>
        </w:tc>
      </w:tr>
      <w:tr w:rsidR="002936D3" w:rsidRPr="007A6694" w:rsidTr="00410BAA">
        <w:trPr>
          <w:gridAfter w:val="1"/>
          <w:wAfter w:w="24" w:type="dxa"/>
          <w:cantSplit/>
          <w:trHeight w:val="2160"/>
          <w:jc w:val="center"/>
        </w:trPr>
        <w:tc>
          <w:tcPr>
            <w:tcW w:w="7290" w:type="dxa"/>
            <w:vMerge/>
          </w:tcPr>
          <w:p w:rsidR="002936D3" w:rsidRPr="007A6694" w:rsidRDefault="002936D3" w:rsidP="00D409A3">
            <w:pPr>
              <w:rPr>
                <w:rFonts w:ascii="Verdana" w:hAnsi="Verdana" w:cs="Arial"/>
                <w:sz w:val="20"/>
                <w:szCs w:val="20"/>
              </w:rPr>
            </w:pPr>
          </w:p>
        </w:tc>
        <w:tc>
          <w:tcPr>
            <w:tcW w:w="70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221"/>
              </w:numPr>
              <w:rPr>
                <w:rFonts w:ascii="Verdana" w:hAnsi="Verdana" w:cs="Arial"/>
                <w:sz w:val="20"/>
                <w:szCs w:val="20"/>
              </w:rPr>
            </w:pPr>
            <w:r w:rsidRPr="007A6694">
              <w:rPr>
                <w:rFonts w:ascii="Verdana" w:hAnsi="Verdana" w:cs="Arial"/>
                <w:sz w:val="20"/>
                <w:szCs w:val="20"/>
              </w:rPr>
              <w:t>When preparing for a presentation writers can use electronic resources to add graphics and visual effects to a project.</w:t>
            </w:r>
          </w:p>
          <w:p w:rsidR="002936D3" w:rsidRPr="007A6694" w:rsidRDefault="002936D3" w:rsidP="00A8230E">
            <w:pPr>
              <w:pStyle w:val="ListParagraph"/>
              <w:numPr>
                <w:ilvl w:val="0"/>
                <w:numId w:val="221"/>
              </w:numPr>
              <w:rPr>
                <w:rFonts w:ascii="Verdana" w:hAnsi="Verdana" w:cs="Arial"/>
                <w:sz w:val="20"/>
                <w:szCs w:val="20"/>
              </w:rPr>
            </w:pPr>
            <w:r w:rsidRPr="007A6694">
              <w:rPr>
                <w:rFonts w:ascii="Verdana" w:hAnsi="Verdana" w:cs="Arial"/>
                <w:sz w:val="20"/>
                <w:szCs w:val="20"/>
              </w:rPr>
              <w:t>Businesses use proposals to persuade consumers to buy their products.</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410BAA">
        <w:trPr>
          <w:gridAfter w:val="1"/>
          <w:wAfter w:w="24" w:type="dxa"/>
          <w:cantSplit/>
          <w:trHeight w:val="2160"/>
          <w:jc w:val="center"/>
        </w:trPr>
        <w:tc>
          <w:tcPr>
            <w:tcW w:w="7290" w:type="dxa"/>
            <w:vMerge/>
          </w:tcPr>
          <w:p w:rsidR="002936D3" w:rsidRPr="007A6694" w:rsidRDefault="002936D3" w:rsidP="00D409A3">
            <w:pPr>
              <w:rPr>
                <w:rFonts w:ascii="Verdana" w:hAnsi="Verdana" w:cs="Arial"/>
                <w:sz w:val="20"/>
                <w:szCs w:val="20"/>
              </w:rPr>
            </w:pPr>
          </w:p>
        </w:tc>
        <w:tc>
          <w:tcPr>
            <w:tcW w:w="70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222"/>
              </w:numPr>
              <w:rPr>
                <w:rFonts w:ascii="Verdana" w:hAnsi="Verdana" w:cs="Arial"/>
                <w:sz w:val="20"/>
                <w:szCs w:val="20"/>
              </w:rPr>
            </w:pPr>
            <w:r w:rsidRPr="007A6694">
              <w:rPr>
                <w:rFonts w:ascii="Verdana" w:hAnsi="Verdana" w:cs="Arial"/>
                <w:sz w:val="20"/>
                <w:szCs w:val="20"/>
              </w:rPr>
              <w:t xml:space="preserve">Writers use transition words in their writing to make transitions clearer and easier to follow. </w:t>
            </w:r>
          </w:p>
          <w:p w:rsidR="002936D3" w:rsidRPr="007A6694" w:rsidRDefault="002936D3" w:rsidP="00A8230E">
            <w:pPr>
              <w:pStyle w:val="ListParagraph"/>
              <w:numPr>
                <w:ilvl w:val="0"/>
                <w:numId w:val="222"/>
              </w:numPr>
              <w:rPr>
                <w:rFonts w:ascii="Verdana" w:hAnsi="Verdana" w:cs="Arial"/>
                <w:sz w:val="20"/>
                <w:szCs w:val="20"/>
              </w:rPr>
            </w:pPr>
            <w:r w:rsidRPr="007A6694">
              <w:rPr>
                <w:rFonts w:ascii="Verdana" w:hAnsi="Verdana" w:cs="Arial"/>
                <w:sz w:val="20"/>
                <w:szCs w:val="20"/>
              </w:rPr>
              <w:t>Writers will sometimes use a visual that will help convey their message.</w:t>
            </w:r>
          </w:p>
          <w:p w:rsidR="002936D3" w:rsidRPr="007A6694" w:rsidRDefault="002936D3"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tc>
      </w:tr>
    </w:tbl>
    <w:p w:rsidR="004C01C2" w:rsidRDefault="004C01C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180"/>
        <w:gridCol w:w="5196"/>
        <w:gridCol w:w="24"/>
      </w:tblGrid>
      <w:tr w:rsidR="002936D3" w:rsidRPr="007A6694" w:rsidTr="009F3966">
        <w:trPr>
          <w:cantSplit/>
          <w:trHeight w:val="144"/>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lastRenderedPageBreak/>
              <w:br w:type="page"/>
            </w:r>
            <w:r w:rsidRPr="007A6694">
              <w:rPr>
                <w:rFonts w:ascii="Verdana" w:hAnsi="Verdana"/>
                <w:b/>
                <w:bCs/>
                <w:sz w:val="22"/>
                <w:szCs w:val="22"/>
              </w:rPr>
              <w:t>Content Area: Reading, Writing, and Communicating</w:t>
            </w:r>
          </w:p>
        </w:tc>
      </w:tr>
      <w:tr w:rsidR="002936D3" w:rsidRPr="007A6694" w:rsidTr="009F3966">
        <w:trPr>
          <w:cantSplit/>
          <w:trHeight w:val="144"/>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3.  Writing and Composition</w:t>
            </w:r>
          </w:p>
        </w:tc>
      </w:tr>
      <w:tr w:rsidR="002936D3" w:rsidRPr="007A6694" w:rsidTr="009F3966">
        <w:trPr>
          <w:cantSplit/>
          <w:trHeight w:val="144"/>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A8230E">
            <w:pPr>
              <w:pStyle w:val="NoSpacing"/>
              <w:numPr>
                <w:ilvl w:val="0"/>
                <w:numId w:val="240"/>
              </w:numPr>
              <w:rPr>
                <w:rFonts w:ascii="Verdana" w:hAnsi="Verdana"/>
                <w:sz w:val="22"/>
                <w:szCs w:val="22"/>
              </w:rPr>
            </w:pPr>
            <w:r w:rsidRPr="007A6694">
              <w:rPr>
                <w:rFonts w:ascii="Verdana" w:hAnsi="Verdana"/>
                <w:sz w:val="22"/>
                <w:szCs w:val="22"/>
              </w:rPr>
              <w:t>Apply standard English conventions to effectively communicate with written language</w:t>
            </w:r>
          </w:p>
        </w:tc>
      </w:tr>
      <w:tr w:rsidR="002936D3" w:rsidRPr="007A6694" w:rsidTr="009F3966">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9F3966">
        <w:trPr>
          <w:gridAfter w:val="1"/>
          <w:wAfter w:w="24" w:type="dxa"/>
          <w:cantSplit/>
          <w:trHeight w:val="144"/>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Fourth Grade</w:t>
            </w:r>
          </w:p>
        </w:tc>
      </w:tr>
      <w:tr w:rsidR="002936D3" w:rsidRPr="007A6694" w:rsidTr="009F3966">
        <w:trPr>
          <w:gridAfter w:val="1"/>
          <w:wAfter w:w="24" w:type="dxa"/>
          <w:cantSplit/>
          <w:trHeight w:val="144"/>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9F3966">
        <w:trPr>
          <w:gridAfter w:val="1"/>
          <w:wAfter w:w="24" w:type="dxa"/>
          <w:cantSplit/>
          <w:trHeight w:val="144"/>
          <w:jc w:val="center"/>
        </w:trPr>
        <w:tc>
          <w:tcPr>
            <w:tcW w:w="14376" w:type="dxa"/>
            <w:gridSpan w:val="2"/>
            <w:tcBorders>
              <w:top w:val="nil"/>
              <w:bottom w:val="single" w:sz="4" w:space="0" w:color="000000"/>
            </w:tcBorders>
            <w:shd w:val="clear" w:color="auto" w:fill="A6A6A6"/>
          </w:tcPr>
          <w:p w:rsidR="002936D3" w:rsidRPr="007A6694" w:rsidRDefault="00B87BAF" w:rsidP="00B87BAF">
            <w:pPr>
              <w:ind w:left="612" w:hanging="252"/>
              <w:rPr>
                <w:rFonts w:ascii="Verdana" w:hAnsi="Verdana"/>
                <w:bCs/>
                <w:sz w:val="22"/>
                <w:szCs w:val="22"/>
              </w:rPr>
            </w:pPr>
            <w:r w:rsidRPr="007A6694">
              <w:rPr>
                <w:rFonts w:ascii="Verdana" w:hAnsi="Verdana"/>
                <w:bCs/>
                <w:sz w:val="22"/>
                <w:szCs w:val="22"/>
              </w:rPr>
              <w:t xml:space="preserve">3. </w:t>
            </w:r>
            <w:r w:rsidR="002936D3" w:rsidRPr="007A6694">
              <w:rPr>
                <w:rFonts w:ascii="Verdana" w:hAnsi="Verdana"/>
                <w:bCs/>
                <w:sz w:val="22"/>
                <w:szCs w:val="22"/>
              </w:rPr>
              <w:t>Correct sentence formation, grammar, punctuation, capitalization, and spelling are applied to make the meaning clear to the reader</w:t>
            </w:r>
          </w:p>
        </w:tc>
      </w:tr>
      <w:tr w:rsidR="002936D3" w:rsidRPr="007A6694" w:rsidTr="009F3966">
        <w:trPr>
          <w:gridAfter w:val="1"/>
          <w:wAfter w:w="24" w:type="dxa"/>
          <w:cantSplit/>
          <w:trHeight w:val="144"/>
          <w:jc w:val="center"/>
        </w:trPr>
        <w:tc>
          <w:tcPr>
            <w:tcW w:w="918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19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9F3966">
        <w:trPr>
          <w:gridAfter w:val="1"/>
          <w:wAfter w:w="24" w:type="dxa"/>
          <w:cantSplit/>
          <w:trHeight w:val="144"/>
          <w:jc w:val="center"/>
        </w:trPr>
        <w:tc>
          <w:tcPr>
            <w:tcW w:w="9180" w:type="dxa"/>
            <w:vMerge w:val="restart"/>
          </w:tcPr>
          <w:p w:rsidR="002936D3" w:rsidRPr="007A6694" w:rsidRDefault="002936D3" w:rsidP="00D409A3">
            <w:pPr>
              <w:rPr>
                <w:rFonts w:ascii="Verdana" w:hAnsi="Verdana"/>
                <w:b/>
                <w:spacing w:val="-2"/>
                <w:sz w:val="18"/>
                <w:szCs w:val="18"/>
              </w:rPr>
            </w:pPr>
            <w:r w:rsidRPr="007A6694">
              <w:rPr>
                <w:rFonts w:ascii="Verdana" w:hAnsi="Verdana"/>
                <w:b/>
                <w:spacing w:val="-2"/>
                <w:sz w:val="18"/>
                <w:szCs w:val="18"/>
              </w:rPr>
              <w:t>Students can:</w:t>
            </w:r>
          </w:p>
          <w:p w:rsidR="002936D3" w:rsidRPr="007A6694" w:rsidRDefault="002936D3" w:rsidP="00A8230E">
            <w:pPr>
              <w:pStyle w:val="NoSpacing"/>
              <w:numPr>
                <w:ilvl w:val="0"/>
                <w:numId w:val="203"/>
              </w:numPr>
              <w:ind w:left="162" w:hanging="180"/>
              <w:rPr>
                <w:rFonts w:ascii="Verdana" w:hAnsi="Verdana"/>
                <w:spacing w:val="-2"/>
                <w:sz w:val="18"/>
                <w:szCs w:val="18"/>
              </w:rPr>
            </w:pPr>
            <w:r w:rsidRPr="007A6694">
              <w:rPr>
                <w:rFonts w:ascii="Verdana" w:hAnsi="Verdana"/>
                <w:spacing w:val="-2"/>
                <w:sz w:val="18"/>
                <w:szCs w:val="18"/>
              </w:rPr>
              <w:t>Produce clear and coherent writing in which the development and organization are appropriate to task, purpose, and audience. (CCSS: W.4.4)</w:t>
            </w:r>
          </w:p>
          <w:p w:rsidR="002936D3" w:rsidRPr="007A6694" w:rsidRDefault="002936D3" w:rsidP="00A8230E">
            <w:pPr>
              <w:pStyle w:val="NoSpacing"/>
              <w:numPr>
                <w:ilvl w:val="0"/>
                <w:numId w:val="203"/>
              </w:numPr>
              <w:ind w:left="162" w:hanging="180"/>
              <w:rPr>
                <w:rFonts w:ascii="Verdana" w:hAnsi="Verdana"/>
                <w:spacing w:val="-2"/>
                <w:sz w:val="18"/>
                <w:szCs w:val="18"/>
              </w:rPr>
            </w:pPr>
            <w:r w:rsidRPr="007A6694">
              <w:rPr>
                <w:rFonts w:ascii="Verdana" w:hAnsi="Verdana"/>
                <w:spacing w:val="-2"/>
                <w:sz w:val="18"/>
                <w:szCs w:val="18"/>
              </w:rPr>
              <w:t>With guidance and support from peers and adults, develop and strengthen writing as needed by planning, revising, and editing. (CCSS: W.4.5)</w:t>
            </w:r>
          </w:p>
          <w:p w:rsidR="002936D3" w:rsidRPr="007A6694" w:rsidRDefault="002936D3" w:rsidP="00A8230E">
            <w:pPr>
              <w:pStyle w:val="NoSpacing"/>
              <w:numPr>
                <w:ilvl w:val="0"/>
                <w:numId w:val="203"/>
              </w:numPr>
              <w:ind w:left="162" w:hanging="180"/>
              <w:rPr>
                <w:rFonts w:ascii="Verdana" w:hAnsi="Verdana"/>
                <w:spacing w:val="-2"/>
                <w:sz w:val="18"/>
                <w:szCs w:val="18"/>
              </w:rPr>
            </w:pPr>
            <w:r w:rsidRPr="007A6694">
              <w:rPr>
                <w:rFonts w:ascii="Verdana" w:hAnsi="Verdana"/>
                <w:spacing w:val="-2"/>
                <w:sz w:val="18"/>
                <w:szCs w:val="18"/>
              </w:rPr>
              <w:t>With some guidance and support from adults, use technology, including the Internet, to produce and publish writing as well as to interact and collaborate with others; demonstrate sufficient command of keyboarding skills to type a minimum of one page in a single sitting. (CCSS: W.4.6)</w:t>
            </w:r>
          </w:p>
          <w:p w:rsidR="002936D3" w:rsidRPr="007A6694" w:rsidRDefault="002936D3" w:rsidP="00A8230E">
            <w:pPr>
              <w:pStyle w:val="NoSpacing"/>
              <w:numPr>
                <w:ilvl w:val="0"/>
                <w:numId w:val="203"/>
              </w:numPr>
              <w:ind w:left="162" w:hanging="180"/>
              <w:rPr>
                <w:rFonts w:ascii="Verdana" w:hAnsi="Verdana"/>
                <w:spacing w:val="-2"/>
                <w:sz w:val="18"/>
                <w:szCs w:val="18"/>
              </w:rPr>
            </w:pPr>
            <w:r w:rsidRPr="007A6694">
              <w:rPr>
                <w:rFonts w:ascii="Verdana" w:hAnsi="Verdana"/>
                <w:spacing w:val="-2"/>
                <w:sz w:val="18"/>
                <w:szCs w:val="18"/>
              </w:rPr>
              <w:t>Use correct format (indenting paragraphs, parts of a letter, poem, etc.) for intended purpose</w:t>
            </w:r>
          </w:p>
          <w:p w:rsidR="002936D3" w:rsidRPr="007A6694" w:rsidRDefault="002936D3" w:rsidP="00A8230E">
            <w:pPr>
              <w:pStyle w:val="NoSpacing"/>
              <w:numPr>
                <w:ilvl w:val="0"/>
                <w:numId w:val="203"/>
              </w:numPr>
              <w:ind w:left="162" w:hanging="180"/>
              <w:rPr>
                <w:rFonts w:ascii="Verdana" w:hAnsi="Verdana"/>
                <w:spacing w:val="-2"/>
                <w:sz w:val="18"/>
                <w:szCs w:val="18"/>
              </w:rPr>
            </w:pPr>
            <w:r w:rsidRPr="007A6694">
              <w:rPr>
                <w:rFonts w:ascii="Verdana" w:hAnsi="Verdana"/>
                <w:spacing w:val="-2"/>
                <w:sz w:val="18"/>
                <w:szCs w:val="18"/>
              </w:rPr>
              <w:t>Use knowledge of language and its conventions when writing, speaking, reading, or listening. (CCSS: L.4.3)</w:t>
            </w:r>
          </w:p>
          <w:p w:rsidR="002936D3" w:rsidRPr="007A6694" w:rsidRDefault="002936D3" w:rsidP="00A8230E">
            <w:pPr>
              <w:pStyle w:val="NoSpacing"/>
              <w:numPr>
                <w:ilvl w:val="0"/>
                <w:numId w:val="542"/>
              </w:numPr>
              <w:ind w:left="522" w:hanging="180"/>
              <w:rPr>
                <w:rFonts w:ascii="Verdana" w:hAnsi="Verdana"/>
                <w:spacing w:val="-2"/>
                <w:sz w:val="18"/>
                <w:szCs w:val="18"/>
              </w:rPr>
            </w:pPr>
            <w:r w:rsidRPr="007A6694">
              <w:rPr>
                <w:rFonts w:ascii="Verdana" w:hAnsi="Verdana"/>
                <w:spacing w:val="-2"/>
                <w:sz w:val="18"/>
                <w:szCs w:val="18"/>
              </w:rPr>
              <w:t>Choose words and phrases to convey ideas precisely. (CCSS: L.4.3a)</w:t>
            </w:r>
          </w:p>
          <w:p w:rsidR="002936D3" w:rsidRPr="007A6694" w:rsidRDefault="002936D3" w:rsidP="00A8230E">
            <w:pPr>
              <w:pStyle w:val="NoSpacing"/>
              <w:numPr>
                <w:ilvl w:val="0"/>
                <w:numId w:val="542"/>
              </w:numPr>
              <w:ind w:left="522" w:hanging="180"/>
              <w:rPr>
                <w:rFonts w:ascii="Verdana" w:hAnsi="Verdana"/>
                <w:spacing w:val="-2"/>
                <w:sz w:val="18"/>
                <w:szCs w:val="18"/>
              </w:rPr>
            </w:pPr>
            <w:r w:rsidRPr="007A6694">
              <w:rPr>
                <w:rFonts w:ascii="Verdana" w:hAnsi="Verdana"/>
                <w:spacing w:val="-2"/>
                <w:sz w:val="18"/>
                <w:szCs w:val="18"/>
              </w:rPr>
              <w:t>Choose punctuation for effect. (CCSS: L.4.3b)</w:t>
            </w:r>
          </w:p>
          <w:p w:rsidR="002936D3" w:rsidRPr="007A6694" w:rsidRDefault="002936D3" w:rsidP="00A8230E">
            <w:pPr>
              <w:pStyle w:val="NoSpacing"/>
              <w:numPr>
                <w:ilvl w:val="0"/>
                <w:numId w:val="542"/>
              </w:numPr>
              <w:ind w:left="522" w:hanging="180"/>
              <w:rPr>
                <w:rFonts w:ascii="Verdana" w:hAnsi="Verdana"/>
                <w:spacing w:val="-2"/>
                <w:sz w:val="18"/>
                <w:szCs w:val="18"/>
              </w:rPr>
            </w:pPr>
            <w:r w:rsidRPr="007A6694">
              <w:rPr>
                <w:rFonts w:ascii="Verdana" w:hAnsi="Verdana"/>
                <w:spacing w:val="-2"/>
                <w:sz w:val="18"/>
                <w:szCs w:val="18"/>
              </w:rPr>
              <w:t>Differentiate between contexts that call for formal English (e.g., presenting ideas) and situations where informal discourse is appropriate (e.g., small-group discussion). (CCSS: L.4.3c)</w:t>
            </w:r>
          </w:p>
          <w:p w:rsidR="002936D3" w:rsidRPr="007A6694" w:rsidRDefault="002936D3" w:rsidP="00A8230E">
            <w:pPr>
              <w:pStyle w:val="NoSpacing"/>
              <w:numPr>
                <w:ilvl w:val="0"/>
                <w:numId w:val="203"/>
              </w:numPr>
              <w:ind w:left="162" w:hanging="180"/>
              <w:rPr>
                <w:rFonts w:ascii="Verdana" w:hAnsi="Verdana"/>
                <w:spacing w:val="-2"/>
                <w:sz w:val="18"/>
                <w:szCs w:val="18"/>
              </w:rPr>
            </w:pPr>
            <w:r w:rsidRPr="007A6694">
              <w:rPr>
                <w:rFonts w:ascii="Verdana" w:hAnsi="Verdana"/>
                <w:spacing w:val="-2"/>
                <w:sz w:val="18"/>
                <w:szCs w:val="18"/>
              </w:rPr>
              <w:t xml:space="preserve">Demonstrate command of the conventions of </w:t>
            </w:r>
            <w:proofErr w:type="gramStart"/>
            <w:r w:rsidRPr="007A6694">
              <w:rPr>
                <w:rFonts w:ascii="Verdana" w:hAnsi="Verdana"/>
                <w:spacing w:val="-2"/>
                <w:sz w:val="18"/>
                <w:szCs w:val="18"/>
              </w:rPr>
              <w:t>standard</w:t>
            </w:r>
            <w:proofErr w:type="gramEnd"/>
            <w:r w:rsidRPr="007A6694">
              <w:rPr>
                <w:rFonts w:ascii="Verdana" w:hAnsi="Verdana"/>
                <w:spacing w:val="-2"/>
                <w:sz w:val="18"/>
                <w:szCs w:val="18"/>
              </w:rPr>
              <w:t xml:space="preserve"> English grammar and usage when writing or speaking. (CCSS: L.4.1)</w:t>
            </w:r>
          </w:p>
          <w:p w:rsidR="002936D3" w:rsidRPr="007A6694" w:rsidRDefault="002936D3" w:rsidP="00A8230E">
            <w:pPr>
              <w:pStyle w:val="NoSpacing"/>
              <w:numPr>
                <w:ilvl w:val="0"/>
                <w:numId w:val="543"/>
              </w:numPr>
              <w:ind w:left="522" w:hanging="180"/>
              <w:rPr>
                <w:rFonts w:ascii="Verdana" w:hAnsi="Verdana"/>
                <w:spacing w:val="-2"/>
                <w:sz w:val="18"/>
                <w:szCs w:val="18"/>
              </w:rPr>
            </w:pPr>
            <w:r w:rsidRPr="007A6694">
              <w:rPr>
                <w:rFonts w:ascii="Verdana" w:hAnsi="Verdana"/>
                <w:spacing w:val="-2"/>
                <w:sz w:val="18"/>
                <w:szCs w:val="18"/>
              </w:rPr>
              <w:t>Use relative pronouns (</w:t>
            </w:r>
            <w:r w:rsidRPr="007A6694">
              <w:rPr>
                <w:rFonts w:ascii="Verdana" w:hAnsi="Verdana"/>
                <w:i/>
                <w:iCs/>
                <w:spacing w:val="-2"/>
                <w:sz w:val="18"/>
                <w:szCs w:val="18"/>
              </w:rPr>
              <w:t>who, whose, whom, which, that</w:t>
            </w:r>
            <w:r w:rsidRPr="007A6694">
              <w:rPr>
                <w:rFonts w:ascii="Verdana" w:hAnsi="Verdana"/>
                <w:spacing w:val="-2"/>
                <w:sz w:val="18"/>
                <w:szCs w:val="18"/>
              </w:rPr>
              <w:t>) and relative adverbs (</w:t>
            </w:r>
            <w:r w:rsidRPr="007A6694">
              <w:rPr>
                <w:rFonts w:ascii="Verdana" w:hAnsi="Verdana"/>
                <w:i/>
                <w:iCs/>
                <w:spacing w:val="-2"/>
                <w:sz w:val="18"/>
                <w:szCs w:val="18"/>
              </w:rPr>
              <w:t>where, when, why</w:t>
            </w:r>
            <w:r w:rsidRPr="007A6694">
              <w:rPr>
                <w:rFonts w:ascii="Verdana" w:hAnsi="Verdana"/>
                <w:spacing w:val="-2"/>
                <w:sz w:val="18"/>
                <w:szCs w:val="18"/>
              </w:rPr>
              <w:t>). (CCSS: L.4.1a)</w:t>
            </w:r>
          </w:p>
          <w:p w:rsidR="002936D3" w:rsidRPr="007A6694" w:rsidRDefault="002936D3" w:rsidP="00A8230E">
            <w:pPr>
              <w:pStyle w:val="NoSpacing"/>
              <w:numPr>
                <w:ilvl w:val="0"/>
                <w:numId w:val="543"/>
              </w:numPr>
              <w:ind w:left="522" w:hanging="180"/>
              <w:rPr>
                <w:rFonts w:ascii="Verdana" w:hAnsi="Verdana"/>
                <w:spacing w:val="-2"/>
                <w:sz w:val="18"/>
                <w:szCs w:val="18"/>
              </w:rPr>
            </w:pPr>
            <w:r w:rsidRPr="007A6694">
              <w:rPr>
                <w:rFonts w:ascii="Verdana" w:hAnsi="Verdana"/>
                <w:spacing w:val="-2"/>
                <w:sz w:val="18"/>
                <w:szCs w:val="18"/>
              </w:rPr>
              <w:t xml:space="preserve">Form and use the progressive (e.g., </w:t>
            </w:r>
            <w:r w:rsidRPr="007A6694">
              <w:rPr>
                <w:rFonts w:ascii="Verdana" w:hAnsi="Verdana"/>
                <w:i/>
                <w:iCs/>
                <w:spacing w:val="-2"/>
                <w:sz w:val="18"/>
                <w:szCs w:val="18"/>
              </w:rPr>
              <w:t>I was walking; I am walking; I will be walking</w:t>
            </w:r>
            <w:r w:rsidRPr="007A6694">
              <w:rPr>
                <w:rFonts w:ascii="Verdana" w:hAnsi="Verdana"/>
                <w:spacing w:val="-2"/>
                <w:sz w:val="18"/>
                <w:szCs w:val="18"/>
              </w:rPr>
              <w:t>) verb tenses. (CCSS: L.4.1b)</w:t>
            </w:r>
          </w:p>
          <w:p w:rsidR="002936D3" w:rsidRPr="007A6694" w:rsidRDefault="002936D3" w:rsidP="00A8230E">
            <w:pPr>
              <w:pStyle w:val="NoSpacing"/>
              <w:numPr>
                <w:ilvl w:val="0"/>
                <w:numId w:val="543"/>
              </w:numPr>
              <w:ind w:left="522" w:hanging="180"/>
              <w:rPr>
                <w:rFonts w:ascii="Verdana" w:hAnsi="Verdana"/>
                <w:spacing w:val="-2"/>
                <w:sz w:val="18"/>
                <w:szCs w:val="18"/>
              </w:rPr>
            </w:pPr>
            <w:r w:rsidRPr="007A6694">
              <w:rPr>
                <w:rFonts w:ascii="Verdana" w:hAnsi="Verdana"/>
                <w:spacing w:val="-2"/>
                <w:sz w:val="18"/>
                <w:szCs w:val="18"/>
              </w:rPr>
              <w:t xml:space="preserve">Use modal auxiliaries (e.g., </w:t>
            </w:r>
            <w:r w:rsidRPr="007A6694">
              <w:rPr>
                <w:rFonts w:ascii="Verdana" w:hAnsi="Verdana"/>
                <w:i/>
                <w:iCs/>
                <w:spacing w:val="-2"/>
                <w:sz w:val="18"/>
                <w:szCs w:val="18"/>
              </w:rPr>
              <w:t>can, may, must</w:t>
            </w:r>
            <w:r w:rsidRPr="007A6694">
              <w:rPr>
                <w:rFonts w:ascii="Verdana" w:hAnsi="Verdana"/>
                <w:spacing w:val="-2"/>
                <w:sz w:val="18"/>
                <w:szCs w:val="18"/>
              </w:rPr>
              <w:t>) to convey various conditions. (CCSS: L.4.1c)</w:t>
            </w:r>
          </w:p>
          <w:p w:rsidR="002936D3" w:rsidRPr="007A6694" w:rsidRDefault="002936D3" w:rsidP="00A8230E">
            <w:pPr>
              <w:pStyle w:val="NoSpacing"/>
              <w:numPr>
                <w:ilvl w:val="0"/>
                <w:numId w:val="543"/>
              </w:numPr>
              <w:ind w:left="522" w:hanging="180"/>
              <w:rPr>
                <w:rFonts w:ascii="Verdana" w:hAnsi="Verdana"/>
                <w:spacing w:val="-2"/>
                <w:sz w:val="18"/>
                <w:szCs w:val="18"/>
              </w:rPr>
            </w:pPr>
            <w:r w:rsidRPr="007A6694">
              <w:rPr>
                <w:rFonts w:ascii="Verdana" w:hAnsi="Verdana"/>
                <w:spacing w:val="-2"/>
                <w:sz w:val="18"/>
                <w:szCs w:val="18"/>
              </w:rPr>
              <w:t xml:space="preserve">Order adjectives within sentences according to conventional patterns (e.g., </w:t>
            </w:r>
            <w:r w:rsidRPr="007A6694">
              <w:rPr>
                <w:rFonts w:ascii="Verdana" w:hAnsi="Verdana"/>
                <w:i/>
                <w:iCs/>
                <w:spacing w:val="-2"/>
                <w:sz w:val="18"/>
                <w:szCs w:val="18"/>
              </w:rPr>
              <w:t>a small red bag</w:t>
            </w:r>
            <w:r w:rsidRPr="007A6694">
              <w:rPr>
                <w:rFonts w:ascii="Verdana" w:hAnsi="Verdana"/>
                <w:spacing w:val="-2"/>
                <w:sz w:val="18"/>
                <w:szCs w:val="18"/>
              </w:rPr>
              <w:t xml:space="preserve"> rather than </w:t>
            </w:r>
            <w:r w:rsidRPr="007A6694">
              <w:rPr>
                <w:rFonts w:ascii="Verdana" w:hAnsi="Verdana"/>
                <w:i/>
                <w:iCs/>
                <w:spacing w:val="-2"/>
                <w:sz w:val="18"/>
                <w:szCs w:val="18"/>
              </w:rPr>
              <w:t>a red small bag</w:t>
            </w:r>
            <w:r w:rsidRPr="007A6694">
              <w:rPr>
                <w:rFonts w:ascii="Verdana" w:hAnsi="Verdana"/>
                <w:spacing w:val="-2"/>
                <w:sz w:val="18"/>
                <w:szCs w:val="18"/>
              </w:rPr>
              <w:t>). (CCSS: L.4.1d)</w:t>
            </w:r>
          </w:p>
          <w:p w:rsidR="002936D3" w:rsidRPr="007A6694" w:rsidRDefault="002936D3" w:rsidP="00A8230E">
            <w:pPr>
              <w:pStyle w:val="NoSpacing"/>
              <w:numPr>
                <w:ilvl w:val="0"/>
                <w:numId w:val="543"/>
              </w:numPr>
              <w:ind w:left="522" w:hanging="180"/>
              <w:rPr>
                <w:rFonts w:ascii="Verdana" w:hAnsi="Verdana"/>
                <w:spacing w:val="-2"/>
                <w:sz w:val="18"/>
                <w:szCs w:val="18"/>
              </w:rPr>
            </w:pPr>
            <w:r w:rsidRPr="007A6694">
              <w:rPr>
                <w:rFonts w:ascii="Verdana" w:hAnsi="Verdana"/>
                <w:spacing w:val="-2"/>
                <w:sz w:val="18"/>
                <w:szCs w:val="18"/>
              </w:rPr>
              <w:t>Form and use prepositional phrases. (CCSS: L.4.1e)</w:t>
            </w:r>
          </w:p>
          <w:p w:rsidR="002936D3" w:rsidRPr="007A6694" w:rsidRDefault="002936D3" w:rsidP="00A8230E">
            <w:pPr>
              <w:pStyle w:val="NoSpacing"/>
              <w:numPr>
                <w:ilvl w:val="0"/>
                <w:numId w:val="543"/>
              </w:numPr>
              <w:ind w:left="522" w:hanging="180"/>
              <w:rPr>
                <w:rFonts w:ascii="Verdana" w:hAnsi="Verdana"/>
                <w:spacing w:val="-2"/>
                <w:sz w:val="18"/>
                <w:szCs w:val="18"/>
              </w:rPr>
            </w:pPr>
            <w:r w:rsidRPr="007A6694">
              <w:rPr>
                <w:rFonts w:ascii="Verdana" w:hAnsi="Verdana"/>
                <w:spacing w:val="-2"/>
                <w:sz w:val="18"/>
                <w:szCs w:val="18"/>
              </w:rPr>
              <w:t>Use compound subjects (Tom and Pat went to the store) and compound verbs (Harry thought and worried about the things he said to Jane) to create sentence fluency in writing</w:t>
            </w:r>
          </w:p>
          <w:p w:rsidR="002936D3" w:rsidRPr="007A6694" w:rsidRDefault="002936D3" w:rsidP="00A8230E">
            <w:pPr>
              <w:pStyle w:val="NoSpacing"/>
              <w:numPr>
                <w:ilvl w:val="0"/>
                <w:numId w:val="543"/>
              </w:numPr>
              <w:ind w:left="522" w:hanging="180"/>
              <w:rPr>
                <w:rFonts w:ascii="Verdana" w:hAnsi="Verdana"/>
                <w:spacing w:val="-2"/>
                <w:sz w:val="18"/>
                <w:szCs w:val="18"/>
              </w:rPr>
            </w:pPr>
            <w:r w:rsidRPr="007A6694">
              <w:rPr>
                <w:rFonts w:ascii="Verdana" w:hAnsi="Verdana"/>
                <w:spacing w:val="-2"/>
                <w:sz w:val="18"/>
                <w:szCs w:val="18"/>
              </w:rPr>
              <w:t>Produce complete sentences, recognizing and correcting inappropriate fragments and run-ons. (CCSS: L.4.1f)</w:t>
            </w:r>
          </w:p>
          <w:p w:rsidR="002936D3" w:rsidRPr="007A6694" w:rsidRDefault="002936D3" w:rsidP="00A8230E">
            <w:pPr>
              <w:pStyle w:val="NoSpacing"/>
              <w:numPr>
                <w:ilvl w:val="0"/>
                <w:numId w:val="543"/>
              </w:numPr>
              <w:ind w:left="522" w:hanging="180"/>
              <w:rPr>
                <w:rFonts w:ascii="Verdana" w:hAnsi="Verdana"/>
                <w:spacing w:val="-2"/>
                <w:sz w:val="18"/>
                <w:szCs w:val="18"/>
              </w:rPr>
            </w:pPr>
            <w:r w:rsidRPr="007A6694">
              <w:rPr>
                <w:rFonts w:ascii="Verdana" w:hAnsi="Verdana"/>
                <w:spacing w:val="-2"/>
                <w:sz w:val="18"/>
                <w:szCs w:val="18"/>
              </w:rPr>
              <w:t xml:space="preserve">Correctly use frequently confused words (e.g., </w:t>
            </w:r>
            <w:r w:rsidRPr="007A6694">
              <w:rPr>
                <w:rFonts w:ascii="Verdana" w:hAnsi="Verdana"/>
                <w:i/>
                <w:iCs/>
                <w:spacing w:val="-2"/>
                <w:sz w:val="18"/>
                <w:szCs w:val="18"/>
              </w:rPr>
              <w:t>to, too, two; there, their</w:t>
            </w:r>
            <w:r w:rsidRPr="007A6694">
              <w:rPr>
                <w:rFonts w:ascii="Verdana" w:hAnsi="Verdana"/>
                <w:spacing w:val="-2"/>
                <w:sz w:val="18"/>
                <w:szCs w:val="18"/>
              </w:rPr>
              <w:t>). (CCSS: L.4.1g)</w:t>
            </w:r>
          </w:p>
          <w:p w:rsidR="002936D3" w:rsidRPr="007A6694" w:rsidRDefault="002936D3" w:rsidP="00A8230E">
            <w:pPr>
              <w:pStyle w:val="NoSpacing"/>
              <w:numPr>
                <w:ilvl w:val="0"/>
                <w:numId w:val="203"/>
              </w:numPr>
              <w:ind w:left="162" w:hanging="180"/>
              <w:rPr>
                <w:rFonts w:ascii="Verdana" w:hAnsi="Verdana"/>
                <w:spacing w:val="-2"/>
                <w:sz w:val="18"/>
                <w:szCs w:val="18"/>
              </w:rPr>
            </w:pPr>
            <w:r w:rsidRPr="007A6694">
              <w:rPr>
                <w:rFonts w:ascii="Verdana" w:hAnsi="Verdana"/>
                <w:spacing w:val="-2"/>
                <w:sz w:val="18"/>
                <w:szCs w:val="18"/>
              </w:rPr>
              <w:t xml:space="preserve">Demonstrate command of the conventions of </w:t>
            </w:r>
            <w:proofErr w:type="gramStart"/>
            <w:r w:rsidRPr="007A6694">
              <w:rPr>
                <w:rFonts w:ascii="Verdana" w:hAnsi="Verdana"/>
                <w:spacing w:val="-2"/>
                <w:sz w:val="18"/>
                <w:szCs w:val="18"/>
              </w:rPr>
              <w:t>standard</w:t>
            </w:r>
            <w:proofErr w:type="gramEnd"/>
            <w:r w:rsidRPr="007A6694">
              <w:rPr>
                <w:rFonts w:ascii="Verdana" w:hAnsi="Verdana"/>
                <w:spacing w:val="-2"/>
                <w:sz w:val="18"/>
                <w:szCs w:val="18"/>
              </w:rPr>
              <w:t xml:space="preserve"> English capitalization, punctuation, and spelling when writing. (CCSS: L.4.2)</w:t>
            </w:r>
          </w:p>
          <w:p w:rsidR="002936D3" w:rsidRPr="007A6694" w:rsidRDefault="002936D3" w:rsidP="00A8230E">
            <w:pPr>
              <w:pStyle w:val="NoSpacing"/>
              <w:numPr>
                <w:ilvl w:val="0"/>
                <w:numId w:val="544"/>
              </w:numPr>
              <w:ind w:left="522" w:hanging="180"/>
              <w:rPr>
                <w:rFonts w:ascii="Verdana" w:hAnsi="Verdana"/>
                <w:spacing w:val="-2"/>
                <w:sz w:val="18"/>
                <w:szCs w:val="18"/>
              </w:rPr>
            </w:pPr>
            <w:r w:rsidRPr="007A6694">
              <w:rPr>
                <w:rFonts w:ascii="Verdana" w:hAnsi="Verdana"/>
                <w:spacing w:val="-2"/>
                <w:sz w:val="18"/>
                <w:szCs w:val="18"/>
              </w:rPr>
              <w:t>Use correct capitalization. (CCSS: L.4.2a)</w:t>
            </w:r>
          </w:p>
          <w:p w:rsidR="002936D3" w:rsidRPr="007A6694" w:rsidRDefault="002936D3" w:rsidP="00A8230E">
            <w:pPr>
              <w:pStyle w:val="NoSpacing"/>
              <w:numPr>
                <w:ilvl w:val="0"/>
                <w:numId w:val="544"/>
              </w:numPr>
              <w:ind w:left="522" w:hanging="180"/>
              <w:rPr>
                <w:rFonts w:ascii="Verdana" w:hAnsi="Verdana"/>
                <w:spacing w:val="-2"/>
                <w:sz w:val="18"/>
                <w:szCs w:val="18"/>
              </w:rPr>
            </w:pPr>
            <w:r w:rsidRPr="007A6694">
              <w:rPr>
                <w:rFonts w:ascii="Verdana" w:hAnsi="Verdana"/>
                <w:spacing w:val="-2"/>
                <w:sz w:val="18"/>
                <w:szCs w:val="18"/>
              </w:rPr>
              <w:t>Use commas and quotation marks to mark direct speech and quotations from a text. (CCSS: L.4.2b)</w:t>
            </w:r>
          </w:p>
          <w:p w:rsidR="002936D3" w:rsidRPr="007A6694" w:rsidRDefault="002936D3" w:rsidP="00A8230E">
            <w:pPr>
              <w:pStyle w:val="NoSpacing"/>
              <w:numPr>
                <w:ilvl w:val="0"/>
                <w:numId w:val="544"/>
              </w:numPr>
              <w:ind w:left="522" w:hanging="180"/>
              <w:rPr>
                <w:rFonts w:ascii="Verdana" w:hAnsi="Verdana"/>
                <w:spacing w:val="-2"/>
                <w:sz w:val="18"/>
                <w:szCs w:val="18"/>
              </w:rPr>
            </w:pPr>
            <w:r w:rsidRPr="007A6694">
              <w:rPr>
                <w:rFonts w:ascii="Verdana" w:hAnsi="Verdana"/>
                <w:spacing w:val="-2"/>
                <w:sz w:val="18"/>
                <w:szCs w:val="18"/>
              </w:rPr>
              <w:t>Use a comma before a coordinating conjunction in a compound sentence. (CCSS: L.4.2c)</w:t>
            </w:r>
          </w:p>
          <w:p w:rsidR="002936D3" w:rsidRPr="007A6694" w:rsidRDefault="002936D3" w:rsidP="00A8230E">
            <w:pPr>
              <w:pStyle w:val="NoSpacing"/>
              <w:numPr>
                <w:ilvl w:val="0"/>
                <w:numId w:val="544"/>
              </w:numPr>
              <w:ind w:left="522" w:hanging="180"/>
              <w:rPr>
                <w:rFonts w:ascii="Verdana" w:hAnsi="Verdana"/>
                <w:spacing w:val="-2"/>
                <w:sz w:val="18"/>
                <w:szCs w:val="18"/>
              </w:rPr>
            </w:pPr>
            <w:r w:rsidRPr="007A6694">
              <w:rPr>
                <w:rFonts w:ascii="Verdana" w:hAnsi="Verdana"/>
                <w:spacing w:val="-2"/>
                <w:sz w:val="18"/>
                <w:szCs w:val="18"/>
              </w:rPr>
              <w:t>Spell grade-appropriate words correctly, consulting references as needed. (CCSS: L.4.2d)</w:t>
            </w:r>
          </w:p>
        </w:tc>
        <w:tc>
          <w:tcPr>
            <w:tcW w:w="5196" w:type="dxa"/>
          </w:tcPr>
          <w:p w:rsidR="002936D3" w:rsidRPr="007A6694" w:rsidRDefault="002936D3" w:rsidP="00D409A3">
            <w:pPr>
              <w:rPr>
                <w:rFonts w:ascii="Verdana" w:hAnsi="Verdana" w:cs="Arial"/>
                <w:spacing w:val="-2"/>
                <w:sz w:val="18"/>
                <w:szCs w:val="18"/>
              </w:rPr>
            </w:pPr>
            <w:r w:rsidRPr="007A6694">
              <w:rPr>
                <w:rFonts w:ascii="Verdana" w:hAnsi="Verdana" w:cs="Arial"/>
                <w:b/>
                <w:spacing w:val="-2"/>
                <w:sz w:val="18"/>
                <w:szCs w:val="18"/>
              </w:rPr>
              <w:t xml:space="preserve">Inquiry Questions: </w:t>
            </w:r>
            <w:r w:rsidRPr="007A6694">
              <w:rPr>
                <w:rFonts w:ascii="Verdana" w:hAnsi="Verdana" w:cs="Arial"/>
                <w:spacing w:val="-2"/>
                <w:sz w:val="18"/>
                <w:szCs w:val="18"/>
              </w:rPr>
              <w:t xml:space="preserve"> </w:t>
            </w:r>
          </w:p>
          <w:p w:rsidR="002936D3" w:rsidRPr="007A6694" w:rsidRDefault="002936D3" w:rsidP="00A8230E">
            <w:pPr>
              <w:pStyle w:val="ListParagraph"/>
              <w:numPr>
                <w:ilvl w:val="0"/>
                <w:numId w:val="223"/>
              </w:numPr>
              <w:rPr>
                <w:rFonts w:ascii="Verdana" w:hAnsi="Verdana" w:cs="Arial"/>
                <w:spacing w:val="-2"/>
                <w:sz w:val="18"/>
                <w:szCs w:val="18"/>
              </w:rPr>
            </w:pPr>
            <w:r w:rsidRPr="007A6694">
              <w:rPr>
                <w:rFonts w:ascii="Verdana" w:hAnsi="Verdana" w:cs="Arial"/>
                <w:spacing w:val="-2"/>
                <w:sz w:val="18"/>
                <w:szCs w:val="18"/>
              </w:rPr>
              <w:t xml:space="preserve">How is reading actually speech that has been written down? </w:t>
            </w:r>
          </w:p>
          <w:p w:rsidR="002936D3" w:rsidRPr="007A6694" w:rsidRDefault="002936D3" w:rsidP="00A8230E">
            <w:pPr>
              <w:pStyle w:val="ListParagraph"/>
              <w:numPr>
                <w:ilvl w:val="0"/>
                <w:numId w:val="223"/>
              </w:numPr>
              <w:rPr>
                <w:rFonts w:ascii="Verdana" w:hAnsi="Verdana" w:cs="Arial"/>
                <w:spacing w:val="-2"/>
                <w:sz w:val="18"/>
                <w:szCs w:val="18"/>
              </w:rPr>
            </w:pPr>
            <w:r w:rsidRPr="007A6694">
              <w:rPr>
                <w:rFonts w:ascii="Verdana" w:hAnsi="Verdana" w:cs="Arial"/>
                <w:spacing w:val="-2"/>
                <w:sz w:val="18"/>
                <w:szCs w:val="18"/>
              </w:rPr>
              <w:t>How do writers use technology to support the writing process?</w:t>
            </w:r>
          </w:p>
          <w:p w:rsidR="002936D3" w:rsidRPr="007A6694" w:rsidRDefault="002936D3" w:rsidP="00A8230E">
            <w:pPr>
              <w:pStyle w:val="ListParagraph"/>
              <w:numPr>
                <w:ilvl w:val="0"/>
                <w:numId w:val="223"/>
              </w:numPr>
              <w:rPr>
                <w:rFonts w:ascii="Verdana" w:hAnsi="Verdana" w:cs="Arial"/>
                <w:spacing w:val="-2"/>
                <w:sz w:val="18"/>
                <w:szCs w:val="18"/>
              </w:rPr>
            </w:pPr>
            <w:r w:rsidRPr="007A6694">
              <w:rPr>
                <w:rFonts w:ascii="Verdana" w:hAnsi="Verdana" w:cs="Arial"/>
                <w:spacing w:val="-2"/>
                <w:sz w:val="18"/>
                <w:szCs w:val="18"/>
              </w:rPr>
              <w:t>How would you find meaning in a piece of writing that used no punctuation?</w:t>
            </w:r>
          </w:p>
          <w:p w:rsidR="002936D3" w:rsidRPr="007A6694" w:rsidRDefault="002936D3" w:rsidP="00D409A3">
            <w:pPr>
              <w:rPr>
                <w:rFonts w:ascii="Verdana" w:hAnsi="Verdana" w:cs="Arial"/>
                <w:spacing w:val="-2"/>
                <w:sz w:val="18"/>
                <w:szCs w:val="18"/>
              </w:rPr>
            </w:pPr>
          </w:p>
        </w:tc>
      </w:tr>
      <w:tr w:rsidR="002936D3" w:rsidRPr="007A6694" w:rsidTr="009F3966">
        <w:trPr>
          <w:gridAfter w:val="1"/>
          <w:wAfter w:w="24" w:type="dxa"/>
          <w:cantSplit/>
          <w:trHeight w:val="3536"/>
          <w:jc w:val="center"/>
        </w:trPr>
        <w:tc>
          <w:tcPr>
            <w:tcW w:w="9180" w:type="dxa"/>
            <w:vMerge/>
          </w:tcPr>
          <w:p w:rsidR="002936D3" w:rsidRPr="007A6694" w:rsidRDefault="002936D3" w:rsidP="00D409A3">
            <w:pPr>
              <w:rPr>
                <w:rFonts w:ascii="Verdana" w:hAnsi="Verdana" w:cs="Arial"/>
                <w:spacing w:val="-2"/>
                <w:sz w:val="18"/>
                <w:szCs w:val="18"/>
              </w:rPr>
            </w:pPr>
          </w:p>
        </w:tc>
        <w:tc>
          <w:tcPr>
            <w:tcW w:w="5196" w:type="dxa"/>
          </w:tcPr>
          <w:p w:rsidR="002936D3" w:rsidRPr="007A6694" w:rsidRDefault="002936D3" w:rsidP="00D409A3">
            <w:pPr>
              <w:rPr>
                <w:rFonts w:ascii="Verdana" w:hAnsi="Verdana" w:cs="Arial"/>
                <w:b/>
                <w:spacing w:val="-2"/>
                <w:sz w:val="18"/>
                <w:szCs w:val="18"/>
              </w:rPr>
            </w:pPr>
            <w:r w:rsidRPr="007A6694">
              <w:rPr>
                <w:rFonts w:ascii="Verdana" w:hAnsi="Verdana" w:cs="Arial"/>
                <w:b/>
                <w:spacing w:val="-2"/>
                <w:sz w:val="18"/>
                <w:szCs w:val="18"/>
              </w:rPr>
              <w:t>Relevance and Application:</w:t>
            </w:r>
          </w:p>
          <w:p w:rsidR="002936D3" w:rsidRPr="007A6694" w:rsidRDefault="002936D3" w:rsidP="00A8230E">
            <w:pPr>
              <w:pStyle w:val="ListParagraph"/>
              <w:numPr>
                <w:ilvl w:val="0"/>
                <w:numId w:val="224"/>
              </w:numPr>
              <w:rPr>
                <w:rFonts w:ascii="Verdana" w:hAnsi="Verdana" w:cs="Arial"/>
                <w:spacing w:val="-2"/>
                <w:sz w:val="18"/>
                <w:szCs w:val="18"/>
              </w:rPr>
            </w:pPr>
            <w:r w:rsidRPr="007A6694">
              <w:rPr>
                <w:rFonts w:ascii="Verdana" w:hAnsi="Verdana" w:cs="Arial"/>
                <w:spacing w:val="-2"/>
                <w:sz w:val="18"/>
                <w:szCs w:val="18"/>
              </w:rPr>
              <w:t xml:space="preserve">Writers organize reports differently than literary writing. </w:t>
            </w:r>
          </w:p>
          <w:p w:rsidR="002936D3" w:rsidRPr="007A6694" w:rsidRDefault="002936D3" w:rsidP="00A8230E">
            <w:pPr>
              <w:pStyle w:val="ListParagraph"/>
              <w:numPr>
                <w:ilvl w:val="0"/>
                <w:numId w:val="224"/>
              </w:numPr>
              <w:rPr>
                <w:rFonts w:ascii="Verdana" w:hAnsi="Verdana" w:cs="Arial"/>
                <w:spacing w:val="-2"/>
                <w:sz w:val="18"/>
                <w:szCs w:val="18"/>
              </w:rPr>
            </w:pPr>
            <w:r w:rsidRPr="007A6694">
              <w:rPr>
                <w:rFonts w:ascii="Verdana" w:hAnsi="Verdana" w:cs="Arial"/>
                <w:spacing w:val="-2"/>
                <w:sz w:val="18"/>
                <w:szCs w:val="18"/>
              </w:rPr>
              <w:t>Writers use writing to explore ideas.</w:t>
            </w:r>
          </w:p>
          <w:p w:rsidR="002936D3" w:rsidRPr="007A6694" w:rsidRDefault="002936D3" w:rsidP="00A8230E">
            <w:pPr>
              <w:pStyle w:val="ListParagraph"/>
              <w:numPr>
                <w:ilvl w:val="0"/>
                <w:numId w:val="224"/>
              </w:numPr>
              <w:rPr>
                <w:rFonts w:ascii="Verdana" w:hAnsi="Verdana" w:cs="Arial"/>
                <w:spacing w:val="-2"/>
                <w:sz w:val="18"/>
                <w:szCs w:val="18"/>
              </w:rPr>
            </w:pPr>
            <w:r w:rsidRPr="007A6694">
              <w:rPr>
                <w:rFonts w:ascii="Verdana" w:hAnsi="Verdana" w:cs="Arial"/>
                <w:spacing w:val="-2"/>
                <w:sz w:val="18"/>
                <w:szCs w:val="18"/>
              </w:rPr>
              <w:t xml:space="preserve">Proper usage of verbs is important in speaking and writing. </w:t>
            </w:r>
          </w:p>
          <w:p w:rsidR="002936D3" w:rsidRPr="007A6694" w:rsidRDefault="002936D3" w:rsidP="00A8230E">
            <w:pPr>
              <w:pStyle w:val="ListParagraph"/>
              <w:numPr>
                <w:ilvl w:val="0"/>
                <w:numId w:val="224"/>
              </w:numPr>
              <w:rPr>
                <w:rFonts w:ascii="Verdana" w:hAnsi="Verdana" w:cs="Arial"/>
                <w:spacing w:val="-2"/>
                <w:sz w:val="18"/>
                <w:szCs w:val="18"/>
              </w:rPr>
            </w:pPr>
            <w:r w:rsidRPr="007A6694">
              <w:rPr>
                <w:rFonts w:ascii="Verdana" w:hAnsi="Verdana" w:cs="Arial"/>
                <w:spacing w:val="-2"/>
                <w:sz w:val="18"/>
                <w:szCs w:val="18"/>
              </w:rPr>
              <w:t>Friends and family can sometimes only truly understand your feelings when you use accurate punctuation and spelling.</w:t>
            </w:r>
          </w:p>
          <w:p w:rsidR="002936D3" w:rsidRPr="007A6694" w:rsidRDefault="002936D3" w:rsidP="00A8230E">
            <w:pPr>
              <w:pStyle w:val="ListParagraph"/>
              <w:numPr>
                <w:ilvl w:val="0"/>
                <w:numId w:val="224"/>
              </w:numPr>
              <w:rPr>
                <w:rFonts w:ascii="Verdana" w:hAnsi="Verdana" w:cs="Arial"/>
                <w:spacing w:val="-2"/>
                <w:sz w:val="18"/>
                <w:szCs w:val="18"/>
              </w:rPr>
            </w:pPr>
            <w:r w:rsidRPr="007A6694">
              <w:rPr>
                <w:rFonts w:ascii="Verdana" w:hAnsi="Verdana"/>
                <w:spacing w:val="-2"/>
                <w:sz w:val="18"/>
                <w:szCs w:val="18"/>
              </w:rPr>
              <w:t>Writers use a range of resources including technology as revising and editing tools.</w:t>
            </w:r>
          </w:p>
          <w:p w:rsidR="002936D3" w:rsidRPr="007A6694" w:rsidRDefault="002936D3" w:rsidP="00D409A3">
            <w:pPr>
              <w:rPr>
                <w:rFonts w:ascii="Verdana" w:hAnsi="Verdana" w:cs="Arial"/>
                <w:spacing w:val="-2"/>
                <w:sz w:val="18"/>
                <w:szCs w:val="18"/>
              </w:rPr>
            </w:pPr>
            <w:r w:rsidRPr="007A6694">
              <w:rPr>
                <w:rFonts w:ascii="Verdana" w:hAnsi="Verdana" w:cs="Arial"/>
                <w:spacing w:val="-2"/>
                <w:sz w:val="18"/>
                <w:szCs w:val="18"/>
              </w:rPr>
              <w:t xml:space="preserve"> </w:t>
            </w:r>
          </w:p>
        </w:tc>
      </w:tr>
      <w:tr w:rsidR="002936D3" w:rsidRPr="007A6694" w:rsidTr="009F3966">
        <w:trPr>
          <w:gridAfter w:val="1"/>
          <w:wAfter w:w="24" w:type="dxa"/>
          <w:cantSplit/>
          <w:trHeight w:val="144"/>
          <w:jc w:val="center"/>
        </w:trPr>
        <w:tc>
          <w:tcPr>
            <w:tcW w:w="9180" w:type="dxa"/>
            <w:vMerge/>
          </w:tcPr>
          <w:p w:rsidR="002936D3" w:rsidRPr="007A6694" w:rsidRDefault="002936D3" w:rsidP="00D409A3">
            <w:pPr>
              <w:rPr>
                <w:rFonts w:ascii="Verdana" w:hAnsi="Verdana" w:cs="Arial"/>
                <w:spacing w:val="-2"/>
                <w:sz w:val="18"/>
                <w:szCs w:val="18"/>
              </w:rPr>
            </w:pPr>
          </w:p>
        </w:tc>
        <w:tc>
          <w:tcPr>
            <w:tcW w:w="5196" w:type="dxa"/>
          </w:tcPr>
          <w:p w:rsidR="002936D3" w:rsidRPr="007A6694" w:rsidRDefault="002936D3" w:rsidP="00D409A3">
            <w:pPr>
              <w:rPr>
                <w:rFonts w:ascii="Verdana" w:hAnsi="Verdana" w:cs="Arial"/>
                <w:b/>
                <w:spacing w:val="-2"/>
                <w:sz w:val="18"/>
                <w:szCs w:val="18"/>
              </w:rPr>
            </w:pPr>
            <w:r w:rsidRPr="007A6694">
              <w:rPr>
                <w:rFonts w:ascii="Verdana" w:hAnsi="Verdana" w:cs="Arial"/>
                <w:b/>
                <w:spacing w:val="-2"/>
                <w:sz w:val="18"/>
                <w:szCs w:val="18"/>
              </w:rPr>
              <w:t xml:space="preserve">Nature of </w:t>
            </w:r>
            <w:r w:rsidRPr="007A6694">
              <w:rPr>
                <w:rFonts w:ascii="Verdana" w:hAnsi="Verdana" w:cs="Arial"/>
                <w:b/>
                <w:bCs/>
                <w:spacing w:val="-2"/>
                <w:sz w:val="18"/>
                <w:szCs w:val="18"/>
              </w:rPr>
              <w:t>Reading, Writing, and Communicating</w:t>
            </w:r>
            <w:r w:rsidRPr="007A6694">
              <w:rPr>
                <w:rFonts w:ascii="Verdana" w:hAnsi="Verdana" w:cs="Arial"/>
                <w:b/>
                <w:spacing w:val="-2"/>
                <w:sz w:val="18"/>
                <w:szCs w:val="18"/>
              </w:rPr>
              <w:t>:</w:t>
            </w:r>
          </w:p>
          <w:p w:rsidR="002936D3" w:rsidRPr="007A6694" w:rsidRDefault="002936D3" w:rsidP="00A8230E">
            <w:pPr>
              <w:pStyle w:val="ListParagraph"/>
              <w:numPr>
                <w:ilvl w:val="0"/>
                <w:numId w:val="225"/>
              </w:numPr>
              <w:rPr>
                <w:rFonts w:ascii="Verdana" w:hAnsi="Verdana" w:cs="Arial"/>
                <w:spacing w:val="-2"/>
                <w:sz w:val="18"/>
                <w:szCs w:val="18"/>
              </w:rPr>
            </w:pPr>
            <w:r w:rsidRPr="007A6694">
              <w:rPr>
                <w:rFonts w:ascii="Verdana" w:hAnsi="Verdana" w:cs="Arial"/>
                <w:spacing w:val="-2"/>
                <w:sz w:val="18"/>
                <w:szCs w:val="18"/>
              </w:rPr>
              <w:t xml:space="preserve">Writers can edit their own work. </w:t>
            </w:r>
          </w:p>
          <w:p w:rsidR="002936D3" w:rsidRPr="007A6694" w:rsidRDefault="002936D3" w:rsidP="00A8230E">
            <w:pPr>
              <w:pStyle w:val="ListParagraph"/>
              <w:numPr>
                <w:ilvl w:val="0"/>
                <w:numId w:val="225"/>
              </w:numPr>
              <w:rPr>
                <w:rFonts w:ascii="Verdana" w:hAnsi="Verdana" w:cs="Arial"/>
                <w:spacing w:val="-2"/>
                <w:sz w:val="18"/>
                <w:szCs w:val="18"/>
              </w:rPr>
            </w:pPr>
            <w:r w:rsidRPr="007A6694">
              <w:rPr>
                <w:rFonts w:ascii="Verdana" w:hAnsi="Verdana" w:cs="Arial"/>
                <w:spacing w:val="-2"/>
                <w:sz w:val="18"/>
                <w:szCs w:val="18"/>
              </w:rPr>
              <w:t>Writers use quotation marks in their writing to show dialogue in their work.</w:t>
            </w:r>
          </w:p>
        </w:tc>
      </w:tr>
    </w:tbl>
    <w:p w:rsidR="002936D3" w:rsidRPr="007A6694" w:rsidRDefault="002936D3" w:rsidP="00E5640B">
      <w:pPr>
        <w:sectPr w:rsidR="002936D3" w:rsidRPr="007A6694" w:rsidSect="006D7E56">
          <w:type w:val="nextColumn"/>
          <w:pgSz w:w="15840" w:h="12240" w:orient="landscape"/>
          <w:pgMar w:top="720" w:right="720" w:bottom="720" w:left="1080" w:header="432" w:footer="432" w:gutter="0"/>
          <w:cols w:space="720"/>
          <w:docGrid w:linePitch="360"/>
        </w:sectPr>
      </w:pP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560"/>
        <w:gridCol w:w="6816"/>
        <w:gridCol w:w="24"/>
      </w:tblGrid>
      <w:tr w:rsidR="002936D3" w:rsidRPr="007A6694" w:rsidTr="00873E87">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873E87">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873E87">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Use primary, secondary, and tertiary written sources to generate and answer research questions</w:t>
            </w:r>
          </w:p>
        </w:tc>
      </w:tr>
      <w:tr w:rsidR="002936D3" w:rsidRPr="007A6694" w:rsidTr="00873E87">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873E87">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Fourth Grade</w:t>
            </w:r>
          </w:p>
        </w:tc>
      </w:tr>
      <w:tr w:rsidR="002936D3" w:rsidRPr="007A6694" w:rsidTr="00873E87">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873E87">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792" w:hanging="432"/>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Comprehending new information for research is a process undertaken with discipline both alone and within groups</w:t>
            </w:r>
          </w:p>
        </w:tc>
      </w:tr>
      <w:tr w:rsidR="002936D3" w:rsidRPr="007A6694" w:rsidTr="00873E87">
        <w:trPr>
          <w:gridAfter w:val="1"/>
          <w:wAfter w:w="24" w:type="dxa"/>
          <w:cantSplit/>
          <w:trHeight w:val="20"/>
          <w:jc w:val="center"/>
        </w:trPr>
        <w:tc>
          <w:tcPr>
            <w:tcW w:w="756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681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873E87">
        <w:trPr>
          <w:gridAfter w:val="1"/>
          <w:wAfter w:w="24" w:type="dxa"/>
          <w:cantSplit/>
          <w:trHeight w:val="20"/>
          <w:jc w:val="center"/>
        </w:trPr>
        <w:tc>
          <w:tcPr>
            <w:tcW w:w="75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236"/>
              </w:numPr>
              <w:ind w:left="342"/>
              <w:rPr>
                <w:rFonts w:ascii="Verdana" w:hAnsi="Verdana"/>
                <w:sz w:val="20"/>
                <w:szCs w:val="20"/>
              </w:rPr>
            </w:pPr>
            <w:r w:rsidRPr="007A6694">
              <w:rPr>
                <w:rFonts w:ascii="Verdana" w:hAnsi="Verdana"/>
                <w:sz w:val="20"/>
                <w:szCs w:val="20"/>
              </w:rPr>
              <w:t>Conduct short research projects that build knowledge through investigation of different aspects of a topic. (CCSS: W.4.7)</w:t>
            </w:r>
          </w:p>
          <w:p w:rsidR="002936D3" w:rsidRPr="007A6694" w:rsidRDefault="002936D3" w:rsidP="00A8230E">
            <w:pPr>
              <w:pStyle w:val="ListParagraph"/>
              <w:numPr>
                <w:ilvl w:val="0"/>
                <w:numId w:val="559"/>
              </w:numPr>
              <w:ind w:left="702" w:hanging="180"/>
              <w:rPr>
                <w:rFonts w:ascii="Verdana" w:hAnsi="Verdana"/>
                <w:sz w:val="20"/>
                <w:szCs w:val="20"/>
              </w:rPr>
            </w:pPr>
            <w:r w:rsidRPr="007A6694">
              <w:rPr>
                <w:rFonts w:ascii="Verdana" w:hAnsi="Verdana"/>
                <w:sz w:val="20"/>
                <w:szCs w:val="20"/>
              </w:rPr>
              <w:t xml:space="preserve">Identify a topic and formulate open-ended research questions for further inquiry and learning </w:t>
            </w:r>
          </w:p>
          <w:p w:rsidR="002936D3" w:rsidRPr="007A6694" w:rsidRDefault="002936D3" w:rsidP="00A8230E">
            <w:pPr>
              <w:pStyle w:val="ListParagraph"/>
              <w:numPr>
                <w:ilvl w:val="0"/>
                <w:numId w:val="559"/>
              </w:numPr>
              <w:ind w:left="702" w:hanging="180"/>
              <w:rPr>
                <w:rFonts w:ascii="Verdana" w:hAnsi="Verdana"/>
                <w:sz w:val="20"/>
                <w:szCs w:val="20"/>
              </w:rPr>
            </w:pPr>
            <w:r w:rsidRPr="007A6694">
              <w:rPr>
                <w:rFonts w:ascii="Verdana" w:hAnsi="Verdana"/>
                <w:sz w:val="20"/>
                <w:szCs w:val="20"/>
              </w:rPr>
              <w:t>Present a brief report of the research findings to an audience</w:t>
            </w:r>
          </w:p>
          <w:p w:rsidR="002936D3" w:rsidRPr="007A6694" w:rsidRDefault="002936D3" w:rsidP="00A8230E">
            <w:pPr>
              <w:pStyle w:val="NoSpacing"/>
              <w:numPr>
                <w:ilvl w:val="0"/>
                <w:numId w:val="236"/>
              </w:numPr>
              <w:ind w:left="342"/>
              <w:rPr>
                <w:rFonts w:ascii="Verdana" w:hAnsi="Verdana"/>
                <w:sz w:val="20"/>
                <w:szCs w:val="20"/>
              </w:rPr>
            </w:pPr>
            <w:r w:rsidRPr="007A6694">
              <w:rPr>
                <w:rFonts w:ascii="Verdana" w:hAnsi="Verdana"/>
                <w:sz w:val="20"/>
                <w:szCs w:val="20"/>
              </w:rPr>
              <w:t>Recall relevant information from experiences or gather relevant information from print and digital sources; take notes and categorize information, and provide a list of sources. (CCSS: W.4.8)</w:t>
            </w:r>
          </w:p>
          <w:p w:rsidR="002936D3" w:rsidRPr="007A6694" w:rsidRDefault="002936D3" w:rsidP="00A8230E">
            <w:pPr>
              <w:pStyle w:val="ListParagraph"/>
              <w:numPr>
                <w:ilvl w:val="0"/>
                <w:numId w:val="560"/>
              </w:numPr>
              <w:ind w:left="702" w:hanging="180"/>
              <w:rPr>
                <w:rFonts w:ascii="Verdana" w:hAnsi="Verdana"/>
                <w:sz w:val="20"/>
                <w:szCs w:val="20"/>
              </w:rPr>
            </w:pPr>
            <w:r w:rsidRPr="007A6694">
              <w:rPr>
                <w:rFonts w:ascii="Verdana" w:hAnsi="Verdana"/>
                <w:sz w:val="20"/>
                <w:szCs w:val="20"/>
              </w:rPr>
              <w:t>Identify relevant sources for locating information</w:t>
            </w:r>
          </w:p>
          <w:p w:rsidR="002936D3" w:rsidRPr="007A6694" w:rsidRDefault="002936D3" w:rsidP="00A8230E">
            <w:pPr>
              <w:pStyle w:val="ListParagraph"/>
              <w:numPr>
                <w:ilvl w:val="0"/>
                <w:numId w:val="560"/>
              </w:numPr>
              <w:ind w:left="702" w:hanging="180"/>
              <w:rPr>
                <w:rFonts w:ascii="Verdana" w:hAnsi="Verdana"/>
                <w:sz w:val="20"/>
                <w:szCs w:val="20"/>
              </w:rPr>
            </w:pPr>
            <w:r w:rsidRPr="007A6694">
              <w:rPr>
                <w:rFonts w:ascii="Verdana" w:hAnsi="Verdana"/>
                <w:sz w:val="20"/>
                <w:szCs w:val="20"/>
              </w:rPr>
              <w:t>Locate information using text features, (appendices, indices, glossaries, and table of content)</w:t>
            </w:r>
          </w:p>
          <w:p w:rsidR="002936D3" w:rsidRPr="007A6694" w:rsidRDefault="002936D3" w:rsidP="00A8230E">
            <w:pPr>
              <w:pStyle w:val="ListParagraph"/>
              <w:numPr>
                <w:ilvl w:val="0"/>
                <w:numId w:val="560"/>
              </w:numPr>
              <w:ind w:left="702" w:hanging="180"/>
              <w:rPr>
                <w:rFonts w:ascii="Verdana" w:hAnsi="Verdana"/>
                <w:sz w:val="20"/>
                <w:szCs w:val="20"/>
              </w:rPr>
            </w:pPr>
            <w:r w:rsidRPr="007A6694">
              <w:rPr>
                <w:rFonts w:ascii="Verdana" w:hAnsi="Verdana"/>
                <w:sz w:val="20"/>
                <w:szCs w:val="20"/>
              </w:rPr>
              <w:t>Gather information using a variety of resources (reference materials, trade books, online resources, library databases, print and media resources)</w:t>
            </w:r>
          </w:p>
          <w:p w:rsidR="002936D3" w:rsidRPr="007A6694" w:rsidRDefault="002936D3" w:rsidP="00A8230E">
            <w:pPr>
              <w:pStyle w:val="ListParagraph"/>
              <w:numPr>
                <w:ilvl w:val="0"/>
                <w:numId w:val="560"/>
              </w:numPr>
              <w:ind w:left="702" w:hanging="180"/>
              <w:rPr>
                <w:rFonts w:ascii="Verdana" w:hAnsi="Verdana"/>
                <w:sz w:val="20"/>
                <w:szCs w:val="20"/>
              </w:rPr>
            </w:pPr>
            <w:r w:rsidRPr="007A6694">
              <w:rPr>
                <w:rFonts w:ascii="Verdana" w:hAnsi="Verdana"/>
                <w:sz w:val="20"/>
                <w:szCs w:val="20"/>
              </w:rPr>
              <w:t>Read for key ideas, take notes, and organize information read (using graphic organizer)</w:t>
            </w:r>
          </w:p>
          <w:p w:rsidR="002936D3" w:rsidRPr="007A6694" w:rsidRDefault="002936D3" w:rsidP="00A8230E">
            <w:pPr>
              <w:pStyle w:val="ListParagraph"/>
              <w:numPr>
                <w:ilvl w:val="0"/>
                <w:numId w:val="560"/>
              </w:numPr>
              <w:ind w:left="702" w:hanging="180"/>
              <w:rPr>
                <w:rFonts w:ascii="Verdana" w:hAnsi="Verdana"/>
                <w:sz w:val="20"/>
                <w:szCs w:val="20"/>
              </w:rPr>
            </w:pPr>
            <w:r w:rsidRPr="007A6694">
              <w:rPr>
                <w:rFonts w:ascii="Verdana" w:hAnsi="Verdana"/>
                <w:sz w:val="20"/>
                <w:szCs w:val="20"/>
              </w:rPr>
              <w:t>Interpret and communicate the information learned by developing a brief summary with supporting details</w:t>
            </w:r>
          </w:p>
          <w:p w:rsidR="002936D3" w:rsidRPr="007A6694" w:rsidRDefault="002936D3" w:rsidP="00A8230E">
            <w:pPr>
              <w:pStyle w:val="ListParagraph"/>
              <w:numPr>
                <w:ilvl w:val="0"/>
                <w:numId w:val="560"/>
              </w:numPr>
              <w:ind w:left="702" w:hanging="180"/>
              <w:rPr>
                <w:rFonts w:ascii="Verdana" w:hAnsi="Verdana"/>
                <w:sz w:val="20"/>
                <w:szCs w:val="20"/>
              </w:rPr>
            </w:pPr>
            <w:r w:rsidRPr="007A6694">
              <w:rPr>
                <w:rFonts w:ascii="Verdana" w:hAnsi="Verdana"/>
                <w:sz w:val="20"/>
                <w:szCs w:val="20"/>
              </w:rPr>
              <w:t>Develop relevant supporting visual information (charts, maps, diagrams, photo evidence, models)</w:t>
            </w:r>
          </w:p>
          <w:p w:rsidR="002936D3" w:rsidRPr="007A6694" w:rsidRDefault="002936D3" w:rsidP="00A8230E">
            <w:pPr>
              <w:pStyle w:val="NoSpacing"/>
              <w:numPr>
                <w:ilvl w:val="0"/>
                <w:numId w:val="236"/>
              </w:numPr>
              <w:ind w:left="342"/>
              <w:rPr>
                <w:rFonts w:ascii="Verdana" w:hAnsi="Verdana"/>
                <w:sz w:val="20"/>
                <w:szCs w:val="20"/>
              </w:rPr>
            </w:pPr>
            <w:r w:rsidRPr="007A6694">
              <w:rPr>
                <w:rFonts w:ascii="Verdana" w:hAnsi="Verdana"/>
                <w:sz w:val="20"/>
                <w:szCs w:val="20"/>
              </w:rPr>
              <w:t>Draw evidence from literary or informational texts to support analysis, reflection, and research. (CCSS: W.4.9)</w:t>
            </w:r>
          </w:p>
          <w:p w:rsidR="002936D3" w:rsidRPr="007A6694" w:rsidRDefault="002936D3" w:rsidP="00A8230E">
            <w:pPr>
              <w:pStyle w:val="NoSpacing"/>
              <w:numPr>
                <w:ilvl w:val="0"/>
                <w:numId w:val="561"/>
              </w:numPr>
              <w:ind w:left="702" w:hanging="180"/>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 4 Reading standards</w:t>
            </w:r>
            <w:r w:rsidRPr="007A6694">
              <w:rPr>
                <w:rFonts w:ascii="Verdana" w:hAnsi="Verdana"/>
                <w:sz w:val="20"/>
                <w:szCs w:val="20"/>
              </w:rPr>
              <w:t xml:space="preserve"> to literature (e.g., “Describe in depth a character, setting, or event in a story or drama, drawing on specific details in the text [e.g., a character’s thoughts, words, or actions].”). (CCSS: W.4.9.a)</w:t>
            </w:r>
          </w:p>
          <w:p w:rsidR="002936D3" w:rsidRPr="007A6694" w:rsidRDefault="002936D3" w:rsidP="00A8230E">
            <w:pPr>
              <w:pStyle w:val="NoSpacing"/>
              <w:numPr>
                <w:ilvl w:val="0"/>
                <w:numId w:val="561"/>
              </w:numPr>
              <w:ind w:left="702" w:hanging="180"/>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 4 Reading standards</w:t>
            </w:r>
            <w:r w:rsidRPr="007A6694">
              <w:rPr>
                <w:rFonts w:ascii="Verdana" w:hAnsi="Verdana"/>
                <w:sz w:val="20"/>
                <w:szCs w:val="20"/>
              </w:rPr>
              <w:t xml:space="preserve"> to informational texts (e.g., “Explain how an author uses reasons and evidence to support particular points in a text”). (CCSS: W.4.9.b)</w:t>
            </w:r>
          </w:p>
        </w:tc>
        <w:tc>
          <w:tcPr>
            <w:tcW w:w="68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227"/>
              </w:numPr>
              <w:rPr>
                <w:rFonts w:ascii="Verdana" w:hAnsi="Verdana" w:cs="Arial"/>
                <w:sz w:val="20"/>
                <w:szCs w:val="20"/>
              </w:rPr>
            </w:pPr>
            <w:r w:rsidRPr="007A6694">
              <w:rPr>
                <w:rFonts w:ascii="Verdana" w:hAnsi="Verdana" w:cs="Arial"/>
                <w:sz w:val="20"/>
                <w:szCs w:val="20"/>
              </w:rPr>
              <w:t xml:space="preserve">What facts do writers use to support their ideas and opinions? </w:t>
            </w:r>
          </w:p>
          <w:p w:rsidR="002936D3" w:rsidRPr="007A6694" w:rsidRDefault="002936D3" w:rsidP="00A8230E">
            <w:pPr>
              <w:numPr>
                <w:ilvl w:val="0"/>
                <w:numId w:val="227"/>
              </w:numPr>
              <w:rPr>
                <w:rFonts w:ascii="Verdana" w:hAnsi="Verdana" w:cs="Arial"/>
                <w:sz w:val="20"/>
                <w:szCs w:val="20"/>
              </w:rPr>
            </w:pPr>
            <w:r w:rsidRPr="007A6694">
              <w:rPr>
                <w:rFonts w:ascii="Verdana" w:hAnsi="Verdana" w:cs="Arial"/>
                <w:sz w:val="20"/>
                <w:szCs w:val="20"/>
              </w:rPr>
              <w:t xml:space="preserve">Which text features did you find the most useful as you wrote your report? </w:t>
            </w:r>
          </w:p>
          <w:p w:rsidR="002936D3" w:rsidRPr="007A6694" w:rsidRDefault="002936D3" w:rsidP="00A8230E">
            <w:pPr>
              <w:numPr>
                <w:ilvl w:val="0"/>
                <w:numId w:val="227"/>
              </w:numPr>
              <w:rPr>
                <w:rFonts w:ascii="Verdana" w:hAnsi="Verdana" w:cs="Arial"/>
                <w:sz w:val="20"/>
                <w:szCs w:val="20"/>
              </w:rPr>
            </w:pPr>
            <w:r w:rsidRPr="007A6694">
              <w:rPr>
                <w:rFonts w:ascii="Verdana" w:hAnsi="Verdana" w:cs="Arial"/>
                <w:sz w:val="20"/>
                <w:szCs w:val="20"/>
              </w:rPr>
              <w:t xml:space="preserve">As researchers begin a research project, how do they organize their resources as they gather them? </w:t>
            </w:r>
          </w:p>
          <w:p w:rsidR="002936D3" w:rsidRPr="007A6694" w:rsidRDefault="002936D3" w:rsidP="00A8230E">
            <w:pPr>
              <w:numPr>
                <w:ilvl w:val="0"/>
                <w:numId w:val="227"/>
              </w:numPr>
              <w:rPr>
                <w:rFonts w:ascii="Verdana" w:hAnsi="Verdana" w:cs="Arial"/>
                <w:sz w:val="20"/>
                <w:szCs w:val="20"/>
              </w:rPr>
            </w:pPr>
            <w:r w:rsidRPr="007A6694">
              <w:rPr>
                <w:rFonts w:ascii="Verdana" w:hAnsi="Verdana" w:cs="Arial"/>
                <w:sz w:val="20"/>
                <w:szCs w:val="20"/>
              </w:rPr>
              <w:t xml:space="preserve">How would you rate your own contributions to your group and why? </w:t>
            </w:r>
          </w:p>
          <w:p w:rsidR="002936D3" w:rsidRPr="007A6694" w:rsidRDefault="002936D3" w:rsidP="00A8230E">
            <w:pPr>
              <w:numPr>
                <w:ilvl w:val="0"/>
                <w:numId w:val="227"/>
              </w:numPr>
              <w:rPr>
                <w:rFonts w:ascii="Verdana" w:hAnsi="Verdana" w:cs="Arial"/>
                <w:sz w:val="20"/>
                <w:szCs w:val="20"/>
              </w:rPr>
            </w:pPr>
            <w:r w:rsidRPr="007A6694">
              <w:rPr>
                <w:rFonts w:ascii="Verdana" w:hAnsi="Verdana" w:cs="Arial"/>
                <w:sz w:val="20"/>
                <w:szCs w:val="20"/>
              </w:rPr>
              <w:t xml:space="preserve">How does a group resolve conflicts as it works on a group project? </w:t>
            </w:r>
          </w:p>
          <w:p w:rsidR="002936D3" w:rsidRPr="007A6694" w:rsidRDefault="002936D3" w:rsidP="00A8230E">
            <w:pPr>
              <w:numPr>
                <w:ilvl w:val="0"/>
                <w:numId w:val="227"/>
              </w:numPr>
              <w:rPr>
                <w:rFonts w:ascii="Verdana" w:hAnsi="Verdana" w:cs="Arial"/>
                <w:sz w:val="20"/>
                <w:szCs w:val="20"/>
              </w:rPr>
            </w:pPr>
            <w:r w:rsidRPr="007A6694">
              <w:rPr>
                <w:rFonts w:ascii="Verdana" w:hAnsi="Verdana" w:cs="Arial"/>
                <w:sz w:val="20"/>
                <w:szCs w:val="20"/>
              </w:rPr>
              <w:t xml:space="preserve">What evidence can students use to ensure that all members of a group make a strong contribution? </w:t>
            </w:r>
          </w:p>
        </w:tc>
      </w:tr>
      <w:tr w:rsidR="002936D3" w:rsidRPr="007A6694" w:rsidTr="00873E87">
        <w:trPr>
          <w:gridAfter w:val="1"/>
          <w:wAfter w:w="24" w:type="dxa"/>
          <w:cantSplit/>
          <w:trHeight w:val="20"/>
          <w:jc w:val="center"/>
        </w:trPr>
        <w:tc>
          <w:tcPr>
            <w:tcW w:w="7560" w:type="dxa"/>
            <w:vMerge/>
          </w:tcPr>
          <w:p w:rsidR="002936D3" w:rsidRPr="007A6694" w:rsidRDefault="002936D3" w:rsidP="00D409A3">
            <w:pPr>
              <w:rPr>
                <w:rFonts w:ascii="Verdana" w:hAnsi="Verdana" w:cs="Arial"/>
                <w:sz w:val="20"/>
                <w:szCs w:val="20"/>
              </w:rPr>
            </w:pPr>
          </w:p>
        </w:tc>
        <w:tc>
          <w:tcPr>
            <w:tcW w:w="68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228"/>
              </w:numPr>
              <w:rPr>
                <w:rFonts w:ascii="Verdana" w:hAnsi="Verdana" w:cs="Arial"/>
                <w:sz w:val="20"/>
                <w:szCs w:val="20"/>
              </w:rPr>
            </w:pPr>
            <w:r w:rsidRPr="007A6694">
              <w:rPr>
                <w:rFonts w:ascii="Verdana" w:hAnsi="Verdana" w:cs="Arial"/>
                <w:sz w:val="20"/>
                <w:szCs w:val="20"/>
              </w:rPr>
              <w:t>Writers plan, write, and present information to an audience that reflects their point of view.</w:t>
            </w:r>
          </w:p>
          <w:p w:rsidR="002936D3" w:rsidRPr="007A6694" w:rsidRDefault="002936D3" w:rsidP="00A8230E">
            <w:pPr>
              <w:numPr>
                <w:ilvl w:val="0"/>
                <w:numId w:val="228"/>
              </w:numPr>
              <w:rPr>
                <w:rFonts w:ascii="Verdana" w:hAnsi="Verdana" w:cs="Arial"/>
                <w:sz w:val="20"/>
                <w:szCs w:val="20"/>
              </w:rPr>
            </w:pPr>
            <w:r w:rsidRPr="007A6694">
              <w:rPr>
                <w:rFonts w:ascii="Verdana" w:hAnsi="Verdana" w:cs="Arial"/>
                <w:sz w:val="20"/>
                <w:szCs w:val="20"/>
              </w:rPr>
              <w:t xml:space="preserve">Students use a rubric to self-evaluate their project. </w:t>
            </w:r>
          </w:p>
          <w:p w:rsidR="002936D3" w:rsidRPr="007A6694" w:rsidRDefault="002936D3" w:rsidP="00A8230E">
            <w:pPr>
              <w:numPr>
                <w:ilvl w:val="0"/>
                <w:numId w:val="228"/>
              </w:numPr>
              <w:rPr>
                <w:rFonts w:ascii="Verdana" w:hAnsi="Verdana" w:cs="Arial"/>
                <w:sz w:val="20"/>
                <w:szCs w:val="20"/>
              </w:rPr>
            </w:pPr>
            <w:r w:rsidRPr="007A6694">
              <w:rPr>
                <w:rFonts w:ascii="Verdana" w:hAnsi="Verdana" w:cs="Arial"/>
                <w:sz w:val="20"/>
                <w:szCs w:val="20"/>
              </w:rPr>
              <w:t xml:space="preserve">Good readers ask good questions. </w:t>
            </w:r>
          </w:p>
          <w:p w:rsidR="002936D3" w:rsidRPr="007A6694" w:rsidRDefault="002936D3" w:rsidP="00A8230E">
            <w:pPr>
              <w:numPr>
                <w:ilvl w:val="0"/>
                <w:numId w:val="228"/>
              </w:numPr>
              <w:rPr>
                <w:rFonts w:ascii="Verdana" w:hAnsi="Verdana" w:cs="Arial"/>
                <w:sz w:val="20"/>
                <w:szCs w:val="20"/>
              </w:rPr>
            </w:pPr>
            <w:r w:rsidRPr="007A6694">
              <w:rPr>
                <w:rFonts w:ascii="Verdana" w:hAnsi="Verdana" w:cs="Arial"/>
                <w:sz w:val="20"/>
                <w:szCs w:val="20"/>
              </w:rPr>
              <w:t xml:space="preserve">Researchers who use multiple resources create a stronger research project. </w:t>
            </w:r>
          </w:p>
          <w:p w:rsidR="002936D3" w:rsidRPr="007A6694" w:rsidRDefault="002936D3" w:rsidP="00A8230E">
            <w:pPr>
              <w:numPr>
                <w:ilvl w:val="0"/>
                <w:numId w:val="228"/>
              </w:numPr>
              <w:rPr>
                <w:rFonts w:ascii="Verdana" w:hAnsi="Verdana" w:cs="Arial"/>
                <w:sz w:val="20"/>
                <w:szCs w:val="20"/>
              </w:rPr>
            </w:pPr>
            <w:r w:rsidRPr="007A6694">
              <w:rPr>
                <w:rFonts w:ascii="Verdana" w:hAnsi="Verdana" w:cs="Arial"/>
                <w:sz w:val="20"/>
                <w:szCs w:val="20"/>
              </w:rPr>
              <w:t xml:space="preserve">Use electronic tools to summarize and organize your thinking </w:t>
            </w:r>
          </w:p>
          <w:p w:rsidR="002936D3" w:rsidRPr="007A6694" w:rsidRDefault="002936D3" w:rsidP="00A8230E">
            <w:pPr>
              <w:numPr>
                <w:ilvl w:val="0"/>
                <w:numId w:val="228"/>
              </w:numPr>
              <w:rPr>
                <w:rFonts w:ascii="Verdana" w:hAnsi="Verdana" w:cs="Arial"/>
                <w:sz w:val="20"/>
                <w:szCs w:val="20"/>
              </w:rPr>
            </w:pPr>
            <w:r w:rsidRPr="007A6694">
              <w:rPr>
                <w:rFonts w:ascii="Verdana" w:hAnsi="Verdana" w:cs="Arial"/>
                <w:sz w:val="20"/>
                <w:szCs w:val="20"/>
              </w:rPr>
              <w:t>Use social networking tools to create and share your information.</w:t>
            </w:r>
          </w:p>
        </w:tc>
      </w:tr>
      <w:tr w:rsidR="002936D3" w:rsidRPr="007A6694" w:rsidTr="00873E87">
        <w:trPr>
          <w:gridAfter w:val="1"/>
          <w:wAfter w:w="24" w:type="dxa"/>
          <w:cantSplit/>
          <w:trHeight w:val="20"/>
          <w:jc w:val="center"/>
        </w:trPr>
        <w:tc>
          <w:tcPr>
            <w:tcW w:w="7560" w:type="dxa"/>
            <w:vMerge/>
          </w:tcPr>
          <w:p w:rsidR="002936D3" w:rsidRPr="007A6694" w:rsidRDefault="002936D3" w:rsidP="00D409A3">
            <w:pPr>
              <w:rPr>
                <w:rFonts w:ascii="Verdana" w:hAnsi="Verdana" w:cs="Arial"/>
                <w:sz w:val="20"/>
                <w:szCs w:val="20"/>
              </w:rPr>
            </w:pPr>
          </w:p>
        </w:tc>
        <w:tc>
          <w:tcPr>
            <w:tcW w:w="68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229"/>
              </w:numPr>
              <w:rPr>
                <w:rFonts w:ascii="Verdana" w:hAnsi="Verdana" w:cs="Arial"/>
                <w:sz w:val="20"/>
                <w:szCs w:val="20"/>
              </w:rPr>
            </w:pPr>
            <w:r w:rsidRPr="007A6694">
              <w:rPr>
                <w:rFonts w:ascii="Verdana" w:hAnsi="Verdana" w:cs="Arial"/>
                <w:sz w:val="20"/>
                <w:szCs w:val="20"/>
              </w:rPr>
              <w:t xml:space="preserve">Researcher plan, present, and evaluate projects that define a point of view. </w:t>
            </w:r>
          </w:p>
          <w:p w:rsidR="002936D3" w:rsidRPr="007A6694" w:rsidRDefault="002936D3" w:rsidP="00A8230E">
            <w:pPr>
              <w:numPr>
                <w:ilvl w:val="0"/>
                <w:numId w:val="229"/>
              </w:numPr>
              <w:rPr>
                <w:rFonts w:ascii="Verdana" w:hAnsi="Verdana" w:cs="Arial"/>
                <w:sz w:val="20"/>
                <w:szCs w:val="20"/>
              </w:rPr>
            </w:pPr>
            <w:r w:rsidRPr="007A6694">
              <w:rPr>
                <w:rFonts w:ascii="Verdana" w:hAnsi="Verdana" w:cs="Arial"/>
                <w:sz w:val="20"/>
                <w:szCs w:val="20"/>
              </w:rPr>
              <w:t xml:space="preserve">Before researchers begin a research project, they always have materials ready to take notes and highlight key ideas so that they can refer to them later. </w:t>
            </w:r>
          </w:p>
          <w:p w:rsidR="002936D3" w:rsidRPr="007A6694" w:rsidRDefault="002936D3" w:rsidP="00A8230E">
            <w:pPr>
              <w:numPr>
                <w:ilvl w:val="0"/>
                <w:numId w:val="229"/>
              </w:numPr>
              <w:rPr>
                <w:rFonts w:ascii="Verdana" w:hAnsi="Verdana" w:cs="Arial"/>
                <w:sz w:val="20"/>
                <w:szCs w:val="20"/>
              </w:rPr>
            </w:pPr>
            <w:r w:rsidRPr="007A6694">
              <w:rPr>
                <w:rFonts w:ascii="Verdana" w:hAnsi="Verdana" w:cs="Arial"/>
                <w:sz w:val="20"/>
                <w:szCs w:val="20"/>
              </w:rPr>
              <w:t xml:space="preserve">Researcher can use the glossary or appendix. </w:t>
            </w: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320"/>
        <w:gridCol w:w="1005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Articulate the position of self and others using experiential and material logic</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Fourth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Identifying implications, concepts, and ideas enriches reasoning skills</w:t>
            </w:r>
          </w:p>
        </w:tc>
      </w:tr>
      <w:tr w:rsidR="002936D3" w:rsidRPr="007A6694" w:rsidTr="00577B19">
        <w:trPr>
          <w:gridAfter w:val="1"/>
          <w:wAfter w:w="24" w:type="dxa"/>
          <w:cantSplit/>
          <w:jc w:val="center"/>
        </w:trPr>
        <w:tc>
          <w:tcPr>
            <w:tcW w:w="432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1005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577B19">
        <w:trPr>
          <w:gridAfter w:val="1"/>
          <w:wAfter w:w="24" w:type="dxa"/>
          <w:cantSplit/>
          <w:trHeight w:val="2160"/>
          <w:jc w:val="center"/>
        </w:trPr>
        <w:tc>
          <w:tcPr>
            <w:tcW w:w="432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226"/>
              </w:numPr>
              <w:rPr>
                <w:rFonts w:ascii="Verdana" w:hAnsi="Verdana"/>
                <w:sz w:val="20"/>
                <w:szCs w:val="20"/>
              </w:rPr>
            </w:pPr>
            <w:r w:rsidRPr="007A6694">
              <w:rPr>
                <w:rFonts w:ascii="Verdana" w:hAnsi="Verdana"/>
                <w:sz w:val="20"/>
                <w:szCs w:val="20"/>
              </w:rPr>
              <w:t>Consider negative as well as positive implications of their own thinking or behavior, or others thinking or behavior</w:t>
            </w:r>
          </w:p>
          <w:p w:rsidR="002936D3" w:rsidRPr="007A6694" w:rsidRDefault="002936D3" w:rsidP="00A8230E">
            <w:pPr>
              <w:numPr>
                <w:ilvl w:val="0"/>
                <w:numId w:val="226"/>
              </w:numPr>
              <w:rPr>
                <w:rFonts w:ascii="Verdana" w:hAnsi="Verdana"/>
                <w:sz w:val="20"/>
                <w:szCs w:val="20"/>
              </w:rPr>
            </w:pPr>
            <w:r w:rsidRPr="007A6694">
              <w:rPr>
                <w:rFonts w:ascii="Verdana" w:hAnsi="Verdana"/>
                <w:sz w:val="20"/>
                <w:szCs w:val="20"/>
              </w:rPr>
              <w:t>State, elaborate, and give an example of a concept (for example, state, elaborate, and give an example of friendship or conflict)</w:t>
            </w:r>
          </w:p>
          <w:p w:rsidR="002936D3" w:rsidRPr="007A6694" w:rsidRDefault="002936D3" w:rsidP="00A8230E">
            <w:pPr>
              <w:numPr>
                <w:ilvl w:val="0"/>
                <w:numId w:val="226"/>
              </w:numPr>
              <w:rPr>
                <w:rFonts w:ascii="Verdana" w:hAnsi="Verdana"/>
                <w:sz w:val="20"/>
                <w:szCs w:val="20"/>
              </w:rPr>
            </w:pPr>
            <w:r w:rsidRPr="007A6694">
              <w:rPr>
                <w:rFonts w:ascii="Verdana" w:hAnsi="Verdana"/>
                <w:sz w:val="20"/>
                <w:szCs w:val="20"/>
              </w:rPr>
              <w:t>Identify the key concepts and ideas they and others use</w:t>
            </w:r>
          </w:p>
          <w:p w:rsidR="002936D3" w:rsidRPr="007A6694" w:rsidRDefault="002936D3" w:rsidP="00A8230E">
            <w:pPr>
              <w:numPr>
                <w:ilvl w:val="0"/>
                <w:numId w:val="226"/>
              </w:numPr>
              <w:rPr>
                <w:rFonts w:ascii="Verdana" w:hAnsi="Verdana"/>
                <w:sz w:val="20"/>
                <w:szCs w:val="20"/>
              </w:rPr>
            </w:pPr>
            <w:r w:rsidRPr="007A6694">
              <w:rPr>
                <w:rFonts w:ascii="Verdana" w:hAnsi="Verdana"/>
                <w:sz w:val="20"/>
                <w:szCs w:val="20"/>
              </w:rPr>
              <w:t>Ask primary questions of clarity, significance, relevance, accuracy, depth, and breadth</w:t>
            </w:r>
          </w:p>
        </w:tc>
        <w:tc>
          <w:tcPr>
            <w:tcW w:w="1005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230"/>
              </w:numPr>
              <w:rPr>
                <w:rFonts w:ascii="Verdana" w:hAnsi="Verdana" w:cs="Arial"/>
                <w:sz w:val="20"/>
                <w:szCs w:val="20"/>
              </w:rPr>
            </w:pPr>
            <w:r w:rsidRPr="007A6694">
              <w:rPr>
                <w:rFonts w:ascii="Verdana" w:hAnsi="Verdana" w:cs="Arial"/>
                <w:sz w:val="20"/>
                <w:szCs w:val="20"/>
              </w:rPr>
              <w:t>What are the implications or what might happen if someone takes action about an issue?</w:t>
            </w:r>
          </w:p>
          <w:p w:rsidR="002936D3" w:rsidRPr="007A6694" w:rsidRDefault="002936D3" w:rsidP="00A8230E">
            <w:pPr>
              <w:numPr>
                <w:ilvl w:val="0"/>
                <w:numId w:val="230"/>
              </w:numPr>
              <w:rPr>
                <w:rFonts w:ascii="Verdana" w:hAnsi="Verdana" w:cs="Arial"/>
                <w:sz w:val="20"/>
                <w:szCs w:val="20"/>
              </w:rPr>
            </w:pPr>
            <w:r w:rsidRPr="007A6694">
              <w:rPr>
                <w:rFonts w:ascii="Verdana" w:hAnsi="Verdana" w:cs="Arial"/>
                <w:sz w:val="20"/>
                <w:szCs w:val="20"/>
              </w:rPr>
              <w:t>What are the consequences of the action?</w:t>
            </w:r>
          </w:p>
          <w:p w:rsidR="002936D3" w:rsidRPr="007A6694" w:rsidRDefault="002936D3" w:rsidP="00A8230E">
            <w:pPr>
              <w:numPr>
                <w:ilvl w:val="0"/>
                <w:numId w:val="230"/>
              </w:numPr>
              <w:rPr>
                <w:rFonts w:ascii="Verdana" w:hAnsi="Verdana" w:cs="Arial"/>
                <w:sz w:val="20"/>
                <w:szCs w:val="20"/>
              </w:rPr>
            </w:pPr>
            <w:r w:rsidRPr="007A6694">
              <w:rPr>
                <w:rFonts w:ascii="Verdana" w:hAnsi="Verdana" w:cs="Arial"/>
                <w:sz w:val="20"/>
                <w:szCs w:val="20"/>
              </w:rPr>
              <w:t>How do students identify key concepts and ideas?</w:t>
            </w:r>
          </w:p>
          <w:p w:rsidR="002936D3" w:rsidRPr="007A6694" w:rsidRDefault="002936D3" w:rsidP="00A8230E">
            <w:pPr>
              <w:numPr>
                <w:ilvl w:val="0"/>
                <w:numId w:val="230"/>
              </w:numPr>
              <w:rPr>
                <w:rFonts w:ascii="Verdana" w:hAnsi="Verdana" w:cs="Arial"/>
                <w:sz w:val="20"/>
                <w:szCs w:val="20"/>
              </w:rPr>
            </w:pPr>
            <w:r w:rsidRPr="007A6694">
              <w:rPr>
                <w:rFonts w:ascii="Verdana" w:hAnsi="Verdana" w:cs="Arial"/>
                <w:sz w:val="20"/>
                <w:szCs w:val="20"/>
              </w:rPr>
              <w:t>How do students know they clearly understand the concepts and topics?</w:t>
            </w:r>
          </w:p>
          <w:p w:rsidR="002936D3" w:rsidRPr="007A6694" w:rsidRDefault="002936D3" w:rsidP="00A8230E">
            <w:pPr>
              <w:numPr>
                <w:ilvl w:val="0"/>
                <w:numId w:val="230"/>
              </w:numPr>
              <w:rPr>
                <w:rFonts w:ascii="Verdana" w:hAnsi="Verdana" w:cs="Arial"/>
                <w:sz w:val="20"/>
                <w:szCs w:val="20"/>
              </w:rPr>
            </w:pPr>
            <w:r w:rsidRPr="007A6694">
              <w:rPr>
                <w:rFonts w:ascii="Verdana" w:hAnsi="Verdana" w:cs="Arial"/>
                <w:sz w:val="20"/>
                <w:szCs w:val="20"/>
              </w:rPr>
              <w:t xml:space="preserve">What problems may arise if students use only their own thinking in their work? </w:t>
            </w:r>
          </w:p>
          <w:p w:rsidR="002936D3" w:rsidRPr="007A6694" w:rsidRDefault="002936D3" w:rsidP="00A8230E">
            <w:pPr>
              <w:numPr>
                <w:ilvl w:val="0"/>
                <w:numId w:val="230"/>
              </w:numPr>
              <w:rPr>
                <w:rFonts w:ascii="Verdana" w:hAnsi="Verdana" w:cs="Arial"/>
                <w:sz w:val="20"/>
                <w:szCs w:val="20"/>
              </w:rPr>
            </w:pPr>
            <w:r w:rsidRPr="007A6694">
              <w:rPr>
                <w:rFonts w:ascii="Verdana" w:hAnsi="Verdana" w:cs="Arial"/>
                <w:sz w:val="20"/>
                <w:szCs w:val="20"/>
              </w:rPr>
              <w:t xml:space="preserve">How do students include the perspectives, thinking, or opinions of others as they learn? </w:t>
            </w:r>
          </w:p>
          <w:p w:rsidR="002936D3" w:rsidRPr="007A6694" w:rsidRDefault="002936D3" w:rsidP="00A8230E">
            <w:pPr>
              <w:numPr>
                <w:ilvl w:val="0"/>
                <w:numId w:val="230"/>
              </w:numPr>
              <w:rPr>
                <w:rFonts w:ascii="Verdana" w:hAnsi="Verdana" w:cs="Arial"/>
                <w:sz w:val="20"/>
                <w:szCs w:val="20"/>
              </w:rPr>
            </w:pPr>
            <w:r w:rsidRPr="007A6694">
              <w:rPr>
                <w:rFonts w:ascii="Verdana" w:hAnsi="Verdana" w:cs="Arial"/>
                <w:sz w:val="20"/>
                <w:szCs w:val="20"/>
              </w:rPr>
              <w:t xml:space="preserve">How does elaborating help others understand a concept with more clarity? </w:t>
            </w:r>
          </w:p>
          <w:p w:rsidR="002936D3" w:rsidRPr="007A6694" w:rsidRDefault="002936D3" w:rsidP="00A8230E">
            <w:pPr>
              <w:numPr>
                <w:ilvl w:val="0"/>
                <w:numId w:val="230"/>
              </w:numPr>
              <w:rPr>
                <w:rFonts w:ascii="Verdana" w:hAnsi="Verdana" w:cs="Arial"/>
                <w:sz w:val="20"/>
                <w:szCs w:val="20"/>
              </w:rPr>
            </w:pPr>
            <w:r w:rsidRPr="007A6694">
              <w:rPr>
                <w:rFonts w:ascii="Verdana" w:hAnsi="Verdana" w:cs="Arial"/>
                <w:sz w:val="20"/>
                <w:szCs w:val="20"/>
              </w:rPr>
              <w:t xml:space="preserve">What strategy do readers use to help them identify the key concepts or main ideas of a text? </w:t>
            </w:r>
          </w:p>
        </w:tc>
      </w:tr>
      <w:tr w:rsidR="002936D3" w:rsidRPr="007A6694" w:rsidTr="00577B19">
        <w:trPr>
          <w:gridAfter w:val="1"/>
          <w:wAfter w:w="24" w:type="dxa"/>
          <w:cantSplit/>
          <w:trHeight w:val="2160"/>
          <w:jc w:val="center"/>
        </w:trPr>
        <w:tc>
          <w:tcPr>
            <w:tcW w:w="4320" w:type="dxa"/>
            <w:vMerge/>
          </w:tcPr>
          <w:p w:rsidR="002936D3" w:rsidRPr="007A6694" w:rsidRDefault="002936D3" w:rsidP="00D409A3">
            <w:pPr>
              <w:rPr>
                <w:rFonts w:ascii="Verdana" w:hAnsi="Verdana" w:cs="Arial"/>
                <w:sz w:val="20"/>
                <w:szCs w:val="20"/>
              </w:rPr>
            </w:pPr>
          </w:p>
        </w:tc>
        <w:tc>
          <w:tcPr>
            <w:tcW w:w="1005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231"/>
              </w:numPr>
              <w:rPr>
                <w:rFonts w:ascii="Verdana" w:hAnsi="Verdana" w:cs="Arial"/>
                <w:sz w:val="20"/>
                <w:szCs w:val="20"/>
              </w:rPr>
            </w:pPr>
            <w:r w:rsidRPr="007A6694">
              <w:rPr>
                <w:rFonts w:ascii="Verdana" w:hAnsi="Verdana" w:cs="Arial"/>
                <w:sz w:val="20"/>
                <w:szCs w:val="20"/>
              </w:rPr>
              <w:t>Concepts and ideas may reflect prior knowledge and experiences.</w:t>
            </w:r>
          </w:p>
          <w:p w:rsidR="002936D3" w:rsidRPr="007A6694" w:rsidRDefault="002936D3" w:rsidP="00A8230E">
            <w:pPr>
              <w:numPr>
                <w:ilvl w:val="0"/>
                <w:numId w:val="231"/>
              </w:numPr>
              <w:rPr>
                <w:rFonts w:ascii="Verdana" w:hAnsi="Verdana" w:cs="Arial"/>
                <w:sz w:val="20"/>
                <w:szCs w:val="20"/>
              </w:rPr>
            </w:pPr>
            <w:r w:rsidRPr="007A6694">
              <w:rPr>
                <w:rFonts w:ascii="Verdana" w:hAnsi="Verdana" w:cs="Arial"/>
                <w:sz w:val="20"/>
                <w:szCs w:val="20"/>
              </w:rPr>
              <w:t xml:space="preserve">Presenters are able to clarify what is useful when speaking or writing. </w:t>
            </w:r>
          </w:p>
          <w:p w:rsidR="002936D3" w:rsidRPr="007A6694" w:rsidRDefault="002936D3" w:rsidP="00A8230E">
            <w:pPr>
              <w:numPr>
                <w:ilvl w:val="0"/>
                <w:numId w:val="231"/>
              </w:numPr>
              <w:rPr>
                <w:rFonts w:ascii="Verdana" w:hAnsi="Verdana" w:cs="Arial"/>
                <w:sz w:val="20"/>
                <w:szCs w:val="20"/>
              </w:rPr>
            </w:pPr>
            <w:r w:rsidRPr="007A6694">
              <w:rPr>
                <w:rFonts w:ascii="Verdana" w:hAnsi="Verdana" w:cs="Arial"/>
                <w:sz w:val="20"/>
                <w:szCs w:val="20"/>
              </w:rPr>
              <w:t>When asked to share ideas, presenters must be precise and share key points so that others will be able to follow their information.</w:t>
            </w:r>
          </w:p>
          <w:p w:rsidR="002936D3" w:rsidRPr="007A6694" w:rsidRDefault="002936D3" w:rsidP="00A8230E">
            <w:pPr>
              <w:numPr>
                <w:ilvl w:val="0"/>
                <w:numId w:val="231"/>
              </w:numPr>
              <w:rPr>
                <w:rFonts w:ascii="Verdana" w:hAnsi="Verdana" w:cs="Arial"/>
                <w:sz w:val="20"/>
                <w:szCs w:val="20"/>
              </w:rPr>
            </w:pPr>
            <w:r w:rsidRPr="007A6694">
              <w:rPr>
                <w:rFonts w:ascii="Verdana" w:hAnsi="Verdana" w:cs="Arial"/>
                <w:sz w:val="20"/>
                <w:szCs w:val="20"/>
              </w:rPr>
              <w:t>People must ask questions of themselves and of others for the purpose of quality understanding and reasoning.</w:t>
            </w:r>
          </w:p>
          <w:p w:rsidR="002936D3" w:rsidRPr="007A6694" w:rsidRDefault="002936D3" w:rsidP="00A8230E">
            <w:pPr>
              <w:numPr>
                <w:ilvl w:val="0"/>
                <w:numId w:val="231"/>
              </w:numPr>
              <w:rPr>
                <w:rFonts w:ascii="Verdana" w:hAnsi="Verdana" w:cs="Arial"/>
                <w:sz w:val="20"/>
                <w:szCs w:val="20"/>
              </w:rPr>
            </w:pPr>
            <w:r w:rsidRPr="007A6694">
              <w:rPr>
                <w:rFonts w:ascii="Verdana" w:hAnsi="Verdana" w:cs="Arial"/>
                <w:sz w:val="20"/>
                <w:szCs w:val="20"/>
              </w:rPr>
              <w:t>People who put their thinking or the thinking of a favorite author or researcher aside to entertain other thinking use a fair-minded way to gain understanding.</w:t>
            </w:r>
          </w:p>
          <w:p w:rsidR="002936D3" w:rsidRPr="007A6694" w:rsidRDefault="002936D3" w:rsidP="00A8230E">
            <w:pPr>
              <w:numPr>
                <w:ilvl w:val="0"/>
                <w:numId w:val="231"/>
              </w:numPr>
              <w:rPr>
                <w:rFonts w:ascii="Verdana" w:hAnsi="Verdana" w:cs="Arial"/>
                <w:sz w:val="20"/>
                <w:szCs w:val="20"/>
              </w:rPr>
            </w:pPr>
            <w:r w:rsidRPr="007A6694">
              <w:rPr>
                <w:rFonts w:ascii="Verdana" w:hAnsi="Verdana" w:cs="Arial"/>
                <w:sz w:val="20"/>
                <w:szCs w:val="20"/>
              </w:rPr>
              <w:t>Good communicators acknowledge that further reading or research can increase their depth of understanding.</w:t>
            </w:r>
          </w:p>
        </w:tc>
      </w:tr>
      <w:tr w:rsidR="002936D3" w:rsidRPr="007A6694" w:rsidTr="00577B19">
        <w:trPr>
          <w:gridAfter w:val="1"/>
          <w:wAfter w:w="24" w:type="dxa"/>
          <w:cantSplit/>
          <w:jc w:val="center"/>
        </w:trPr>
        <w:tc>
          <w:tcPr>
            <w:tcW w:w="4320" w:type="dxa"/>
            <w:vMerge/>
          </w:tcPr>
          <w:p w:rsidR="002936D3" w:rsidRPr="007A6694" w:rsidRDefault="002936D3" w:rsidP="00D409A3">
            <w:pPr>
              <w:rPr>
                <w:rFonts w:ascii="Verdana" w:hAnsi="Verdana" w:cs="Arial"/>
                <w:sz w:val="20"/>
                <w:szCs w:val="20"/>
              </w:rPr>
            </w:pPr>
          </w:p>
        </w:tc>
        <w:tc>
          <w:tcPr>
            <w:tcW w:w="1005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232"/>
              </w:numPr>
              <w:rPr>
                <w:rFonts w:ascii="Verdana" w:hAnsi="Verdana" w:cs="Arial"/>
                <w:sz w:val="20"/>
                <w:szCs w:val="20"/>
              </w:rPr>
            </w:pPr>
            <w:r w:rsidRPr="007A6694">
              <w:rPr>
                <w:rFonts w:ascii="Verdana" w:hAnsi="Verdana" w:cs="Arial"/>
                <w:sz w:val="20"/>
                <w:szCs w:val="20"/>
              </w:rPr>
              <w:t>Researchers understand that clear concepts and ideas must be supported with facts.</w:t>
            </w:r>
          </w:p>
          <w:p w:rsidR="002936D3" w:rsidRPr="007A6694" w:rsidRDefault="002936D3" w:rsidP="00A8230E">
            <w:pPr>
              <w:pStyle w:val="ListParagraph"/>
              <w:numPr>
                <w:ilvl w:val="0"/>
                <w:numId w:val="232"/>
              </w:numPr>
              <w:rPr>
                <w:rFonts w:ascii="Verdana" w:hAnsi="Verdana" w:cs="Arial"/>
                <w:sz w:val="20"/>
                <w:szCs w:val="20"/>
              </w:rPr>
            </w:pPr>
            <w:r w:rsidRPr="007A6694">
              <w:rPr>
                <w:rFonts w:ascii="Verdana" w:hAnsi="Verdana" w:cs="Arial"/>
                <w:sz w:val="20"/>
                <w:szCs w:val="20"/>
              </w:rPr>
              <w:t>All reasoning is expressed through and shaped by concepts, and leads somewhere or has implications and consequences.</w:t>
            </w:r>
          </w:p>
          <w:p w:rsidR="002936D3" w:rsidRPr="007A6694" w:rsidRDefault="002936D3" w:rsidP="00A8230E">
            <w:pPr>
              <w:pStyle w:val="ListParagraph"/>
              <w:numPr>
                <w:ilvl w:val="0"/>
                <w:numId w:val="232"/>
              </w:numPr>
              <w:rPr>
                <w:rFonts w:ascii="Verdana" w:hAnsi="Verdana" w:cs="Arial"/>
                <w:sz w:val="20"/>
                <w:szCs w:val="20"/>
              </w:rPr>
            </w:pPr>
            <w:r w:rsidRPr="007A6694">
              <w:rPr>
                <w:rFonts w:ascii="Verdana" w:hAnsi="Verdana" w:cs="Arial"/>
                <w:sz w:val="20"/>
                <w:szCs w:val="20"/>
              </w:rPr>
              <w:t xml:space="preserve">Good communicators are able to state the issue or </w:t>
            </w:r>
            <w:proofErr w:type="gramStart"/>
            <w:r w:rsidRPr="007A6694">
              <w:rPr>
                <w:rFonts w:ascii="Verdana" w:hAnsi="Verdana" w:cs="Arial"/>
                <w:sz w:val="20"/>
                <w:szCs w:val="20"/>
              </w:rPr>
              <w:t>concept, elaborate</w:t>
            </w:r>
            <w:proofErr w:type="gramEnd"/>
            <w:r w:rsidRPr="007A6694">
              <w:rPr>
                <w:rFonts w:ascii="Verdana" w:hAnsi="Verdana" w:cs="Arial"/>
                <w:sz w:val="20"/>
                <w:szCs w:val="20"/>
              </w:rPr>
              <w:t xml:space="preserve"> on it, and have an example to clearly express their thinking.</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tc>
      </w:tr>
    </w:tbl>
    <w:p w:rsidR="00577B19" w:rsidRPr="007A6694" w:rsidRDefault="00577B19">
      <w:r w:rsidRPr="007A6694">
        <w:br w:type="page"/>
      </w:r>
    </w:p>
    <w:p w:rsidR="006A4143" w:rsidRPr="007A6694" w:rsidRDefault="006A4143">
      <w:pPr>
        <w:sectPr w:rsidR="006A4143" w:rsidRPr="007A6694" w:rsidSect="006D7E56">
          <w:headerReference w:type="even" r:id="rId23"/>
          <w:headerReference w:type="first" r:id="rId24"/>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DF25B0">
        <w:rPr>
          <w:rFonts w:ascii="Verdana" w:hAnsi="Verdana" w:cs="Arial"/>
          <w:bCs/>
          <w:sz w:val="20"/>
          <w:szCs w:val="20"/>
        </w:rPr>
        <w:t xml:space="preserve">Charles </w:t>
      </w:r>
      <w:r w:rsidR="004A28CF">
        <w:rPr>
          <w:rFonts w:ascii="Verdana" w:hAnsi="Verdana" w:cs="Arial"/>
          <w:bCs/>
          <w:sz w:val="20"/>
          <w:szCs w:val="20"/>
        </w:rPr>
        <w:t>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25"/>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4A" w:rsidRDefault="00B76A4A" w:rsidP="007D1165">
      <w:r>
        <w:separator/>
      </w:r>
    </w:p>
  </w:endnote>
  <w:endnote w:type="continuationSeparator" w:id="0">
    <w:p w:rsidR="00B76A4A" w:rsidRDefault="00B76A4A"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F615D7"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FF6A58">
      <w:rPr>
        <w:rFonts w:ascii="Verdana" w:hAnsi="Verdana"/>
        <w:sz w:val="20"/>
        <w:szCs w:val="20"/>
      </w:rPr>
      <w:t xml:space="preserve">4th </w:t>
    </w:r>
    <w:r>
      <w:rPr>
        <w:rFonts w:ascii="Verdana" w:hAnsi="Verdana"/>
        <w:sz w:val="20"/>
        <w:szCs w:val="20"/>
      </w:rPr>
      <w:t>Grade Reading, Writing, and Communicating</w:t>
    </w:r>
    <w:r>
      <w:rPr>
        <w:rFonts w:ascii="Verdana" w:hAnsi="Verdana"/>
        <w:sz w:val="20"/>
        <w:szCs w:val="20"/>
      </w:rPr>
      <w:tab/>
      <w:t xml:space="preserve">Page </w:t>
    </w:r>
    <w:r w:rsidR="009A6478" w:rsidRPr="00B86E34">
      <w:rPr>
        <w:rFonts w:ascii="Verdana" w:hAnsi="Verdana"/>
        <w:sz w:val="20"/>
        <w:szCs w:val="20"/>
      </w:rPr>
      <w:fldChar w:fldCharType="begin"/>
    </w:r>
    <w:r w:rsidRPr="00B86E34">
      <w:rPr>
        <w:rFonts w:ascii="Verdana" w:hAnsi="Verdana"/>
        <w:sz w:val="20"/>
        <w:szCs w:val="20"/>
      </w:rPr>
      <w:instrText xml:space="preserve"> PAGE   \* MERGEFORMAT </w:instrText>
    </w:r>
    <w:r w:rsidR="009A6478" w:rsidRPr="00B86E34">
      <w:rPr>
        <w:rFonts w:ascii="Verdana" w:hAnsi="Verdana"/>
        <w:sz w:val="20"/>
        <w:szCs w:val="20"/>
      </w:rPr>
      <w:fldChar w:fldCharType="separate"/>
    </w:r>
    <w:r w:rsidR="00A710BF">
      <w:rPr>
        <w:rFonts w:ascii="Verdana" w:hAnsi="Verdana"/>
        <w:noProof/>
        <w:sz w:val="20"/>
        <w:szCs w:val="20"/>
      </w:rPr>
      <w:t>5</w:t>
    </w:r>
    <w:r w:rsidR="009A6478" w:rsidRPr="00B86E34">
      <w:rPr>
        <w:rFonts w:ascii="Verdana" w:hAnsi="Verdana"/>
        <w:sz w:val="20"/>
        <w:szCs w:val="20"/>
      </w:rPr>
      <w:fldChar w:fldCharType="end"/>
    </w:r>
    <w:r>
      <w:rPr>
        <w:rFonts w:ascii="Verdana" w:hAnsi="Verdana"/>
        <w:sz w:val="20"/>
        <w:szCs w:val="20"/>
      </w:rPr>
      <w:t xml:space="preserve"> of </w:t>
    </w:r>
    <w:r w:rsidR="00FF6A58">
      <w:rPr>
        <w:rFonts w:ascii="Verdana" w:hAnsi="Verdana"/>
        <w:sz w:val="20"/>
        <w:szCs w:val="20"/>
      </w:rPr>
      <w:t>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FF6A58">
      <w:rPr>
        <w:rFonts w:ascii="Verdana" w:hAnsi="Verdana"/>
        <w:sz w:val="20"/>
        <w:szCs w:val="20"/>
      </w:rPr>
      <w:t xml:space="preserve">4th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9A6478" w:rsidRPr="00B86E34">
      <w:rPr>
        <w:rFonts w:ascii="Verdana" w:hAnsi="Verdana"/>
        <w:sz w:val="20"/>
        <w:szCs w:val="20"/>
      </w:rPr>
      <w:fldChar w:fldCharType="begin"/>
    </w:r>
    <w:r w:rsidRPr="00B86E34">
      <w:rPr>
        <w:rFonts w:ascii="Verdana" w:hAnsi="Verdana"/>
        <w:sz w:val="20"/>
        <w:szCs w:val="20"/>
      </w:rPr>
      <w:instrText xml:space="preserve"> PAGE   \* MERGEFORMAT </w:instrText>
    </w:r>
    <w:r w:rsidR="009A6478" w:rsidRPr="00B86E34">
      <w:rPr>
        <w:rFonts w:ascii="Verdana" w:hAnsi="Verdana"/>
        <w:sz w:val="20"/>
        <w:szCs w:val="20"/>
      </w:rPr>
      <w:fldChar w:fldCharType="separate"/>
    </w:r>
    <w:r w:rsidR="00A710BF">
      <w:rPr>
        <w:rFonts w:ascii="Verdana" w:hAnsi="Verdana"/>
        <w:noProof/>
        <w:sz w:val="20"/>
        <w:szCs w:val="20"/>
      </w:rPr>
      <w:t>6</w:t>
    </w:r>
    <w:r w:rsidR="009A6478" w:rsidRPr="00B86E34">
      <w:rPr>
        <w:rFonts w:ascii="Verdana" w:hAnsi="Verdana"/>
        <w:sz w:val="20"/>
        <w:szCs w:val="20"/>
      </w:rPr>
      <w:fldChar w:fldCharType="end"/>
    </w:r>
    <w:r>
      <w:rPr>
        <w:rFonts w:ascii="Verdana" w:hAnsi="Verdana"/>
        <w:sz w:val="20"/>
        <w:szCs w:val="20"/>
      </w:rPr>
      <w:t xml:space="preserve"> of </w:t>
    </w:r>
    <w:r w:rsidR="00FF6A58">
      <w:rPr>
        <w:rFonts w:ascii="Verdana" w:hAnsi="Verdana"/>
        <w:sz w:val="20"/>
        <w:szCs w:val="20"/>
      </w:rPr>
      <w:t>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FF6A58">
      <w:rPr>
        <w:rFonts w:ascii="Verdana" w:hAnsi="Verdana"/>
        <w:sz w:val="20"/>
        <w:szCs w:val="20"/>
      </w:rPr>
      <w:t xml:space="preserve">4th </w:t>
    </w:r>
    <w:r>
      <w:rPr>
        <w:rFonts w:ascii="Verdana" w:hAnsi="Verdana"/>
        <w:sz w:val="20"/>
        <w:szCs w:val="20"/>
      </w:rPr>
      <w:t>Grade Reading, Writing, and Communicating</w:t>
    </w:r>
    <w:r>
      <w:rPr>
        <w:rFonts w:ascii="Verdana" w:hAnsi="Verdana"/>
        <w:sz w:val="20"/>
        <w:szCs w:val="20"/>
      </w:rPr>
      <w:tab/>
      <w:t xml:space="preserve">Page </w:t>
    </w:r>
    <w:r w:rsidR="009A6478" w:rsidRPr="00B86E34">
      <w:rPr>
        <w:rFonts w:ascii="Verdana" w:hAnsi="Verdana"/>
        <w:sz w:val="20"/>
        <w:szCs w:val="20"/>
      </w:rPr>
      <w:fldChar w:fldCharType="begin"/>
    </w:r>
    <w:r w:rsidRPr="00B86E34">
      <w:rPr>
        <w:rFonts w:ascii="Verdana" w:hAnsi="Verdana"/>
        <w:sz w:val="20"/>
        <w:szCs w:val="20"/>
      </w:rPr>
      <w:instrText xml:space="preserve"> PAGE   \* MERGEFORMAT </w:instrText>
    </w:r>
    <w:r w:rsidR="009A6478" w:rsidRPr="00B86E34">
      <w:rPr>
        <w:rFonts w:ascii="Verdana" w:hAnsi="Verdana"/>
        <w:sz w:val="20"/>
        <w:szCs w:val="20"/>
      </w:rPr>
      <w:fldChar w:fldCharType="separate"/>
    </w:r>
    <w:r w:rsidR="00A710BF">
      <w:rPr>
        <w:rFonts w:ascii="Verdana" w:hAnsi="Verdana"/>
        <w:noProof/>
        <w:sz w:val="20"/>
        <w:szCs w:val="20"/>
      </w:rPr>
      <w:t>10</w:t>
    </w:r>
    <w:r w:rsidR="009A6478" w:rsidRPr="00B86E34">
      <w:rPr>
        <w:rFonts w:ascii="Verdana" w:hAnsi="Verdana"/>
        <w:sz w:val="20"/>
        <w:szCs w:val="20"/>
      </w:rPr>
      <w:fldChar w:fldCharType="end"/>
    </w:r>
    <w:r>
      <w:rPr>
        <w:rFonts w:ascii="Verdana" w:hAnsi="Verdana"/>
        <w:sz w:val="20"/>
        <w:szCs w:val="20"/>
      </w:rPr>
      <w:t xml:space="preserve"> of </w:t>
    </w:r>
    <w:r w:rsidR="00FF6A58">
      <w:rPr>
        <w:rFonts w:ascii="Verdana" w:hAnsi="Verdana"/>
        <w:sz w:val="20"/>
        <w:szCs w:val="20"/>
      </w:rPr>
      <w:t>25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6A4143"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FF6A58">
      <w:rPr>
        <w:rFonts w:ascii="Verdana" w:hAnsi="Verdana"/>
        <w:sz w:val="20"/>
        <w:szCs w:val="20"/>
      </w:rPr>
      <w:t xml:space="preserve">4th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9A6478" w:rsidRPr="00B86E34">
      <w:rPr>
        <w:rFonts w:ascii="Verdana" w:hAnsi="Verdana"/>
        <w:sz w:val="20"/>
        <w:szCs w:val="20"/>
      </w:rPr>
      <w:fldChar w:fldCharType="begin"/>
    </w:r>
    <w:r w:rsidRPr="00B86E34">
      <w:rPr>
        <w:rFonts w:ascii="Verdana" w:hAnsi="Verdana"/>
        <w:sz w:val="20"/>
        <w:szCs w:val="20"/>
      </w:rPr>
      <w:instrText xml:space="preserve"> PAGE   \* MERGEFORMAT </w:instrText>
    </w:r>
    <w:r w:rsidR="009A6478" w:rsidRPr="00B86E34">
      <w:rPr>
        <w:rFonts w:ascii="Verdana" w:hAnsi="Verdana"/>
        <w:sz w:val="20"/>
        <w:szCs w:val="20"/>
      </w:rPr>
      <w:fldChar w:fldCharType="separate"/>
    </w:r>
    <w:r w:rsidR="00A710BF">
      <w:rPr>
        <w:rFonts w:ascii="Verdana" w:hAnsi="Verdana"/>
        <w:noProof/>
        <w:sz w:val="20"/>
        <w:szCs w:val="20"/>
      </w:rPr>
      <w:t>25</w:t>
    </w:r>
    <w:r w:rsidR="009A6478" w:rsidRPr="00B86E34">
      <w:rPr>
        <w:rFonts w:ascii="Verdana" w:hAnsi="Verdana"/>
        <w:sz w:val="20"/>
        <w:szCs w:val="20"/>
      </w:rPr>
      <w:fldChar w:fldCharType="end"/>
    </w:r>
    <w:r>
      <w:rPr>
        <w:rFonts w:ascii="Verdana" w:hAnsi="Verdana"/>
        <w:sz w:val="20"/>
        <w:szCs w:val="20"/>
      </w:rPr>
      <w:t xml:space="preserve"> of </w:t>
    </w:r>
    <w:r w:rsidR="00FF6A58">
      <w:rPr>
        <w:rFonts w:ascii="Verdana" w:hAnsi="Verdana"/>
        <w:sz w:val="20"/>
        <w:szCs w:val="20"/>
      </w:rPr>
      <w:t>25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3" w:rsidRPr="00AD3815" w:rsidRDefault="00A710BF" w:rsidP="00DA0FA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4A" w:rsidRDefault="00B76A4A" w:rsidP="007D1165">
      <w:r>
        <w:separator/>
      </w:r>
    </w:p>
  </w:footnote>
  <w:footnote w:type="continuationSeparator" w:id="0">
    <w:p w:rsidR="00B76A4A" w:rsidRDefault="00B76A4A"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9A64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971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9A64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9A64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9A64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261C0"/>
    <w:rsid w:val="00031E2E"/>
    <w:rsid w:val="00034638"/>
    <w:rsid w:val="00034B4C"/>
    <w:rsid w:val="0004353E"/>
    <w:rsid w:val="000461ED"/>
    <w:rsid w:val="00065D17"/>
    <w:rsid w:val="0007305A"/>
    <w:rsid w:val="0008074D"/>
    <w:rsid w:val="00097F18"/>
    <w:rsid w:val="000A266F"/>
    <w:rsid w:val="000B076F"/>
    <w:rsid w:val="000B39BA"/>
    <w:rsid w:val="000B5881"/>
    <w:rsid w:val="000D13FD"/>
    <w:rsid w:val="000D5BA0"/>
    <w:rsid w:val="000E102D"/>
    <w:rsid w:val="000E13DE"/>
    <w:rsid w:val="000E6F9C"/>
    <w:rsid w:val="000F7DC5"/>
    <w:rsid w:val="00101BBF"/>
    <w:rsid w:val="001043E9"/>
    <w:rsid w:val="00142213"/>
    <w:rsid w:val="00142B2C"/>
    <w:rsid w:val="00144155"/>
    <w:rsid w:val="00152868"/>
    <w:rsid w:val="00156431"/>
    <w:rsid w:val="001575F4"/>
    <w:rsid w:val="001663ED"/>
    <w:rsid w:val="0017683E"/>
    <w:rsid w:val="001817D0"/>
    <w:rsid w:val="0018260F"/>
    <w:rsid w:val="001A32BB"/>
    <w:rsid w:val="001A4CFB"/>
    <w:rsid w:val="001A6DD7"/>
    <w:rsid w:val="001B583D"/>
    <w:rsid w:val="001C3BE0"/>
    <w:rsid w:val="001C5F9A"/>
    <w:rsid w:val="001D5843"/>
    <w:rsid w:val="001E44D7"/>
    <w:rsid w:val="001F0EB0"/>
    <w:rsid w:val="001F436D"/>
    <w:rsid w:val="001F46B4"/>
    <w:rsid w:val="00200F4D"/>
    <w:rsid w:val="002039B6"/>
    <w:rsid w:val="00203AB9"/>
    <w:rsid w:val="002042E4"/>
    <w:rsid w:val="002078D2"/>
    <w:rsid w:val="002205CC"/>
    <w:rsid w:val="0022318B"/>
    <w:rsid w:val="00223E57"/>
    <w:rsid w:val="0022622D"/>
    <w:rsid w:val="00226E42"/>
    <w:rsid w:val="002422B1"/>
    <w:rsid w:val="00242B3D"/>
    <w:rsid w:val="002626E4"/>
    <w:rsid w:val="0026391B"/>
    <w:rsid w:val="002936D3"/>
    <w:rsid w:val="002B1D62"/>
    <w:rsid w:val="002B57B6"/>
    <w:rsid w:val="002D663E"/>
    <w:rsid w:val="002E5B7F"/>
    <w:rsid w:val="002E620B"/>
    <w:rsid w:val="0030251C"/>
    <w:rsid w:val="00315740"/>
    <w:rsid w:val="00317BC7"/>
    <w:rsid w:val="00322B62"/>
    <w:rsid w:val="0032414E"/>
    <w:rsid w:val="00334FCA"/>
    <w:rsid w:val="00345891"/>
    <w:rsid w:val="0034720A"/>
    <w:rsid w:val="0035753C"/>
    <w:rsid w:val="003635BA"/>
    <w:rsid w:val="003662FA"/>
    <w:rsid w:val="00397760"/>
    <w:rsid w:val="003A09C3"/>
    <w:rsid w:val="003A7AF4"/>
    <w:rsid w:val="003B118D"/>
    <w:rsid w:val="003B1755"/>
    <w:rsid w:val="003C596E"/>
    <w:rsid w:val="003D2650"/>
    <w:rsid w:val="003E75AB"/>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3B1B"/>
    <w:rsid w:val="005A6E1B"/>
    <w:rsid w:val="005B7EA2"/>
    <w:rsid w:val="005E156F"/>
    <w:rsid w:val="005F344B"/>
    <w:rsid w:val="005F3A70"/>
    <w:rsid w:val="00612CC1"/>
    <w:rsid w:val="006138EB"/>
    <w:rsid w:val="00620060"/>
    <w:rsid w:val="0062199A"/>
    <w:rsid w:val="0062473D"/>
    <w:rsid w:val="00627BEF"/>
    <w:rsid w:val="00636C65"/>
    <w:rsid w:val="00645A52"/>
    <w:rsid w:val="00656D25"/>
    <w:rsid w:val="00662D00"/>
    <w:rsid w:val="00665FC9"/>
    <w:rsid w:val="00670803"/>
    <w:rsid w:val="00682D5A"/>
    <w:rsid w:val="00696C8B"/>
    <w:rsid w:val="006A4143"/>
    <w:rsid w:val="006A43A2"/>
    <w:rsid w:val="006B0974"/>
    <w:rsid w:val="006B3B0F"/>
    <w:rsid w:val="006C7993"/>
    <w:rsid w:val="006D7E56"/>
    <w:rsid w:val="006E7D7E"/>
    <w:rsid w:val="006F09B8"/>
    <w:rsid w:val="006F750F"/>
    <w:rsid w:val="00701238"/>
    <w:rsid w:val="0070139F"/>
    <w:rsid w:val="00701A30"/>
    <w:rsid w:val="007020BE"/>
    <w:rsid w:val="007175BB"/>
    <w:rsid w:val="007211FF"/>
    <w:rsid w:val="0073167D"/>
    <w:rsid w:val="00733A09"/>
    <w:rsid w:val="00735350"/>
    <w:rsid w:val="007529C5"/>
    <w:rsid w:val="00754854"/>
    <w:rsid w:val="007613E2"/>
    <w:rsid w:val="007712AD"/>
    <w:rsid w:val="00771337"/>
    <w:rsid w:val="0077323B"/>
    <w:rsid w:val="0077788C"/>
    <w:rsid w:val="00793CCD"/>
    <w:rsid w:val="007972AE"/>
    <w:rsid w:val="007A024B"/>
    <w:rsid w:val="007A6694"/>
    <w:rsid w:val="007B4D07"/>
    <w:rsid w:val="007B7F36"/>
    <w:rsid w:val="007C2621"/>
    <w:rsid w:val="007C5630"/>
    <w:rsid w:val="007D1165"/>
    <w:rsid w:val="007D393D"/>
    <w:rsid w:val="007D77E5"/>
    <w:rsid w:val="007E6D74"/>
    <w:rsid w:val="007F23EA"/>
    <w:rsid w:val="007F38F0"/>
    <w:rsid w:val="00803DAB"/>
    <w:rsid w:val="00815FA1"/>
    <w:rsid w:val="00821DD0"/>
    <w:rsid w:val="00846EF6"/>
    <w:rsid w:val="00863CA7"/>
    <w:rsid w:val="00873E87"/>
    <w:rsid w:val="00892AB5"/>
    <w:rsid w:val="008A39ED"/>
    <w:rsid w:val="008B0ED5"/>
    <w:rsid w:val="008B4D66"/>
    <w:rsid w:val="008D474C"/>
    <w:rsid w:val="008D6D3A"/>
    <w:rsid w:val="008D72E3"/>
    <w:rsid w:val="0091349B"/>
    <w:rsid w:val="00922A85"/>
    <w:rsid w:val="00923AB4"/>
    <w:rsid w:val="00925C83"/>
    <w:rsid w:val="009267D5"/>
    <w:rsid w:val="0095560C"/>
    <w:rsid w:val="0098314F"/>
    <w:rsid w:val="009841DC"/>
    <w:rsid w:val="009872E2"/>
    <w:rsid w:val="0099253E"/>
    <w:rsid w:val="009A05E7"/>
    <w:rsid w:val="009A6478"/>
    <w:rsid w:val="009A6D9F"/>
    <w:rsid w:val="009B2F48"/>
    <w:rsid w:val="009B6607"/>
    <w:rsid w:val="009C116F"/>
    <w:rsid w:val="009D6936"/>
    <w:rsid w:val="009E38AC"/>
    <w:rsid w:val="009E4483"/>
    <w:rsid w:val="009E64EC"/>
    <w:rsid w:val="009F3966"/>
    <w:rsid w:val="00A04E73"/>
    <w:rsid w:val="00A062F5"/>
    <w:rsid w:val="00A06F69"/>
    <w:rsid w:val="00A121D8"/>
    <w:rsid w:val="00A310B6"/>
    <w:rsid w:val="00A34A3A"/>
    <w:rsid w:val="00A4293E"/>
    <w:rsid w:val="00A43832"/>
    <w:rsid w:val="00A66815"/>
    <w:rsid w:val="00A710BF"/>
    <w:rsid w:val="00A75ADC"/>
    <w:rsid w:val="00A77188"/>
    <w:rsid w:val="00A80E66"/>
    <w:rsid w:val="00A8230E"/>
    <w:rsid w:val="00A90D06"/>
    <w:rsid w:val="00A94D2D"/>
    <w:rsid w:val="00AA1AD4"/>
    <w:rsid w:val="00AA4EB2"/>
    <w:rsid w:val="00AC0977"/>
    <w:rsid w:val="00AC3BF9"/>
    <w:rsid w:val="00AC5D96"/>
    <w:rsid w:val="00AF005C"/>
    <w:rsid w:val="00AF2B90"/>
    <w:rsid w:val="00B12461"/>
    <w:rsid w:val="00B22BEE"/>
    <w:rsid w:val="00B25233"/>
    <w:rsid w:val="00B25D33"/>
    <w:rsid w:val="00B36EEF"/>
    <w:rsid w:val="00B47CDE"/>
    <w:rsid w:val="00B57BE9"/>
    <w:rsid w:val="00B664CF"/>
    <w:rsid w:val="00B67702"/>
    <w:rsid w:val="00B76A4A"/>
    <w:rsid w:val="00B76BDB"/>
    <w:rsid w:val="00B80090"/>
    <w:rsid w:val="00B8066C"/>
    <w:rsid w:val="00B86E34"/>
    <w:rsid w:val="00B87BAF"/>
    <w:rsid w:val="00BA1A8F"/>
    <w:rsid w:val="00BB2407"/>
    <w:rsid w:val="00BC00D1"/>
    <w:rsid w:val="00BC3667"/>
    <w:rsid w:val="00BC3857"/>
    <w:rsid w:val="00BC5F81"/>
    <w:rsid w:val="00BE1995"/>
    <w:rsid w:val="00BF4822"/>
    <w:rsid w:val="00C05B57"/>
    <w:rsid w:val="00C15B41"/>
    <w:rsid w:val="00C24350"/>
    <w:rsid w:val="00C24A05"/>
    <w:rsid w:val="00C263B3"/>
    <w:rsid w:val="00C53193"/>
    <w:rsid w:val="00C64A4A"/>
    <w:rsid w:val="00C86FEC"/>
    <w:rsid w:val="00C945E7"/>
    <w:rsid w:val="00C94CB2"/>
    <w:rsid w:val="00C966C8"/>
    <w:rsid w:val="00C975D2"/>
    <w:rsid w:val="00CC3BAB"/>
    <w:rsid w:val="00CC3D37"/>
    <w:rsid w:val="00CC4738"/>
    <w:rsid w:val="00CC65F8"/>
    <w:rsid w:val="00CD739F"/>
    <w:rsid w:val="00CD78CA"/>
    <w:rsid w:val="00CE2CA7"/>
    <w:rsid w:val="00CE348E"/>
    <w:rsid w:val="00D0770E"/>
    <w:rsid w:val="00D17E5B"/>
    <w:rsid w:val="00D23E4D"/>
    <w:rsid w:val="00D409A3"/>
    <w:rsid w:val="00D44F7A"/>
    <w:rsid w:val="00D53656"/>
    <w:rsid w:val="00D54469"/>
    <w:rsid w:val="00D676C7"/>
    <w:rsid w:val="00D7482C"/>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25B0"/>
    <w:rsid w:val="00DF4344"/>
    <w:rsid w:val="00DF45C5"/>
    <w:rsid w:val="00DF7DDF"/>
    <w:rsid w:val="00E14FE0"/>
    <w:rsid w:val="00E23046"/>
    <w:rsid w:val="00E27822"/>
    <w:rsid w:val="00E33C23"/>
    <w:rsid w:val="00E367CD"/>
    <w:rsid w:val="00E44B4E"/>
    <w:rsid w:val="00E5640B"/>
    <w:rsid w:val="00E65A08"/>
    <w:rsid w:val="00E76686"/>
    <w:rsid w:val="00E85F12"/>
    <w:rsid w:val="00E9142B"/>
    <w:rsid w:val="00EA2212"/>
    <w:rsid w:val="00EA3F95"/>
    <w:rsid w:val="00EC792E"/>
    <w:rsid w:val="00ED12A3"/>
    <w:rsid w:val="00ED75DB"/>
    <w:rsid w:val="00F02FEC"/>
    <w:rsid w:val="00F030F9"/>
    <w:rsid w:val="00F35F01"/>
    <w:rsid w:val="00F615D7"/>
    <w:rsid w:val="00F65EDA"/>
    <w:rsid w:val="00F81D0C"/>
    <w:rsid w:val="00F90062"/>
    <w:rsid w:val="00F901E9"/>
    <w:rsid w:val="00F927A0"/>
    <w:rsid w:val="00FA1528"/>
    <w:rsid w:val="00FB51A1"/>
    <w:rsid w:val="00FD0CC7"/>
    <w:rsid w:val="00FE5B34"/>
    <w:rsid w:val="00FE7004"/>
    <w:rsid w:val="00FE7303"/>
    <w:rsid w:val="00FF677B"/>
    <w:rsid w:val="00FF6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2">
          <o:proxy start="" idref="#_s1038" connectloc="0"/>
          <o:proxy end="" idref="#_s1036" connectloc="2"/>
        </o:r>
        <o:r id="V:Rule9" type="connector" idref="#_s1031">
          <o:proxy start="" idref="#_s1039" connectloc="0"/>
          <o:proxy end="" idref="#_s1037" connectloc="2"/>
        </o:r>
        <o:r id="V:Rule10" type="connector" idref="#_s1028">
          <o:proxy start="" idref="#_s1044" connectloc="0"/>
          <o:proxy end="" idref="#_s1038" connectloc="2"/>
        </o:r>
        <o:r id="V:Rule11" type="connector" idref="#_s1033">
          <o:proxy start="" idref="#_s1037" connectloc="0"/>
          <o:proxy end="" idref="#_s1036" connectloc="2"/>
        </o:r>
        <o:r id="V:Rule12" type="connector" idref="#_s1030">
          <o:proxy start="" idref="#_s1040" connectloc="0"/>
          <o:proxy end="" idref="#_s1038" connectloc="2"/>
        </o:r>
        <o:r id="V:Rule13" type="connector" idref="#_s1029">
          <o:proxy start="" idref="#_s1043" connectloc="0"/>
          <o:proxy end="" idref="#_s1037"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image" Target="media/image5.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20E4-F241-44F6-A9E5-F85B7A20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8955</Words>
  <Characters>51048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59884</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8</cp:revision>
  <cp:lastPrinted>2010-10-11T18:52:00Z</cp:lastPrinted>
  <dcterms:created xsi:type="dcterms:W3CDTF">2012-06-25T02:11:00Z</dcterms:created>
  <dcterms:modified xsi:type="dcterms:W3CDTF">2013-01-14T16:02:00Z</dcterms:modified>
</cp:coreProperties>
</file>