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3EA" w:rsidRPr="00B6419F" w:rsidRDefault="00B6419F" w:rsidP="00AA2247">
      <w:pPr>
        <w:tabs>
          <w:tab w:val="center" w:pos="4680"/>
        </w:tabs>
        <w:jc w:val="center"/>
        <w:rPr>
          <w:rFonts w:ascii="Verdana" w:hAnsi="Verdana" w:cs="Arial"/>
          <w:b/>
          <w:bCs/>
          <w:smallCaps/>
          <w:sz w:val="22"/>
          <w:szCs w:val="22"/>
        </w:rPr>
      </w:pPr>
      <w:r w:rsidRPr="00B6419F">
        <w:rPr>
          <w:rFonts w:ascii="Verdana" w:hAnsi="Verdana" w:cs="Arial"/>
          <w:b/>
          <w:bCs/>
          <w:smallCaps/>
          <w:sz w:val="22"/>
          <w:szCs w:val="22"/>
        </w:rPr>
        <w:t xml:space="preserve">2012-13 SCHOOL YEAR </w:t>
      </w:r>
      <w:r w:rsidR="000B23EA" w:rsidRPr="00B6419F">
        <w:rPr>
          <w:rFonts w:ascii="Verdana" w:hAnsi="Verdana" w:cs="Arial"/>
          <w:b/>
          <w:bCs/>
          <w:smallCaps/>
          <w:sz w:val="22"/>
          <w:szCs w:val="22"/>
        </w:rPr>
        <w:t>SPECIAL MILK PROGRAM</w:t>
      </w:r>
    </w:p>
    <w:p w:rsidR="000B23EA" w:rsidRPr="00A0400D" w:rsidRDefault="000B23EA">
      <w:pPr>
        <w:rPr>
          <w:rFonts w:ascii="Verdana" w:hAnsi="Verdana" w:cs="Arial"/>
          <w:b/>
          <w:bCs/>
          <w:sz w:val="20"/>
          <w:szCs w:val="20"/>
        </w:rPr>
      </w:pPr>
    </w:p>
    <w:p w:rsidR="00E3371A" w:rsidRPr="00A0400D" w:rsidRDefault="000B23EA">
      <w:pPr>
        <w:jc w:val="both"/>
        <w:rPr>
          <w:rFonts w:ascii="Verdana" w:hAnsi="Verdana" w:cs="Arial"/>
          <w:b/>
          <w:sz w:val="20"/>
          <w:szCs w:val="20"/>
        </w:rPr>
      </w:pPr>
      <w:r w:rsidRPr="00A0400D">
        <w:rPr>
          <w:rFonts w:ascii="Verdana" w:hAnsi="Verdana" w:cs="Arial"/>
          <w:sz w:val="20"/>
          <w:szCs w:val="20"/>
        </w:rPr>
        <w:t>The Special Milk Program is available to schools that do not have any other federally funded meal program or</w:t>
      </w:r>
      <w:r w:rsidR="00B83A92" w:rsidRPr="00A0400D">
        <w:rPr>
          <w:rFonts w:ascii="Verdana" w:hAnsi="Verdana" w:cs="Arial"/>
          <w:sz w:val="20"/>
          <w:szCs w:val="20"/>
        </w:rPr>
        <w:t xml:space="preserve"> </w:t>
      </w:r>
      <w:r w:rsidRPr="00A0400D">
        <w:rPr>
          <w:rFonts w:ascii="Verdana" w:hAnsi="Verdana" w:cs="Arial"/>
          <w:sz w:val="20"/>
          <w:szCs w:val="20"/>
        </w:rPr>
        <w:t xml:space="preserve">to children in </w:t>
      </w:r>
      <w:r w:rsidR="0041358D" w:rsidRPr="00A0400D">
        <w:rPr>
          <w:rFonts w:ascii="Verdana" w:hAnsi="Verdana" w:cs="Arial"/>
          <w:sz w:val="20"/>
          <w:szCs w:val="20"/>
        </w:rPr>
        <w:t xml:space="preserve">the </w:t>
      </w:r>
      <w:r w:rsidR="004D588A" w:rsidRPr="00A0400D">
        <w:rPr>
          <w:rFonts w:ascii="Verdana" w:hAnsi="Verdana" w:cs="Arial"/>
          <w:sz w:val="20"/>
          <w:szCs w:val="20"/>
        </w:rPr>
        <w:t>district</w:t>
      </w:r>
      <w:r w:rsidR="0041358D" w:rsidRPr="00A0400D">
        <w:rPr>
          <w:rFonts w:ascii="Verdana" w:hAnsi="Verdana" w:cs="Arial"/>
          <w:sz w:val="20"/>
          <w:szCs w:val="20"/>
        </w:rPr>
        <w:t>’s</w:t>
      </w:r>
      <w:r w:rsidR="004D588A" w:rsidRPr="00A0400D">
        <w:rPr>
          <w:rFonts w:ascii="Verdana" w:hAnsi="Verdana" w:cs="Arial"/>
          <w:sz w:val="20"/>
          <w:szCs w:val="20"/>
        </w:rPr>
        <w:t xml:space="preserve"> </w:t>
      </w:r>
      <w:r w:rsidRPr="00A0400D">
        <w:rPr>
          <w:rFonts w:ascii="Verdana" w:hAnsi="Verdana" w:cs="Arial"/>
          <w:sz w:val="20"/>
          <w:szCs w:val="20"/>
        </w:rPr>
        <w:t>half-day pre-kindergarten and kindergarten programs</w:t>
      </w:r>
      <w:r w:rsidR="00973677">
        <w:rPr>
          <w:rFonts w:ascii="Verdana" w:hAnsi="Verdana" w:cs="Arial"/>
          <w:sz w:val="20"/>
          <w:szCs w:val="20"/>
        </w:rPr>
        <w:t xml:space="preserve"> </w:t>
      </w:r>
      <w:r w:rsidRPr="00A0400D">
        <w:rPr>
          <w:rFonts w:ascii="Verdana" w:hAnsi="Verdana" w:cs="Arial"/>
          <w:b/>
          <w:sz w:val="20"/>
          <w:szCs w:val="20"/>
          <w:u w:val="single"/>
        </w:rPr>
        <w:t>where children do not have access to the National School Lunch or School Breakfast Program</w:t>
      </w:r>
      <w:r w:rsidRPr="00A0400D">
        <w:rPr>
          <w:rFonts w:ascii="Verdana" w:hAnsi="Verdana" w:cs="Arial"/>
          <w:b/>
          <w:sz w:val="20"/>
          <w:szCs w:val="20"/>
        </w:rPr>
        <w:t xml:space="preserve">.  </w:t>
      </w:r>
    </w:p>
    <w:p w:rsidR="00E3371A" w:rsidRPr="00A0400D" w:rsidRDefault="00E3371A">
      <w:pPr>
        <w:jc w:val="both"/>
        <w:rPr>
          <w:rFonts w:ascii="Verdana" w:hAnsi="Verdana" w:cs="Arial"/>
          <w:sz w:val="20"/>
          <w:szCs w:val="20"/>
        </w:rPr>
      </w:pPr>
    </w:p>
    <w:p w:rsidR="000B23EA" w:rsidRDefault="000B23EA">
      <w:pPr>
        <w:jc w:val="both"/>
        <w:rPr>
          <w:rFonts w:ascii="Verdana" w:hAnsi="Verdana" w:cs="Arial"/>
          <w:sz w:val="20"/>
          <w:szCs w:val="20"/>
        </w:rPr>
      </w:pPr>
      <w:r w:rsidRPr="00A0400D">
        <w:rPr>
          <w:rFonts w:ascii="Verdana" w:hAnsi="Verdana" w:cs="Arial"/>
          <w:sz w:val="20"/>
          <w:szCs w:val="20"/>
        </w:rPr>
        <w:t>Several options are available when operating the Special Milk Program.</w:t>
      </w:r>
    </w:p>
    <w:p w:rsidR="00734A09" w:rsidRDefault="00734A09">
      <w:pPr>
        <w:jc w:val="both"/>
        <w:rPr>
          <w:rFonts w:ascii="Verdana" w:hAnsi="Verdana" w:cs="Arial"/>
          <w:sz w:val="20"/>
          <w:szCs w:val="20"/>
        </w:rPr>
      </w:pPr>
    </w:p>
    <w:p w:rsidR="00734A09" w:rsidRPr="00A0400D" w:rsidRDefault="00734A09">
      <w:pPr>
        <w:jc w:val="both"/>
        <w:rPr>
          <w:rFonts w:ascii="Verdana" w:hAnsi="Verdana" w:cs="Arial"/>
          <w:sz w:val="20"/>
          <w:szCs w:val="20"/>
        </w:rPr>
      </w:pPr>
      <w:r w:rsidRPr="00734A09">
        <w:rPr>
          <w:rFonts w:ascii="Verdana" w:hAnsi="Verdana" w:cs="Arial"/>
          <w:i/>
          <w:sz w:val="20"/>
          <w:szCs w:val="20"/>
        </w:rPr>
        <w:t>Pricing Program</w:t>
      </w:r>
      <w:r>
        <w:rPr>
          <w:rFonts w:ascii="Verdana" w:hAnsi="Verdana" w:cs="Arial"/>
          <w:sz w:val="20"/>
          <w:szCs w:val="20"/>
        </w:rPr>
        <w:t xml:space="preserve"> means a program </w:t>
      </w:r>
      <w:r w:rsidR="00A15AD0">
        <w:rPr>
          <w:rFonts w:ascii="Verdana" w:hAnsi="Verdana" w:cs="Arial"/>
          <w:sz w:val="20"/>
          <w:szCs w:val="20"/>
        </w:rPr>
        <w:t>that</w:t>
      </w:r>
      <w:r>
        <w:rPr>
          <w:rFonts w:ascii="Verdana" w:hAnsi="Verdana" w:cs="Arial"/>
          <w:sz w:val="20"/>
          <w:szCs w:val="20"/>
        </w:rPr>
        <w:t xml:space="preserve"> sells milk to children.  This shall include any such program in which maximum use is made of Program reimbursement payments in lowering or reducing to “zero” wherever possible the price per half pint which children would normally pay for milk per 7CFR§215.2(t). </w:t>
      </w:r>
    </w:p>
    <w:p w:rsidR="00734A09" w:rsidRDefault="00734A09" w:rsidP="00734A09">
      <w:pPr>
        <w:pStyle w:val="Level1"/>
        <w:numPr>
          <w:ilvl w:val="0"/>
          <w:numId w:val="0"/>
        </w:numPr>
        <w:tabs>
          <w:tab w:val="left" w:pos="-1440"/>
        </w:tabs>
        <w:ind w:left="720"/>
        <w:jc w:val="both"/>
        <w:rPr>
          <w:rFonts w:ascii="Verdana" w:hAnsi="Verdana" w:cs="Arial"/>
          <w:b/>
          <w:bCs/>
          <w:sz w:val="20"/>
          <w:szCs w:val="20"/>
        </w:rPr>
      </w:pPr>
    </w:p>
    <w:p w:rsidR="000B23EA" w:rsidRPr="00A0400D" w:rsidRDefault="00734A09" w:rsidP="004F0A42">
      <w:pPr>
        <w:pStyle w:val="Level1"/>
        <w:numPr>
          <w:ilvl w:val="0"/>
          <w:numId w:val="0"/>
        </w:numPr>
        <w:tabs>
          <w:tab w:val="left" w:pos="-1440"/>
        </w:tabs>
        <w:ind w:left="1170" w:hanging="1170"/>
        <w:jc w:val="both"/>
        <w:rPr>
          <w:rFonts w:ascii="Verdana" w:hAnsi="Verdana"/>
          <w:sz w:val="20"/>
          <w:szCs w:val="20"/>
        </w:rPr>
      </w:pPr>
      <w:r>
        <w:rPr>
          <w:rFonts w:ascii="Verdana" w:hAnsi="Verdana" w:cs="Arial"/>
          <w:b/>
          <w:bCs/>
          <w:sz w:val="20"/>
          <w:szCs w:val="20"/>
        </w:rPr>
        <w:t xml:space="preserve">Option 1.  </w:t>
      </w:r>
      <w:r w:rsidR="000B23EA" w:rsidRPr="00A0400D">
        <w:rPr>
          <w:rFonts w:ascii="Verdana" w:hAnsi="Verdana"/>
          <w:sz w:val="20"/>
          <w:szCs w:val="20"/>
          <w:u w:val="single"/>
        </w:rPr>
        <w:t xml:space="preserve">Operate a </w:t>
      </w:r>
      <w:r w:rsidR="000B23EA" w:rsidRPr="00A0400D">
        <w:rPr>
          <w:rFonts w:ascii="Verdana" w:hAnsi="Verdana"/>
          <w:i/>
          <w:iCs/>
          <w:sz w:val="20"/>
          <w:szCs w:val="20"/>
          <w:u w:val="single"/>
        </w:rPr>
        <w:t>pricing program</w:t>
      </w:r>
      <w:r w:rsidR="000B23EA" w:rsidRPr="00A0400D">
        <w:rPr>
          <w:rFonts w:ascii="Verdana" w:hAnsi="Verdana"/>
          <w:sz w:val="20"/>
          <w:szCs w:val="20"/>
          <w:u w:val="single"/>
        </w:rPr>
        <w:t xml:space="preserve"> with free milk</w:t>
      </w:r>
      <w:r w:rsidR="000B23EA" w:rsidRPr="00A0400D">
        <w:rPr>
          <w:rFonts w:ascii="Verdana" w:hAnsi="Verdana"/>
          <w:sz w:val="20"/>
          <w:szCs w:val="20"/>
        </w:rPr>
        <w:t xml:space="preserve">.  Children </w:t>
      </w:r>
      <w:r w:rsidR="00371593" w:rsidRPr="00A0400D">
        <w:rPr>
          <w:rFonts w:ascii="Verdana" w:hAnsi="Verdana"/>
          <w:sz w:val="20"/>
          <w:szCs w:val="20"/>
        </w:rPr>
        <w:t xml:space="preserve">who are </w:t>
      </w:r>
      <w:r w:rsidR="000B23EA" w:rsidRPr="00A0400D">
        <w:rPr>
          <w:rFonts w:ascii="Verdana" w:hAnsi="Verdana"/>
          <w:sz w:val="20"/>
          <w:szCs w:val="20"/>
        </w:rPr>
        <w:t xml:space="preserve">not eligible </w:t>
      </w:r>
      <w:r w:rsidR="00A25AAD" w:rsidRPr="00A0400D">
        <w:rPr>
          <w:rFonts w:ascii="Verdana" w:hAnsi="Verdana"/>
          <w:sz w:val="20"/>
          <w:szCs w:val="20"/>
        </w:rPr>
        <w:t xml:space="preserve">to receive </w:t>
      </w:r>
      <w:r w:rsidR="00371593" w:rsidRPr="00A0400D">
        <w:rPr>
          <w:rFonts w:ascii="Verdana" w:hAnsi="Verdana"/>
          <w:sz w:val="20"/>
          <w:szCs w:val="20"/>
        </w:rPr>
        <w:t xml:space="preserve">their </w:t>
      </w:r>
      <w:r w:rsidR="00A25AAD" w:rsidRPr="00A0400D">
        <w:rPr>
          <w:rFonts w:ascii="Verdana" w:hAnsi="Verdana"/>
          <w:sz w:val="20"/>
          <w:szCs w:val="20"/>
        </w:rPr>
        <w:t>milk at no charge</w:t>
      </w:r>
      <w:r w:rsidR="000B23EA" w:rsidRPr="00A0400D">
        <w:rPr>
          <w:rFonts w:ascii="Verdana" w:hAnsi="Verdana"/>
          <w:sz w:val="20"/>
          <w:szCs w:val="20"/>
        </w:rPr>
        <w:t xml:space="preserve"> must purchase the milk </w:t>
      </w:r>
      <w:r w:rsidR="00A25AAD" w:rsidRPr="00A0400D">
        <w:rPr>
          <w:rFonts w:ascii="Verdana" w:hAnsi="Verdana"/>
          <w:sz w:val="20"/>
          <w:szCs w:val="20"/>
        </w:rPr>
        <w:t>(</w:t>
      </w:r>
      <w:r w:rsidR="00D62092" w:rsidRPr="00A0400D">
        <w:rPr>
          <w:rFonts w:ascii="Verdana" w:hAnsi="Verdana"/>
          <w:sz w:val="20"/>
          <w:szCs w:val="20"/>
        </w:rPr>
        <w:t>children</w:t>
      </w:r>
      <w:r w:rsidR="00A25AAD" w:rsidRPr="00A0400D">
        <w:rPr>
          <w:rFonts w:ascii="Verdana" w:hAnsi="Verdana"/>
          <w:sz w:val="20"/>
          <w:szCs w:val="20"/>
        </w:rPr>
        <w:t xml:space="preserve"> eligible for reduced price meals do not receive their milk free). S</w:t>
      </w:r>
      <w:r w:rsidR="000B23EA" w:rsidRPr="00A0400D">
        <w:rPr>
          <w:rFonts w:ascii="Verdana" w:hAnsi="Verdana"/>
          <w:sz w:val="20"/>
          <w:szCs w:val="20"/>
        </w:rPr>
        <w:t xml:space="preserve">ponsors are reimbursed at the </w:t>
      </w:r>
      <w:r w:rsidR="000B23EA" w:rsidRPr="00A0400D">
        <w:rPr>
          <w:rFonts w:ascii="Verdana" w:hAnsi="Verdana"/>
          <w:b/>
          <w:bCs/>
          <w:sz w:val="20"/>
          <w:szCs w:val="20"/>
        </w:rPr>
        <w:t>paid</w:t>
      </w:r>
      <w:r w:rsidR="000B23EA" w:rsidRPr="00A0400D">
        <w:rPr>
          <w:rFonts w:ascii="Verdana" w:hAnsi="Verdana"/>
          <w:sz w:val="20"/>
          <w:szCs w:val="20"/>
        </w:rPr>
        <w:t xml:space="preserve"> rate for half pints of milk served to </w:t>
      </w:r>
      <w:r w:rsidR="00A25AAD" w:rsidRPr="00A0400D">
        <w:rPr>
          <w:rFonts w:ascii="Verdana" w:hAnsi="Verdana"/>
          <w:sz w:val="20"/>
          <w:szCs w:val="20"/>
        </w:rPr>
        <w:t>children who pay for their milk</w:t>
      </w:r>
      <w:r w:rsidR="000B23EA" w:rsidRPr="00A0400D">
        <w:rPr>
          <w:rFonts w:ascii="Verdana" w:hAnsi="Verdana"/>
          <w:sz w:val="20"/>
          <w:szCs w:val="20"/>
        </w:rPr>
        <w:t xml:space="preserve">.  Sponsors are reimbursed for the </w:t>
      </w:r>
      <w:r w:rsidR="000B23EA" w:rsidRPr="00A0400D">
        <w:rPr>
          <w:rFonts w:ascii="Verdana" w:hAnsi="Verdana"/>
          <w:b/>
          <w:bCs/>
          <w:sz w:val="20"/>
          <w:szCs w:val="20"/>
        </w:rPr>
        <w:t xml:space="preserve">actual weighted </w:t>
      </w:r>
      <w:r w:rsidR="00E377A2" w:rsidRPr="00A0400D">
        <w:rPr>
          <w:rFonts w:ascii="Verdana" w:hAnsi="Verdana"/>
          <w:b/>
          <w:bCs/>
          <w:sz w:val="20"/>
          <w:szCs w:val="20"/>
        </w:rPr>
        <w:t xml:space="preserve">cost </w:t>
      </w:r>
      <w:r w:rsidR="00E377A2" w:rsidRPr="00A0400D">
        <w:rPr>
          <w:rFonts w:ascii="Verdana" w:hAnsi="Verdana"/>
          <w:sz w:val="20"/>
          <w:szCs w:val="20"/>
        </w:rPr>
        <w:t>of</w:t>
      </w:r>
      <w:r w:rsidR="00C12C0C" w:rsidRPr="00A0400D">
        <w:rPr>
          <w:rFonts w:ascii="Verdana" w:hAnsi="Verdana"/>
          <w:sz w:val="20"/>
          <w:szCs w:val="20"/>
        </w:rPr>
        <w:t xml:space="preserve"> the milk </w:t>
      </w:r>
      <w:r w:rsidR="00A25AAD" w:rsidRPr="00A0400D">
        <w:rPr>
          <w:rFonts w:ascii="Verdana" w:hAnsi="Verdana"/>
          <w:sz w:val="20"/>
          <w:szCs w:val="20"/>
        </w:rPr>
        <w:t xml:space="preserve">served to </w:t>
      </w:r>
      <w:r w:rsidR="000B23EA" w:rsidRPr="00A0400D">
        <w:rPr>
          <w:rFonts w:ascii="Verdana" w:hAnsi="Verdana"/>
          <w:sz w:val="20"/>
          <w:szCs w:val="20"/>
        </w:rPr>
        <w:t>child</w:t>
      </w:r>
      <w:r w:rsidR="00A25AAD" w:rsidRPr="00A0400D">
        <w:rPr>
          <w:rFonts w:ascii="Verdana" w:hAnsi="Verdana"/>
          <w:sz w:val="20"/>
          <w:szCs w:val="20"/>
        </w:rPr>
        <w:t>ren eligible to receive free milk</w:t>
      </w:r>
      <w:r w:rsidR="000B23EA" w:rsidRPr="00A0400D">
        <w:rPr>
          <w:rFonts w:ascii="Verdana" w:hAnsi="Verdana"/>
          <w:sz w:val="20"/>
          <w:szCs w:val="20"/>
        </w:rPr>
        <w:t>.</w:t>
      </w:r>
    </w:p>
    <w:p w:rsidR="000B23EA" w:rsidRPr="00A0400D" w:rsidRDefault="000B23EA">
      <w:pPr>
        <w:jc w:val="both"/>
        <w:rPr>
          <w:rFonts w:ascii="Verdana" w:hAnsi="Verdana"/>
          <w:sz w:val="20"/>
          <w:szCs w:val="20"/>
        </w:rPr>
      </w:pPr>
    </w:p>
    <w:p w:rsidR="000B23EA" w:rsidRDefault="00973677" w:rsidP="004F0A42">
      <w:pPr>
        <w:pStyle w:val="Level1"/>
        <w:numPr>
          <w:ilvl w:val="0"/>
          <w:numId w:val="0"/>
        </w:numPr>
        <w:tabs>
          <w:tab w:val="left" w:pos="-1440"/>
        </w:tabs>
        <w:ind w:left="1170" w:hanging="1170"/>
        <w:jc w:val="both"/>
        <w:rPr>
          <w:rFonts w:ascii="Verdana" w:hAnsi="Verdana"/>
          <w:sz w:val="20"/>
          <w:szCs w:val="20"/>
        </w:rPr>
      </w:pPr>
      <w:r w:rsidRPr="004F0A42">
        <w:rPr>
          <w:rFonts w:ascii="Verdana" w:hAnsi="Verdana" w:cs="Arial"/>
          <w:b/>
          <w:bCs/>
          <w:sz w:val="20"/>
          <w:szCs w:val="20"/>
        </w:rPr>
        <w:t>Option 2.</w:t>
      </w:r>
      <w:r w:rsidR="00B6419F">
        <w:rPr>
          <w:rFonts w:ascii="Verdana" w:hAnsi="Verdana" w:cs="Arial"/>
          <w:b/>
          <w:bCs/>
          <w:sz w:val="20"/>
          <w:szCs w:val="20"/>
        </w:rPr>
        <w:t>*</w:t>
      </w:r>
      <w:r>
        <w:rPr>
          <w:rFonts w:ascii="Verdana" w:hAnsi="Verdana"/>
          <w:b/>
          <w:sz w:val="20"/>
          <w:szCs w:val="20"/>
        </w:rPr>
        <w:t xml:space="preserve"> </w:t>
      </w:r>
      <w:r w:rsidR="000B23EA" w:rsidRPr="00A0400D">
        <w:rPr>
          <w:rFonts w:ascii="Verdana" w:hAnsi="Verdana"/>
          <w:sz w:val="20"/>
          <w:szCs w:val="20"/>
          <w:u w:val="single"/>
        </w:rPr>
        <w:t xml:space="preserve">Operate a </w:t>
      </w:r>
      <w:r w:rsidR="000B23EA" w:rsidRPr="00A0400D">
        <w:rPr>
          <w:rFonts w:ascii="Verdana" w:hAnsi="Verdana"/>
          <w:i/>
          <w:iCs/>
          <w:sz w:val="20"/>
          <w:szCs w:val="20"/>
          <w:u w:val="single"/>
        </w:rPr>
        <w:t>pricing program</w:t>
      </w:r>
      <w:r w:rsidR="000B23EA" w:rsidRPr="00A0400D">
        <w:rPr>
          <w:rFonts w:ascii="Verdana" w:hAnsi="Verdana"/>
          <w:sz w:val="20"/>
          <w:szCs w:val="20"/>
          <w:u w:val="single"/>
        </w:rPr>
        <w:t xml:space="preserve"> </w:t>
      </w:r>
      <w:r w:rsidR="000B23EA" w:rsidRPr="00A0400D">
        <w:rPr>
          <w:rFonts w:ascii="Verdana" w:hAnsi="Verdana"/>
          <w:b/>
          <w:bCs/>
          <w:sz w:val="20"/>
          <w:szCs w:val="20"/>
          <w:u w:val="single"/>
        </w:rPr>
        <w:t>without</w:t>
      </w:r>
      <w:r w:rsidR="000B23EA" w:rsidRPr="00A0400D">
        <w:rPr>
          <w:rFonts w:ascii="Verdana" w:hAnsi="Verdana"/>
          <w:sz w:val="20"/>
          <w:szCs w:val="20"/>
          <w:u w:val="single"/>
        </w:rPr>
        <w:t xml:space="preserve"> free milk</w:t>
      </w:r>
      <w:r w:rsidR="000B23EA" w:rsidRPr="00A0400D">
        <w:rPr>
          <w:rFonts w:ascii="Verdana" w:hAnsi="Verdana"/>
          <w:sz w:val="20"/>
          <w:szCs w:val="20"/>
        </w:rPr>
        <w:t xml:space="preserve">.  Sponsors receive </w:t>
      </w:r>
      <w:r w:rsidR="000B23EA" w:rsidRPr="00A0400D">
        <w:rPr>
          <w:rFonts w:ascii="Verdana" w:hAnsi="Verdana"/>
          <w:sz w:val="20"/>
          <w:szCs w:val="20"/>
          <w:u w:val="single"/>
        </w:rPr>
        <w:t>only</w:t>
      </w:r>
      <w:r w:rsidR="000B23EA" w:rsidRPr="00A0400D">
        <w:rPr>
          <w:rFonts w:ascii="Verdana" w:hAnsi="Verdana"/>
          <w:sz w:val="20"/>
          <w:szCs w:val="20"/>
        </w:rPr>
        <w:t xml:space="preserve"> the </w:t>
      </w:r>
      <w:r w:rsidR="000B23EA" w:rsidRPr="00A0400D">
        <w:rPr>
          <w:rFonts w:ascii="Verdana" w:hAnsi="Verdana"/>
          <w:b/>
          <w:bCs/>
          <w:sz w:val="20"/>
          <w:szCs w:val="20"/>
        </w:rPr>
        <w:t>paid</w:t>
      </w:r>
      <w:r w:rsidR="000B23EA" w:rsidRPr="00A0400D">
        <w:rPr>
          <w:rFonts w:ascii="Verdana" w:hAnsi="Verdana"/>
          <w:sz w:val="20"/>
          <w:szCs w:val="20"/>
        </w:rPr>
        <w:t xml:space="preserve"> rate of reimbursement; there is no free reimbursement rate.</w:t>
      </w:r>
    </w:p>
    <w:p w:rsidR="00973677" w:rsidRDefault="00973677" w:rsidP="00973677">
      <w:pPr>
        <w:pStyle w:val="Level1"/>
        <w:numPr>
          <w:ilvl w:val="0"/>
          <w:numId w:val="0"/>
        </w:numPr>
        <w:tabs>
          <w:tab w:val="left" w:pos="-1440"/>
        </w:tabs>
        <w:ind w:left="720" w:hanging="720"/>
        <w:jc w:val="both"/>
        <w:rPr>
          <w:rFonts w:ascii="Verdana" w:hAnsi="Verdana"/>
          <w:sz w:val="20"/>
          <w:szCs w:val="20"/>
        </w:rPr>
      </w:pPr>
    </w:p>
    <w:p w:rsidR="00973677" w:rsidRDefault="00973677" w:rsidP="00973677">
      <w:pPr>
        <w:pStyle w:val="Level1"/>
        <w:numPr>
          <w:ilvl w:val="0"/>
          <w:numId w:val="0"/>
        </w:numPr>
        <w:tabs>
          <w:tab w:val="left" w:pos="-1440"/>
        </w:tabs>
        <w:jc w:val="both"/>
        <w:rPr>
          <w:rFonts w:ascii="Verdana" w:hAnsi="Verdana"/>
          <w:sz w:val="20"/>
          <w:szCs w:val="20"/>
        </w:rPr>
      </w:pPr>
      <w:proofErr w:type="spellStart"/>
      <w:r w:rsidRPr="00EF02A0">
        <w:rPr>
          <w:rFonts w:ascii="Verdana" w:hAnsi="Verdana"/>
          <w:i/>
          <w:sz w:val="20"/>
          <w:szCs w:val="20"/>
        </w:rPr>
        <w:t>Nonpricing</w:t>
      </w:r>
      <w:proofErr w:type="spellEnd"/>
      <w:r w:rsidRPr="00EF02A0">
        <w:rPr>
          <w:rFonts w:ascii="Verdana" w:hAnsi="Verdana"/>
          <w:i/>
          <w:sz w:val="20"/>
          <w:szCs w:val="20"/>
        </w:rPr>
        <w:t xml:space="preserve"> program</w:t>
      </w:r>
      <w:r>
        <w:rPr>
          <w:rFonts w:ascii="Verdana" w:hAnsi="Verdana"/>
          <w:sz w:val="20"/>
          <w:szCs w:val="20"/>
        </w:rPr>
        <w:t xml:space="preserve"> means </w:t>
      </w:r>
      <w:r w:rsidR="007C7019">
        <w:rPr>
          <w:rFonts w:ascii="Verdana" w:hAnsi="Verdana"/>
          <w:sz w:val="20"/>
          <w:szCs w:val="20"/>
        </w:rPr>
        <w:t xml:space="preserve">a </w:t>
      </w:r>
      <w:r>
        <w:rPr>
          <w:rFonts w:ascii="Verdana" w:hAnsi="Verdana"/>
          <w:sz w:val="20"/>
          <w:szCs w:val="20"/>
        </w:rPr>
        <w:t xml:space="preserve">program </w:t>
      </w:r>
      <w:r w:rsidR="007C7019">
        <w:rPr>
          <w:rFonts w:ascii="Verdana" w:hAnsi="Verdana"/>
          <w:sz w:val="20"/>
          <w:szCs w:val="20"/>
        </w:rPr>
        <w:t>that</w:t>
      </w:r>
      <w:r>
        <w:rPr>
          <w:rFonts w:ascii="Verdana" w:hAnsi="Verdana"/>
          <w:sz w:val="20"/>
          <w:szCs w:val="20"/>
        </w:rPr>
        <w:t xml:space="preserve"> does not sell milk to children.  This shall include any such program in which children are normally provided milk, along with food and other</w:t>
      </w:r>
      <w:r w:rsidR="005E3E42">
        <w:rPr>
          <w:rFonts w:ascii="Verdana" w:hAnsi="Verdana"/>
          <w:sz w:val="20"/>
          <w:szCs w:val="20"/>
        </w:rPr>
        <w:t xml:space="preserve"> services, in a school or child</w:t>
      </w:r>
      <w:r>
        <w:rPr>
          <w:rFonts w:ascii="Verdana" w:hAnsi="Verdana"/>
          <w:sz w:val="20"/>
          <w:szCs w:val="20"/>
        </w:rPr>
        <w:t xml:space="preserve">care institution financed by a tuition, boarding, camping or other fee, or by private donations or endowments per </w:t>
      </w:r>
      <w:r>
        <w:rPr>
          <w:rFonts w:ascii="Verdana" w:hAnsi="Verdana" w:cs="Arial"/>
          <w:sz w:val="20"/>
          <w:szCs w:val="20"/>
        </w:rPr>
        <w:t xml:space="preserve">7CFR§215.2(p).  </w:t>
      </w:r>
    </w:p>
    <w:p w:rsidR="00973677" w:rsidRPr="00A0400D" w:rsidRDefault="00973677" w:rsidP="00973677">
      <w:pPr>
        <w:pStyle w:val="Level1"/>
        <w:numPr>
          <w:ilvl w:val="0"/>
          <w:numId w:val="0"/>
        </w:numPr>
        <w:tabs>
          <w:tab w:val="left" w:pos="-1440"/>
        </w:tabs>
        <w:ind w:left="720" w:hanging="720"/>
        <w:jc w:val="both"/>
        <w:rPr>
          <w:rFonts w:ascii="Verdana" w:hAnsi="Verdana"/>
          <w:sz w:val="20"/>
          <w:szCs w:val="20"/>
        </w:rPr>
      </w:pPr>
    </w:p>
    <w:p w:rsidR="000B23EA" w:rsidRDefault="00973677" w:rsidP="004F0A42">
      <w:pPr>
        <w:pStyle w:val="Level1"/>
        <w:numPr>
          <w:ilvl w:val="0"/>
          <w:numId w:val="0"/>
        </w:numPr>
        <w:tabs>
          <w:tab w:val="left" w:pos="-1440"/>
        </w:tabs>
        <w:ind w:left="1170" w:hanging="1170"/>
        <w:jc w:val="both"/>
        <w:rPr>
          <w:rFonts w:ascii="Verdana" w:hAnsi="Verdana"/>
          <w:sz w:val="20"/>
          <w:szCs w:val="20"/>
        </w:rPr>
      </w:pPr>
      <w:r w:rsidRPr="00973677">
        <w:rPr>
          <w:rFonts w:ascii="Verdana" w:hAnsi="Verdana"/>
          <w:b/>
          <w:sz w:val="20"/>
          <w:szCs w:val="20"/>
        </w:rPr>
        <w:t>Option 3.</w:t>
      </w:r>
      <w:r w:rsidRPr="00973677">
        <w:rPr>
          <w:rFonts w:ascii="Verdana" w:hAnsi="Verdana"/>
          <w:sz w:val="20"/>
          <w:szCs w:val="20"/>
        </w:rPr>
        <w:t xml:space="preserve"> </w:t>
      </w:r>
      <w:r w:rsidR="00BE1565">
        <w:rPr>
          <w:rFonts w:ascii="Verdana" w:hAnsi="Verdana"/>
          <w:sz w:val="20"/>
          <w:szCs w:val="20"/>
        </w:rPr>
        <w:t xml:space="preserve"> </w:t>
      </w:r>
      <w:r w:rsidR="000B23EA" w:rsidRPr="00A0400D">
        <w:rPr>
          <w:rFonts w:ascii="Verdana" w:hAnsi="Verdana"/>
          <w:sz w:val="20"/>
          <w:szCs w:val="20"/>
          <w:u w:val="single"/>
        </w:rPr>
        <w:t xml:space="preserve">Operate a </w:t>
      </w:r>
      <w:r w:rsidR="000B23EA" w:rsidRPr="00A0400D">
        <w:rPr>
          <w:rFonts w:ascii="Verdana" w:hAnsi="Verdana"/>
          <w:i/>
          <w:iCs/>
          <w:sz w:val="20"/>
          <w:szCs w:val="20"/>
          <w:u w:val="single"/>
        </w:rPr>
        <w:t>nonpricing program</w:t>
      </w:r>
      <w:r w:rsidR="000B23EA" w:rsidRPr="00A0400D">
        <w:rPr>
          <w:rFonts w:ascii="Verdana" w:hAnsi="Verdana"/>
          <w:sz w:val="20"/>
          <w:szCs w:val="20"/>
        </w:rPr>
        <w:t xml:space="preserve">.  Under this option, </w:t>
      </w:r>
      <w:r w:rsidR="000B23EA" w:rsidRPr="00A0400D">
        <w:rPr>
          <w:rFonts w:ascii="Verdana" w:hAnsi="Verdana"/>
          <w:sz w:val="20"/>
          <w:szCs w:val="20"/>
          <w:u w:val="single"/>
        </w:rPr>
        <w:t>only</w:t>
      </w:r>
      <w:r w:rsidR="000B23EA" w:rsidRPr="00A0400D">
        <w:rPr>
          <w:rFonts w:ascii="Verdana" w:hAnsi="Verdana"/>
          <w:sz w:val="20"/>
          <w:szCs w:val="20"/>
        </w:rPr>
        <w:t xml:space="preserve"> the </w:t>
      </w:r>
      <w:r w:rsidR="000B23EA" w:rsidRPr="00A0400D">
        <w:rPr>
          <w:rFonts w:ascii="Verdana" w:hAnsi="Verdana"/>
          <w:b/>
          <w:bCs/>
          <w:sz w:val="20"/>
          <w:szCs w:val="20"/>
        </w:rPr>
        <w:t>paid</w:t>
      </w:r>
      <w:r w:rsidR="000B23EA" w:rsidRPr="00A0400D">
        <w:rPr>
          <w:rFonts w:ascii="Verdana" w:hAnsi="Verdana"/>
          <w:sz w:val="20"/>
          <w:szCs w:val="20"/>
        </w:rPr>
        <w:t xml:space="preserve"> rate of reimbursement may be claimed.  All enrolled children, of appropriate ages, are served free milk and the school absorbs any additional cost beyond the current reimbursement rate </w:t>
      </w:r>
      <w:r w:rsidR="000B23EA" w:rsidRPr="00B00FEB">
        <w:rPr>
          <w:rFonts w:ascii="Verdana" w:hAnsi="Verdana"/>
          <w:sz w:val="20"/>
          <w:szCs w:val="20"/>
        </w:rPr>
        <w:t xml:space="preserve">of </w:t>
      </w:r>
      <w:r w:rsidR="000B23EA" w:rsidRPr="00B00FEB">
        <w:rPr>
          <w:rFonts w:ascii="Verdana" w:hAnsi="Verdana"/>
          <w:b/>
          <w:sz w:val="20"/>
          <w:szCs w:val="20"/>
          <w:u w:val="single"/>
        </w:rPr>
        <w:t>$</w:t>
      </w:r>
      <w:r w:rsidR="00FE10B7" w:rsidRPr="00B00FEB">
        <w:rPr>
          <w:rFonts w:ascii="Verdana" w:hAnsi="Verdana"/>
          <w:b/>
          <w:sz w:val="20"/>
          <w:szCs w:val="20"/>
          <w:u w:val="single"/>
        </w:rPr>
        <w:t>0.</w:t>
      </w:r>
      <w:r w:rsidR="007C7019">
        <w:rPr>
          <w:rFonts w:ascii="Verdana" w:hAnsi="Verdana"/>
          <w:b/>
          <w:sz w:val="20"/>
          <w:szCs w:val="20"/>
          <w:u w:val="single"/>
        </w:rPr>
        <w:t>1925</w:t>
      </w:r>
      <w:r w:rsidR="000B23EA" w:rsidRPr="00A0400D">
        <w:rPr>
          <w:rFonts w:ascii="Verdana" w:hAnsi="Verdana"/>
          <w:sz w:val="20"/>
          <w:szCs w:val="20"/>
        </w:rPr>
        <w:t>.</w:t>
      </w:r>
    </w:p>
    <w:p w:rsidR="00E56D16" w:rsidRDefault="00E56D16" w:rsidP="00973677">
      <w:pPr>
        <w:pStyle w:val="Level1"/>
        <w:numPr>
          <w:ilvl w:val="0"/>
          <w:numId w:val="0"/>
        </w:numPr>
        <w:tabs>
          <w:tab w:val="left" w:pos="-1440"/>
        </w:tabs>
        <w:ind w:left="720" w:hanging="720"/>
        <w:jc w:val="both"/>
        <w:rPr>
          <w:rFonts w:ascii="Verdana" w:hAnsi="Verdana"/>
          <w:sz w:val="20"/>
          <w:szCs w:val="20"/>
        </w:rPr>
      </w:pPr>
    </w:p>
    <w:p w:rsidR="00E56D16" w:rsidRPr="00A0400D" w:rsidRDefault="00B6419F" w:rsidP="00B6419F">
      <w:pPr>
        <w:jc w:val="both"/>
        <w:rPr>
          <w:rFonts w:ascii="Verdana" w:hAnsi="Verdana" w:cs="Arial"/>
          <w:sz w:val="20"/>
          <w:szCs w:val="20"/>
        </w:rPr>
      </w:pPr>
      <w:r>
        <w:rPr>
          <w:rFonts w:ascii="Verdana" w:hAnsi="Verdana" w:cs="Arial"/>
          <w:smallCaps/>
          <w:sz w:val="20"/>
          <w:szCs w:val="20"/>
        </w:rPr>
        <w:t>*If option 2 is selected,</w:t>
      </w:r>
      <w:r w:rsidR="00E56D16" w:rsidRPr="00A0400D">
        <w:rPr>
          <w:rFonts w:ascii="Verdana" w:hAnsi="Verdana" w:cs="Arial"/>
          <w:smallCaps/>
          <w:sz w:val="20"/>
          <w:szCs w:val="20"/>
        </w:rPr>
        <w:t xml:space="preserve"> determine the </w:t>
      </w:r>
      <w:r>
        <w:rPr>
          <w:rFonts w:ascii="Verdana" w:hAnsi="Verdana" w:cs="Arial"/>
          <w:smallCaps/>
          <w:sz w:val="20"/>
          <w:szCs w:val="20"/>
        </w:rPr>
        <w:t xml:space="preserve">price of milk by using the milk price calculation worksheet. </w:t>
      </w:r>
    </w:p>
    <w:p w:rsidR="00D03095" w:rsidRPr="00A0400D" w:rsidRDefault="00D03095">
      <w:pPr>
        <w:jc w:val="both"/>
        <w:rPr>
          <w:rFonts w:ascii="Verdana" w:hAnsi="Verdana" w:cs="Arial"/>
          <w:sz w:val="20"/>
          <w:szCs w:val="20"/>
        </w:rPr>
      </w:pPr>
    </w:p>
    <w:p w:rsidR="000B23EA" w:rsidRPr="00A0400D" w:rsidRDefault="00D03095">
      <w:pPr>
        <w:jc w:val="both"/>
        <w:rPr>
          <w:rFonts w:ascii="Verdana" w:hAnsi="Verdana" w:cs="Arial"/>
          <w:sz w:val="20"/>
          <w:szCs w:val="20"/>
        </w:rPr>
      </w:pPr>
      <w:r w:rsidRPr="00A0400D">
        <w:rPr>
          <w:rFonts w:ascii="Verdana" w:hAnsi="Verdana" w:cs="Arial"/>
          <w:sz w:val="20"/>
          <w:szCs w:val="20"/>
        </w:rPr>
        <w:t>P</w:t>
      </w:r>
      <w:r w:rsidR="000B23EA" w:rsidRPr="00A0400D">
        <w:rPr>
          <w:rFonts w:ascii="Verdana" w:hAnsi="Verdana" w:cs="Arial"/>
          <w:sz w:val="20"/>
          <w:szCs w:val="20"/>
        </w:rPr>
        <w:t>lease di</w:t>
      </w:r>
      <w:r w:rsidR="00BB6995" w:rsidRPr="00A0400D">
        <w:rPr>
          <w:rFonts w:ascii="Verdana" w:hAnsi="Verdana" w:cs="Arial"/>
          <w:sz w:val="20"/>
          <w:szCs w:val="20"/>
        </w:rPr>
        <w:t xml:space="preserve">rect questions to </w:t>
      </w:r>
      <w:r w:rsidR="00F45A00">
        <w:rPr>
          <w:rFonts w:ascii="Verdana" w:hAnsi="Verdana" w:cs="Arial"/>
          <w:sz w:val="20"/>
          <w:szCs w:val="20"/>
        </w:rPr>
        <w:t>Connie Harlow</w:t>
      </w:r>
      <w:r w:rsidR="00A63C4B" w:rsidRPr="00A0400D">
        <w:rPr>
          <w:rFonts w:ascii="Verdana" w:hAnsi="Verdana" w:cs="Arial"/>
          <w:sz w:val="20"/>
          <w:szCs w:val="20"/>
        </w:rPr>
        <w:t xml:space="preserve"> at</w:t>
      </w:r>
      <w:r w:rsidR="00F45A00">
        <w:rPr>
          <w:rFonts w:ascii="Verdana" w:hAnsi="Verdana" w:cs="Arial"/>
          <w:sz w:val="20"/>
          <w:szCs w:val="20"/>
        </w:rPr>
        <w:t xml:space="preserve"> 303.866.6650</w:t>
      </w:r>
      <w:r w:rsidR="00A42B1D" w:rsidRPr="00A0400D">
        <w:rPr>
          <w:rFonts w:ascii="Verdana" w:hAnsi="Verdana" w:cs="Arial"/>
          <w:sz w:val="20"/>
          <w:szCs w:val="20"/>
        </w:rPr>
        <w:t>.</w:t>
      </w:r>
    </w:p>
    <w:p w:rsidR="003F1CE5" w:rsidRPr="00A0400D" w:rsidRDefault="007C7019" w:rsidP="007C7019">
      <w:pPr>
        <w:rPr>
          <w:rFonts w:ascii="Verdana" w:hAnsi="Verdana" w:cs="Arial"/>
          <w:sz w:val="20"/>
          <w:szCs w:val="20"/>
        </w:rPr>
      </w:pPr>
      <w:r w:rsidRPr="00A0400D">
        <w:rPr>
          <w:rFonts w:ascii="Verdana" w:hAnsi="Verdana" w:cs="Arial"/>
          <w:sz w:val="20"/>
          <w:szCs w:val="20"/>
        </w:rPr>
        <w:t xml:space="preserve"> </w:t>
      </w:r>
    </w:p>
    <w:p w:rsidR="003F1CE5" w:rsidRPr="00A0400D" w:rsidRDefault="003F1CE5" w:rsidP="00395062">
      <w:pPr>
        <w:jc w:val="both"/>
        <w:rPr>
          <w:rFonts w:ascii="Verdana" w:hAnsi="Verdana" w:cs="Arial"/>
          <w:sz w:val="20"/>
          <w:szCs w:val="20"/>
        </w:rPr>
      </w:pPr>
    </w:p>
    <w:sectPr w:rsidR="003F1CE5" w:rsidRPr="00A0400D" w:rsidSect="001F2C59">
      <w:footerReference w:type="default" r:id="rId8"/>
      <w:endnotePr>
        <w:numFmt w:val="decimal"/>
      </w:endnotePr>
      <w:type w:val="continuous"/>
      <w:pgSz w:w="12240" w:h="15840" w:code="1"/>
      <w:pgMar w:top="720" w:right="720" w:bottom="720" w:left="720" w:header="144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813" w:rsidRDefault="00C85813">
      <w:r>
        <w:separator/>
      </w:r>
    </w:p>
  </w:endnote>
  <w:endnote w:type="continuationSeparator" w:id="0">
    <w:p w:rsidR="00C85813" w:rsidRDefault="00C8581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93A" w:rsidRPr="00395062" w:rsidRDefault="00F7593A" w:rsidP="00395062">
    <w:pPr>
      <w:pStyle w:val="Footer"/>
      <w:jc w:val="right"/>
      <w:rPr>
        <w:sz w:val="18"/>
        <w:szCs w:val="18"/>
      </w:rPr>
    </w:pPr>
    <w:r>
      <w:rPr>
        <w:sz w:val="18"/>
        <w:szCs w:val="18"/>
      </w:rPr>
      <w:t>Special Milk Program SY 201</w:t>
    </w:r>
    <w:r w:rsidR="00B6419F">
      <w:rPr>
        <w:sz w:val="18"/>
        <w:szCs w:val="18"/>
      </w:rPr>
      <w:t>2</w:t>
    </w:r>
    <w:r>
      <w:rPr>
        <w:sz w:val="18"/>
        <w:szCs w:val="18"/>
      </w:rPr>
      <w:t>-201</w:t>
    </w:r>
    <w:r w:rsidR="00B6419F">
      <w:rPr>
        <w:sz w:val="18"/>
        <w:szCs w:val="18"/>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813" w:rsidRDefault="00C85813">
      <w:r>
        <w:separator/>
      </w:r>
    </w:p>
  </w:footnote>
  <w:footnote w:type="continuationSeparator" w:id="0">
    <w:p w:rsidR="00C85813" w:rsidRDefault="00C858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Arial" w:hAnsi="Arial" w:cs="Arial"/>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29A85E26"/>
    <w:multiLevelType w:val="hybridMultilevel"/>
    <w:tmpl w:val="02E8ED24"/>
    <w:lvl w:ilvl="0" w:tplc="BB68241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9A01B5"/>
    <w:multiLevelType w:val="hybridMultilevel"/>
    <w:tmpl w:val="693E067C"/>
    <w:lvl w:ilvl="0" w:tplc="193A190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101315"/>
    <w:multiLevelType w:val="hybridMultilevel"/>
    <w:tmpl w:val="15526B94"/>
    <w:lvl w:ilvl="0" w:tplc="04090011">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163DD0"/>
    <w:multiLevelType w:val="hybridMultilevel"/>
    <w:tmpl w:val="EC0AD462"/>
    <w:lvl w:ilvl="0" w:tplc="BB68241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8437FB0"/>
    <w:multiLevelType w:val="hybridMultilevel"/>
    <w:tmpl w:val="C48A7232"/>
    <w:lvl w:ilvl="0" w:tplc="20A6CE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2769"/>
  </w:hdrShapeDefaults>
  <w:footnotePr>
    <w:footnote w:id="-1"/>
    <w:footnote w:id="0"/>
  </w:footnotePr>
  <w:endnotePr>
    <w:numFmt w:val="decimal"/>
    <w:endnote w:id="-1"/>
    <w:endnote w:id="0"/>
  </w:endnotePr>
  <w:compat/>
  <w:rsids>
    <w:rsidRoot w:val="00B452CE"/>
    <w:rsid w:val="00027FBE"/>
    <w:rsid w:val="00090651"/>
    <w:rsid w:val="000927D3"/>
    <w:rsid w:val="00094E78"/>
    <w:rsid w:val="000A6FA0"/>
    <w:rsid w:val="000B2344"/>
    <w:rsid w:val="000B23EA"/>
    <w:rsid w:val="00163D90"/>
    <w:rsid w:val="0017464E"/>
    <w:rsid w:val="001A42A2"/>
    <w:rsid w:val="001A7207"/>
    <w:rsid w:val="001E1CFB"/>
    <w:rsid w:val="001F2C59"/>
    <w:rsid w:val="002163A3"/>
    <w:rsid w:val="0021657F"/>
    <w:rsid w:val="00234A40"/>
    <w:rsid w:val="00245ADA"/>
    <w:rsid w:val="002679F7"/>
    <w:rsid w:val="002A1F3E"/>
    <w:rsid w:val="002A5860"/>
    <w:rsid w:val="002C3411"/>
    <w:rsid w:val="002D254D"/>
    <w:rsid w:val="002E1541"/>
    <w:rsid w:val="002F1393"/>
    <w:rsid w:val="00302968"/>
    <w:rsid w:val="00311DE4"/>
    <w:rsid w:val="003129EA"/>
    <w:rsid w:val="0031632E"/>
    <w:rsid w:val="00344800"/>
    <w:rsid w:val="00371593"/>
    <w:rsid w:val="00395062"/>
    <w:rsid w:val="003B6B7F"/>
    <w:rsid w:val="003B6BBE"/>
    <w:rsid w:val="003F1CE5"/>
    <w:rsid w:val="0041358D"/>
    <w:rsid w:val="00452776"/>
    <w:rsid w:val="004635A6"/>
    <w:rsid w:val="00463DB4"/>
    <w:rsid w:val="00490D4D"/>
    <w:rsid w:val="00496862"/>
    <w:rsid w:val="004A0505"/>
    <w:rsid w:val="004A5E9D"/>
    <w:rsid w:val="004D588A"/>
    <w:rsid w:val="004D66DD"/>
    <w:rsid w:val="004E59AD"/>
    <w:rsid w:val="004F0A42"/>
    <w:rsid w:val="004F2226"/>
    <w:rsid w:val="005645BC"/>
    <w:rsid w:val="005B3FD8"/>
    <w:rsid w:val="005B64AE"/>
    <w:rsid w:val="005D2FC9"/>
    <w:rsid w:val="005D3067"/>
    <w:rsid w:val="005E3E42"/>
    <w:rsid w:val="0060793E"/>
    <w:rsid w:val="00621B77"/>
    <w:rsid w:val="0063384A"/>
    <w:rsid w:val="00684D41"/>
    <w:rsid w:val="006876C3"/>
    <w:rsid w:val="006A440D"/>
    <w:rsid w:val="006A59B3"/>
    <w:rsid w:val="006D41A9"/>
    <w:rsid w:val="006D5071"/>
    <w:rsid w:val="006E2810"/>
    <w:rsid w:val="00700A70"/>
    <w:rsid w:val="007304A3"/>
    <w:rsid w:val="007315A3"/>
    <w:rsid w:val="00734A09"/>
    <w:rsid w:val="00736C08"/>
    <w:rsid w:val="00764A0B"/>
    <w:rsid w:val="0076700A"/>
    <w:rsid w:val="00783564"/>
    <w:rsid w:val="00784050"/>
    <w:rsid w:val="007C7019"/>
    <w:rsid w:val="007D336E"/>
    <w:rsid w:val="007F3DAA"/>
    <w:rsid w:val="00807D80"/>
    <w:rsid w:val="00826936"/>
    <w:rsid w:val="0083489B"/>
    <w:rsid w:val="008403FD"/>
    <w:rsid w:val="00841121"/>
    <w:rsid w:val="00890454"/>
    <w:rsid w:val="008C5FB6"/>
    <w:rsid w:val="008E5A24"/>
    <w:rsid w:val="009376A1"/>
    <w:rsid w:val="0096000E"/>
    <w:rsid w:val="00970D0B"/>
    <w:rsid w:val="00973677"/>
    <w:rsid w:val="00975CCB"/>
    <w:rsid w:val="009B31F9"/>
    <w:rsid w:val="009D1522"/>
    <w:rsid w:val="009D4F78"/>
    <w:rsid w:val="009E6134"/>
    <w:rsid w:val="009F3D1B"/>
    <w:rsid w:val="009F67B8"/>
    <w:rsid w:val="00A0400D"/>
    <w:rsid w:val="00A15AD0"/>
    <w:rsid w:val="00A21995"/>
    <w:rsid w:val="00A25AAD"/>
    <w:rsid w:val="00A25C5B"/>
    <w:rsid w:val="00A42B1D"/>
    <w:rsid w:val="00A63C4B"/>
    <w:rsid w:val="00AA2247"/>
    <w:rsid w:val="00B00FEB"/>
    <w:rsid w:val="00B123D3"/>
    <w:rsid w:val="00B20F3E"/>
    <w:rsid w:val="00B37186"/>
    <w:rsid w:val="00B452CE"/>
    <w:rsid w:val="00B47B1B"/>
    <w:rsid w:val="00B6419F"/>
    <w:rsid w:val="00B80699"/>
    <w:rsid w:val="00B83A92"/>
    <w:rsid w:val="00BB5CA8"/>
    <w:rsid w:val="00BB6995"/>
    <w:rsid w:val="00BE1565"/>
    <w:rsid w:val="00BF2056"/>
    <w:rsid w:val="00BF3602"/>
    <w:rsid w:val="00C12C0C"/>
    <w:rsid w:val="00C17764"/>
    <w:rsid w:val="00C326AB"/>
    <w:rsid w:val="00C3543F"/>
    <w:rsid w:val="00C85813"/>
    <w:rsid w:val="00C96020"/>
    <w:rsid w:val="00CB682B"/>
    <w:rsid w:val="00CC27F1"/>
    <w:rsid w:val="00CC30C4"/>
    <w:rsid w:val="00CF1C75"/>
    <w:rsid w:val="00CF5DC9"/>
    <w:rsid w:val="00D03095"/>
    <w:rsid w:val="00D148C7"/>
    <w:rsid w:val="00D62092"/>
    <w:rsid w:val="00D63220"/>
    <w:rsid w:val="00D70312"/>
    <w:rsid w:val="00D760C7"/>
    <w:rsid w:val="00D8075F"/>
    <w:rsid w:val="00D812E4"/>
    <w:rsid w:val="00D83035"/>
    <w:rsid w:val="00DC6ACD"/>
    <w:rsid w:val="00DD102E"/>
    <w:rsid w:val="00DE5256"/>
    <w:rsid w:val="00E056AE"/>
    <w:rsid w:val="00E3371A"/>
    <w:rsid w:val="00E361B2"/>
    <w:rsid w:val="00E377A2"/>
    <w:rsid w:val="00E56D16"/>
    <w:rsid w:val="00E61595"/>
    <w:rsid w:val="00E71DF8"/>
    <w:rsid w:val="00E95F2D"/>
    <w:rsid w:val="00EB5981"/>
    <w:rsid w:val="00EF0452"/>
    <w:rsid w:val="00F45A00"/>
    <w:rsid w:val="00F53456"/>
    <w:rsid w:val="00F7593A"/>
    <w:rsid w:val="00FC63A9"/>
    <w:rsid w:val="00FD4DFE"/>
    <w:rsid w:val="00FE10B7"/>
    <w:rsid w:val="00FF1A95"/>
    <w:rsid w:val="00FF78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59B3"/>
    <w:pPr>
      <w:widowControl w:val="0"/>
      <w:autoSpaceDE w:val="0"/>
      <w:autoSpaceDN w:val="0"/>
      <w:adjustRightInd w:val="0"/>
    </w:pPr>
    <w:rPr>
      <w:rFonts w:ascii="Arial" w:hAnsi="Arial"/>
      <w:sz w:val="24"/>
      <w:szCs w:val="24"/>
    </w:rPr>
  </w:style>
  <w:style w:type="paragraph" w:styleId="Heading1">
    <w:name w:val="heading 1"/>
    <w:basedOn w:val="Normal"/>
    <w:next w:val="Normal"/>
    <w:qFormat/>
    <w:rsid w:val="006A59B3"/>
    <w:pPr>
      <w:keepNext/>
      <w:jc w:val="both"/>
      <w:outlineLvl w:val="0"/>
    </w:pPr>
    <w:rPr>
      <w:rFonts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A59B3"/>
  </w:style>
  <w:style w:type="paragraph" w:customStyle="1" w:styleId="Level1">
    <w:name w:val="Level 1"/>
    <w:basedOn w:val="Normal"/>
    <w:rsid w:val="006A59B3"/>
    <w:pPr>
      <w:numPr>
        <w:numId w:val="1"/>
      </w:numPr>
      <w:ind w:left="720" w:hanging="720"/>
      <w:outlineLvl w:val="0"/>
    </w:pPr>
  </w:style>
  <w:style w:type="paragraph" w:styleId="BodyText">
    <w:name w:val="Body Text"/>
    <w:basedOn w:val="Normal"/>
    <w:rsid w:val="006A59B3"/>
    <w:pPr>
      <w:jc w:val="both"/>
    </w:pPr>
    <w:rPr>
      <w:rFonts w:cs="Arial"/>
    </w:rPr>
  </w:style>
  <w:style w:type="paragraph" w:styleId="Header">
    <w:name w:val="header"/>
    <w:basedOn w:val="Normal"/>
    <w:rsid w:val="00395062"/>
    <w:pPr>
      <w:tabs>
        <w:tab w:val="center" w:pos="4320"/>
        <w:tab w:val="right" w:pos="8640"/>
      </w:tabs>
    </w:pPr>
  </w:style>
  <w:style w:type="paragraph" w:styleId="Footer">
    <w:name w:val="footer"/>
    <w:basedOn w:val="Normal"/>
    <w:rsid w:val="00395062"/>
    <w:pPr>
      <w:tabs>
        <w:tab w:val="center" w:pos="4320"/>
        <w:tab w:val="right" w:pos="8640"/>
      </w:tabs>
    </w:pPr>
  </w:style>
  <w:style w:type="paragraph" w:styleId="ListParagraph">
    <w:name w:val="List Paragraph"/>
    <w:basedOn w:val="Normal"/>
    <w:uiPriority w:val="34"/>
    <w:qFormat/>
    <w:rsid w:val="00EF0452"/>
    <w:pPr>
      <w:ind w:left="720"/>
      <w:contextualSpacing/>
    </w:pPr>
  </w:style>
</w:styles>
</file>

<file path=word/webSettings.xml><?xml version="1.0" encoding="utf-8"?>
<w:webSettings xmlns:r="http://schemas.openxmlformats.org/officeDocument/2006/relationships" xmlns:w="http://schemas.openxmlformats.org/wordprocessingml/2006/main">
  <w:divs>
    <w:div w:id="159628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927C0-3FF1-47A8-9150-FBEC902B4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1744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Vigil_h</dc:creator>
  <cp:keywords/>
  <dc:description/>
  <cp:lastModifiedBy>otey_j</cp:lastModifiedBy>
  <cp:revision>2</cp:revision>
  <cp:lastPrinted>2008-07-18T17:31:00Z</cp:lastPrinted>
  <dcterms:created xsi:type="dcterms:W3CDTF">2012-08-01T16:37:00Z</dcterms:created>
  <dcterms:modified xsi:type="dcterms:W3CDTF">2012-08-01T16:37:00Z</dcterms:modified>
</cp:coreProperties>
</file>