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5" w:rsidRDefault="00772E08" w:rsidP="00772E08">
      <w:pPr>
        <w:spacing w:after="0" w:line="240" w:lineRule="auto"/>
      </w:pPr>
      <w:r>
        <w:t>5/1/12</w:t>
      </w:r>
    </w:p>
    <w:p w:rsidR="00772E08" w:rsidRDefault="00772E08" w:rsidP="00772E08">
      <w:pPr>
        <w:spacing w:after="0" w:line="240" w:lineRule="auto"/>
      </w:pPr>
      <w:r>
        <w:t>Updated Guidance on the New Meal Patterns</w:t>
      </w:r>
    </w:p>
    <w:p w:rsidR="00772E08" w:rsidRDefault="00772E08" w:rsidP="00772E08">
      <w:pPr>
        <w:spacing w:after="0" w:line="240" w:lineRule="auto"/>
      </w:pPr>
    </w:p>
    <w:p w:rsidR="00772E08" w:rsidRDefault="00772E08" w:rsidP="00772E08">
      <w:pPr>
        <w:spacing w:after="0" w:line="240" w:lineRule="auto"/>
      </w:pPr>
      <w:r>
        <w:t>Dear Districts,</w:t>
      </w:r>
    </w:p>
    <w:p w:rsidR="00772E08" w:rsidRDefault="00772E08" w:rsidP="00772E08">
      <w:pPr>
        <w:spacing w:after="0" w:line="240" w:lineRule="auto"/>
      </w:pPr>
    </w:p>
    <w:p w:rsidR="00772E08" w:rsidRDefault="00772E08" w:rsidP="00772E08">
      <w:pPr>
        <w:spacing w:after="0" w:line="240" w:lineRule="auto"/>
      </w:pPr>
      <w:r>
        <w:t xml:space="preserve">Want more guidance on the New School Meal Patterns? We have it! Recently, the USDA issued two memos, SP 30-2012, </w:t>
      </w:r>
      <w:r>
        <w:rPr>
          <w:i/>
          <w:iCs/>
        </w:rPr>
        <w:t>Grain Requirements for the NSLP and SBP</w:t>
      </w:r>
      <w:r>
        <w:t xml:space="preserve">, and SP 10-2012 Revised, </w:t>
      </w:r>
      <w:r>
        <w:rPr>
          <w:i/>
          <w:iCs/>
        </w:rPr>
        <w:t>Q&amp;A on the Final Rule, Nutrition Standards in the NSLP and SBP</w:t>
      </w:r>
      <w:r>
        <w:t xml:space="preserve">. We have attached these memos to this email, and they are also posted at </w:t>
      </w:r>
      <w:hyperlink r:id="rId5" w:history="1">
        <w:r>
          <w:rPr>
            <w:rStyle w:val="Hyperlink"/>
          </w:rPr>
          <w:t>http://www.cde.state.co.us/cdenutritran/nutriReauthorization.htm</w:t>
        </w:r>
      </w:hyperlink>
      <w:r>
        <w:t xml:space="preserve">. Further, if your district regularly operates on a shorter or longer weekly cycle (i.e., not 5 days), you will find the attached </w:t>
      </w:r>
      <w:r>
        <w:rPr>
          <w:i/>
          <w:iCs/>
        </w:rPr>
        <w:t>Short and Long Week Calculations</w:t>
      </w:r>
      <w:r>
        <w:t xml:space="preserve"> chart useful. This chart, also posted online, provides the necessary adjustments for the daily and weekly component requirements.</w:t>
      </w:r>
    </w:p>
    <w:p w:rsidR="00772E08" w:rsidRDefault="00772E08" w:rsidP="00772E08">
      <w:pPr>
        <w:spacing w:after="0" w:line="240" w:lineRule="auto"/>
      </w:pPr>
    </w:p>
    <w:p w:rsidR="00772E08" w:rsidRDefault="00772E08" w:rsidP="00772E08">
      <w:pPr>
        <w:spacing w:after="0" w:line="240" w:lineRule="auto"/>
      </w:pPr>
      <w:r>
        <w:t>We have some highlights for you from these memos:</w:t>
      </w:r>
    </w:p>
    <w:p w:rsidR="00772E08" w:rsidRDefault="00772E08" w:rsidP="00772E08">
      <w:pPr>
        <w:spacing w:after="0" w:line="240" w:lineRule="auto"/>
      </w:pPr>
    </w:p>
    <w:p w:rsidR="00772E08" w:rsidRDefault="00772E08" w:rsidP="00772E08">
      <w:pPr>
        <w:pStyle w:val="ListParagraph"/>
        <w:numPr>
          <w:ilvl w:val="0"/>
          <w:numId w:val="1"/>
        </w:numPr>
      </w:pPr>
      <w:r>
        <w:rPr>
          <w:u w:val="single"/>
        </w:rPr>
        <w:t>Grains</w:t>
      </w:r>
      <w:r>
        <w:t xml:space="preserve">: </w:t>
      </w:r>
    </w:p>
    <w:p w:rsidR="00772E08" w:rsidRDefault="00772E08" w:rsidP="00772E08">
      <w:pPr>
        <w:pStyle w:val="ListParagraph"/>
        <w:numPr>
          <w:ilvl w:val="1"/>
          <w:numId w:val="1"/>
        </w:numPr>
      </w:pPr>
      <w:r>
        <w:t xml:space="preserve">Whole grain-rich products must contain at least </w:t>
      </w:r>
      <w:r>
        <w:rPr>
          <w:b/>
          <w:bCs/>
          <w:color w:val="0000FF"/>
        </w:rPr>
        <w:t>50%</w:t>
      </w:r>
      <w:r>
        <w:t xml:space="preserve"> whole grains, and the remaining grains in the product must be enriched. (Note: The previous guidance had set this % at 51.)</w:t>
      </w:r>
    </w:p>
    <w:p w:rsidR="00772E08" w:rsidRDefault="00772E08" w:rsidP="00772E08">
      <w:pPr>
        <w:pStyle w:val="ListParagraph"/>
        <w:numPr>
          <w:ilvl w:val="1"/>
          <w:numId w:val="1"/>
        </w:numPr>
      </w:pPr>
      <w:r>
        <w:rPr>
          <w:color w:val="0000FF"/>
        </w:rPr>
        <w:t xml:space="preserve">Formulated grain-fruit products </w:t>
      </w:r>
      <w:r>
        <w:rPr>
          <w:color w:val="0000FF"/>
          <w:u w:val="single"/>
        </w:rPr>
        <w:t>can</w:t>
      </w:r>
      <w:r>
        <w:rPr>
          <w:color w:val="0000FF"/>
        </w:rPr>
        <w:t xml:space="preserve"> count toward the grain component</w:t>
      </w:r>
      <w:r>
        <w:t>. (Previous guidance had indicated that they could not.)</w:t>
      </w:r>
    </w:p>
    <w:p w:rsidR="00772E08" w:rsidRDefault="00772E08" w:rsidP="00772E08">
      <w:pPr>
        <w:spacing w:after="0" w:line="240" w:lineRule="auto"/>
      </w:pPr>
    </w:p>
    <w:p w:rsidR="00772E08" w:rsidRDefault="00772E08" w:rsidP="00772E08">
      <w:pPr>
        <w:pStyle w:val="ListParagraph"/>
        <w:numPr>
          <w:ilvl w:val="0"/>
          <w:numId w:val="1"/>
        </w:numPr>
      </w:pPr>
      <w:r>
        <w:rPr>
          <w:u w:val="single"/>
        </w:rPr>
        <w:t>Fruits/Vegetables</w:t>
      </w:r>
      <w:r>
        <w:t xml:space="preserve">: The daily requirements for K-5 and 6-8 are ½ cup of fruit and ¾ cup of vegetables, and the daily requirements for 9-12 are 1 cup of fruit and 1 cup of vegetables. Under Offer versus Serve (OVS), a student may take just ½ cup of a fruit or vegetable for a reimbursable meal. Previously, the guidance we had received indicated that the ½ cup OVS requirement had to be comprised entirely of fruit or entirely of vegetables. However, updated guidance indicates that </w:t>
      </w:r>
      <w:r>
        <w:rPr>
          <w:color w:val="0000FF"/>
        </w:rPr>
        <w:t>the ½ cup OVS requirement may consist of fruits and vegetables</w:t>
      </w:r>
      <w:r>
        <w:t>. So, a student could take ¼ cup of fruit and ¼ cup of vegetables, for example.</w:t>
      </w:r>
    </w:p>
    <w:p w:rsidR="00772E08" w:rsidRDefault="00772E08" w:rsidP="00772E08">
      <w:pPr>
        <w:pStyle w:val="ListParagraph"/>
      </w:pPr>
    </w:p>
    <w:p w:rsidR="00772E08" w:rsidRDefault="00772E08" w:rsidP="00772E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u w:val="single"/>
        </w:rPr>
        <w:t>Multiple Offerings</w:t>
      </w:r>
      <w:r>
        <w:t xml:space="preserve">: </w:t>
      </w:r>
    </w:p>
    <w:p w:rsidR="00772E08" w:rsidRDefault="00772E08" w:rsidP="00772E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menu planning purposes, </w:t>
      </w:r>
      <w:r>
        <w:rPr>
          <w:color w:val="0000FF"/>
          <w:sz w:val="24"/>
          <w:szCs w:val="24"/>
        </w:rPr>
        <w:t>SFAs must offer a weekly menu such that the sum of all daily minimum offerings meets at least the weekly minimum requirement</w:t>
      </w:r>
      <w:r>
        <w:rPr>
          <w:sz w:val="24"/>
          <w:szCs w:val="24"/>
        </w:rPr>
        <w:t>. Example: If a grade K-5 school offers a 1 ounce equivalency (oz eq) grain item (salad) and a 3 oz eq grain item (pizza) every day (and instructs the student to select one option only), the minimum weekly offering is 5 oz eq grain (1 oz eq x 5 days). This menu would not meet the required weekly minimum of 8 oz eq.</w:t>
      </w:r>
    </w:p>
    <w:p w:rsidR="00772E08" w:rsidRDefault="00772E08" w:rsidP="00772E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FF"/>
          <w:sz w:val="24"/>
          <w:szCs w:val="24"/>
        </w:rPr>
        <w:t>SFAs must also plan their menus so that the sum of the daily maximum offerings for grains and meat/meat alternates is equal to or less than the weekly maximum limit</w:t>
      </w:r>
      <w:r>
        <w:rPr>
          <w:sz w:val="24"/>
          <w:szCs w:val="24"/>
        </w:rPr>
        <w:t>. Example: If every day a grade 9-12 school offered an item with 3 oz eq of grain (even if other items with lower weights were also options), this would add to a total of a possible 15 oz eq offered over the week (child could select that 3oz grain item every day). This menu would not meet the required weekly maximum of 12 oz eq.</w:t>
      </w:r>
    </w:p>
    <w:p w:rsidR="00772E08" w:rsidRDefault="00772E08" w:rsidP="00772E08">
      <w:pPr>
        <w:spacing w:after="0" w:line="240" w:lineRule="auto"/>
      </w:pPr>
    </w:p>
    <w:sectPr w:rsidR="00772E08" w:rsidSect="001A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4DDF"/>
    <w:multiLevelType w:val="hybridMultilevel"/>
    <w:tmpl w:val="1A6E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E08"/>
    <w:rsid w:val="001A0FD5"/>
    <w:rsid w:val="0077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E0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2E08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772E08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e.state.co.us/cdenutritran/nutriReauthoriz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>CDE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2012-05-01T19:16:00Z</dcterms:created>
  <dcterms:modified xsi:type="dcterms:W3CDTF">2012-05-01T19:18:00Z</dcterms:modified>
</cp:coreProperties>
</file>