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B5" w:rsidRDefault="00AA3648" w:rsidP="002E1C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FPP: </w:t>
      </w:r>
      <w:r w:rsidR="005C06B5">
        <w:rPr>
          <w:rFonts w:ascii="Arial" w:hAnsi="Arial" w:cs="Arial"/>
          <w:b/>
          <w:sz w:val="24"/>
        </w:rPr>
        <w:t>Discussion Item</w:t>
      </w:r>
      <w:r w:rsidR="00A6021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 </w:t>
      </w:r>
      <w:r w:rsidR="00947CF9">
        <w:rPr>
          <w:rFonts w:ascii="Arial" w:hAnsi="Arial" w:cs="Arial"/>
          <w:b/>
          <w:sz w:val="24"/>
        </w:rPr>
        <w:t xml:space="preserve">ARRA &amp; Other Grant Year-end </w:t>
      </w:r>
      <w:proofErr w:type="spellStart"/>
      <w:r w:rsidR="00947CF9">
        <w:rPr>
          <w:rFonts w:ascii="Arial" w:hAnsi="Arial" w:cs="Arial"/>
          <w:b/>
          <w:sz w:val="24"/>
        </w:rPr>
        <w:t>Drawdowns</w:t>
      </w:r>
      <w:proofErr w:type="spellEnd"/>
    </w:p>
    <w:p w:rsidR="00844E92" w:rsidRPr="00844E92" w:rsidRDefault="00844E92" w:rsidP="001274A8">
      <w:pPr>
        <w:rPr>
          <w:rFonts w:ascii="Arial" w:hAnsi="Arial" w:cs="Arial"/>
          <w:sz w:val="18"/>
          <w:szCs w:val="18"/>
        </w:rPr>
      </w:pPr>
    </w:p>
    <w:p w:rsidR="00844E92" w:rsidRPr="00F12749" w:rsidRDefault="00844E92" w:rsidP="001274A8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844E92">
        <w:rPr>
          <w:rFonts w:ascii="Arial" w:hAnsi="Arial" w:cs="Arial"/>
          <w:b/>
          <w:sz w:val="18"/>
          <w:szCs w:val="18"/>
        </w:rPr>
        <w:t>Question or Issue: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F12749" w:rsidRPr="000F3C28" w:rsidTr="00A726F3">
        <w:trPr>
          <w:trHeight w:val="2753"/>
        </w:trPr>
        <w:tc>
          <w:tcPr>
            <w:tcW w:w="10080" w:type="dxa"/>
          </w:tcPr>
          <w:p w:rsidR="00F12749" w:rsidRDefault="001B60E5" w:rsidP="00EF4A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21B">
              <w:rPr>
                <w:rFonts w:ascii="Arial" w:hAnsi="Arial" w:cs="Arial"/>
                <w:b/>
                <w:sz w:val="18"/>
                <w:szCs w:val="18"/>
              </w:rPr>
              <w:t xml:space="preserve">Update:  </w:t>
            </w:r>
            <w:r w:rsidR="00EF4A53" w:rsidRPr="0021521B">
              <w:rPr>
                <w:rFonts w:ascii="Arial" w:hAnsi="Arial" w:cs="Arial"/>
                <w:sz w:val="18"/>
                <w:szCs w:val="18"/>
              </w:rPr>
              <w:t xml:space="preserve">The Department </w:t>
            </w:r>
            <w:r w:rsidR="00947CF9">
              <w:rPr>
                <w:rFonts w:ascii="Arial" w:hAnsi="Arial" w:cs="Arial"/>
                <w:sz w:val="18"/>
                <w:szCs w:val="18"/>
              </w:rPr>
              <w:t>reminds districts that they must drawdown ARRA – Special Education, Title Funds, State Fiscal Stabilization Funds, and Ed Jobs.  There are some districts that have not requested any funds!</w:t>
            </w:r>
          </w:p>
          <w:p w:rsidR="002E1C70" w:rsidRDefault="002E1C70" w:rsidP="00EF4A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1834" w:rsidRDefault="00947CF9" w:rsidP="00EF4A5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Distribution Reports – Link:  </w:t>
            </w:r>
            <w:hyperlink r:id="rId7" w:history="1">
              <w:r w:rsidRPr="00480817">
                <w:rPr>
                  <w:rStyle w:val="Hyperlink"/>
                  <w:rFonts w:ascii="Arial" w:hAnsi="Arial" w:cs="Arial"/>
                  <w:szCs w:val="20"/>
                </w:rPr>
                <w:t>http://www.cde.state.co.us/cdefisgrant/Grant_Distribution_Reports.htm</w:t>
              </w:r>
            </w:hyperlink>
          </w:p>
          <w:p w:rsidR="00947CF9" w:rsidRDefault="00947CF9" w:rsidP="00EF4A5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 Information:</w:t>
            </w:r>
          </w:p>
          <w:p w:rsidR="00947CF9" w:rsidRDefault="00947CF9" w:rsidP="00947CF9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Elizabeth Conway – SFSF &amp; Ed Jobs – 303-866-6886 – </w:t>
            </w:r>
            <w:hyperlink r:id="rId8" w:history="1">
              <w:r w:rsidRPr="00480817">
                <w:rPr>
                  <w:rStyle w:val="Hyperlink"/>
                  <w:rFonts w:ascii="Arial" w:hAnsi="Arial" w:cs="Arial"/>
                  <w:szCs w:val="20"/>
                </w:rPr>
                <w:t>Conway_E@cde.state.co.us</w:t>
              </w:r>
            </w:hyperlink>
          </w:p>
          <w:p w:rsidR="00947CF9" w:rsidRDefault="00947CF9" w:rsidP="00947CF9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Vicki Graham – IDEA – 303-866-6129 – </w:t>
            </w:r>
            <w:hyperlink r:id="rId9" w:history="1">
              <w:r w:rsidRPr="00480817">
                <w:rPr>
                  <w:rStyle w:val="Hyperlink"/>
                  <w:rFonts w:ascii="Arial" w:hAnsi="Arial" w:cs="Arial"/>
                  <w:szCs w:val="20"/>
                </w:rPr>
                <w:t>Graham_V@cde.state.co.us</w:t>
              </w:r>
            </w:hyperlink>
          </w:p>
          <w:p w:rsidR="00A726F3" w:rsidRDefault="00A726F3" w:rsidP="00947CF9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Berit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Wallaker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IDEA – 303-866-6687 - </w:t>
            </w:r>
            <w:r w:rsidRPr="00A726F3">
              <w:rPr>
                <w:rFonts w:ascii="Arial" w:hAnsi="Arial" w:cs="Arial"/>
                <w:szCs w:val="20"/>
              </w:rPr>
              <w:t>Wallaker_B@cde.state.co.us</w:t>
            </w:r>
          </w:p>
          <w:p w:rsidR="00947CF9" w:rsidRDefault="00A726F3" w:rsidP="00947CF9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Barb Vassis – Title I &amp; Title II – D – 303-866-6389 – </w:t>
            </w:r>
            <w:hyperlink r:id="rId10" w:history="1">
              <w:r w:rsidRPr="00480817">
                <w:rPr>
                  <w:rStyle w:val="Hyperlink"/>
                  <w:rFonts w:ascii="Arial" w:hAnsi="Arial" w:cs="Arial"/>
                  <w:szCs w:val="20"/>
                </w:rPr>
                <w:t>Vassis_B@cde.state.co.us</w:t>
              </w:r>
            </w:hyperlink>
          </w:p>
          <w:p w:rsidR="00A726F3" w:rsidRDefault="00A726F3" w:rsidP="00947CF9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Robert Hawkins - Title I &amp; Title II–D – 303-866-6775 – </w:t>
            </w:r>
            <w:hyperlink r:id="rId11" w:history="1">
              <w:r w:rsidRPr="00480817">
                <w:rPr>
                  <w:rStyle w:val="Hyperlink"/>
                  <w:rFonts w:ascii="Arial" w:hAnsi="Arial" w:cs="Arial"/>
                  <w:szCs w:val="20"/>
                </w:rPr>
                <w:t>Hawkins_R@cde.state.co.us</w:t>
              </w:r>
            </w:hyperlink>
          </w:p>
          <w:p w:rsidR="00947CF9" w:rsidRDefault="00A726F3" w:rsidP="00A726F3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Marti Rodriguez – Competitive ARRA – 303-866-6769 – </w:t>
            </w:r>
            <w:hyperlink r:id="rId12" w:history="1">
              <w:r w:rsidRPr="00480817">
                <w:rPr>
                  <w:rStyle w:val="Hyperlink"/>
                  <w:rFonts w:ascii="Arial" w:hAnsi="Arial" w:cs="Arial"/>
                  <w:szCs w:val="20"/>
                </w:rPr>
                <w:t>Rodriguez_M@cde.state.co.us</w:t>
              </w:r>
            </w:hyperlink>
          </w:p>
          <w:p w:rsidR="00A726F3" w:rsidRPr="00A726F3" w:rsidRDefault="00A726F3" w:rsidP="00A726F3">
            <w:pPr>
              <w:ind w:left="144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47CF9" w:rsidRPr="000F3C28" w:rsidTr="002E1C70">
        <w:trPr>
          <w:trHeight w:val="440"/>
        </w:trPr>
        <w:tc>
          <w:tcPr>
            <w:tcW w:w="10080" w:type="dxa"/>
          </w:tcPr>
          <w:p w:rsidR="00A726F3" w:rsidRDefault="00A726F3" w:rsidP="00A726F3">
            <w:pPr>
              <w:pStyle w:val="List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CF9" w:rsidRDefault="00A726F3" w:rsidP="00A726F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Link to Request for Funds Forms:  </w:t>
            </w:r>
            <w:hyperlink r:id="rId13" w:history="1">
              <w:r w:rsidRPr="0048081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http://www.cde.state.co.us/cdefisgrant/Allocations.htm</w:t>
              </w:r>
            </w:hyperlink>
          </w:p>
          <w:p w:rsidR="00A726F3" w:rsidRPr="00A726F3" w:rsidRDefault="00A726F3" w:rsidP="00A726F3">
            <w:pPr>
              <w:pStyle w:val="List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4E92" w:rsidRPr="000F3C28" w:rsidRDefault="00844E92" w:rsidP="001274A8">
      <w:pPr>
        <w:rPr>
          <w:rFonts w:ascii="Arial" w:hAnsi="Arial" w:cs="Arial"/>
          <w:szCs w:val="20"/>
        </w:rPr>
      </w:pPr>
    </w:p>
    <w:p w:rsidR="00844E92" w:rsidRPr="00F12749" w:rsidRDefault="00844E92" w:rsidP="001274A8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844E92">
        <w:rPr>
          <w:rFonts w:ascii="Arial" w:hAnsi="Arial" w:cs="Arial"/>
          <w:b/>
          <w:sz w:val="18"/>
          <w:szCs w:val="18"/>
        </w:rPr>
        <w:t>ny Prior FPP Action: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F12749" w:rsidRPr="000F3C28" w:rsidTr="002E1C70">
        <w:trPr>
          <w:trHeight w:val="440"/>
        </w:trPr>
        <w:tc>
          <w:tcPr>
            <w:tcW w:w="10080" w:type="dxa"/>
          </w:tcPr>
          <w:p w:rsidR="00F12749" w:rsidRPr="000F3C28" w:rsidRDefault="00A726F3" w:rsidP="00E87BAE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Continued updates at prior meetings, webinars, trainings, etc.</w:t>
            </w:r>
          </w:p>
        </w:tc>
      </w:tr>
    </w:tbl>
    <w:p w:rsidR="00844E92" w:rsidRPr="000F3C28" w:rsidRDefault="00844E92" w:rsidP="001274A8">
      <w:pPr>
        <w:rPr>
          <w:rFonts w:ascii="Arial" w:hAnsi="Arial" w:cs="Arial"/>
          <w:szCs w:val="20"/>
        </w:rPr>
      </w:pPr>
    </w:p>
    <w:p w:rsidR="00844E92" w:rsidRPr="00F12749" w:rsidRDefault="00844E92" w:rsidP="001274A8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844E92">
        <w:rPr>
          <w:rFonts w:ascii="Arial" w:hAnsi="Arial" w:cs="Arial"/>
          <w:b/>
          <w:sz w:val="18"/>
          <w:szCs w:val="18"/>
        </w:rPr>
        <w:t>Discussion Points</w:t>
      </w:r>
      <w:r w:rsidR="007D6603">
        <w:rPr>
          <w:rFonts w:ascii="Arial" w:hAnsi="Arial" w:cs="Arial"/>
          <w:b/>
          <w:sz w:val="18"/>
          <w:szCs w:val="18"/>
        </w:rPr>
        <w:t>/D</w:t>
      </w:r>
      <w:r w:rsidR="007D6603" w:rsidRPr="00844E92">
        <w:rPr>
          <w:rFonts w:ascii="Arial" w:hAnsi="Arial" w:cs="Arial"/>
          <w:b/>
          <w:sz w:val="18"/>
          <w:szCs w:val="18"/>
        </w:rPr>
        <w:t>epartment Recommendation</w:t>
      </w:r>
      <w:r w:rsidR="007D6603">
        <w:rPr>
          <w:rFonts w:ascii="Arial" w:hAnsi="Arial" w:cs="Arial"/>
          <w:b/>
          <w:sz w:val="18"/>
          <w:szCs w:val="18"/>
        </w:rPr>
        <w:t xml:space="preserve"> or Observations</w:t>
      </w:r>
      <w:r w:rsidR="007D6603" w:rsidRPr="00844E92">
        <w:rPr>
          <w:rFonts w:ascii="Arial" w:hAnsi="Arial" w:cs="Arial"/>
          <w:b/>
          <w:sz w:val="18"/>
          <w:szCs w:val="18"/>
        </w:rPr>
        <w:t xml:space="preserve"> (if any):</w:t>
      </w:r>
      <w:r w:rsidRPr="00844E92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F12749" w:rsidRPr="000F3C28" w:rsidTr="002E1C70">
        <w:trPr>
          <w:trHeight w:val="503"/>
        </w:trPr>
        <w:tc>
          <w:tcPr>
            <w:tcW w:w="10080" w:type="dxa"/>
          </w:tcPr>
          <w:p w:rsidR="00F12749" w:rsidRDefault="00A726F3" w:rsidP="00A726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observations</w:t>
            </w:r>
            <w:proofErr w:type="gramStart"/>
            <w:r w:rsidR="001B60E5" w:rsidRPr="002E1C7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1B60E5" w:rsidRPr="002E1C7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A726F3" w:rsidRDefault="00A726F3" w:rsidP="00A726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Districts should be requesting these funds</w:t>
            </w:r>
            <w:r w:rsidR="00024E33">
              <w:rPr>
                <w:rFonts w:ascii="Arial" w:hAnsi="Arial" w:cs="Arial"/>
                <w:sz w:val="18"/>
                <w:szCs w:val="18"/>
              </w:rPr>
              <w:t xml:space="preserve"> – the numbers below </w:t>
            </w:r>
            <w:r w:rsidR="005368EB">
              <w:rPr>
                <w:rFonts w:ascii="Arial" w:hAnsi="Arial" w:cs="Arial"/>
                <w:sz w:val="18"/>
                <w:szCs w:val="18"/>
              </w:rPr>
              <w:t xml:space="preserve">were provided by the Grants Fiscal Unit are </w:t>
            </w:r>
            <w:r w:rsidR="00024E33">
              <w:rPr>
                <w:rFonts w:ascii="Arial" w:hAnsi="Arial" w:cs="Arial"/>
                <w:sz w:val="18"/>
                <w:szCs w:val="18"/>
              </w:rPr>
              <w:t>subject to change: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24E33" w:rsidRDefault="00024E3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>ARRA State Fiscal Stabilization Funds:</w:t>
            </w: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>Awarded             $60,026,613</w:t>
            </w: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>Paid                       $48,588,717</w:t>
            </w: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>Balance                $11,437,896</w:t>
            </w: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>19% remaining, of this DPS and Adams 12 constitute 54% of the remaining balance.</w:t>
            </w: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>Education Jobs Funds:</w:t>
            </w: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>Awarded             $156,217,055</w:t>
            </w: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>Paid                       $152,915,954</w:t>
            </w: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>Balance                $3,301,101</w:t>
            </w: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6F3" w:rsidRPr="00024E33" w:rsidRDefault="00A726F3" w:rsidP="00024E33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E33">
              <w:rPr>
                <w:rFonts w:ascii="Arial" w:hAnsi="Arial" w:cs="Arial"/>
                <w:sz w:val="18"/>
                <w:szCs w:val="18"/>
              </w:rPr>
              <w:t xml:space="preserve">21% remaining, of this BVSD and </w:t>
            </w:r>
            <w:proofErr w:type="spellStart"/>
            <w:r w:rsidRPr="00024E33">
              <w:rPr>
                <w:rFonts w:ascii="Arial" w:hAnsi="Arial" w:cs="Arial"/>
                <w:sz w:val="18"/>
                <w:szCs w:val="18"/>
              </w:rPr>
              <w:t>Jeffco</w:t>
            </w:r>
            <w:proofErr w:type="spellEnd"/>
            <w:r w:rsidRPr="00024E33">
              <w:rPr>
                <w:rFonts w:ascii="Arial" w:hAnsi="Arial" w:cs="Arial"/>
                <w:sz w:val="18"/>
                <w:szCs w:val="18"/>
              </w:rPr>
              <w:t xml:space="preserve"> constitute 57% of the remaining balance.</w:t>
            </w:r>
          </w:p>
          <w:p w:rsidR="00A726F3" w:rsidRDefault="00A726F3" w:rsidP="00A726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6F3" w:rsidRPr="002E1C70" w:rsidRDefault="00A726F3" w:rsidP="00A726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4E92" w:rsidRPr="000F3C28" w:rsidRDefault="00844E92" w:rsidP="001274A8">
      <w:pPr>
        <w:rPr>
          <w:rFonts w:ascii="Arial" w:hAnsi="Arial" w:cs="Arial"/>
          <w:b/>
          <w:szCs w:val="20"/>
        </w:rPr>
      </w:pPr>
    </w:p>
    <w:p w:rsidR="00844E92" w:rsidRDefault="00844E92" w:rsidP="00F12749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844E92">
        <w:rPr>
          <w:rFonts w:ascii="Arial" w:hAnsi="Arial" w:cs="Arial"/>
          <w:b/>
          <w:sz w:val="18"/>
          <w:szCs w:val="18"/>
        </w:rPr>
        <w:t>FPP Action, Decision Made: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F12749" w:rsidRPr="000F3C28" w:rsidTr="002E1C70">
        <w:trPr>
          <w:trHeight w:val="467"/>
        </w:trPr>
        <w:tc>
          <w:tcPr>
            <w:tcW w:w="10080" w:type="dxa"/>
          </w:tcPr>
          <w:p w:rsidR="00F12749" w:rsidRPr="000F3C28" w:rsidRDefault="001B60E5" w:rsidP="00E87BAE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Update only.</w:t>
            </w:r>
            <w:r w:rsidR="005368EB">
              <w:rPr>
                <w:rFonts w:ascii="Arial" w:hAnsi="Arial" w:cs="Arial"/>
                <w:szCs w:val="20"/>
              </w:rPr>
              <w:t xml:space="preserve"> Districts need to be aware of drawdown requirements.</w:t>
            </w:r>
          </w:p>
        </w:tc>
      </w:tr>
    </w:tbl>
    <w:p w:rsidR="00E822E5" w:rsidRPr="00844E92" w:rsidRDefault="00E822E5" w:rsidP="00F552B1">
      <w:pPr>
        <w:rPr>
          <w:rFonts w:ascii="Arial" w:hAnsi="Arial" w:cs="Arial"/>
          <w:sz w:val="18"/>
          <w:szCs w:val="18"/>
        </w:rPr>
      </w:pPr>
    </w:p>
    <w:sectPr w:rsidR="00E822E5" w:rsidRPr="00844E92" w:rsidSect="002E1C70">
      <w:headerReference w:type="even" r:id="rId14"/>
      <w:headerReference w:type="first" r:id="rId15"/>
      <w:footerReference w:type="first" r:id="rId16"/>
      <w:pgSz w:w="12240" w:h="15840" w:code="1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33" w:rsidRDefault="00024E33">
      <w:r>
        <w:separator/>
      </w:r>
    </w:p>
  </w:endnote>
  <w:endnote w:type="continuationSeparator" w:id="0">
    <w:p w:rsidR="00024E33" w:rsidRDefault="0002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33" w:rsidRDefault="00024E33" w:rsidP="006D7BAB">
    <w:pPr>
      <w:pStyle w:val="Footer"/>
      <w:jc w:val="center"/>
    </w:pPr>
    <w:r>
      <w:rPr>
        <w:noProof/>
      </w:rPr>
      <w:drawing>
        <wp:inline distT="0" distB="0" distL="0" distR="0">
          <wp:extent cx="1800225" cy="361950"/>
          <wp:effectExtent l="19050" t="0" r="9525" b="0"/>
          <wp:docPr id="2" name="Picture 2" descr="c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33" w:rsidRDefault="00024E33">
      <w:r>
        <w:separator/>
      </w:r>
    </w:p>
  </w:footnote>
  <w:footnote w:type="continuationSeparator" w:id="0">
    <w:p w:rsidR="00024E33" w:rsidRDefault="00024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33" w:rsidRDefault="00024E33">
    <w:pPr>
      <w:pStyle w:val="Header"/>
    </w:pPr>
    <w:r>
      <w:rPr>
        <w:noProof/>
        <w:szCs w:val="20"/>
      </w:rPr>
      <w:drawing>
        <wp:inline distT="0" distB="0" distL="0" distR="0">
          <wp:extent cx="5486400" cy="1457325"/>
          <wp:effectExtent l="19050" t="0" r="0" b="0"/>
          <wp:docPr id="1" name="Picture 1" descr="CD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33" w:rsidRPr="00FB3984" w:rsidRDefault="00024E33">
    <w:pPr>
      <w:pStyle w:val="Header"/>
      <w:rPr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850265</wp:posOffset>
          </wp:positionH>
          <wp:positionV relativeFrom="page">
            <wp:posOffset>511810</wp:posOffset>
          </wp:positionV>
          <wp:extent cx="6400800" cy="1704975"/>
          <wp:effectExtent l="19050" t="0" r="0" b="0"/>
          <wp:wrapNone/>
          <wp:docPr id="17" name="Picture 17" descr="CDE_letterhead-2011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DE_letterhead-2011m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70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4E33" w:rsidRPr="00FB3984" w:rsidRDefault="00024E33">
    <w:pPr>
      <w:pStyle w:val="Header"/>
      <w:rPr>
        <w:szCs w:val="20"/>
      </w:rPr>
    </w:pPr>
  </w:p>
  <w:p w:rsidR="00024E33" w:rsidRPr="00FB3984" w:rsidRDefault="00024E33">
    <w:pPr>
      <w:pStyle w:val="Header"/>
      <w:rPr>
        <w:szCs w:val="20"/>
      </w:rPr>
    </w:pPr>
  </w:p>
  <w:p w:rsidR="00024E33" w:rsidRPr="00FB3984" w:rsidRDefault="00024E33">
    <w:pPr>
      <w:pStyle w:val="Header"/>
      <w:rPr>
        <w:szCs w:val="20"/>
      </w:rPr>
    </w:pPr>
  </w:p>
  <w:p w:rsidR="00024E33" w:rsidRPr="00FB3984" w:rsidRDefault="00024E33">
    <w:pPr>
      <w:pStyle w:val="Header"/>
      <w:rPr>
        <w:szCs w:val="20"/>
      </w:rPr>
    </w:pPr>
  </w:p>
  <w:p w:rsidR="00024E33" w:rsidRPr="00FB3984" w:rsidRDefault="00024E33">
    <w:pPr>
      <w:pStyle w:val="Header"/>
      <w:rPr>
        <w:szCs w:val="20"/>
      </w:rPr>
    </w:pPr>
  </w:p>
  <w:p w:rsidR="00024E33" w:rsidRDefault="00024E33">
    <w:pPr>
      <w:pStyle w:val="Header"/>
      <w:rPr>
        <w:szCs w:val="20"/>
      </w:rPr>
    </w:pPr>
  </w:p>
  <w:p w:rsidR="00024E33" w:rsidRDefault="00024E33">
    <w:pPr>
      <w:pStyle w:val="Header"/>
      <w:rPr>
        <w:szCs w:val="20"/>
      </w:rPr>
    </w:pPr>
  </w:p>
  <w:p w:rsidR="00024E33" w:rsidRPr="00FB3984" w:rsidRDefault="00024E33">
    <w:pPr>
      <w:pStyle w:val="Header"/>
      <w:rPr>
        <w:szCs w:val="20"/>
      </w:rPr>
    </w:pPr>
  </w:p>
  <w:p w:rsidR="00024E33" w:rsidRPr="00FB3984" w:rsidRDefault="00024E33">
    <w:pPr>
      <w:pStyle w:val="Header"/>
      <w:rPr>
        <w:szCs w:val="20"/>
      </w:rPr>
    </w:pPr>
  </w:p>
  <w:p w:rsidR="00024E33" w:rsidRPr="00FB3984" w:rsidRDefault="00024E33">
    <w:pPr>
      <w:pStyle w:val="Header"/>
      <w:rPr>
        <w:szCs w:val="20"/>
      </w:rPr>
    </w:pPr>
  </w:p>
  <w:p w:rsidR="00024E33" w:rsidRPr="00FB3984" w:rsidRDefault="00024E33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12F"/>
    <w:multiLevelType w:val="hybridMultilevel"/>
    <w:tmpl w:val="C7AE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4551"/>
    <w:multiLevelType w:val="hybridMultilevel"/>
    <w:tmpl w:val="FFB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428D"/>
    <w:multiLevelType w:val="hybridMultilevel"/>
    <w:tmpl w:val="6B00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8476B"/>
    <w:multiLevelType w:val="hybridMultilevel"/>
    <w:tmpl w:val="A9DC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409FA"/>
    <w:multiLevelType w:val="hybridMultilevel"/>
    <w:tmpl w:val="CD4C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07EF"/>
    <w:rsid w:val="00003770"/>
    <w:rsid w:val="00024E33"/>
    <w:rsid w:val="000F3C28"/>
    <w:rsid w:val="001274A8"/>
    <w:rsid w:val="001B60E5"/>
    <w:rsid w:val="0021521B"/>
    <w:rsid w:val="00223B6A"/>
    <w:rsid w:val="00256766"/>
    <w:rsid w:val="002861FB"/>
    <w:rsid w:val="002E1C70"/>
    <w:rsid w:val="0034686F"/>
    <w:rsid w:val="003B1834"/>
    <w:rsid w:val="003C3113"/>
    <w:rsid w:val="003D68E0"/>
    <w:rsid w:val="003E7498"/>
    <w:rsid w:val="00413A77"/>
    <w:rsid w:val="004C2A09"/>
    <w:rsid w:val="004D2C43"/>
    <w:rsid w:val="004E3A04"/>
    <w:rsid w:val="00526F61"/>
    <w:rsid w:val="005368EB"/>
    <w:rsid w:val="00554442"/>
    <w:rsid w:val="00561EA7"/>
    <w:rsid w:val="005879FA"/>
    <w:rsid w:val="00597181"/>
    <w:rsid w:val="005C06B5"/>
    <w:rsid w:val="005D30F0"/>
    <w:rsid w:val="005F07EF"/>
    <w:rsid w:val="0065422E"/>
    <w:rsid w:val="00686BA7"/>
    <w:rsid w:val="006928AF"/>
    <w:rsid w:val="006C1886"/>
    <w:rsid w:val="006D7BAB"/>
    <w:rsid w:val="006F7C74"/>
    <w:rsid w:val="007375E5"/>
    <w:rsid w:val="007640AD"/>
    <w:rsid w:val="007A748E"/>
    <w:rsid w:val="007D6603"/>
    <w:rsid w:val="007F584A"/>
    <w:rsid w:val="00823B10"/>
    <w:rsid w:val="00823D19"/>
    <w:rsid w:val="00844E92"/>
    <w:rsid w:val="00871ADA"/>
    <w:rsid w:val="008937C2"/>
    <w:rsid w:val="008E22ED"/>
    <w:rsid w:val="00904D7F"/>
    <w:rsid w:val="00924FE6"/>
    <w:rsid w:val="00943F43"/>
    <w:rsid w:val="00947CF9"/>
    <w:rsid w:val="009656D6"/>
    <w:rsid w:val="009750FC"/>
    <w:rsid w:val="00990EF9"/>
    <w:rsid w:val="009C4632"/>
    <w:rsid w:val="00A05CBE"/>
    <w:rsid w:val="00A47024"/>
    <w:rsid w:val="00A60214"/>
    <w:rsid w:val="00A67E84"/>
    <w:rsid w:val="00A726F3"/>
    <w:rsid w:val="00A931F0"/>
    <w:rsid w:val="00AA3648"/>
    <w:rsid w:val="00B3594D"/>
    <w:rsid w:val="00B36B6F"/>
    <w:rsid w:val="00B44C53"/>
    <w:rsid w:val="00B519AC"/>
    <w:rsid w:val="00B7573F"/>
    <w:rsid w:val="00BB01F2"/>
    <w:rsid w:val="00BD16CC"/>
    <w:rsid w:val="00BE2447"/>
    <w:rsid w:val="00BE612C"/>
    <w:rsid w:val="00BF620E"/>
    <w:rsid w:val="00C0228E"/>
    <w:rsid w:val="00C4352D"/>
    <w:rsid w:val="00D1011A"/>
    <w:rsid w:val="00DD061C"/>
    <w:rsid w:val="00DF6E4F"/>
    <w:rsid w:val="00E429EE"/>
    <w:rsid w:val="00E56BC5"/>
    <w:rsid w:val="00E822BA"/>
    <w:rsid w:val="00E822E5"/>
    <w:rsid w:val="00E87BAE"/>
    <w:rsid w:val="00EA2AA6"/>
    <w:rsid w:val="00EC13A3"/>
    <w:rsid w:val="00ED0418"/>
    <w:rsid w:val="00EF4A53"/>
    <w:rsid w:val="00F12749"/>
    <w:rsid w:val="00F41256"/>
    <w:rsid w:val="00F4299C"/>
    <w:rsid w:val="00F534BF"/>
    <w:rsid w:val="00F552B1"/>
    <w:rsid w:val="00F724EE"/>
    <w:rsid w:val="00FB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A77"/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4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63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31F0"/>
    <w:rPr>
      <w:color w:val="0000FF"/>
      <w:u w:val="single"/>
    </w:rPr>
  </w:style>
  <w:style w:type="table" w:styleId="TableGrid">
    <w:name w:val="Table Grid"/>
    <w:basedOn w:val="TableNormal"/>
    <w:rsid w:val="00F127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C70"/>
    <w:pPr>
      <w:ind w:left="720"/>
    </w:pPr>
  </w:style>
  <w:style w:type="paragraph" w:styleId="BalloonText">
    <w:name w:val="Balloon Text"/>
    <w:basedOn w:val="Normal"/>
    <w:link w:val="BalloonTextChar"/>
    <w:rsid w:val="00947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way_E@cde.state.co.us" TargetMode="External"/><Relationship Id="rId13" Type="http://schemas.openxmlformats.org/officeDocument/2006/relationships/hyperlink" Target="http://www.cde.state.co.us/cdefisgrant/Allocation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cdefisgrant/Grant_Distribution_Reports.htm" TargetMode="External"/><Relationship Id="rId12" Type="http://schemas.openxmlformats.org/officeDocument/2006/relationships/hyperlink" Target="mailto:Rodriguez_M@cde.state.co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wkins_R@cde.state.co.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Vassis_B@cde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ham_V@cde.state.co.u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2011-06-16T16:03:00Z</dcterms:created>
  <dcterms:modified xsi:type="dcterms:W3CDTF">2011-06-16T16:03:00Z</dcterms:modified>
</cp:coreProperties>
</file>