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82" w:rsidRDefault="00687D82" w:rsidP="00687D82">
      <w:pPr>
        <w:pStyle w:val="NoSpacing"/>
        <w:jc w:val="center"/>
        <w:rPr>
          <w:rFonts w:ascii="Verdana" w:hAnsi="Verdana"/>
          <w:sz w:val="40"/>
          <w:szCs w:val="40"/>
        </w:rPr>
      </w:pPr>
      <w:r>
        <w:rPr>
          <w:rFonts w:ascii="Verdana" w:hAnsi="Verdana"/>
          <w:sz w:val="40"/>
          <w:szCs w:val="40"/>
        </w:rPr>
        <w:t>Transitional Colorado Assessment Program (TCAP)</w:t>
      </w:r>
    </w:p>
    <w:p w:rsidR="00687D82" w:rsidRDefault="00687D82" w:rsidP="00687D82">
      <w:pPr>
        <w:pStyle w:val="NoSpacing"/>
        <w:jc w:val="center"/>
        <w:rPr>
          <w:rFonts w:ascii="Verdana" w:hAnsi="Verdana"/>
          <w:sz w:val="40"/>
          <w:szCs w:val="40"/>
        </w:rPr>
      </w:pPr>
      <w:r>
        <w:rPr>
          <w:rFonts w:ascii="Verdana" w:hAnsi="Verdana"/>
          <w:sz w:val="40"/>
          <w:szCs w:val="40"/>
        </w:rPr>
        <w:t>Assessment Framework</w:t>
      </w:r>
    </w:p>
    <w:p w:rsidR="00687D82" w:rsidRDefault="00687D82" w:rsidP="00687D82">
      <w:pPr>
        <w:pStyle w:val="NoSpacing"/>
        <w:jc w:val="center"/>
        <w:rPr>
          <w:rFonts w:ascii="Verdana" w:hAnsi="Verdana"/>
          <w:b/>
          <w:color w:val="95B3D7"/>
          <w:sz w:val="28"/>
          <w:szCs w:val="28"/>
        </w:rPr>
      </w:pPr>
      <w:r>
        <w:rPr>
          <w:rFonts w:ascii="Verdana" w:hAnsi="Verdana"/>
          <w:b/>
          <w:color w:val="95B3D7"/>
          <w:sz w:val="28"/>
          <w:szCs w:val="28"/>
        </w:rPr>
        <w:t>Grade 3</w:t>
      </w:r>
      <w:r w:rsidR="00407253" w:rsidRPr="00407253">
        <w:rPr>
          <w:rFonts w:ascii="Verdana" w:hAnsi="Verdana"/>
          <w:b/>
          <w:color w:val="95B3D7"/>
          <w:sz w:val="28"/>
          <w:szCs w:val="28"/>
        </w:rPr>
        <w:t xml:space="preserve"> </w:t>
      </w:r>
      <w:r w:rsidR="00407253">
        <w:rPr>
          <w:rFonts w:ascii="Verdana" w:hAnsi="Verdana"/>
          <w:b/>
          <w:color w:val="95B3D7"/>
          <w:sz w:val="28"/>
          <w:szCs w:val="28"/>
        </w:rPr>
        <w:t>Writing</w:t>
      </w:r>
    </w:p>
    <w:p w:rsidR="004404AA" w:rsidRPr="00D05FFA" w:rsidRDefault="004404AA" w:rsidP="004404AA">
      <w:pPr>
        <w:pStyle w:val="NoSpacing"/>
        <w:jc w:val="both"/>
        <w:rPr>
          <w:rFonts w:ascii="Verdana" w:hAnsi="Verdana"/>
          <w:sz w:val="20"/>
          <w:szCs w:val="20"/>
        </w:rPr>
      </w:pPr>
    </w:p>
    <w:p w:rsidR="004404AA" w:rsidRPr="00D05FFA" w:rsidRDefault="004404AA" w:rsidP="004404AA">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6B043A">
        <w:rPr>
          <w:szCs w:val="20"/>
        </w:rPr>
        <w:t>g</w:t>
      </w:r>
      <w:r>
        <w:rPr>
          <w:szCs w:val="20"/>
        </w:rPr>
        <w:t>r</w:t>
      </w:r>
      <w:r w:rsidRPr="00D05FFA">
        <w:rPr>
          <w:szCs w:val="20"/>
        </w:rPr>
        <w:t xml:space="preserve">adual approach to statewide measuring of student achievement of the new standards. </w:t>
      </w:r>
    </w:p>
    <w:p w:rsidR="004404AA" w:rsidRPr="00D05FFA" w:rsidRDefault="004404AA" w:rsidP="004404AA">
      <w:pPr>
        <w:rPr>
          <w:szCs w:val="20"/>
        </w:rPr>
      </w:pPr>
    </w:p>
    <w:p w:rsidR="004404AA" w:rsidRPr="00D05FFA" w:rsidRDefault="004404AA" w:rsidP="004404AA">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4404AA" w:rsidRPr="00D05FFA" w:rsidRDefault="004404AA" w:rsidP="004404AA">
      <w:pPr>
        <w:rPr>
          <w:szCs w:val="20"/>
        </w:rPr>
      </w:pPr>
    </w:p>
    <w:p w:rsidR="004404AA" w:rsidRPr="00D05FFA" w:rsidRDefault="004404AA" w:rsidP="004404AA">
      <w:pPr>
        <w:rPr>
          <w:szCs w:val="20"/>
        </w:rPr>
      </w:pPr>
      <w:r w:rsidRPr="00D05FFA">
        <w:rPr>
          <w:szCs w:val="20"/>
        </w:rPr>
        <w:t>The frameworks are organized as indicated in the table below:</w:t>
      </w:r>
    </w:p>
    <w:p w:rsidR="004404AA" w:rsidRPr="00D05FFA" w:rsidRDefault="004404AA" w:rsidP="004404AA">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4404AA" w:rsidRPr="00D05FFA" w:rsidTr="003F7CA2">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4404AA" w:rsidRPr="00D05FFA" w:rsidRDefault="004404AA" w:rsidP="003F7CA2">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404AA" w:rsidRPr="00D05FFA" w:rsidRDefault="004404AA" w:rsidP="003F7CA2">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4404AA" w:rsidRPr="00D05FFA" w:rsidTr="003F7CA2">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4404AA" w:rsidRPr="00D05FFA" w:rsidRDefault="004404AA" w:rsidP="003F7CA2">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4404AA" w:rsidRPr="00D05FFA" w:rsidRDefault="004404AA" w:rsidP="003F7CA2">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4404AA" w:rsidRPr="00D05FFA" w:rsidTr="003F7CA2">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b/>
                <w:szCs w:val="20"/>
              </w:rPr>
            </w:pPr>
            <w:r w:rsidRPr="00D05FFA">
              <w:rPr>
                <w:b/>
                <w:szCs w:val="20"/>
              </w:rPr>
              <w:t>Comment</w:t>
            </w:r>
          </w:p>
        </w:tc>
      </w:tr>
      <w:tr w:rsidR="004404AA" w:rsidRPr="00D05FFA" w:rsidTr="003F7CA2">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4404AA" w:rsidRPr="00D05FFA" w:rsidRDefault="004404AA" w:rsidP="003F7CA2">
            <w:pPr>
              <w:rPr>
                <w:szCs w:val="20"/>
              </w:rPr>
            </w:pPr>
            <w:r w:rsidRPr="00D05FFA">
              <w:rPr>
                <w:szCs w:val="20"/>
              </w:rPr>
              <w:t>Provides clarifying information.</w:t>
            </w:r>
          </w:p>
        </w:tc>
      </w:tr>
    </w:tbl>
    <w:p w:rsidR="004404AA" w:rsidRPr="00D05FFA" w:rsidRDefault="004404AA" w:rsidP="004404AA">
      <w:pPr>
        <w:rPr>
          <w:szCs w:val="20"/>
        </w:rPr>
      </w:pPr>
    </w:p>
    <w:p w:rsidR="004404AA" w:rsidRPr="00D05FFA" w:rsidRDefault="004404AA" w:rsidP="004404AA">
      <w:pPr>
        <w:rPr>
          <w:szCs w:val="20"/>
        </w:rPr>
      </w:pPr>
      <w:r w:rsidRPr="00D05FFA">
        <w:rPr>
          <w:szCs w:val="20"/>
        </w:rPr>
        <w:t>The following may assist in understanding the revised frameworks:</w:t>
      </w:r>
    </w:p>
    <w:p w:rsidR="004404AA" w:rsidRPr="00D05FFA" w:rsidRDefault="004404AA" w:rsidP="004404AA">
      <w:pPr>
        <w:numPr>
          <w:ilvl w:val="0"/>
          <w:numId w:val="24"/>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4404AA" w:rsidRPr="00D05FFA" w:rsidRDefault="004404AA" w:rsidP="004404AA">
      <w:pPr>
        <w:numPr>
          <w:ilvl w:val="0"/>
          <w:numId w:val="24"/>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5C73AF" w:rsidRDefault="005C73AF" w:rsidP="005C73AF">
      <w:pPr>
        <w:numPr>
          <w:ilvl w:val="0"/>
          <w:numId w:val="24"/>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4404AA" w:rsidRDefault="004404AA" w:rsidP="004404AA">
      <w:pPr>
        <w:numPr>
          <w:ilvl w:val="0"/>
          <w:numId w:val="24"/>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E04934" w:rsidRDefault="004404AA" w:rsidP="004404AA">
      <w:pPr>
        <w:numPr>
          <w:ilvl w:val="0"/>
          <w:numId w:val="24"/>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4404AA" w:rsidRPr="00FB1117" w:rsidRDefault="00E04934" w:rsidP="004404AA">
      <w:pPr>
        <w:numPr>
          <w:ilvl w:val="0"/>
          <w:numId w:val="24"/>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2669E2">
          <w:rPr>
            <w:rStyle w:val="Hyperlink"/>
            <w:rFonts w:eastAsia="Times New Roman"/>
          </w:rPr>
          <w:t>http://www.cde.state.co.us/cdeassess/UAS/AdoptedAcademicStandards/CAS_Reference_system.pdf</w:t>
        </w:r>
      </w:hyperlink>
      <w:r w:rsidR="004404AA" w:rsidRPr="00FB1117">
        <w:rPr>
          <w:rFonts w:eastAsia="Times New Roman"/>
          <w:szCs w:val="20"/>
        </w:rPr>
        <w:t xml:space="preserve">    </w:t>
      </w:r>
    </w:p>
    <w:p w:rsidR="004404AA" w:rsidRPr="007B48F6" w:rsidRDefault="004404AA" w:rsidP="004404AA"/>
    <w:p w:rsidR="004404AA" w:rsidRDefault="004404AA">
      <w:r>
        <w:br w:type="page"/>
      </w:r>
    </w:p>
    <w:tbl>
      <w:tblPr>
        <w:tblStyle w:val="TableGrid"/>
        <w:tblW w:w="14400" w:type="dxa"/>
        <w:jc w:val="center"/>
        <w:tblLayout w:type="fixed"/>
        <w:tblLook w:val="04A0"/>
      </w:tblPr>
      <w:tblGrid>
        <w:gridCol w:w="2880"/>
        <w:gridCol w:w="2880"/>
        <w:gridCol w:w="5760"/>
        <w:gridCol w:w="2880"/>
      </w:tblGrid>
      <w:tr w:rsidR="00CD4306" w:rsidRPr="00080599" w:rsidTr="00080599">
        <w:trPr>
          <w:cantSplit/>
          <w:trHeight w:val="20"/>
          <w:tblHeader/>
          <w:jc w:val="center"/>
        </w:trPr>
        <w:tc>
          <w:tcPr>
            <w:tcW w:w="2880" w:type="dxa"/>
            <w:shd w:val="clear" w:color="auto" w:fill="C6D9F1" w:themeFill="text2" w:themeFillTint="33"/>
          </w:tcPr>
          <w:p w:rsidR="00CD4306" w:rsidRPr="00080599" w:rsidRDefault="00CD4306" w:rsidP="00047E9F">
            <w:pPr>
              <w:pStyle w:val="Default"/>
              <w:contextualSpacing/>
              <w:rPr>
                <w:rFonts w:ascii="Verdana" w:hAnsi="Verdana" w:cs="Times New Roman"/>
                <w:sz w:val="20"/>
                <w:szCs w:val="20"/>
              </w:rPr>
            </w:pPr>
            <w:r w:rsidRPr="00080599">
              <w:rPr>
                <w:rFonts w:ascii="Verdana" w:hAnsi="Verdana" w:cs="Times New Roman"/>
                <w:b/>
                <w:bCs/>
                <w:sz w:val="20"/>
                <w:szCs w:val="20"/>
              </w:rPr>
              <w:lastRenderedPageBreak/>
              <w:t xml:space="preserve">Standard </w:t>
            </w:r>
            <w:r w:rsidR="00C3207B" w:rsidRPr="00080599">
              <w:rPr>
                <w:rFonts w:ascii="Verdana" w:hAnsi="Verdana" w:cs="Times New Roman"/>
                <w:b/>
                <w:bCs/>
                <w:sz w:val="20"/>
                <w:szCs w:val="20"/>
              </w:rPr>
              <w:t>2</w:t>
            </w:r>
          </w:p>
        </w:tc>
        <w:tc>
          <w:tcPr>
            <w:tcW w:w="11520" w:type="dxa"/>
            <w:gridSpan w:val="3"/>
            <w:shd w:val="clear" w:color="auto" w:fill="C6D9F1" w:themeFill="text2" w:themeFillTint="33"/>
          </w:tcPr>
          <w:p w:rsidR="00CD4306" w:rsidRPr="00080599" w:rsidRDefault="00CD4306" w:rsidP="00047E9F">
            <w:pPr>
              <w:pStyle w:val="Default"/>
              <w:rPr>
                <w:rFonts w:ascii="Verdana" w:hAnsi="Verdana" w:cs="Times New Roman"/>
                <w:sz w:val="20"/>
                <w:szCs w:val="20"/>
              </w:rPr>
            </w:pPr>
            <w:r w:rsidRPr="00080599">
              <w:rPr>
                <w:rFonts w:ascii="Verdana" w:hAnsi="Verdana" w:cs="Times New Roman"/>
                <w:sz w:val="20"/>
                <w:szCs w:val="20"/>
              </w:rPr>
              <w:t xml:space="preserve">Students write and speak for a variety of purposes and audiences. </w:t>
            </w:r>
          </w:p>
        </w:tc>
      </w:tr>
      <w:tr w:rsidR="00CD4306" w:rsidRPr="00080599" w:rsidTr="00080599">
        <w:trPr>
          <w:cantSplit/>
          <w:trHeight w:val="20"/>
          <w:tblHeader/>
          <w:jc w:val="center"/>
        </w:trPr>
        <w:tc>
          <w:tcPr>
            <w:tcW w:w="2880" w:type="dxa"/>
            <w:shd w:val="clear" w:color="auto" w:fill="D9D9D9" w:themeFill="background1" w:themeFillShade="D9"/>
          </w:tcPr>
          <w:p w:rsidR="00CD4306" w:rsidRPr="00080599" w:rsidRDefault="00CD4306" w:rsidP="00047E9F">
            <w:pPr>
              <w:pStyle w:val="Default"/>
              <w:contextualSpacing/>
              <w:rPr>
                <w:rFonts w:ascii="Verdana" w:hAnsi="Verdana" w:cs="Times New Roman"/>
                <w:sz w:val="20"/>
                <w:szCs w:val="20"/>
              </w:rPr>
            </w:pPr>
            <w:r w:rsidRPr="00080599">
              <w:rPr>
                <w:rFonts w:ascii="Verdana" w:hAnsi="Verdana" w:cs="Times New Roman"/>
                <w:b/>
                <w:bCs/>
                <w:sz w:val="20"/>
                <w:szCs w:val="20"/>
              </w:rPr>
              <w:t>Benchmark</w:t>
            </w:r>
            <w:r w:rsidR="0070640E" w:rsidRPr="00080599">
              <w:rPr>
                <w:rFonts w:ascii="Verdana" w:hAnsi="Verdana" w:cs="Times New Roman"/>
                <w:b/>
                <w:bCs/>
                <w:sz w:val="20"/>
                <w:szCs w:val="20"/>
              </w:rPr>
              <w:t>s</w:t>
            </w:r>
          </w:p>
        </w:tc>
        <w:tc>
          <w:tcPr>
            <w:tcW w:w="11520" w:type="dxa"/>
            <w:gridSpan w:val="3"/>
            <w:shd w:val="clear" w:color="auto" w:fill="D9D9D9" w:themeFill="background1" w:themeFillShade="D9"/>
          </w:tcPr>
          <w:p w:rsidR="00080599" w:rsidRPr="00080599" w:rsidRDefault="00CD4306" w:rsidP="00047E9F">
            <w:pPr>
              <w:pStyle w:val="Default"/>
              <w:numPr>
                <w:ilvl w:val="0"/>
                <w:numId w:val="19"/>
              </w:numPr>
              <w:rPr>
                <w:rFonts w:ascii="Verdana" w:hAnsi="Verdana" w:cs="Times New Roman"/>
                <w:sz w:val="20"/>
                <w:szCs w:val="20"/>
              </w:rPr>
            </w:pPr>
            <w:r w:rsidRPr="00080599">
              <w:rPr>
                <w:rFonts w:ascii="Verdana" w:hAnsi="Verdana" w:cs="Times New Roman"/>
                <w:sz w:val="20"/>
                <w:szCs w:val="20"/>
              </w:rPr>
              <w:t xml:space="preserve">Generating topics and developing ideas for a variety of writing and speaking purposes (for example, telling a story, publishing a class newsletter, writing a letter to an adult, writing or orally presenting a book report, creating and producing a play, introducing a speaker or an event, narrating a presentation); </w:t>
            </w:r>
          </w:p>
          <w:p w:rsidR="00080599" w:rsidRPr="00080599" w:rsidRDefault="00CD4306" w:rsidP="00047E9F">
            <w:pPr>
              <w:pStyle w:val="Default"/>
              <w:numPr>
                <w:ilvl w:val="0"/>
                <w:numId w:val="19"/>
              </w:numPr>
              <w:rPr>
                <w:rFonts w:ascii="Verdana" w:hAnsi="Verdana" w:cs="Times New Roman"/>
                <w:sz w:val="20"/>
                <w:szCs w:val="20"/>
              </w:rPr>
            </w:pPr>
            <w:r w:rsidRPr="00080599">
              <w:rPr>
                <w:rFonts w:ascii="Verdana" w:hAnsi="Verdana" w:cs="Times New Roman"/>
                <w:sz w:val="20"/>
                <w:szCs w:val="20"/>
              </w:rPr>
              <w:t>Organizing their speaking and writing, choosing vocabulary that communicates their messages clearly and precisely;</w:t>
            </w:r>
          </w:p>
          <w:p w:rsidR="00080599" w:rsidRPr="00080599" w:rsidRDefault="00CD4306" w:rsidP="00047E9F">
            <w:pPr>
              <w:pStyle w:val="Default"/>
              <w:numPr>
                <w:ilvl w:val="0"/>
                <w:numId w:val="19"/>
              </w:numPr>
              <w:rPr>
                <w:rFonts w:ascii="Verdana" w:hAnsi="Verdana" w:cs="Times New Roman"/>
                <w:sz w:val="20"/>
                <w:szCs w:val="20"/>
              </w:rPr>
            </w:pPr>
            <w:r w:rsidRPr="00080599">
              <w:rPr>
                <w:rFonts w:ascii="Verdana" w:hAnsi="Verdana" w:cs="Times New Roman"/>
                <w:sz w:val="20"/>
                <w:szCs w:val="20"/>
              </w:rPr>
              <w:t xml:space="preserve">Revising and editing speech and writing; and </w:t>
            </w:r>
          </w:p>
          <w:p w:rsidR="00CD4306" w:rsidRPr="00080599" w:rsidRDefault="00CD4306" w:rsidP="00047E9F">
            <w:pPr>
              <w:pStyle w:val="Default"/>
              <w:numPr>
                <w:ilvl w:val="0"/>
                <w:numId w:val="19"/>
              </w:numPr>
              <w:rPr>
                <w:rFonts w:ascii="Verdana" w:hAnsi="Verdana" w:cs="Times New Roman"/>
                <w:sz w:val="20"/>
                <w:szCs w:val="20"/>
              </w:rPr>
            </w:pPr>
            <w:r w:rsidRPr="00080599">
              <w:rPr>
                <w:rFonts w:ascii="Verdana" w:hAnsi="Verdana" w:cs="Times New Roman"/>
                <w:sz w:val="20"/>
                <w:szCs w:val="20"/>
              </w:rPr>
              <w:t xml:space="preserve">Creating readable documents with legible handwriting or word processing at the appropriate time. </w:t>
            </w:r>
          </w:p>
        </w:tc>
      </w:tr>
      <w:tr w:rsidR="00CF76A4" w:rsidRPr="00080599" w:rsidTr="00080599">
        <w:trPr>
          <w:cantSplit/>
          <w:trHeight w:val="20"/>
          <w:jc w:val="center"/>
        </w:trPr>
        <w:tc>
          <w:tcPr>
            <w:tcW w:w="2880" w:type="dxa"/>
          </w:tcPr>
          <w:p w:rsidR="00CF76A4" w:rsidRPr="00080599" w:rsidRDefault="00CF76A4" w:rsidP="00047E9F">
            <w:pPr>
              <w:contextualSpacing/>
              <w:rPr>
                <w:b/>
                <w:szCs w:val="20"/>
              </w:rPr>
            </w:pPr>
            <w:r w:rsidRPr="00080599">
              <w:rPr>
                <w:b/>
                <w:szCs w:val="20"/>
              </w:rPr>
              <w:t>Assessment Objective</w:t>
            </w:r>
          </w:p>
        </w:tc>
        <w:tc>
          <w:tcPr>
            <w:tcW w:w="2880" w:type="dxa"/>
          </w:tcPr>
          <w:p w:rsidR="00CF76A4" w:rsidRPr="00080599" w:rsidRDefault="00CF76A4" w:rsidP="00047E9F">
            <w:pPr>
              <w:contextualSpacing/>
              <w:rPr>
                <w:b/>
                <w:szCs w:val="20"/>
              </w:rPr>
            </w:pPr>
            <w:r w:rsidRPr="00080599">
              <w:rPr>
                <w:b/>
                <w:szCs w:val="20"/>
              </w:rPr>
              <w:t>CAS Alignment Code</w:t>
            </w:r>
          </w:p>
        </w:tc>
        <w:tc>
          <w:tcPr>
            <w:tcW w:w="5760" w:type="dxa"/>
          </w:tcPr>
          <w:p w:rsidR="00CF76A4" w:rsidRPr="00080599" w:rsidRDefault="00CF76A4" w:rsidP="00047E9F">
            <w:pPr>
              <w:contextualSpacing/>
              <w:rPr>
                <w:b/>
                <w:szCs w:val="20"/>
              </w:rPr>
            </w:pPr>
            <w:r w:rsidRPr="00080599">
              <w:rPr>
                <w:b/>
                <w:szCs w:val="20"/>
              </w:rPr>
              <w:t>CAS Expectation Text</w:t>
            </w:r>
          </w:p>
        </w:tc>
        <w:tc>
          <w:tcPr>
            <w:tcW w:w="2880" w:type="dxa"/>
          </w:tcPr>
          <w:p w:rsidR="00CF76A4" w:rsidRPr="00080599" w:rsidRDefault="00CF76A4" w:rsidP="00047E9F">
            <w:pPr>
              <w:contextualSpacing/>
              <w:rPr>
                <w:b/>
                <w:szCs w:val="20"/>
              </w:rPr>
            </w:pPr>
            <w:r w:rsidRPr="00080599">
              <w:rPr>
                <w:b/>
                <w:szCs w:val="20"/>
              </w:rPr>
              <w:t>Comment</w:t>
            </w:r>
          </w:p>
        </w:tc>
      </w:tr>
      <w:tr w:rsidR="00682A8F" w:rsidRPr="00080599" w:rsidTr="00080599">
        <w:trPr>
          <w:cantSplit/>
          <w:trHeight w:val="1520"/>
          <w:jc w:val="center"/>
        </w:trPr>
        <w:tc>
          <w:tcPr>
            <w:tcW w:w="2880" w:type="dxa"/>
            <w:vMerge w:val="restart"/>
          </w:tcPr>
          <w:p w:rsidR="00682A8F" w:rsidRPr="00080599" w:rsidRDefault="00682A8F" w:rsidP="00047E9F">
            <w:pPr>
              <w:pStyle w:val="ListParagraph"/>
              <w:numPr>
                <w:ilvl w:val="0"/>
                <w:numId w:val="1"/>
              </w:numPr>
              <w:contextualSpacing/>
              <w:rPr>
                <w:szCs w:val="20"/>
              </w:rPr>
            </w:pPr>
            <w:r w:rsidRPr="00080599">
              <w:rPr>
                <w:rFonts w:cs="Times New Roman"/>
                <w:szCs w:val="20"/>
              </w:rPr>
              <w:t>Write in a variety of modes such as:  short personal narratives, friendly letters, and brief expository pieces (informational paragraph or how-to paragraph) for the purpose of informing or explaining to a variety of audiences.</w:t>
            </w:r>
          </w:p>
        </w:tc>
        <w:tc>
          <w:tcPr>
            <w:tcW w:w="2880" w:type="dxa"/>
          </w:tcPr>
          <w:p w:rsidR="00682A8F" w:rsidRPr="00080599" w:rsidRDefault="00080599" w:rsidP="00047E9F">
            <w:pPr>
              <w:rPr>
                <w:szCs w:val="20"/>
              </w:rPr>
            </w:pPr>
            <w:r w:rsidRPr="00080599">
              <w:rPr>
                <w:szCs w:val="20"/>
              </w:rPr>
              <w:t>RWC10-GR.</w:t>
            </w:r>
            <w:r w:rsidR="00682A8F" w:rsidRPr="00080599">
              <w:rPr>
                <w:szCs w:val="20"/>
              </w:rPr>
              <w:t>3</w:t>
            </w:r>
            <w:r w:rsidRPr="00080599">
              <w:rPr>
                <w:szCs w:val="20"/>
              </w:rPr>
              <w:t>-</w:t>
            </w:r>
            <w:r w:rsidR="00682A8F" w:rsidRPr="00080599">
              <w:rPr>
                <w:szCs w:val="20"/>
              </w:rPr>
              <w:t>S</w:t>
            </w:r>
            <w:r w:rsidRPr="00080599">
              <w:rPr>
                <w:szCs w:val="20"/>
              </w:rPr>
              <w:t>.</w:t>
            </w:r>
            <w:r w:rsidR="00682A8F" w:rsidRPr="00080599">
              <w:rPr>
                <w:szCs w:val="20"/>
              </w:rPr>
              <w:t>3</w:t>
            </w:r>
            <w:r w:rsidRPr="00080599">
              <w:rPr>
                <w:szCs w:val="20"/>
              </w:rPr>
              <w:t>-</w:t>
            </w:r>
            <w:r w:rsidR="00682A8F" w:rsidRPr="00080599">
              <w:rPr>
                <w:szCs w:val="20"/>
              </w:rPr>
              <w:t>GLE</w:t>
            </w:r>
            <w:r w:rsidRPr="00080599">
              <w:rPr>
                <w:szCs w:val="20"/>
              </w:rPr>
              <w:t>.</w:t>
            </w:r>
            <w:r w:rsidR="00682A8F" w:rsidRPr="00080599">
              <w:rPr>
                <w:szCs w:val="20"/>
              </w:rPr>
              <w:t>1</w:t>
            </w:r>
            <w:r w:rsidRPr="00080599">
              <w:rPr>
                <w:szCs w:val="20"/>
              </w:rPr>
              <w:t>-</w:t>
            </w:r>
            <w:r w:rsidR="00682A8F" w:rsidRPr="00080599">
              <w:rPr>
                <w:szCs w:val="20"/>
              </w:rPr>
              <w:t>EO.b</w:t>
            </w:r>
          </w:p>
        </w:tc>
        <w:tc>
          <w:tcPr>
            <w:tcW w:w="5760" w:type="dxa"/>
          </w:tcPr>
          <w:p w:rsidR="00682A8F" w:rsidRPr="00080599" w:rsidRDefault="00682A8F" w:rsidP="00047E9F">
            <w:pPr>
              <w:rPr>
                <w:szCs w:val="20"/>
              </w:rPr>
            </w:pPr>
            <w:r w:rsidRPr="00080599">
              <w:rPr>
                <w:szCs w:val="20"/>
              </w:rPr>
              <w:t>Write narratives to develop real or imagined experiences or events using effective technique, descriptive details, and clear event sequences. (CCSS: W.3.3)</w:t>
            </w:r>
          </w:p>
        </w:tc>
        <w:tc>
          <w:tcPr>
            <w:tcW w:w="2880" w:type="dxa"/>
            <w:vMerge w:val="restart"/>
          </w:tcPr>
          <w:p w:rsidR="00682A8F" w:rsidRPr="00080599" w:rsidRDefault="00682A8F" w:rsidP="00047E9F">
            <w:pPr>
              <w:contextualSpacing/>
              <w:rPr>
                <w:szCs w:val="20"/>
              </w:rPr>
            </w:pPr>
          </w:p>
        </w:tc>
      </w:tr>
      <w:tr w:rsidR="00C97216" w:rsidRPr="00080599" w:rsidTr="00080599">
        <w:trPr>
          <w:cantSplit/>
          <w:trHeight w:val="20"/>
          <w:jc w:val="center"/>
        </w:trPr>
        <w:tc>
          <w:tcPr>
            <w:tcW w:w="2880" w:type="dxa"/>
            <w:vMerge/>
          </w:tcPr>
          <w:p w:rsidR="00C97216" w:rsidRPr="00080599" w:rsidRDefault="00C97216" w:rsidP="00047E9F">
            <w:pPr>
              <w:pStyle w:val="ListParagraph"/>
              <w:numPr>
                <w:ilvl w:val="0"/>
                <w:numId w:val="1"/>
              </w:numPr>
              <w:contextualSpacing/>
              <w:rPr>
                <w:rFonts w:cs="Times New Roman"/>
                <w:szCs w:val="20"/>
              </w:rPr>
            </w:pPr>
          </w:p>
        </w:tc>
        <w:tc>
          <w:tcPr>
            <w:tcW w:w="2880" w:type="dxa"/>
          </w:tcPr>
          <w:p w:rsidR="00C97216" w:rsidRPr="00080599" w:rsidRDefault="00080599" w:rsidP="00047E9F">
            <w:pPr>
              <w:pStyle w:val="Default"/>
              <w:rPr>
                <w:rFonts w:ascii="Verdana" w:hAnsi="Verdana"/>
                <w:sz w:val="20"/>
                <w:szCs w:val="20"/>
              </w:rPr>
            </w:pPr>
            <w:r w:rsidRPr="00080599">
              <w:rPr>
                <w:rFonts w:ascii="Verdana" w:hAnsi="Verdana" w:cs="Times New Roman"/>
                <w:sz w:val="20"/>
                <w:szCs w:val="20"/>
              </w:rPr>
              <w:t>RWC10-GR.</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S</w:t>
            </w:r>
            <w:r w:rsidRPr="00080599">
              <w:rPr>
                <w:rFonts w:ascii="Verdana" w:hAnsi="Verdana" w:cs="Times New Roman"/>
                <w:sz w:val="20"/>
                <w:szCs w:val="20"/>
              </w:rPr>
              <w:t>.</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GLE</w:t>
            </w:r>
            <w:r w:rsidRPr="00080599">
              <w:rPr>
                <w:rFonts w:ascii="Verdana" w:hAnsi="Verdana" w:cs="Times New Roman"/>
                <w:sz w:val="20"/>
                <w:szCs w:val="20"/>
              </w:rPr>
              <w:t>.</w:t>
            </w:r>
            <w:r w:rsidR="00C97216" w:rsidRPr="00080599">
              <w:rPr>
                <w:rFonts w:ascii="Verdana" w:hAnsi="Verdana" w:cs="Times New Roman"/>
                <w:sz w:val="20"/>
                <w:szCs w:val="20"/>
              </w:rPr>
              <w:t>2</w:t>
            </w:r>
            <w:r w:rsidRPr="00080599">
              <w:rPr>
                <w:rFonts w:ascii="Verdana" w:hAnsi="Verdana" w:cs="Times New Roman"/>
                <w:sz w:val="20"/>
                <w:szCs w:val="20"/>
              </w:rPr>
              <w:t>-</w:t>
            </w:r>
            <w:r w:rsidR="00C97216" w:rsidRPr="00080599">
              <w:rPr>
                <w:rFonts w:ascii="Verdana" w:hAnsi="Verdana" w:cs="Times New Roman"/>
                <w:sz w:val="20"/>
                <w:szCs w:val="20"/>
              </w:rPr>
              <w:t>EO.a</w:t>
            </w:r>
          </w:p>
        </w:tc>
        <w:tc>
          <w:tcPr>
            <w:tcW w:w="5760" w:type="dxa"/>
          </w:tcPr>
          <w:p w:rsidR="00C97216" w:rsidRPr="00080599" w:rsidRDefault="00C97216" w:rsidP="00047E9F">
            <w:pPr>
              <w:rPr>
                <w:szCs w:val="20"/>
              </w:rPr>
            </w:pPr>
            <w:r w:rsidRPr="00080599">
              <w:rPr>
                <w:szCs w:val="20"/>
              </w:rPr>
              <w:t>Write informative/explanatory texts to examine a topic and convey ideas and information clearly. (CCSS: W.3.2)</w:t>
            </w:r>
          </w:p>
        </w:tc>
        <w:tc>
          <w:tcPr>
            <w:tcW w:w="2880" w:type="dxa"/>
            <w:vMerge/>
          </w:tcPr>
          <w:p w:rsidR="00C97216" w:rsidRPr="00080599" w:rsidRDefault="00C97216" w:rsidP="00047E9F">
            <w:pPr>
              <w:contextualSpacing/>
              <w:rPr>
                <w:szCs w:val="20"/>
              </w:rPr>
            </w:pPr>
          </w:p>
        </w:tc>
      </w:tr>
      <w:tr w:rsidR="003F7CA2" w:rsidRPr="00080599" w:rsidTr="00080599">
        <w:trPr>
          <w:cantSplit/>
          <w:trHeight w:val="20"/>
          <w:jc w:val="center"/>
        </w:trPr>
        <w:tc>
          <w:tcPr>
            <w:tcW w:w="2880" w:type="dxa"/>
            <w:vMerge w:val="restart"/>
          </w:tcPr>
          <w:p w:rsidR="003F7CA2" w:rsidRPr="00080599" w:rsidRDefault="003F7CA2" w:rsidP="00047E9F">
            <w:pPr>
              <w:pStyle w:val="ListParagraph"/>
              <w:numPr>
                <w:ilvl w:val="0"/>
                <w:numId w:val="1"/>
              </w:numPr>
              <w:contextualSpacing/>
              <w:rPr>
                <w:rFonts w:cs="Times New Roman"/>
                <w:szCs w:val="20"/>
              </w:rPr>
            </w:pPr>
            <w:r w:rsidRPr="00080599">
              <w:rPr>
                <w:rFonts w:cs="Times New Roman"/>
                <w:szCs w:val="20"/>
              </w:rPr>
              <w:t>Organize writing with a beginning, middle, and end; or with main ideas and supporting details.</w:t>
            </w:r>
          </w:p>
        </w:tc>
        <w:tc>
          <w:tcPr>
            <w:tcW w:w="2880" w:type="dxa"/>
          </w:tcPr>
          <w:p w:rsidR="003F7CA2" w:rsidRDefault="003F7CA2" w:rsidP="003F7CA2">
            <w:pPr>
              <w:pStyle w:val="Default"/>
              <w:rPr>
                <w:rFonts w:ascii="Verdana" w:hAnsi="Verdana" w:cs="Times New Roman"/>
                <w:sz w:val="20"/>
                <w:szCs w:val="20"/>
              </w:rPr>
            </w:pPr>
            <w:r w:rsidRPr="00080599">
              <w:rPr>
                <w:rFonts w:ascii="Verdana" w:hAnsi="Verdana" w:cs="Times New Roman"/>
                <w:sz w:val="20"/>
                <w:szCs w:val="20"/>
              </w:rPr>
              <w:t>RWC10-GR.3-S.3-GLE.1-EO.a.ii</w:t>
            </w:r>
          </w:p>
          <w:p w:rsidR="003F7CA2" w:rsidRPr="00080599" w:rsidRDefault="003F7CA2" w:rsidP="003F7CA2">
            <w:pPr>
              <w:pStyle w:val="Default"/>
              <w:rPr>
                <w:rFonts w:ascii="Verdana" w:hAnsi="Verdana" w:cs="Times New Roman"/>
                <w:sz w:val="20"/>
                <w:szCs w:val="20"/>
              </w:rPr>
            </w:pPr>
          </w:p>
        </w:tc>
        <w:tc>
          <w:tcPr>
            <w:tcW w:w="5760" w:type="dxa"/>
          </w:tcPr>
          <w:p w:rsidR="003F7CA2" w:rsidRPr="00080599" w:rsidRDefault="003F7CA2" w:rsidP="003F7CA2">
            <w:pPr>
              <w:rPr>
                <w:szCs w:val="20"/>
              </w:rPr>
            </w:pPr>
            <w:r w:rsidRPr="00080599">
              <w:rPr>
                <w:szCs w:val="20"/>
              </w:rPr>
              <w:t>Provide reasons that support the opinion. (CCSS: W.3.1b)</w:t>
            </w:r>
          </w:p>
        </w:tc>
        <w:tc>
          <w:tcPr>
            <w:tcW w:w="2880" w:type="dxa"/>
            <w:vMerge w:val="restart"/>
          </w:tcPr>
          <w:p w:rsidR="003F7CA2" w:rsidRPr="00080599" w:rsidRDefault="003F7CA2" w:rsidP="00047E9F">
            <w:pPr>
              <w:contextualSpacing/>
              <w:rPr>
                <w:szCs w:val="20"/>
              </w:rPr>
            </w:pPr>
          </w:p>
        </w:tc>
      </w:tr>
      <w:tr w:rsidR="003F7CA2" w:rsidRPr="00080599" w:rsidTr="00080599">
        <w:trPr>
          <w:cantSplit/>
          <w:trHeight w:val="20"/>
          <w:jc w:val="center"/>
        </w:trPr>
        <w:tc>
          <w:tcPr>
            <w:tcW w:w="2880" w:type="dxa"/>
            <w:vMerge/>
          </w:tcPr>
          <w:p w:rsidR="003F7CA2" w:rsidRPr="00080599" w:rsidRDefault="003F7CA2" w:rsidP="00047E9F">
            <w:pPr>
              <w:pStyle w:val="ListParagraph"/>
              <w:numPr>
                <w:ilvl w:val="0"/>
                <w:numId w:val="1"/>
              </w:numPr>
              <w:contextualSpacing/>
              <w:rPr>
                <w:szCs w:val="20"/>
              </w:rPr>
            </w:pPr>
          </w:p>
        </w:tc>
        <w:tc>
          <w:tcPr>
            <w:tcW w:w="2880" w:type="dxa"/>
          </w:tcPr>
          <w:p w:rsidR="003F7CA2" w:rsidRPr="00080599" w:rsidRDefault="003F7CA2" w:rsidP="00047E9F">
            <w:pPr>
              <w:pStyle w:val="Default"/>
              <w:rPr>
                <w:rFonts w:ascii="Verdana" w:hAnsi="Verdana"/>
                <w:sz w:val="20"/>
                <w:szCs w:val="20"/>
              </w:rPr>
            </w:pPr>
            <w:r w:rsidRPr="00080599">
              <w:rPr>
                <w:rFonts w:ascii="Verdana" w:hAnsi="Verdana" w:cs="Times New Roman"/>
                <w:sz w:val="20"/>
                <w:szCs w:val="20"/>
              </w:rPr>
              <w:t>RWC10-GR.3-S.3-GLE.1-EO.a.iv</w:t>
            </w:r>
          </w:p>
        </w:tc>
        <w:tc>
          <w:tcPr>
            <w:tcW w:w="5760" w:type="dxa"/>
          </w:tcPr>
          <w:p w:rsidR="003F7CA2" w:rsidRPr="00080599" w:rsidRDefault="003F7CA2" w:rsidP="00047E9F">
            <w:pPr>
              <w:rPr>
                <w:szCs w:val="20"/>
              </w:rPr>
            </w:pPr>
            <w:r w:rsidRPr="00080599">
              <w:rPr>
                <w:szCs w:val="20"/>
              </w:rPr>
              <w:t>Provide a concluding statement or section. (CCSS: W.3.1d)</w:t>
            </w:r>
          </w:p>
        </w:tc>
        <w:tc>
          <w:tcPr>
            <w:tcW w:w="2880" w:type="dxa"/>
            <w:vMerge/>
          </w:tcPr>
          <w:p w:rsidR="003F7CA2" w:rsidRPr="00080599" w:rsidRDefault="003F7CA2" w:rsidP="00047E9F">
            <w:pPr>
              <w:contextualSpacing/>
              <w:rPr>
                <w:szCs w:val="20"/>
              </w:rPr>
            </w:pPr>
          </w:p>
        </w:tc>
      </w:tr>
      <w:tr w:rsidR="003F7CA2" w:rsidRPr="00080599" w:rsidTr="00080599">
        <w:trPr>
          <w:cantSplit/>
          <w:trHeight w:val="20"/>
          <w:jc w:val="center"/>
        </w:trPr>
        <w:tc>
          <w:tcPr>
            <w:tcW w:w="2880" w:type="dxa"/>
            <w:vMerge/>
          </w:tcPr>
          <w:p w:rsidR="003F7CA2" w:rsidRPr="00080599" w:rsidRDefault="003F7CA2" w:rsidP="00047E9F">
            <w:pPr>
              <w:pStyle w:val="ListParagraph"/>
              <w:numPr>
                <w:ilvl w:val="0"/>
                <w:numId w:val="1"/>
              </w:numPr>
              <w:contextualSpacing/>
              <w:rPr>
                <w:rFonts w:cs="Times New Roman"/>
                <w:szCs w:val="20"/>
              </w:rPr>
            </w:pPr>
          </w:p>
        </w:tc>
        <w:tc>
          <w:tcPr>
            <w:tcW w:w="2880" w:type="dxa"/>
          </w:tcPr>
          <w:p w:rsidR="003F7CA2" w:rsidRPr="00080599" w:rsidRDefault="003F7CA2" w:rsidP="00047E9F">
            <w:pPr>
              <w:pStyle w:val="Default"/>
              <w:rPr>
                <w:rFonts w:ascii="Verdana" w:hAnsi="Verdana"/>
                <w:sz w:val="20"/>
                <w:szCs w:val="20"/>
              </w:rPr>
            </w:pPr>
            <w:r w:rsidRPr="00080599">
              <w:rPr>
                <w:rFonts w:ascii="Verdana" w:hAnsi="Verdana" w:cs="Times New Roman"/>
                <w:sz w:val="20"/>
                <w:szCs w:val="20"/>
              </w:rPr>
              <w:t>RWC10-GR.3-S.3-GLE.1-EO.b.i</w:t>
            </w:r>
          </w:p>
        </w:tc>
        <w:tc>
          <w:tcPr>
            <w:tcW w:w="5760" w:type="dxa"/>
          </w:tcPr>
          <w:p w:rsidR="003F7CA2" w:rsidRPr="00080599" w:rsidRDefault="003F7CA2" w:rsidP="00047E9F">
            <w:pPr>
              <w:rPr>
                <w:szCs w:val="20"/>
              </w:rPr>
            </w:pPr>
            <w:r w:rsidRPr="00080599">
              <w:rPr>
                <w:szCs w:val="20"/>
              </w:rPr>
              <w:t>Establish a situation and introduce a narrator and/or characters; organize an event sequence that unfolds naturally. (CCSS: W.3.3a)</w:t>
            </w:r>
          </w:p>
        </w:tc>
        <w:tc>
          <w:tcPr>
            <w:tcW w:w="2880" w:type="dxa"/>
            <w:vMerge/>
          </w:tcPr>
          <w:p w:rsidR="003F7CA2" w:rsidRPr="00080599" w:rsidRDefault="003F7CA2" w:rsidP="00047E9F">
            <w:pPr>
              <w:contextualSpacing/>
              <w:rPr>
                <w:szCs w:val="20"/>
              </w:rPr>
            </w:pPr>
          </w:p>
        </w:tc>
      </w:tr>
      <w:tr w:rsidR="003F7CA2" w:rsidRPr="00080599" w:rsidTr="00080599">
        <w:trPr>
          <w:cantSplit/>
          <w:trHeight w:val="116"/>
          <w:jc w:val="center"/>
        </w:trPr>
        <w:tc>
          <w:tcPr>
            <w:tcW w:w="2880" w:type="dxa"/>
            <w:vMerge/>
          </w:tcPr>
          <w:p w:rsidR="003F7CA2" w:rsidRPr="00080599" w:rsidRDefault="003F7CA2" w:rsidP="00047E9F">
            <w:pPr>
              <w:pStyle w:val="ListParagraph"/>
              <w:numPr>
                <w:ilvl w:val="0"/>
                <w:numId w:val="1"/>
              </w:numPr>
              <w:contextualSpacing/>
              <w:rPr>
                <w:rFonts w:cs="Times New Roman"/>
                <w:szCs w:val="20"/>
              </w:rPr>
            </w:pPr>
          </w:p>
        </w:tc>
        <w:tc>
          <w:tcPr>
            <w:tcW w:w="2880" w:type="dxa"/>
          </w:tcPr>
          <w:p w:rsidR="003F7CA2" w:rsidRPr="00080599" w:rsidRDefault="003F7CA2" w:rsidP="00047E9F">
            <w:pPr>
              <w:rPr>
                <w:szCs w:val="20"/>
              </w:rPr>
            </w:pPr>
            <w:r w:rsidRPr="00080599">
              <w:rPr>
                <w:szCs w:val="20"/>
              </w:rPr>
              <w:t>RWC10-GR.3-S.3-GLE.1-EO.b.iii</w:t>
            </w:r>
          </w:p>
        </w:tc>
        <w:tc>
          <w:tcPr>
            <w:tcW w:w="5760" w:type="dxa"/>
          </w:tcPr>
          <w:p w:rsidR="003F7CA2" w:rsidRPr="00080599" w:rsidRDefault="003F7CA2" w:rsidP="00047E9F">
            <w:pPr>
              <w:rPr>
                <w:szCs w:val="20"/>
              </w:rPr>
            </w:pPr>
            <w:r w:rsidRPr="00080599">
              <w:rPr>
                <w:szCs w:val="20"/>
              </w:rPr>
              <w:t>Use temporal words and phrases to signal event order. (CCSS: W.3c)</w:t>
            </w:r>
          </w:p>
        </w:tc>
        <w:tc>
          <w:tcPr>
            <w:tcW w:w="2880" w:type="dxa"/>
            <w:vMerge/>
          </w:tcPr>
          <w:p w:rsidR="003F7CA2" w:rsidRPr="00080599" w:rsidRDefault="003F7CA2" w:rsidP="00047E9F">
            <w:pPr>
              <w:contextualSpacing/>
              <w:rPr>
                <w:szCs w:val="20"/>
              </w:rPr>
            </w:pPr>
          </w:p>
        </w:tc>
      </w:tr>
      <w:tr w:rsidR="003F7CA2" w:rsidRPr="00080599" w:rsidTr="00080599">
        <w:trPr>
          <w:cantSplit/>
          <w:trHeight w:val="20"/>
          <w:jc w:val="center"/>
        </w:trPr>
        <w:tc>
          <w:tcPr>
            <w:tcW w:w="2880" w:type="dxa"/>
            <w:vMerge/>
          </w:tcPr>
          <w:p w:rsidR="003F7CA2" w:rsidRPr="00080599" w:rsidRDefault="003F7CA2" w:rsidP="00047E9F">
            <w:pPr>
              <w:pStyle w:val="ListParagraph"/>
              <w:numPr>
                <w:ilvl w:val="0"/>
                <w:numId w:val="1"/>
              </w:numPr>
              <w:contextualSpacing/>
              <w:rPr>
                <w:rFonts w:cs="Times New Roman"/>
                <w:szCs w:val="20"/>
              </w:rPr>
            </w:pPr>
          </w:p>
        </w:tc>
        <w:tc>
          <w:tcPr>
            <w:tcW w:w="2880" w:type="dxa"/>
          </w:tcPr>
          <w:p w:rsidR="003F7CA2" w:rsidRPr="00080599" w:rsidRDefault="003F7CA2" w:rsidP="00047E9F">
            <w:pPr>
              <w:pStyle w:val="Default"/>
              <w:rPr>
                <w:rFonts w:ascii="Verdana" w:hAnsi="Verdana"/>
                <w:sz w:val="20"/>
                <w:szCs w:val="20"/>
              </w:rPr>
            </w:pPr>
            <w:r w:rsidRPr="00080599">
              <w:rPr>
                <w:rFonts w:ascii="Verdana" w:hAnsi="Verdana" w:cs="Times New Roman"/>
                <w:sz w:val="20"/>
                <w:szCs w:val="20"/>
              </w:rPr>
              <w:t>RWC10-GR.3-S.3-GLE.1-EO.b.iv</w:t>
            </w:r>
          </w:p>
        </w:tc>
        <w:tc>
          <w:tcPr>
            <w:tcW w:w="5760" w:type="dxa"/>
          </w:tcPr>
          <w:p w:rsidR="003F7CA2" w:rsidRPr="00080599" w:rsidRDefault="003F7CA2" w:rsidP="00047E9F">
            <w:pPr>
              <w:rPr>
                <w:szCs w:val="20"/>
              </w:rPr>
            </w:pPr>
            <w:r w:rsidRPr="00080599">
              <w:rPr>
                <w:szCs w:val="20"/>
              </w:rPr>
              <w:t>Provide a sense of closure. (CCSS: W.3.3d)</w:t>
            </w:r>
          </w:p>
        </w:tc>
        <w:tc>
          <w:tcPr>
            <w:tcW w:w="2880" w:type="dxa"/>
            <w:vMerge/>
          </w:tcPr>
          <w:p w:rsidR="003F7CA2" w:rsidRPr="00080599" w:rsidRDefault="003F7CA2" w:rsidP="00047E9F">
            <w:pPr>
              <w:contextualSpacing/>
              <w:rPr>
                <w:szCs w:val="20"/>
              </w:rPr>
            </w:pPr>
          </w:p>
        </w:tc>
      </w:tr>
      <w:tr w:rsidR="003F7CA2" w:rsidRPr="00080599" w:rsidTr="00080599">
        <w:trPr>
          <w:cantSplit/>
          <w:trHeight w:val="20"/>
          <w:jc w:val="center"/>
        </w:trPr>
        <w:tc>
          <w:tcPr>
            <w:tcW w:w="2880" w:type="dxa"/>
            <w:vMerge/>
          </w:tcPr>
          <w:p w:rsidR="003F7CA2" w:rsidRPr="00080599" w:rsidRDefault="003F7CA2" w:rsidP="00047E9F">
            <w:pPr>
              <w:pStyle w:val="ListParagraph"/>
              <w:numPr>
                <w:ilvl w:val="0"/>
                <w:numId w:val="1"/>
              </w:numPr>
              <w:contextualSpacing/>
              <w:rPr>
                <w:rFonts w:cs="Times New Roman"/>
                <w:szCs w:val="20"/>
              </w:rPr>
            </w:pPr>
          </w:p>
        </w:tc>
        <w:tc>
          <w:tcPr>
            <w:tcW w:w="2880" w:type="dxa"/>
          </w:tcPr>
          <w:p w:rsidR="003F7CA2" w:rsidRPr="00080599" w:rsidRDefault="003F7CA2" w:rsidP="00047E9F">
            <w:pPr>
              <w:rPr>
                <w:szCs w:val="20"/>
              </w:rPr>
            </w:pPr>
            <w:r w:rsidRPr="00080599">
              <w:rPr>
                <w:szCs w:val="20"/>
              </w:rPr>
              <w:t>RWC10-GR.3-S.3-GLE.2-EO.a.i</w:t>
            </w:r>
          </w:p>
        </w:tc>
        <w:tc>
          <w:tcPr>
            <w:tcW w:w="5760" w:type="dxa"/>
          </w:tcPr>
          <w:p w:rsidR="003F7CA2" w:rsidRPr="00080599" w:rsidRDefault="003F7CA2" w:rsidP="00047E9F">
            <w:pPr>
              <w:rPr>
                <w:szCs w:val="20"/>
              </w:rPr>
            </w:pPr>
            <w:r w:rsidRPr="00080599">
              <w:rPr>
                <w:szCs w:val="20"/>
              </w:rPr>
              <w:t>Introduce a topic and group related information together; include illustrations when useful to aiding comprehension. (CCSS: W.3.2a)</w:t>
            </w:r>
          </w:p>
        </w:tc>
        <w:tc>
          <w:tcPr>
            <w:tcW w:w="2880" w:type="dxa"/>
            <w:vMerge/>
          </w:tcPr>
          <w:p w:rsidR="003F7CA2" w:rsidRPr="00080599" w:rsidRDefault="003F7CA2" w:rsidP="00047E9F">
            <w:pPr>
              <w:contextualSpacing/>
              <w:rPr>
                <w:szCs w:val="20"/>
              </w:rPr>
            </w:pPr>
          </w:p>
        </w:tc>
      </w:tr>
      <w:tr w:rsidR="003F7CA2" w:rsidRPr="00080599" w:rsidTr="003F7CA2">
        <w:trPr>
          <w:cantSplit/>
          <w:trHeight w:val="1061"/>
          <w:jc w:val="center"/>
        </w:trPr>
        <w:tc>
          <w:tcPr>
            <w:tcW w:w="2880" w:type="dxa"/>
            <w:vMerge/>
          </w:tcPr>
          <w:p w:rsidR="003F7CA2" w:rsidRPr="00080599" w:rsidRDefault="003F7CA2" w:rsidP="00047E9F">
            <w:pPr>
              <w:pStyle w:val="ListParagraph"/>
              <w:numPr>
                <w:ilvl w:val="0"/>
                <w:numId w:val="1"/>
              </w:numPr>
              <w:contextualSpacing/>
              <w:rPr>
                <w:rFonts w:cs="Times New Roman"/>
                <w:szCs w:val="20"/>
              </w:rPr>
            </w:pPr>
          </w:p>
        </w:tc>
        <w:tc>
          <w:tcPr>
            <w:tcW w:w="2880" w:type="dxa"/>
          </w:tcPr>
          <w:p w:rsidR="003F7CA2" w:rsidRPr="00080599" w:rsidRDefault="003F7CA2" w:rsidP="00047E9F">
            <w:pPr>
              <w:pStyle w:val="Default"/>
              <w:rPr>
                <w:rFonts w:ascii="Verdana" w:hAnsi="Verdana"/>
                <w:sz w:val="20"/>
                <w:szCs w:val="20"/>
              </w:rPr>
            </w:pPr>
            <w:r w:rsidRPr="00080599">
              <w:rPr>
                <w:rFonts w:ascii="Verdana" w:hAnsi="Verdana" w:cs="Times New Roman"/>
                <w:sz w:val="20"/>
                <w:szCs w:val="20"/>
              </w:rPr>
              <w:t>RWC10-GR.3-S.3-GLE.2-EO.a.ii</w:t>
            </w:r>
          </w:p>
        </w:tc>
        <w:tc>
          <w:tcPr>
            <w:tcW w:w="5760" w:type="dxa"/>
          </w:tcPr>
          <w:p w:rsidR="003F7CA2" w:rsidRPr="00080599" w:rsidRDefault="003F7CA2" w:rsidP="00047E9F">
            <w:pPr>
              <w:rPr>
                <w:szCs w:val="20"/>
              </w:rPr>
            </w:pPr>
            <w:r w:rsidRPr="00080599">
              <w:rPr>
                <w:szCs w:val="20"/>
              </w:rPr>
              <w:t>State main ideas and include sufficient details or facts for appropriate depth of information (naming, describing, explaining, comparing, use of visual images)</w:t>
            </w:r>
          </w:p>
        </w:tc>
        <w:tc>
          <w:tcPr>
            <w:tcW w:w="2880" w:type="dxa"/>
            <w:vMerge/>
          </w:tcPr>
          <w:p w:rsidR="003F7CA2" w:rsidRPr="00080599" w:rsidRDefault="003F7CA2" w:rsidP="00047E9F">
            <w:pPr>
              <w:contextualSpacing/>
              <w:rPr>
                <w:szCs w:val="20"/>
              </w:rPr>
            </w:pPr>
          </w:p>
        </w:tc>
      </w:tr>
      <w:tr w:rsidR="00222D26" w:rsidRPr="00080599" w:rsidTr="00222D26">
        <w:trPr>
          <w:cantSplit/>
          <w:trHeight w:val="602"/>
          <w:jc w:val="center"/>
        </w:trPr>
        <w:tc>
          <w:tcPr>
            <w:tcW w:w="2880" w:type="dxa"/>
            <w:vMerge w:val="restart"/>
          </w:tcPr>
          <w:p w:rsidR="00222D26" w:rsidRPr="00080599" w:rsidRDefault="00222D26" w:rsidP="00047E9F">
            <w:pPr>
              <w:contextualSpacing/>
              <w:rPr>
                <w:rFonts w:cs="Times New Roman"/>
                <w:b/>
                <w:szCs w:val="20"/>
              </w:rPr>
            </w:pPr>
            <w:r w:rsidRPr="00080599">
              <w:rPr>
                <w:rFonts w:cs="Times New Roman"/>
                <w:b/>
                <w:szCs w:val="20"/>
              </w:rPr>
              <w:lastRenderedPageBreak/>
              <w:t>Continued…</w:t>
            </w:r>
          </w:p>
          <w:p w:rsidR="00222D26" w:rsidRPr="00080599" w:rsidRDefault="00222D26" w:rsidP="00047E9F">
            <w:pPr>
              <w:ind w:left="288" w:hanging="288"/>
              <w:contextualSpacing/>
              <w:rPr>
                <w:rFonts w:cs="Times New Roman"/>
                <w:szCs w:val="20"/>
              </w:rPr>
            </w:pPr>
            <w:proofErr w:type="gramStart"/>
            <w:r>
              <w:rPr>
                <w:rFonts w:cs="Times New Roman"/>
                <w:szCs w:val="20"/>
              </w:rPr>
              <w:t xml:space="preserve">b.  </w:t>
            </w:r>
            <w:r w:rsidRPr="00080599">
              <w:rPr>
                <w:rFonts w:cs="Times New Roman"/>
                <w:szCs w:val="20"/>
              </w:rPr>
              <w:t>Organize</w:t>
            </w:r>
            <w:proofErr w:type="gramEnd"/>
            <w:r w:rsidRPr="00080599">
              <w:rPr>
                <w:rFonts w:cs="Times New Roman"/>
                <w:szCs w:val="20"/>
              </w:rPr>
              <w:t xml:space="preserve"> writing with a beginning, middle, and end; or with main ideas and supporting details.</w:t>
            </w:r>
          </w:p>
        </w:tc>
        <w:tc>
          <w:tcPr>
            <w:tcW w:w="2880" w:type="dxa"/>
          </w:tcPr>
          <w:p w:rsidR="00222D26" w:rsidRPr="00080599" w:rsidRDefault="00222D26" w:rsidP="00047E9F">
            <w:pPr>
              <w:pStyle w:val="Default"/>
              <w:rPr>
                <w:rFonts w:ascii="Verdana" w:hAnsi="Verdana" w:cs="Times New Roman"/>
                <w:sz w:val="20"/>
                <w:szCs w:val="20"/>
              </w:rPr>
            </w:pPr>
            <w:r w:rsidRPr="00080599">
              <w:rPr>
                <w:rFonts w:ascii="Verdana" w:hAnsi="Verdana" w:cs="Times New Roman"/>
                <w:sz w:val="20"/>
                <w:szCs w:val="20"/>
              </w:rPr>
              <w:t>RWC10-GR.3-S.3-GLE.2-EO.a.iii</w:t>
            </w:r>
          </w:p>
        </w:tc>
        <w:tc>
          <w:tcPr>
            <w:tcW w:w="5760" w:type="dxa"/>
          </w:tcPr>
          <w:p w:rsidR="00222D26" w:rsidRPr="00080599" w:rsidRDefault="00222D26" w:rsidP="00047E9F">
            <w:pPr>
              <w:rPr>
                <w:szCs w:val="20"/>
              </w:rPr>
            </w:pPr>
            <w:r w:rsidRPr="00080599">
              <w:rPr>
                <w:szCs w:val="20"/>
              </w:rPr>
              <w:t>Develop the topic with facts, definitions, and details. (CCSS: W.3.2b)</w:t>
            </w:r>
          </w:p>
        </w:tc>
        <w:tc>
          <w:tcPr>
            <w:tcW w:w="2880" w:type="dxa"/>
            <w:vMerge/>
          </w:tcPr>
          <w:p w:rsidR="00222D26" w:rsidRPr="00080599" w:rsidRDefault="00222D26" w:rsidP="00047E9F">
            <w:pPr>
              <w:contextualSpacing/>
              <w:rPr>
                <w:szCs w:val="20"/>
              </w:rPr>
            </w:pPr>
          </w:p>
        </w:tc>
      </w:tr>
      <w:tr w:rsidR="003F7CA2" w:rsidRPr="00080599" w:rsidTr="00080599">
        <w:trPr>
          <w:cantSplit/>
          <w:trHeight w:val="20"/>
          <w:jc w:val="center"/>
        </w:trPr>
        <w:tc>
          <w:tcPr>
            <w:tcW w:w="2880" w:type="dxa"/>
            <w:vMerge/>
          </w:tcPr>
          <w:p w:rsidR="003F7CA2" w:rsidRPr="00080599" w:rsidRDefault="003F7CA2" w:rsidP="00047E9F">
            <w:pPr>
              <w:pStyle w:val="ListParagraph"/>
              <w:numPr>
                <w:ilvl w:val="0"/>
                <w:numId w:val="1"/>
              </w:numPr>
              <w:contextualSpacing/>
              <w:rPr>
                <w:rFonts w:cs="Times New Roman"/>
                <w:szCs w:val="20"/>
              </w:rPr>
            </w:pPr>
          </w:p>
        </w:tc>
        <w:tc>
          <w:tcPr>
            <w:tcW w:w="2880" w:type="dxa"/>
          </w:tcPr>
          <w:p w:rsidR="003F7CA2" w:rsidRPr="00080599" w:rsidRDefault="003F7CA2" w:rsidP="00047E9F">
            <w:pPr>
              <w:pStyle w:val="Default"/>
              <w:rPr>
                <w:rFonts w:ascii="Verdana" w:hAnsi="Verdana"/>
                <w:sz w:val="20"/>
                <w:szCs w:val="20"/>
              </w:rPr>
            </w:pPr>
            <w:r w:rsidRPr="00080599">
              <w:rPr>
                <w:rFonts w:ascii="Verdana" w:hAnsi="Verdana" w:cs="Times New Roman"/>
                <w:sz w:val="20"/>
                <w:szCs w:val="20"/>
              </w:rPr>
              <w:t>RWC10-GR.3-S.3-GLE.2-EO.a.v</w:t>
            </w:r>
          </w:p>
        </w:tc>
        <w:tc>
          <w:tcPr>
            <w:tcW w:w="5760" w:type="dxa"/>
          </w:tcPr>
          <w:p w:rsidR="003F7CA2" w:rsidRPr="00080599" w:rsidRDefault="003F7CA2" w:rsidP="00047E9F">
            <w:pPr>
              <w:rPr>
                <w:szCs w:val="20"/>
              </w:rPr>
            </w:pPr>
            <w:r w:rsidRPr="00080599">
              <w:rPr>
                <w:szCs w:val="20"/>
              </w:rPr>
              <w:t>Provide a concluding statement or section. (CCSS: W.3.2d)</w:t>
            </w:r>
          </w:p>
        </w:tc>
        <w:tc>
          <w:tcPr>
            <w:tcW w:w="2880" w:type="dxa"/>
            <w:vMerge/>
          </w:tcPr>
          <w:p w:rsidR="003F7CA2" w:rsidRPr="00080599" w:rsidRDefault="003F7CA2" w:rsidP="00047E9F">
            <w:pPr>
              <w:contextualSpacing/>
              <w:rPr>
                <w:szCs w:val="20"/>
              </w:rPr>
            </w:pPr>
          </w:p>
        </w:tc>
      </w:tr>
      <w:tr w:rsidR="003F7CA2" w:rsidRPr="00080599" w:rsidTr="00080599">
        <w:trPr>
          <w:cantSplit/>
          <w:trHeight w:val="20"/>
          <w:jc w:val="center"/>
        </w:trPr>
        <w:tc>
          <w:tcPr>
            <w:tcW w:w="2880" w:type="dxa"/>
            <w:vMerge/>
          </w:tcPr>
          <w:p w:rsidR="003F7CA2" w:rsidRPr="00080599" w:rsidRDefault="003F7CA2" w:rsidP="00047E9F">
            <w:pPr>
              <w:pStyle w:val="ListParagraph"/>
              <w:numPr>
                <w:ilvl w:val="0"/>
                <w:numId w:val="1"/>
              </w:numPr>
              <w:contextualSpacing/>
              <w:rPr>
                <w:rFonts w:cs="Times New Roman"/>
                <w:szCs w:val="20"/>
              </w:rPr>
            </w:pPr>
          </w:p>
        </w:tc>
        <w:tc>
          <w:tcPr>
            <w:tcW w:w="2880" w:type="dxa"/>
          </w:tcPr>
          <w:p w:rsidR="003F7CA2" w:rsidRPr="00080599" w:rsidRDefault="00222D26" w:rsidP="00047E9F">
            <w:pPr>
              <w:pStyle w:val="Default"/>
              <w:rPr>
                <w:rFonts w:ascii="Verdana" w:hAnsi="Verdana" w:cs="Times New Roman"/>
                <w:sz w:val="20"/>
                <w:szCs w:val="20"/>
              </w:rPr>
            </w:pPr>
            <w:r w:rsidRPr="00080599">
              <w:rPr>
                <w:rFonts w:ascii="Verdana" w:hAnsi="Verdana" w:cs="Times New Roman"/>
                <w:sz w:val="20"/>
                <w:szCs w:val="20"/>
              </w:rPr>
              <w:t>RWC10-GR.3-S.3-GLE.3-EO.d</w:t>
            </w:r>
          </w:p>
        </w:tc>
        <w:tc>
          <w:tcPr>
            <w:tcW w:w="5760" w:type="dxa"/>
          </w:tcPr>
          <w:p w:rsidR="003F7CA2" w:rsidRPr="00080599" w:rsidRDefault="00222D26" w:rsidP="00047E9F">
            <w:pPr>
              <w:rPr>
                <w:szCs w:val="20"/>
              </w:rPr>
            </w:pPr>
            <w:r w:rsidRPr="00080599">
              <w:rPr>
                <w:szCs w:val="20"/>
              </w:rPr>
              <w:t>Use knowledge of language and its conventions when writing, speaking, reading, or listening. (CCSS: L.3.3)</w:t>
            </w:r>
          </w:p>
        </w:tc>
        <w:tc>
          <w:tcPr>
            <w:tcW w:w="2880" w:type="dxa"/>
            <w:vMerge/>
          </w:tcPr>
          <w:p w:rsidR="003F7CA2" w:rsidRPr="00080599" w:rsidRDefault="003F7CA2" w:rsidP="00047E9F">
            <w:pPr>
              <w:contextualSpacing/>
              <w:rPr>
                <w:szCs w:val="20"/>
              </w:rPr>
            </w:pPr>
          </w:p>
        </w:tc>
      </w:tr>
      <w:tr w:rsidR="00730974" w:rsidRPr="00080599" w:rsidTr="00080599">
        <w:trPr>
          <w:cantSplit/>
          <w:trHeight w:val="20"/>
          <w:jc w:val="center"/>
        </w:trPr>
        <w:tc>
          <w:tcPr>
            <w:tcW w:w="2880" w:type="dxa"/>
            <w:vMerge w:val="restart"/>
          </w:tcPr>
          <w:p w:rsidR="00730974" w:rsidRPr="00080599" w:rsidRDefault="00730974" w:rsidP="00047E9F">
            <w:pPr>
              <w:pStyle w:val="ListParagraph"/>
              <w:numPr>
                <w:ilvl w:val="0"/>
                <w:numId w:val="1"/>
              </w:numPr>
              <w:contextualSpacing/>
              <w:rPr>
                <w:szCs w:val="20"/>
              </w:rPr>
            </w:pPr>
            <w:r w:rsidRPr="00080599">
              <w:rPr>
                <w:rFonts w:cs="Times New Roman"/>
                <w:szCs w:val="20"/>
              </w:rPr>
              <w:t>Use appropriate choice of words to communicate clearly.</w:t>
            </w:r>
          </w:p>
        </w:tc>
        <w:tc>
          <w:tcPr>
            <w:tcW w:w="2880" w:type="dxa"/>
          </w:tcPr>
          <w:p w:rsidR="00730974" w:rsidRPr="00080599" w:rsidRDefault="00080599" w:rsidP="00047E9F">
            <w:pPr>
              <w:pStyle w:val="Default"/>
              <w:rPr>
                <w:rFonts w:ascii="Verdana" w:hAnsi="Verdana"/>
                <w:sz w:val="20"/>
                <w:szCs w:val="20"/>
              </w:rPr>
            </w:pPr>
            <w:r w:rsidRPr="00080599">
              <w:rPr>
                <w:rFonts w:ascii="Verdana" w:hAnsi="Verdana" w:cs="Times New Roman"/>
                <w:sz w:val="20"/>
                <w:szCs w:val="20"/>
              </w:rPr>
              <w:t>RWC10-GR.</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S</w:t>
            </w:r>
            <w:r w:rsidRPr="00080599">
              <w:rPr>
                <w:rFonts w:ascii="Verdana" w:hAnsi="Verdana" w:cs="Times New Roman"/>
                <w:sz w:val="20"/>
                <w:szCs w:val="20"/>
              </w:rPr>
              <w:t>.</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GLE</w:t>
            </w:r>
            <w:r w:rsidRPr="00080599">
              <w:rPr>
                <w:rFonts w:ascii="Verdana" w:hAnsi="Verdana" w:cs="Times New Roman"/>
                <w:sz w:val="20"/>
                <w:szCs w:val="20"/>
              </w:rPr>
              <w:t>.</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EO.d</w:t>
            </w:r>
          </w:p>
        </w:tc>
        <w:tc>
          <w:tcPr>
            <w:tcW w:w="5760" w:type="dxa"/>
          </w:tcPr>
          <w:p w:rsidR="00730974" w:rsidRPr="00080599" w:rsidRDefault="00730974" w:rsidP="00047E9F">
            <w:pPr>
              <w:pStyle w:val="NoSpacing"/>
              <w:rPr>
                <w:rFonts w:ascii="Verdana" w:hAnsi="Verdana"/>
                <w:sz w:val="20"/>
                <w:szCs w:val="20"/>
              </w:rPr>
            </w:pPr>
            <w:r w:rsidRPr="00080599">
              <w:rPr>
                <w:rFonts w:ascii="Verdana" w:hAnsi="Verdana"/>
                <w:sz w:val="20"/>
                <w:szCs w:val="20"/>
              </w:rPr>
              <w:t>Use knowledge of language and its conventions when writing, speaking, reading, or listening. (CCSS: L.3.3)</w:t>
            </w:r>
          </w:p>
        </w:tc>
        <w:tc>
          <w:tcPr>
            <w:tcW w:w="2880" w:type="dxa"/>
            <w:vMerge w:val="restart"/>
          </w:tcPr>
          <w:p w:rsidR="00730974" w:rsidRPr="00080599" w:rsidRDefault="00730974" w:rsidP="00047E9F">
            <w:pPr>
              <w:contextualSpacing/>
              <w:rPr>
                <w:szCs w:val="20"/>
              </w:rPr>
            </w:pPr>
          </w:p>
        </w:tc>
      </w:tr>
      <w:tr w:rsidR="00730974" w:rsidRPr="00080599" w:rsidTr="00080599">
        <w:trPr>
          <w:cantSplit/>
          <w:trHeight w:val="20"/>
          <w:jc w:val="center"/>
        </w:trPr>
        <w:tc>
          <w:tcPr>
            <w:tcW w:w="2880" w:type="dxa"/>
            <w:vMerge/>
          </w:tcPr>
          <w:p w:rsidR="00730974" w:rsidRPr="00080599" w:rsidRDefault="00730974" w:rsidP="00047E9F">
            <w:pPr>
              <w:pStyle w:val="ListParagraph"/>
              <w:numPr>
                <w:ilvl w:val="0"/>
                <w:numId w:val="1"/>
              </w:numPr>
              <w:contextualSpacing/>
              <w:rPr>
                <w:rFonts w:cs="Times New Roman"/>
                <w:szCs w:val="20"/>
              </w:rPr>
            </w:pPr>
          </w:p>
        </w:tc>
        <w:tc>
          <w:tcPr>
            <w:tcW w:w="2880" w:type="dxa"/>
          </w:tcPr>
          <w:p w:rsidR="00730974" w:rsidRPr="00080599" w:rsidRDefault="00080599" w:rsidP="00047E9F">
            <w:pPr>
              <w:pStyle w:val="Default"/>
              <w:rPr>
                <w:rFonts w:ascii="Verdana" w:hAnsi="Verdana"/>
                <w:sz w:val="20"/>
                <w:szCs w:val="20"/>
              </w:rPr>
            </w:pPr>
            <w:r w:rsidRPr="00080599">
              <w:rPr>
                <w:rFonts w:ascii="Verdana" w:hAnsi="Verdana" w:cs="Times New Roman"/>
                <w:sz w:val="20"/>
                <w:szCs w:val="20"/>
              </w:rPr>
              <w:t>RWC10-GR.</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S</w:t>
            </w:r>
            <w:r w:rsidRPr="00080599">
              <w:rPr>
                <w:rFonts w:ascii="Verdana" w:hAnsi="Verdana" w:cs="Times New Roman"/>
                <w:sz w:val="20"/>
                <w:szCs w:val="20"/>
              </w:rPr>
              <w:t>.</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GLE</w:t>
            </w:r>
            <w:r w:rsidRPr="00080599">
              <w:rPr>
                <w:rFonts w:ascii="Verdana" w:hAnsi="Verdana" w:cs="Times New Roman"/>
                <w:sz w:val="20"/>
                <w:szCs w:val="20"/>
              </w:rPr>
              <w:t>.</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EO.d.i</w:t>
            </w:r>
          </w:p>
        </w:tc>
        <w:tc>
          <w:tcPr>
            <w:tcW w:w="5760" w:type="dxa"/>
          </w:tcPr>
          <w:p w:rsidR="00730974" w:rsidRPr="00080599" w:rsidRDefault="00730974" w:rsidP="00047E9F">
            <w:pPr>
              <w:pStyle w:val="NoSpacing"/>
              <w:rPr>
                <w:rFonts w:ascii="Verdana" w:hAnsi="Verdana"/>
                <w:sz w:val="20"/>
                <w:szCs w:val="20"/>
              </w:rPr>
            </w:pPr>
            <w:r w:rsidRPr="00080599">
              <w:rPr>
                <w:rFonts w:ascii="Verdana" w:hAnsi="Verdana"/>
                <w:sz w:val="20"/>
                <w:szCs w:val="20"/>
              </w:rPr>
              <w:t>Choose words and phrases for effect. (CCSS: L.3.3a)</w:t>
            </w:r>
          </w:p>
        </w:tc>
        <w:tc>
          <w:tcPr>
            <w:tcW w:w="2880" w:type="dxa"/>
            <w:vMerge/>
          </w:tcPr>
          <w:p w:rsidR="00730974" w:rsidRPr="00080599" w:rsidRDefault="00730974" w:rsidP="00047E9F">
            <w:pPr>
              <w:contextualSpacing/>
              <w:rPr>
                <w:szCs w:val="20"/>
              </w:rPr>
            </w:pPr>
          </w:p>
        </w:tc>
      </w:tr>
      <w:tr w:rsidR="00CD4306" w:rsidRPr="00080599" w:rsidTr="00080599">
        <w:trPr>
          <w:cantSplit/>
          <w:trHeight w:val="20"/>
          <w:jc w:val="center"/>
        </w:trPr>
        <w:tc>
          <w:tcPr>
            <w:tcW w:w="2880" w:type="dxa"/>
          </w:tcPr>
          <w:p w:rsidR="00CD4306" w:rsidRPr="00080599" w:rsidRDefault="00CD4306" w:rsidP="00047E9F">
            <w:pPr>
              <w:pStyle w:val="ListParagraph"/>
              <w:numPr>
                <w:ilvl w:val="0"/>
                <w:numId w:val="1"/>
              </w:numPr>
              <w:contextualSpacing/>
              <w:rPr>
                <w:rFonts w:cs="Times New Roman"/>
                <w:szCs w:val="20"/>
              </w:rPr>
            </w:pPr>
            <w:r w:rsidRPr="00080599">
              <w:rPr>
                <w:rFonts w:cs="Times New Roman"/>
                <w:szCs w:val="20"/>
              </w:rPr>
              <w:t>Assessed in Standard 3, Benchmarks 3.d.1 and 3.d.2.</w:t>
            </w:r>
          </w:p>
        </w:tc>
        <w:tc>
          <w:tcPr>
            <w:tcW w:w="2880" w:type="dxa"/>
          </w:tcPr>
          <w:p w:rsidR="00CD4306" w:rsidRPr="00080599" w:rsidRDefault="00CD4306" w:rsidP="00047E9F">
            <w:pPr>
              <w:pStyle w:val="Default"/>
              <w:rPr>
                <w:rFonts w:ascii="Verdana" w:hAnsi="Verdana" w:cs="Times New Roman"/>
                <w:sz w:val="20"/>
                <w:szCs w:val="20"/>
              </w:rPr>
            </w:pPr>
          </w:p>
        </w:tc>
        <w:tc>
          <w:tcPr>
            <w:tcW w:w="5760" w:type="dxa"/>
          </w:tcPr>
          <w:p w:rsidR="00CD4306" w:rsidRPr="00080599" w:rsidRDefault="00CD4306" w:rsidP="00047E9F">
            <w:pPr>
              <w:rPr>
                <w:szCs w:val="20"/>
              </w:rPr>
            </w:pPr>
          </w:p>
        </w:tc>
        <w:tc>
          <w:tcPr>
            <w:tcW w:w="2880" w:type="dxa"/>
          </w:tcPr>
          <w:p w:rsidR="00CD4306" w:rsidRPr="00080599" w:rsidRDefault="00CD4306" w:rsidP="00047E9F">
            <w:pPr>
              <w:contextualSpacing/>
              <w:rPr>
                <w:szCs w:val="20"/>
              </w:rPr>
            </w:pPr>
          </w:p>
        </w:tc>
      </w:tr>
      <w:tr w:rsidR="00CD4306" w:rsidRPr="00080599" w:rsidTr="00080599">
        <w:trPr>
          <w:cantSplit/>
          <w:trHeight w:val="20"/>
          <w:jc w:val="center"/>
        </w:trPr>
        <w:tc>
          <w:tcPr>
            <w:tcW w:w="2880" w:type="dxa"/>
          </w:tcPr>
          <w:p w:rsidR="00CD4306" w:rsidRPr="00080599" w:rsidRDefault="00CD4306" w:rsidP="00047E9F">
            <w:pPr>
              <w:pStyle w:val="ListParagraph"/>
              <w:numPr>
                <w:ilvl w:val="0"/>
                <w:numId w:val="1"/>
              </w:numPr>
              <w:contextualSpacing/>
              <w:rPr>
                <w:rFonts w:cs="Times New Roman"/>
                <w:strike/>
                <w:szCs w:val="20"/>
              </w:rPr>
            </w:pPr>
            <w:r w:rsidRPr="00080599">
              <w:rPr>
                <w:rFonts w:cs="Times New Roman"/>
                <w:strike/>
                <w:szCs w:val="20"/>
              </w:rPr>
              <w:t>Create a legible document.</w:t>
            </w:r>
          </w:p>
        </w:tc>
        <w:tc>
          <w:tcPr>
            <w:tcW w:w="2880" w:type="dxa"/>
          </w:tcPr>
          <w:p w:rsidR="00CD4306" w:rsidRPr="00080599" w:rsidRDefault="00CD4306" w:rsidP="00047E9F">
            <w:pPr>
              <w:pStyle w:val="Default"/>
              <w:rPr>
                <w:rFonts w:ascii="Verdana" w:hAnsi="Verdana" w:cs="Times New Roman"/>
                <w:sz w:val="20"/>
                <w:szCs w:val="20"/>
              </w:rPr>
            </w:pPr>
          </w:p>
        </w:tc>
        <w:tc>
          <w:tcPr>
            <w:tcW w:w="5760" w:type="dxa"/>
          </w:tcPr>
          <w:p w:rsidR="00CD4306" w:rsidRPr="00080599" w:rsidRDefault="00CD4306" w:rsidP="00047E9F">
            <w:pPr>
              <w:pStyle w:val="NoSpacing"/>
              <w:rPr>
                <w:rFonts w:ascii="Verdana" w:hAnsi="Verdana"/>
                <w:sz w:val="20"/>
                <w:szCs w:val="20"/>
              </w:rPr>
            </w:pPr>
          </w:p>
        </w:tc>
        <w:tc>
          <w:tcPr>
            <w:tcW w:w="2880" w:type="dxa"/>
          </w:tcPr>
          <w:p w:rsidR="00CD4306" w:rsidRPr="00080599" w:rsidRDefault="00730974" w:rsidP="00047E9F">
            <w:pPr>
              <w:contextualSpacing/>
              <w:rPr>
                <w:szCs w:val="20"/>
              </w:rPr>
            </w:pPr>
            <w:r w:rsidRPr="00080599">
              <w:rPr>
                <w:szCs w:val="20"/>
              </w:rPr>
              <w:t>Not explicitly referenced in the CAS at 3</w:t>
            </w:r>
            <w:r w:rsidRPr="00080599">
              <w:rPr>
                <w:szCs w:val="20"/>
                <w:vertAlign w:val="superscript"/>
              </w:rPr>
              <w:t>rd</w:t>
            </w:r>
            <w:r w:rsidRPr="00080599">
              <w:rPr>
                <w:szCs w:val="20"/>
              </w:rPr>
              <w:t xml:space="preserve"> grade or below.</w:t>
            </w:r>
          </w:p>
        </w:tc>
      </w:tr>
    </w:tbl>
    <w:p w:rsidR="00080599" w:rsidRDefault="00080599" w:rsidP="00047E9F"/>
    <w:tbl>
      <w:tblPr>
        <w:tblStyle w:val="TableGrid"/>
        <w:tblW w:w="14400" w:type="dxa"/>
        <w:jc w:val="center"/>
        <w:tblLayout w:type="fixed"/>
        <w:tblLook w:val="04A0"/>
      </w:tblPr>
      <w:tblGrid>
        <w:gridCol w:w="2880"/>
        <w:gridCol w:w="2880"/>
        <w:gridCol w:w="5760"/>
        <w:gridCol w:w="2880"/>
      </w:tblGrid>
      <w:tr w:rsidR="00CD4306" w:rsidRPr="00080599" w:rsidTr="00080599">
        <w:trPr>
          <w:cantSplit/>
          <w:trHeight w:val="20"/>
          <w:tblHeader/>
          <w:jc w:val="center"/>
        </w:trPr>
        <w:tc>
          <w:tcPr>
            <w:tcW w:w="2880" w:type="dxa"/>
            <w:shd w:val="clear" w:color="auto" w:fill="C6D9F1" w:themeFill="text2" w:themeFillTint="33"/>
          </w:tcPr>
          <w:p w:rsidR="00CD4306" w:rsidRPr="00080599" w:rsidRDefault="00CD4306" w:rsidP="00047E9F">
            <w:pPr>
              <w:pStyle w:val="Default"/>
              <w:rPr>
                <w:rFonts w:ascii="Verdana" w:hAnsi="Verdana" w:cs="Times New Roman"/>
                <w:sz w:val="20"/>
                <w:szCs w:val="20"/>
              </w:rPr>
            </w:pPr>
            <w:r w:rsidRPr="00080599">
              <w:rPr>
                <w:rFonts w:ascii="Verdana" w:hAnsi="Verdana" w:cs="Times New Roman"/>
                <w:b/>
                <w:bCs/>
                <w:sz w:val="20"/>
                <w:szCs w:val="20"/>
              </w:rPr>
              <w:t xml:space="preserve">Standard 3 </w:t>
            </w:r>
          </w:p>
        </w:tc>
        <w:tc>
          <w:tcPr>
            <w:tcW w:w="11520" w:type="dxa"/>
            <w:gridSpan w:val="3"/>
            <w:shd w:val="clear" w:color="auto" w:fill="C6D9F1" w:themeFill="text2" w:themeFillTint="33"/>
          </w:tcPr>
          <w:p w:rsidR="00CD4306" w:rsidRPr="00080599" w:rsidRDefault="00CD4306" w:rsidP="00047E9F">
            <w:pPr>
              <w:pStyle w:val="Default"/>
              <w:rPr>
                <w:rFonts w:ascii="Verdana" w:hAnsi="Verdana" w:cs="Times New Roman"/>
                <w:sz w:val="20"/>
                <w:szCs w:val="20"/>
              </w:rPr>
            </w:pPr>
            <w:r w:rsidRPr="00080599">
              <w:rPr>
                <w:rFonts w:ascii="Verdana" w:hAnsi="Verdana" w:cs="Times New Roman"/>
                <w:sz w:val="20"/>
                <w:szCs w:val="20"/>
              </w:rPr>
              <w:t xml:space="preserve">Students write and speak using conventional grammar, usage, sentence structure, punctuation, capitalization and spelling. </w:t>
            </w:r>
          </w:p>
        </w:tc>
      </w:tr>
      <w:tr w:rsidR="00CD4306" w:rsidRPr="00080599" w:rsidTr="00080599">
        <w:trPr>
          <w:cantSplit/>
          <w:trHeight w:val="20"/>
          <w:tblHeader/>
          <w:jc w:val="center"/>
        </w:trPr>
        <w:tc>
          <w:tcPr>
            <w:tcW w:w="2880" w:type="dxa"/>
            <w:shd w:val="clear" w:color="auto" w:fill="D9D9D9" w:themeFill="background1" w:themeFillShade="D9"/>
          </w:tcPr>
          <w:p w:rsidR="00CD4306" w:rsidRPr="00080599" w:rsidRDefault="00CD4306" w:rsidP="00047E9F">
            <w:pPr>
              <w:pStyle w:val="Default"/>
              <w:rPr>
                <w:rFonts w:ascii="Verdana" w:hAnsi="Verdana" w:cs="Times New Roman"/>
                <w:sz w:val="20"/>
                <w:szCs w:val="20"/>
              </w:rPr>
            </w:pPr>
            <w:r w:rsidRPr="00080599">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080599" w:rsidRPr="00080599" w:rsidRDefault="00CD4306" w:rsidP="00047E9F">
            <w:pPr>
              <w:pStyle w:val="Default"/>
              <w:numPr>
                <w:ilvl w:val="0"/>
                <w:numId w:val="20"/>
              </w:numPr>
              <w:rPr>
                <w:rFonts w:ascii="Verdana" w:hAnsi="Verdana" w:cs="Times New Roman"/>
                <w:sz w:val="20"/>
                <w:szCs w:val="20"/>
              </w:rPr>
            </w:pPr>
            <w:r w:rsidRPr="00080599">
              <w:rPr>
                <w:rFonts w:ascii="Verdana" w:hAnsi="Verdana" w:cs="Times New Roman"/>
                <w:sz w:val="20"/>
                <w:szCs w:val="20"/>
              </w:rPr>
              <w:t>Knowing and using subject/verb agreement;</w:t>
            </w:r>
          </w:p>
          <w:p w:rsidR="00080599" w:rsidRPr="00080599" w:rsidRDefault="00CD4306" w:rsidP="00047E9F">
            <w:pPr>
              <w:pStyle w:val="Default"/>
              <w:numPr>
                <w:ilvl w:val="0"/>
                <w:numId w:val="20"/>
              </w:numPr>
              <w:rPr>
                <w:rFonts w:ascii="Verdana" w:hAnsi="Verdana" w:cs="Times New Roman"/>
                <w:sz w:val="20"/>
                <w:szCs w:val="20"/>
              </w:rPr>
            </w:pPr>
            <w:r w:rsidRPr="00080599">
              <w:rPr>
                <w:rFonts w:ascii="Verdana" w:hAnsi="Verdana" w:cs="Times New Roman"/>
                <w:sz w:val="20"/>
                <w:szCs w:val="20"/>
              </w:rPr>
              <w:t>Knowing and using correct modifiers;</w:t>
            </w:r>
          </w:p>
          <w:p w:rsidR="00080599" w:rsidRPr="00080599" w:rsidRDefault="00CD4306" w:rsidP="00047E9F">
            <w:pPr>
              <w:pStyle w:val="Default"/>
              <w:numPr>
                <w:ilvl w:val="0"/>
                <w:numId w:val="20"/>
              </w:numPr>
              <w:rPr>
                <w:rFonts w:ascii="Verdana" w:hAnsi="Verdana" w:cs="Times New Roman"/>
                <w:sz w:val="20"/>
                <w:szCs w:val="20"/>
              </w:rPr>
            </w:pPr>
            <w:r w:rsidRPr="00080599">
              <w:rPr>
                <w:rFonts w:ascii="Verdana" w:hAnsi="Verdana" w:cs="Times New Roman"/>
                <w:sz w:val="20"/>
                <w:szCs w:val="20"/>
              </w:rPr>
              <w:t>Knowing and using correct capitalization, punctuation, and abbreviations; and</w:t>
            </w:r>
          </w:p>
          <w:p w:rsidR="00CD4306" w:rsidRPr="00080599" w:rsidRDefault="00CD4306" w:rsidP="00047E9F">
            <w:pPr>
              <w:pStyle w:val="Default"/>
              <w:numPr>
                <w:ilvl w:val="0"/>
                <w:numId w:val="20"/>
              </w:numPr>
              <w:rPr>
                <w:rFonts w:ascii="Verdana" w:hAnsi="Verdana" w:cs="Times New Roman"/>
                <w:sz w:val="20"/>
                <w:szCs w:val="20"/>
              </w:rPr>
            </w:pPr>
            <w:r w:rsidRPr="00080599">
              <w:rPr>
                <w:rFonts w:ascii="Verdana" w:hAnsi="Verdana" w:cs="Times New Roman"/>
                <w:sz w:val="20"/>
                <w:szCs w:val="20"/>
              </w:rPr>
              <w:t xml:space="preserve">Spelling frequently used words correctly using phonics rules and exceptions. </w:t>
            </w:r>
          </w:p>
        </w:tc>
      </w:tr>
      <w:tr w:rsidR="00CD4306" w:rsidRPr="00080599" w:rsidTr="00080599">
        <w:trPr>
          <w:cantSplit/>
          <w:trHeight w:val="20"/>
          <w:jc w:val="center"/>
        </w:trPr>
        <w:tc>
          <w:tcPr>
            <w:tcW w:w="2880" w:type="dxa"/>
          </w:tcPr>
          <w:p w:rsidR="00CD4306" w:rsidRPr="00080599" w:rsidRDefault="00CD4306" w:rsidP="00047E9F">
            <w:pPr>
              <w:contextualSpacing/>
              <w:rPr>
                <w:b/>
                <w:szCs w:val="20"/>
              </w:rPr>
            </w:pPr>
            <w:r w:rsidRPr="00080599">
              <w:rPr>
                <w:b/>
                <w:szCs w:val="20"/>
              </w:rPr>
              <w:t>Assessment Objective</w:t>
            </w:r>
          </w:p>
        </w:tc>
        <w:tc>
          <w:tcPr>
            <w:tcW w:w="2880" w:type="dxa"/>
          </w:tcPr>
          <w:p w:rsidR="00CD4306" w:rsidRPr="00080599" w:rsidRDefault="00CD4306" w:rsidP="00047E9F">
            <w:pPr>
              <w:contextualSpacing/>
              <w:rPr>
                <w:b/>
                <w:szCs w:val="20"/>
              </w:rPr>
            </w:pPr>
            <w:r w:rsidRPr="00080599">
              <w:rPr>
                <w:b/>
                <w:szCs w:val="20"/>
              </w:rPr>
              <w:t>CAS Alignment Code</w:t>
            </w:r>
          </w:p>
        </w:tc>
        <w:tc>
          <w:tcPr>
            <w:tcW w:w="5760" w:type="dxa"/>
          </w:tcPr>
          <w:p w:rsidR="00CD4306" w:rsidRPr="00080599" w:rsidRDefault="00CD4306" w:rsidP="00047E9F">
            <w:pPr>
              <w:contextualSpacing/>
              <w:rPr>
                <w:b/>
                <w:szCs w:val="20"/>
              </w:rPr>
            </w:pPr>
            <w:r w:rsidRPr="00080599">
              <w:rPr>
                <w:b/>
                <w:szCs w:val="20"/>
              </w:rPr>
              <w:t>CAS Expectation Text</w:t>
            </w:r>
          </w:p>
        </w:tc>
        <w:tc>
          <w:tcPr>
            <w:tcW w:w="2880" w:type="dxa"/>
          </w:tcPr>
          <w:p w:rsidR="00CD4306" w:rsidRPr="00080599" w:rsidRDefault="00CD4306" w:rsidP="00047E9F">
            <w:pPr>
              <w:contextualSpacing/>
              <w:rPr>
                <w:b/>
                <w:szCs w:val="20"/>
              </w:rPr>
            </w:pPr>
            <w:r w:rsidRPr="00080599">
              <w:rPr>
                <w:b/>
                <w:szCs w:val="20"/>
              </w:rPr>
              <w:t>Comment</w:t>
            </w:r>
          </w:p>
        </w:tc>
      </w:tr>
      <w:tr w:rsidR="00CD4306" w:rsidRPr="00080599" w:rsidTr="00080599">
        <w:trPr>
          <w:cantSplit/>
          <w:trHeight w:val="20"/>
          <w:jc w:val="center"/>
        </w:trPr>
        <w:tc>
          <w:tcPr>
            <w:tcW w:w="2880" w:type="dxa"/>
          </w:tcPr>
          <w:p w:rsidR="00CD4306" w:rsidRPr="00080599" w:rsidRDefault="00CD4306" w:rsidP="00047E9F">
            <w:pPr>
              <w:pStyle w:val="ListParagraph"/>
              <w:numPr>
                <w:ilvl w:val="0"/>
                <w:numId w:val="18"/>
              </w:numPr>
              <w:contextualSpacing/>
              <w:rPr>
                <w:szCs w:val="20"/>
              </w:rPr>
            </w:pPr>
            <w:r w:rsidRPr="00080599">
              <w:rPr>
                <w:rFonts w:cs="Times New Roman"/>
                <w:szCs w:val="20"/>
              </w:rPr>
              <w:t>Not assessed at this level.</w:t>
            </w:r>
          </w:p>
        </w:tc>
        <w:tc>
          <w:tcPr>
            <w:tcW w:w="2880" w:type="dxa"/>
          </w:tcPr>
          <w:p w:rsidR="00CD4306" w:rsidRPr="00080599" w:rsidRDefault="00CD4306" w:rsidP="00047E9F">
            <w:pPr>
              <w:pStyle w:val="Default"/>
              <w:rPr>
                <w:rFonts w:ascii="Verdana" w:hAnsi="Verdana"/>
                <w:sz w:val="20"/>
                <w:szCs w:val="20"/>
              </w:rPr>
            </w:pPr>
          </w:p>
        </w:tc>
        <w:tc>
          <w:tcPr>
            <w:tcW w:w="5760" w:type="dxa"/>
          </w:tcPr>
          <w:p w:rsidR="00CD4306" w:rsidRPr="00080599" w:rsidRDefault="00CD4306" w:rsidP="00047E9F">
            <w:pPr>
              <w:rPr>
                <w:szCs w:val="20"/>
              </w:rPr>
            </w:pPr>
          </w:p>
        </w:tc>
        <w:tc>
          <w:tcPr>
            <w:tcW w:w="2880" w:type="dxa"/>
          </w:tcPr>
          <w:p w:rsidR="00CD4306" w:rsidRPr="00080599" w:rsidRDefault="0079748F" w:rsidP="00047E9F">
            <w:pPr>
              <w:contextualSpacing/>
              <w:rPr>
                <w:szCs w:val="20"/>
              </w:rPr>
            </w:pPr>
            <w:r w:rsidRPr="00080599">
              <w:rPr>
                <w:rFonts w:cs="Times New Roman"/>
                <w:szCs w:val="20"/>
              </w:rPr>
              <w:t>Not assessed at this level.</w:t>
            </w:r>
          </w:p>
        </w:tc>
      </w:tr>
      <w:tr w:rsidR="00117C06" w:rsidRPr="00080599" w:rsidTr="00080599">
        <w:trPr>
          <w:cantSplit/>
          <w:trHeight w:val="20"/>
          <w:jc w:val="center"/>
        </w:trPr>
        <w:tc>
          <w:tcPr>
            <w:tcW w:w="2880" w:type="dxa"/>
            <w:vMerge w:val="restart"/>
          </w:tcPr>
          <w:p w:rsidR="00117C06" w:rsidRPr="00080599" w:rsidRDefault="00117C06" w:rsidP="00047E9F">
            <w:pPr>
              <w:pStyle w:val="ListParagraph"/>
              <w:numPr>
                <w:ilvl w:val="0"/>
                <w:numId w:val="18"/>
              </w:numPr>
              <w:contextualSpacing/>
              <w:rPr>
                <w:rFonts w:cs="Times New Roman"/>
                <w:szCs w:val="20"/>
              </w:rPr>
            </w:pPr>
            <w:r w:rsidRPr="00080599">
              <w:rPr>
                <w:rFonts w:cs="Times New Roman"/>
                <w:szCs w:val="20"/>
              </w:rPr>
              <w:t>Use correct grammar (noun and simple verb).</w:t>
            </w:r>
          </w:p>
        </w:tc>
        <w:tc>
          <w:tcPr>
            <w:tcW w:w="2880" w:type="dxa"/>
          </w:tcPr>
          <w:p w:rsidR="00117C06" w:rsidRPr="00080599" w:rsidRDefault="00080599" w:rsidP="00047E9F">
            <w:pPr>
              <w:pStyle w:val="Default"/>
              <w:rPr>
                <w:rFonts w:ascii="Verdana" w:hAnsi="Verdana"/>
                <w:sz w:val="20"/>
                <w:szCs w:val="20"/>
              </w:rPr>
            </w:pPr>
            <w:r w:rsidRPr="00080599">
              <w:rPr>
                <w:rFonts w:ascii="Verdana" w:hAnsi="Verdana" w:cs="Times New Roman"/>
                <w:sz w:val="20"/>
                <w:szCs w:val="20"/>
              </w:rPr>
              <w:t>RWC10-GR.</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S</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GLE</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EO</w:t>
            </w:r>
            <w:r w:rsidR="00730974" w:rsidRPr="00080599">
              <w:rPr>
                <w:rFonts w:ascii="Verdana" w:hAnsi="Verdana" w:cs="Times New Roman"/>
                <w:sz w:val="20"/>
                <w:szCs w:val="20"/>
              </w:rPr>
              <w:t>.</w:t>
            </w:r>
            <w:r w:rsidR="00117C06" w:rsidRPr="00080599">
              <w:rPr>
                <w:rFonts w:ascii="Verdana" w:hAnsi="Verdana" w:cs="Times New Roman"/>
                <w:sz w:val="20"/>
                <w:szCs w:val="20"/>
              </w:rPr>
              <w:t>e</w:t>
            </w:r>
          </w:p>
        </w:tc>
        <w:tc>
          <w:tcPr>
            <w:tcW w:w="5760" w:type="dxa"/>
          </w:tcPr>
          <w:p w:rsidR="00117C06" w:rsidRPr="00080599" w:rsidRDefault="00117C06" w:rsidP="00047E9F">
            <w:pPr>
              <w:pStyle w:val="NoSpacing"/>
              <w:rPr>
                <w:rFonts w:ascii="Verdana" w:hAnsi="Verdana"/>
                <w:sz w:val="20"/>
                <w:szCs w:val="20"/>
              </w:rPr>
            </w:pPr>
            <w:r w:rsidRPr="00080599">
              <w:rPr>
                <w:rFonts w:ascii="Verdana" w:hAnsi="Verdana"/>
                <w:sz w:val="20"/>
                <w:szCs w:val="20"/>
              </w:rPr>
              <w:t>Demonstrate command of the conventions of standard English grammar and usage when writing or speaking.</w:t>
            </w:r>
          </w:p>
        </w:tc>
        <w:tc>
          <w:tcPr>
            <w:tcW w:w="2880" w:type="dxa"/>
            <w:vMerge w:val="restart"/>
          </w:tcPr>
          <w:p w:rsidR="00117C06" w:rsidRPr="00080599" w:rsidRDefault="00117C06" w:rsidP="00047E9F">
            <w:pPr>
              <w:contextualSpacing/>
              <w:rPr>
                <w:szCs w:val="20"/>
              </w:rPr>
            </w:pPr>
          </w:p>
        </w:tc>
      </w:tr>
      <w:tr w:rsidR="00117C06" w:rsidRPr="00080599" w:rsidTr="00080599">
        <w:trPr>
          <w:cantSplit/>
          <w:trHeight w:val="20"/>
          <w:jc w:val="center"/>
        </w:trPr>
        <w:tc>
          <w:tcPr>
            <w:tcW w:w="2880" w:type="dxa"/>
            <w:vMerge/>
          </w:tcPr>
          <w:p w:rsidR="00117C06" w:rsidRPr="00080599" w:rsidRDefault="00117C06" w:rsidP="00047E9F">
            <w:pPr>
              <w:pStyle w:val="ListParagraph"/>
              <w:numPr>
                <w:ilvl w:val="0"/>
                <w:numId w:val="18"/>
              </w:numPr>
              <w:contextualSpacing/>
              <w:rPr>
                <w:rFonts w:cs="Times New Roman"/>
                <w:szCs w:val="20"/>
              </w:rPr>
            </w:pPr>
          </w:p>
        </w:tc>
        <w:tc>
          <w:tcPr>
            <w:tcW w:w="2880" w:type="dxa"/>
          </w:tcPr>
          <w:p w:rsidR="00117C06" w:rsidRPr="00080599" w:rsidRDefault="00080599" w:rsidP="00047E9F">
            <w:pPr>
              <w:pStyle w:val="Default"/>
              <w:rPr>
                <w:rFonts w:ascii="Verdana" w:hAnsi="Verdana" w:cs="Times New Roman"/>
                <w:sz w:val="20"/>
                <w:szCs w:val="20"/>
              </w:rPr>
            </w:pPr>
            <w:r w:rsidRPr="00080599">
              <w:rPr>
                <w:rFonts w:ascii="Verdana" w:hAnsi="Verdana" w:cs="Times New Roman"/>
                <w:sz w:val="20"/>
                <w:szCs w:val="20"/>
              </w:rPr>
              <w:t>RWC10-GR.</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S</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GLE</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EO</w:t>
            </w:r>
            <w:r w:rsidR="00730974" w:rsidRPr="00080599">
              <w:rPr>
                <w:rFonts w:ascii="Verdana" w:hAnsi="Verdana" w:cs="Times New Roman"/>
                <w:sz w:val="20"/>
                <w:szCs w:val="20"/>
              </w:rPr>
              <w:t>.</w:t>
            </w:r>
            <w:r w:rsidR="00117C06" w:rsidRPr="00080599">
              <w:rPr>
                <w:rFonts w:ascii="Verdana" w:hAnsi="Verdana" w:cs="Times New Roman"/>
                <w:sz w:val="20"/>
                <w:szCs w:val="20"/>
              </w:rPr>
              <w:t>e.v</w:t>
            </w:r>
          </w:p>
        </w:tc>
        <w:tc>
          <w:tcPr>
            <w:tcW w:w="5760" w:type="dxa"/>
          </w:tcPr>
          <w:p w:rsidR="00117C06" w:rsidRPr="00080599" w:rsidRDefault="00117C06" w:rsidP="00047E9F">
            <w:pPr>
              <w:pStyle w:val="NoSpacing"/>
              <w:rPr>
                <w:rFonts w:ascii="Verdana" w:hAnsi="Verdana"/>
                <w:sz w:val="20"/>
                <w:szCs w:val="20"/>
              </w:rPr>
            </w:pPr>
            <w:r w:rsidRPr="00080599">
              <w:rPr>
                <w:rFonts w:ascii="Verdana" w:hAnsi="Verdana"/>
                <w:sz w:val="20"/>
                <w:szCs w:val="20"/>
              </w:rPr>
              <w:t xml:space="preserve">Form and use the simple (e.g., </w:t>
            </w:r>
            <w:r w:rsidRPr="00080599">
              <w:rPr>
                <w:rFonts w:ascii="Verdana" w:hAnsi="Verdana"/>
                <w:i/>
                <w:iCs/>
                <w:sz w:val="20"/>
                <w:szCs w:val="20"/>
              </w:rPr>
              <w:t>I walked; I walk; I will walk</w:t>
            </w:r>
            <w:r w:rsidRPr="00080599">
              <w:rPr>
                <w:rFonts w:ascii="Verdana" w:hAnsi="Verdana"/>
                <w:sz w:val="20"/>
                <w:szCs w:val="20"/>
              </w:rPr>
              <w:t>) verb tenses. (CCSS: L.3.1e)</w:t>
            </w:r>
          </w:p>
        </w:tc>
        <w:tc>
          <w:tcPr>
            <w:tcW w:w="2880" w:type="dxa"/>
            <w:vMerge/>
          </w:tcPr>
          <w:p w:rsidR="00117C06" w:rsidRPr="00080599" w:rsidRDefault="00117C06" w:rsidP="00047E9F">
            <w:pPr>
              <w:contextualSpacing/>
              <w:rPr>
                <w:szCs w:val="20"/>
              </w:rPr>
            </w:pPr>
          </w:p>
        </w:tc>
      </w:tr>
      <w:tr w:rsidR="00117C06" w:rsidRPr="00080599" w:rsidTr="00080599">
        <w:trPr>
          <w:cantSplit/>
          <w:trHeight w:val="20"/>
          <w:jc w:val="center"/>
        </w:trPr>
        <w:tc>
          <w:tcPr>
            <w:tcW w:w="2880" w:type="dxa"/>
            <w:vMerge/>
          </w:tcPr>
          <w:p w:rsidR="00117C06" w:rsidRPr="00080599" w:rsidRDefault="00117C06" w:rsidP="00047E9F">
            <w:pPr>
              <w:pStyle w:val="ListParagraph"/>
              <w:numPr>
                <w:ilvl w:val="0"/>
                <w:numId w:val="18"/>
              </w:numPr>
              <w:contextualSpacing/>
              <w:rPr>
                <w:rFonts w:cs="Times New Roman"/>
                <w:szCs w:val="20"/>
              </w:rPr>
            </w:pPr>
          </w:p>
        </w:tc>
        <w:tc>
          <w:tcPr>
            <w:tcW w:w="2880" w:type="dxa"/>
          </w:tcPr>
          <w:p w:rsidR="00117C06" w:rsidRPr="00080599" w:rsidRDefault="00080599" w:rsidP="00047E9F">
            <w:pPr>
              <w:pStyle w:val="Default"/>
              <w:rPr>
                <w:rFonts w:ascii="Verdana" w:hAnsi="Verdana" w:cs="Times New Roman"/>
                <w:sz w:val="20"/>
                <w:szCs w:val="20"/>
              </w:rPr>
            </w:pPr>
            <w:r w:rsidRPr="00080599">
              <w:rPr>
                <w:rFonts w:ascii="Verdana" w:hAnsi="Verdana" w:cs="Times New Roman"/>
                <w:sz w:val="20"/>
                <w:szCs w:val="20"/>
              </w:rPr>
              <w:t>RWC10-GR.</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S</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GLE</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EO</w:t>
            </w:r>
            <w:r w:rsidR="00730974" w:rsidRPr="00080599">
              <w:rPr>
                <w:rFonts w:ascii="Verdana" w:hAnsi="Verdana" w:cs="Times New Roman"/>
                <w:sz w:val="20"/>
                <w:szCs w:val="20"/>
              </w:rPr>
              <w:t>.</w:t>
            </w:r>
            <w:r w:rsidR="00117C06" w:rsidRPr="00080599">
              <w:rPr>
                <w:rFonts w:ascii="Verdana" w:hAnsi="Verdana" w:cs="Times New Roman"/>
                <w:sz w:val="20"/>
                <w:szCs w:val="20"/>
              </w:rPr>
              <w:t>e.vi</w:t>
            </w:r>
          </w:p>
        </w:tc>
        <w:tc>
          <w:tcPr>
            <w:tcW w:w="5760" w:type="dxa"/>
          </w:tcPr>
          <w:p w:rsidR="00117C06" w:rsidRPr="00080599" w:rsidRDefault="00117C06" w:rsidP="00047E9F">
            <w:pPr>
              <w:pStyle w:val="NoSpacing"/>
              <w:rPr>
                <w:rFonts w:ascii="Verdana" w:hAnsi="Verdana"/>
                <w:sz w:val="20"/>
                <w:szCs w:val="20"/>
              </w:rPr>
            </w:pPr>
            <w:r w:rsidRPr="00080599">
              <w:rPr>
                <w:rFonts w:ascii="Verdana" w:hAnsi="Verdana"/>
                <w:sz w:val="20"/>
                <w:szCs w:val="20"/>
              </w:rPr>
              <w:t>Ensure subject-verb and pronoun-antecedent agreement. (CCSS: L.3.1f)</w:t>
            </w:r>
          </w:p>
        </w:tc>
        <w:tc>
          <w:tcPr>
            <w:tcW w:w="2880" w:type="dxa"/>
            <w:vMerge/>
          </w:tcPr>
          <w:p w:rsidR="00117C06" w:rsidRPr="00080599" w:rsidRDefault="00117C06" w:rsidP="00047E9F">
            <w:pPr>
              <w:contextualSpacing/>
              <w:rPr>
                <w:szCs w:val="20"/>
              </w:rPr>
            </w:pPr>
          </w:p>
        </w:tc>
      </w:tr>
      <w:tr w:rsidR="00C97216" w:rsidRPr="00080599" w:rsidTr="00080599">
        <w:trPr>
          <w:cantSplit/>
          <w:trHeight w:val="20"/>
          <w:jc w:val="center"/>
        </w:trPr>
        <w:tc>
          <w:tcPr>
            <w:tcW w:w="2880" w:type="dxa"/>
            <w:vMerge w:val="restart"/>
          </w:tcPr>
          <w:p w:rsidR="00C97216" w:rsidRPr="00080599" w:rsidRDefault="00C97216" w:rsidP="00047E9F">
            <w:pPr>
              <w:pStyle w:val="ListParagraph"/>
              <w:numPr>
                <w:ilvl w:val="0"/>
                <w:numId w:val="18"/>
              </w:numPr>
              <w:contextualSpacing/>
              <w:rPr>
                <w:rFonts w:cs="Times New Roman"/>
                <w:szCs w:val="20"/>
              </w:rPr>
            </w:pPr>
            <w:r w:rsidRPr="00080599">
              <w:rPr>
                <w:rFonts w:cs="Times New Roman"/>
                <w:szCs w:val="20"/>
              </w:rPr>
              <w:lastRenderedPageBreak/>
              <w:t>Write in complete sentences.</w:t>
            </w:r>
          </w:p>
        </w:tc>
        <w:tc>
          <w:tcPr>
            <w:tcW w:w="2880" w:type="dxa"/>
          </w:tcPr>
          <w:p w:rsidR="005228D5" w:rsidRPr="00080599" w:rsidRDefault="00080599" w:rsidP="00047E9F">
            <w:pPr>
              <w:pStyle w:val="Default"/>
              <w:rPr>
                <w:rFonts w:ascii="Verdana" w:hAnsi="Verdana" w:cs="Times New Roman"/>
                <w:sz w:val="20"/>
                <w:szCs w:val="20"/>
              </w:rPr>
            </w:pPr>
            <w:r w:rsidRPr="00080599">
              <w:rPr>
                <w:rFonts w:ascii="Verdana" w:hAnsi="Verdana" w:cs="Times New Roman"/>
                <w:sz w:val="20"/>
                <w:szCs w:val="20"/>
              </w:rPr>
              <w:t>RWC10-GR.</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S</w:t>
            </w:r>
            <w:r w:rsidRPr="00080599">
              <w:rPr>
                <w:rFonts w:ascii="Verdana" w:hAnsi="Verdana" w:cs="Times New Roman"/>
                <w:sz w:val="20"/>
                <w:szCs w:val="20"/>
              </w:rPr>
              <w:t>.</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GLE</w:t>
            </w:r>
            <w:r w:rsidRPr="00080599">
              <w:rPr>
                <w:rFonts w:ascii="Verdana" w:hAnsi="Verdana" w:cs="Times New Roman"/>
                <w:sz w:val="20"/>
                <w:szCs w:val="20"/>
              </w:rPr>
              <w:t>.</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EO</w:t>
            </w:r>
            <w:r w:rsidR="00730974" w:rsidRPr="00080599">
              <w:rPr>
                <w:rFonts w:ascii="Verdana" w:hAnsi="Verdana" w:cs="Times New Roman"/>
                <w:sz w:val="20"/>
                <w:szCs w:val="20"/>
              </w:rPr>
              <w:t>.</w:t>
            </w:r>
            <w:r w:rsidR="00C97216" w:rsidRPr="00080599">
              <w:rPr>
                <w:rFonts w:ascii="Verdana" w:hAnsi="Verdana" w:cs="Times New Roman"/>
                <w:sz w:val="20"/>
                <w:szCs w:val="20"/>
              </w:rPr>
              <w:t>e.ix</w:t>
            </w:r>
          </w:p>
        </w:tc>
        <w:tc>
          <w:tcPr>
            <w:tcW w:w="5760" w:type="dxa"/>
          </w:tcPr>
          <w:p w:rsidR="00C97216" w:rsidRPr="00080599" w:rsidRDefault="00C97216" w:rsidP="00047E9F">
            <w:pPr>
              <w:rPr>
                <w:szCs w:val="20"/>
              </w:rPr>
            </w:pPr>
            <w:r w:rsidRPr="00080599">
              <w:rPr>
                <w:szCs w:val="20"/>
              </w:rPr>
              <w:t>Produce simple, compound, and complex sentences. (CCSS: L.3.1i)</w:t>
            </w:r>
          </w:p>
        </w:tc>
        <w:tc>
          <w:tcPr>
            <w:tcW w:w="2880" w:type="dxa"/>
            <w:vMerge w:val="restart"/>
          </w:tcPr>
          <w:p w:rsidR="00C97216" w:rsidRPr="00080599" w:rsidRDefault="00C97216" w:rsidP="00047E9F">
            <w:pPr>
              <w:contextualSpacing/>
              <w:rPr>
                <w:szCs w:val="20"/>
              </w:rPr>
            </w:pPr>
          </w:p>
        </w:tc>
      </w:tr>
      <w:tr w:rsidR="00C97216" w:rsidRPr="00080599" w:rsidTr="00080599">
        <w:trPr>
          <w:cantSplit/>
          <w:trHeight w:val="20"/>
          <w:jc w:val="center"/>
        </w:trPr>
        <w:tc>
          <w:tcPr>
            <w:tcW w:w="2880" w:type="dxa"/>
            <w:vMerge/>
          </w:tcPr>
          <w:p w:rsidR="00C97216" w:rsidRPr="00080599" w:rsidRDefault="00C97216" w:rsidP="00047E9F">
            <w:pPr>
              <w:pStyle w:val="ListParagraph"/>
              <w:numPr>
                <w:ilvl w:val="0"/>
                <w:numId w:val="18"/>
              </w:numPr>
              <w:contextualSpacing/>
              <w:rPr>
                <w:rFonts w:cs="Times New Roman"/>
                <w:szCs w:val="20"/>
              </w:rPr>
            </w:pPr>
          </w:p>
        </w:tc>
        <w:tc>
          <w:tcPr>
            <w:tcW w:w="2880" w:type="dxa"/>
          </w:tcPr>
          <w:p w:rsidR="00117C06" w:rsidRPr="00080599" w:rsidRDefault="00080599" w:rsidP="00047E9F">
            <w:pPr>
              <w:pStyle w:val="Default"/>
              <w:rPr>
                <w:rFonts w:ascii="Verdana" w:hAnsi="Verdana" w:cs="Times New Roman"/>
                <w:sz w:val="20"/>
                <w:szCs w:val="20"/>
              </w:rPr>
            </w:pPr>
            <w:r w:rsidRPr="00080599">
              <w:rPr>
                <w:rFonts w:ascii="Verdana" w:hAnsi="Verdana" w:cs="Times New Roman"/>
                <w:sz w:val="20"/>
                <w:szCs w:val="20"/>
              </w:rPr>
              <w:t>RWC10-GR.</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S</w:t>
            </w:r>
            <w:r w:rsidRPr="00080599">
              <w:rPr>
                <w:rFonts w:ascii="Verdana" w:hAnsi="Verdana" w:cs="Times New Roman"/>
                <w:sz w:val="20"/>
                <w:szCs w:val="20"/>
              </w:rPr>
              <w:t>.</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GLE</w:t>
            </w:r>
            <w:r w:rsidRPr="00080599">
              <w:rPr>
                <w:rFonts w:ascii="Verdana" w:hAnsi="Verdana" w:cs="Times New Roman"/>
                <w:sz w:val="20"/>
                <w:szCs w:val="20"/>
              </w:rPr>
              <w:t>.</w:t>
            </w:r>
            <w:r w:rsidR="00C97216" w:rsidRPr="00080599">
              <w:rPr>
                <w:rFonts w:ascii="Verdana" w:hAnsi="Verdana" w:cs="Times New Roman"/>
                <w:sz w:val="20"/>
                <w:szCs w:val="20"/>
              </w:rPr>
              <w:t>3</w:t>
            </w:r>
            <w:r w:rsidRPr="00080599">
              <w:rPr>
                <w:rFonts w:ascii="Verdana" w:hAnsi="Verdana" w:cs="Times New Roman"/>
                <w:sz w:val="20"/>
                <w:szCs w:val="20"/>
              </w:rPr>
              <w:t>-</w:t>
            </w:r>
            <w:r w:rsidR="00C97216" w:rsidRPr="00080599">
              <w:rPr>
                <w:rFonts w:ascii="Verdana" w:hAnsi="Verdana" w:cs="Times New Roman"/>
                <w:sz w:val="20"/>
                <w:szCs w:val="20"/>
              </w:rPr>
              <w:t>EO</w:t>
            </w:r>
            <w:r w:rsidR="00730974" w:rsidRPr="00080599">
              <w:rPr>
                <w:rFonts w:ascii="Verdana" w:hAnsi="Verdana" w:cs="Times New Roman"/>
                <w:sz w:val="20"/>
                <w:szCs w:val="20"/>
              </w:rPr>
              <w:t>.</w:t>
            </w:r>
            <w:r w:rsidR="00C97216" w:rsidRPr="00080599">
              <w:rPr>
                <w:rFonts w:ascii="Verdana" w:hAnsi="Verdana" w:cs="Times New Roman"/>
                <w:sz w:val="20"/>
                <w:szCs w:val="20"/>
              </w:rPr>
              <w:t>e.x</w:t>
            </w:r>
          </w:p>
        </w:tc>
        <w:tc>
          <w:tcPr>
            <w:tcW w:w="5760" w:type="dxa"/>
          </w:tcPr>
          <w:p w:rsidR="0079748F" w:rsidRPr="00080599" w:rsidRDefault="00C97216" w:rsidP="00047E9F">
            <w:pPr>
              <w:pStyle w:val="NoSpacing"/>
              <w:rPr>
                <w:rFonts w:ascii="Verdana" w:hAnsi="Verdana"/>
                <w:sz w:val="20"/>
                <w:szCs w:val="20"/>
              </w:rPr>
            </w:pPr>
            <w:r w:rsidRPr="00080599">
              <w:rPr>
                <w:rFonts w:ascii="Verdana" w:hAnsi="Verdana"/>
                <w:sz w:val="20"/>
                <w:szCs w:val="20"/>
              </w:rPr>
              <w:t>Vary sentence beginnings, and use long and short sentences to create sentence fluency in longer texts</w:t>
            </w:r>
          </w:p>
        </w:tc>
        <w:tc>
          <w:tcPr>
            <w:tcW w:w="2880" w:type="dxa"/>
            <w:vMerge/>
          </w:tcPr>
          <w:p w:rsidR="00C97216" w:rsidRPr="00080599" w:rsidRDefault="00C97216" w:rsidP="00047E9F">
            <w:pPr>
              <w:contextualSpacing/>
              <w:rPr>
                <w:szCs w:val="20"/>
              </w:rPr>
            </w:pPr>
          </w:p>
        </w:tc>
      </w:tr>
      <w:tr w:rsidR="00117C06" w:rsidRPr="00080599" w:rsidTr="00080599">
        <w:trPr>
          <w:cantSplit/>
          <w:trHeight w:val="20"/>
          <w:jc w:val="center"/>
        </w:trPr>
        <w:tc>
          <w:tcPr>
            <w:tcW w:w="2880" w:type="dxa"/>
            <w:vMerge w:val="restart"/>
          </w:tcPr>
          <w:p w:rsidR="00117C06" w:rsidRPr="00080599" w:rsidRDefault="00117C06" w:rsidP="00047E9F">
            <w:pPr>
              <w:pStyle w:val="ListParagraph"/>
              <w:numPr>
                <w:ilvl w:val="0"/>
                <w:numId w:val="18"/>
              </w:numPr>
              <w:contextualSpacing/>
              <w:rPr>
                <w:rFonts w:cs="Times New Roman"/>
                <w:szCs w:val="20"/>
              </w:rPr>
            </w:pPr>
            <w:r w:rsidRPr="00080599">
              <w:rPr>
                <w:rFonts w:cs="Times New Roman"/>
                <w:szCs w:val="20"/>
              </w:rPr>
              <w:t>1. Use capitalization at the beginning of sentences, for proper nouns, and for the pronoun “I”.</w:t>
            </w:r>
          </w:p>
        </w:tc>
        <w:tc>
          <w:tcPr>
            <w:tcW w:w="2880" w:type="dxa"/>
          </w:tcPr>
          <w:p w:rsidR="00877F5C" w:rsidRPr="00080599" w:rsidRDefault="00080599" w:rsidP="00047E9F">
            <w:pPr>
              <w:pStyle w:val="Default"/>
              <w:rPr>
                <w:rFonts w:ascii="Verdana" w:hAnsi="Verdana" w:cs="Times New Roman"/>
                <w:sz w:val="20"/>
                <w:szCs w:val="20"/>
              </w:rPr>
            </w:pPr>
            <w:r w:rsidRPr="00080599">
              <w:rPr>
                <w:rFonts w:ascii="Verdana" w:hAnsi="Verdana" w:cs="Times New Roman"/>
                <w:sz w:val="20"/>
                <w:szCs w:val="20"/>
              </w:rPr>
              <w:t>RWC10-GR.</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S</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GLE</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EO</w:t>
            </w:r>
            <w:r w:rsidRPr="00080599">
              <w:rPr>
                <w:rFonts w:ascii="Verdana" w:hAnsi="Verdana" w:cs="Times New Roman"/>
                <w:sz w:val="20"/>
                <w:szCs w:val="20"/>
              </w:rPr>
              <w:t>.</w:t>
            </w:r>
            <w:r w:rsidR="00117C06" w:rsidRPr="00080599">
              <w:rPr>
                <w:rFonts w:ascii="Verdana" w:hAnsi="Verdana" w:cs="Times New Roman"/>
                <w:sz w:val="20"/>
                <w:szCs w:val="20"/>
              </w:rPr>
              <w:t>f</w:t>
            </w:r>
          </w:p>
        </w:tc>
        <w:tc>
          <w:tcPr>
            <w:tcW w:w="5760" w:type="dxa"/>
          </w:tcPr>
          <w:p w:rsidR="00117C06" w:rsidRPr="00080599" w:rsidRDefault="00117C06" w:rsidP="00047E9F">
            <w:pPr>
              <w:pStyle w:val="NoSpacing"/>
              <w:rPr>
                <w:rFonts w:ascii="Verdana" w:hAnsi="Verdana"/>
                <w:sz w:val="20"/>
                <w:szCs w:val="20"/>
              </w:rPr>
            </w:pPr>
            <w:r w:rsidRPr="00080599">
              <w:rPr>
                <w:rFonts w:ascii="Verdana" w:hAnsi="Verdana"/>
                <w:sz w:val="20"/>
                <w:szCs w:val="20"/>
              </w:rPr>
              <w:t>Demonstrate command of the conventions of standard English capitalization, punctuation, and spelling when writing. (CCSS: L.3.2)</w:t>
            </w:r>
          </w:p>
        </w:tc>
        <w:tc>
          <w:tcPr>
            <w:tcW w:w="2880" w:type="dxa"/>
            <w:vMerge w:val="restart"/>
          </w:tcPr>
          <w:p w:rsidR="00117C06" w:rsidRPr="00080599" w:rsidRDefault="00117C06" w:rsidP="00047E9F">
            <w:pPr>
              <w:contextualSpacing/>
              <w:rPr>
                <w:szCs w:val="20"/>
              </w:rPr>
            </w:pPr>
          </w:p>
        </w:tc>
      </w:tr>
      <w:tr w:rsidR="00117C06" w:rsidRPr="00080599" w:rsidTr="00080599">
        <w:trPr>
          <w:cantSplit/>
          <w:trHeight w:val="20"/>
          <w:jc w:val="center"/>
        </w:trPr>
        <w:tc>
          <w:tcPr>
            <w:tcW w:w="2880" w:type="dxa"/>
            <w:vMerge/>
          </w:tcPr>
          <w:p w:rsidR="00117C06" w:rsidRPr="00080599" w:rsidRDefault="00117C06" w:rsidP="00047E9F">
            <w:pPr>
              <w:pStyle w:val="ListParagraph"/>
              <w:numPr>
                <w:ilvl w:val="0"/>
                <w:numId w:val="18"/>
              </w:numPr>
              <w:contextualSpacing/>
              <w:rPr>
                <w:rFonts w:cs="Times New Roman"/>
                <w:szCs w:val="20"/>
              </w:rPr>
            </w:pPr>
          </w:p>
        </w:tc>
        <w:tc>
          <w:tcPr>
            <w:tcW w:w="2880" w:type="dxa"/>
          </w:tcPr>
          <w:p w:rsidR="00877F5C" w:rsidRPr="00080599" w:rsidRDefault="00080599" w:rsidP="00047E9F">
            <w:pPr>
              <w:pStyle w:val="Default"/>
              <w:rPr>
                <w:rFonts w:ascii="Verdana" w:hAnsi="Verdana" w:cs="Times New Roman"/>
                <w:sz w:val="20"/>
                <w:szCs w:val="20"/>
              </w:rPr>
            </w:pPr>
            <w:r w:rsidRPr="00080599">
              <w:rPr>
                <w:rFonts w:ascii="Verdana" w:hAnsi="Verdana" w:cs="Times New Roman"/>
                <w:sz w:val="20"/>
                <w:szCs w:val="20"/>
              </w:rPr>
              <w:t>RWC10-GR.</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S</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GLE</w:t>
            </w:r>
            <w:r w:rsidRPr="00080599">
              <w:rPr>
                <w:rFonts w:ascii="Verdana" w:hAnsi="Verdana" w:cs="Times New Roman"/>
                <w:sz w:val="20"/>
                <w:szCs w:val="20"/>
              </w:rPr>
              <w:t>.</w:t>
            </w:r>
            <w:r w:rsidR="00117C06" w:rsidRPr="00080599">
              <w:rPr>
                <w:rFonts w:ascii="Verdana" w:hAnsi="Verdana" w:cs="Times New Roman"/>
                <w:sz w:val="20"/>
                <w:szCs w:val="20"/>
              </w:rPr>
              <w:t>3</w:t>
            </w:r>
            <w:r w:rsidRPr="00080599">
              <w:rPr>
                <w:rFonts w:ascii="Verdana" w:hAnsi="Verdana" w:cs="Times New Roman"/>
                <w:sz w:val="20"/>
                <w:szCs w:val="20"/>
              </w:rPr>
              <w:t>-</w:t>
            </w:r>
            <w:r w:rsidR="00117C06" w:rsidRPr="00080599">
              <w:rPr>
                <w:rFonts w:ascii="Verdana" w:hAnsi="Verdana" w:cs="Times New Roman"/>
                <w:sz w:val="20"/>
                <w:szCs w:val="20"/>
              </w:rPr>
              <w:t>EO</w:t>
            </w:r>
            <w:r w:rsidRPr="00080599">
              <w:rPr>
                <w:rFonts w:ascii="Verdana" w:hAnsi="Verdana" w:cs="Times New Roman"/>
                <w:sz w:val="20"/>
                <w:szCs w:val="20"/>
              </w:rPr>
              <w:t>.</w:t>
            </w:r>
            <w:r w:rsidR="00117C06" w:rsidRPr="00080599">
              <w:rPr>
                <w:rFonts w:ascii="Verdana" w:hAnsi="Verdana" w:cs="Times New Roman"/>
                <w:sz w:val="20"/>
                <w:szCs w:val="20"/>
              </w:rPr>
              <w:t>f.i</w:t>
            </w:r>
          </w:p>
        </w:tc>
        <w:tc>
          <w:tcPr>
            <w:tcW w:w="5760" w:type="dxa"/>
          </w:tcPr>
          <w:p w:rsidR="00117C06" w:rsidRPr="00080599" w:rsidRDefault="00117C06" w:rsidP="00047E9F">
            <w:pPr>
              <w:pStyle w:val="NoSpacing"/>
              <w:rPr>
                <w:rFonts w:ascii="Verdana" w:hAnsi="Verdana"/>
                <w:sz w:val="20"/>
                <w:szCs w:val="20"/>
              </w:rPr>
            </w:pPr>
            <w:r w:rsidRPr="00080599">
              <w:rPr>
                <w:rFonts w:ascii="Verdana" w:hAnsi="Verdana"/>
                <w:sz w:val="20"/>
                <w:szCs w:val="20"/>
              </w:rPr>
              <w:t>Capitalize appropriate words in titles.</w:t>
            </w:r>
          </w:p>
        </w:tc>
        <w:tc>
          <w:tcPr>
            <w:tcW w:w="2880" w:type="dxa"/>
            <w:vMerge/>
          </w:tcPr>
          <w:p w:rsidR="00117C06" w:rsidRPr="00080599" w:rsidRDefault="00117C06" w:rsidP="00047E9F">
            <w:pPr>
              <w:contextualSpacing/>
              <w:rPr>
                <w:szCs w:val="20"/>
              </w:rPr>
            </w:pPr>
          </w:p>
        </w:tc>
      </w:tr>
      <w:tr w:rsidR="00222D26" w:rsidRPr="00080599" w:rsidTr="00080599">
        <w:trPr>
          <w:cantSplit/>
          <w:trHeight w:val="20"/>
          <w:jc w:val="center"/>
        </w:trPr>
        <w:tc>
          <w:tcPr>
            <w:tcW w:w="2880" w:type="dxa"/>
            <w:vMerge w:val="restart"/>
          </w:tcPr>
          <w:p w:rsidR="00222D26" w:rsidRPr="00080599" w:rsidRDefault="00222D26" w:rsidP="00047E9F">
            <w:pPr>
              <w:pStyle w:val="ListParagraph"/>
              <w:numPr>
                <w:ilvl w:val="0"/>
                <w:numId w:val="23"/>
              </w:numPr>
              <w:contextualSpacing/>
              <w:rPr>
                <w:rFonts w:cs="Times New Roman"/>
                <w:szCs w:val="20"/>
              </w:rPr>
            </w:pPr>
            <w:r w:rsidRPr="00080599">
              <w:rPr>
                <w:rFonts w:cs="Times New Roman"/>
                <w:szCs w:val="20"/>
              </w:rPr>
              <w:t>2. Use correct punctuation to end sentences (such as the period, question mark, and exclamation mark).</w:t>
            </w:r>
          </w:p>
        </w:tc>
        <w:tc>
          <w:tcPr>
            <w:tcW w:w="2880" w:type="dxa"/>
          </w:tcPr>
          <w:p w:rsidR="00222D26" w:rsidRPr="00080599" w:rsidRDefault="00222D26" w:rsidP="006F671C">
            <w:pPr>
              <w:pStyle w:val="Default"/>
              <w:rPr>
                <w:rFonts w:ascii="Verdana" w:hAnsi="Verdana" w:cs="Times New Roman"/>
                <w:sz w:val="20"/>
                <w:szCs w:val="20"/>
                <w:highlight w:val="cyan"/>
              </w:rPr>
            </w:pPr>
            <w:r w:rsidRPr="00080599">
              <w:rPr>
                <w:rFonts w:ascii="Verdana" w:hAnsi="Verdana" w:cs="Times New Roman"/>
                <w:sz w:val="20"/>
                <w:szCs w:val="20"/>
              </w:rPr>
              <w:t>RWC10-GR.1-S.3-GLE.2-EO.b.iii</w:t>
            </w:r>
          </w:p>
        </w:tc>
        <w:tc>
          <w:tcPr>
            <w:tcW w:w="5760" w:type="dxa"/>
          </w:tcPr>
          <w:p w:rsidR="00222D26" w:rsidRPr="00080599" w:rsidRDefault="00222D26" w:rsidP="006F671C">
            <w:pPr>
              <w:pStyle w:val="NoSpacing"/>
              <w:rPr>
                <w:rFonts w:ascii="Verdana" w:hAnsi="Verdana"/>
                <w:sz w:val="20"/>
                <w:szCs w:val="20"/>
              </w:rPr>
            </w:pPr>
            <w:r w:rsidRPr="00080599">
              <w:rPr>
                <w:rFonts w:ascii="Verdana" w:hAnsi="Verdana"/>
                <w:sz w:val="20"/>
                <w:szCs w:val="20"/>
              </w:rPr>
              <w:t>Use end punctuation for sentences. (CCSS: L.1.2b)</w:t>
            </w:r>
          </w:p>
        </w:tc>
        <w:tc>
          <w:tcPr>
            <w:tcW w:w="2880" w:type="dxa"/>
            <w:vMerge w:val="restart"/>
          </w:tcPr>
          <w:p w:rsidR="00222D26" w:rsidRPr="00080599" w:rsidRDefault="00222D26" w:rsidP="00047E9F">
            <w:pPr>
              <w:contextualSpacing/>
              <w:rPr>
                <w:szCs w:val="20"/>
              </w:rPr>
            </w:pPr>
          </w:p>
        </w:tc>
      </w:tr>
      <w:tr w:rsidR="00222D26" w:rsidRPr="00080599" w:rsidTr="00FE74D5">
        <w:trPr>
          <w:cantSplit/>
          <w:trHeight w:val="982"/>
          <w:jc w:val="center"/>
        </w:trPr>
        <w:tc>
          <w:tcPr>
            <w:tcW w:w="2880" w:type="dxa"/>
            <w:vMerge/>
          </w:tcPr>
          <w:p w:rsidR="00222D26" w:rsidRPr="00080599" w:rsidRDefault="00222D26" w:rsidP="00047E9F">
            <w:pPr>
              <w:pStyle w:val="ListParagraph"/>
              <w:numPr>
                <w:ilvl w:val="0"/>
                <w:numId w:val="23"/>
              </w:numPr>
              <w:contextualSpacing/>
              <w:rPr>
                <w:rFonts w:cs="Times New Roman"/>
                <w:szCs w:val="20"/>
              </w:rPr>
            </w:pPr>
          </w:p>
        </w:tc>
        <w:tc>
          <w:tcPr>
            <w:tcW w:w="2880" w:type="dxa"/>
          </w:tcPr>
          <w:p w:rsidR="00222D26" w:rsidRPr="00080599" w:rsidRDefault="00222D26" w:rsidP="00047E9F">
            <w:pPr>
              <w:pStyle w:val="Default"/>
              <w:rPr>
                <w:rFonts w:ascii="Verdana" w:hAnsi="Verdana" w:cs="Times New Roman"/>
                <w:sz w:val="20"/>
                <w:szCs w:val="20"/>
              </w:rPr>
            </w:pPr>
            <w:r w:rsidRPr="00080599">
              <w:rPr>
                <w:rFonts w:ascii="Verdana" w:hAnsi="Verdana" w:cs="Times New Roman"/>
                <w:sz w:val="20"/>
                <w:szCs w:val="20"/>
              </w:rPr>
              <w:t>RWC10-GR.3-S.3-GLE.3-EO.f</w:t>
            </w:r>
          </w:p>
        </w:tc>
        <w:tc>
          <w:tcPr>
            <w:tcW w:w="5760" w:type="dxa"/>
          </w:tcPr>
          <w:p w:rsidR="00222D26" w:rsidRPr="00080599" w:rsidRDefault="00222D26" w:rsidP="00047E9F">
            <w:pPr>
              <w:pStyle w:val="NoSpacing"/>
              <w:rPr>
                <w:rFonts w:ascii="Verdana" w:hAnsi="Verdana"/>
                <w:sz w:val="20"/>
                <w:szCs w:val="20"/>
              </w:rPr>
            </w:pPr>
            <w:r w:rsidRPr="00080599">
              <w:rPr>
                <w:rFonts w:ascii="Verdana" w:hAnsi="Verdana"/>
                <w:sz w:val="20"/>
                <w:szCs w:val="20"/>
              </w:rPr>
              <w:t>Demonstrate command of the conventions of standard English capitalization, punctuation, and spelling when writing. (CCSS: L.3.2)</w:t>
            </w:r>
          </w:p>
        </w:tc>
        <w:tc>
          <w:tcPr>
            <w:tcW w:w="2880" w:type="dxa"/>
            <w:vMerge/>
          </w:tcPr>
          <w:p w:rsidR="00222D26" w:rsidRPr="00080599" w:rsidRDefault="00222D26" w:rsidP="00047E9F">
            <w:pPr>
              <w:contextualSpacing/>
              <w:rPr>
                <w:szCs w:val="20"/>
              </w:rPr>
            </w:pPr>
          </w:p>
        </w:tc>
      </w:tr>
      <w:tr w:rsidR="00730974" w:rsidRPr="00080599" w:rsidTr="00080599">
        <w:trPr>
          <w:cantSplit/>
          <w:trHeight w:val="20"/>
          <w:jc w:val="center"/>
        </w:trPr>
        <w:tc>
          <w:tcPr>
            <w:tcW w:w="2880" w:type="dxa"/>
            <w:vMerge w:val="restart"/>
          </w:tcPr>
          <w:p w:rsidR="00730974" w:rsidRPr="00080599" w:rsidRDefault="00730974" w:rsidP="00047E9F">
            <w:pPr>
              <w:pStyle w:val="ListParagraph"/>
              <w:numPr>
                <w:ilvl w:val="0"/>
                <w:numId w:val="23"/>
              </w:numPr>
              <w:contextualSpacing/>
              <w:rPr>
                <w:rFonts w:cs="Times New Roman"/>
                <w:szCs w:val="20"/>
              </w:rPr>
            </w:pPr>
            <w:r w:rsidRPr="00080599">
              <w:rPr>
                <w:rFonts w:cs="Times New Roman"/>
                <w:szCs w:val="20"/>
              </w:rPr>
              <w:t>Use correct spelling of age-appropriate high-frequency words, regular plurals, and phonetic spelling for difficult words.</w:t>
            </w:r>
          </w:p>
        </w:tc>
        <w:tc>
          <w:tcPr>
            <w:tcW w:w="2880" w:type="dxa"/>
          </w:tcPr>
          <w:p w:rsidR="00730974" w:rsidRPr="00080599" w:rsidRDefault="00080599" w:rsidP="00047E9F">
            <w:pPr>
              <w:pStyle w:val="Default"/>
              <w:rPr>
                <w:rFonts w:ascii="Verdana" w:hAnsi="Verdana"/>
                <w:sz w:val="20"/>
                <w:szCs w:val="20"/>
              </w:rPr>
            </w:pPr>
            <w:r w:rsidRPr="00080599">
              <w:rPr>
                <w:rFonts w:ascii="Verdana" w:hAnsi="Verdana" w:cs="Times New Roman"/>
                <w:sz w:val="20"/>
                <w:szCs w:val="20"/>
              </w:rPr>
              <w:t>RWC10-GR.</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S</w:t>
            </w:r>
            <w:r w:rsidRPr="00080599">
              <w:rPr>
                <w:rFonts w:ascii="Verdana" w:hAnsi="Verdana" w:cs="Times New Roman"/>
                <w:sz w:val="20"/>
                <w:szCs w:val="20"/>
              </w:rPr>
              <w:t>.</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GLE</w:t>
            </w:r>
            <w:r w:rsidRPr="00080599">
              <w:rPr>
                <w:rFonts w:ascii="Verdana" w:hAnsi="Verdana" w:cs="Times New Roman"/>
                <w:sz w:val="20"/>
                <w:szCs w:val="20"/>
              </w:rPr>
              <w:t>.</w:t>
            </w:r>
            <w:r w:rsidR="00730974" w:rsidRPr="00080599">
              <w:rPr>
                <w:rFonts w:ascii="Verdana" w:hAnsi="Verdana" w:cs="Times New Roman"/>
                <w:sz w:val="20"/>
                <w:szCs w:val="20"/>
              </w:rPr>
              <w:t>3</w:t>
            </w:r>
            <w:r w:rsidRPr="00080599">
              <w:rPr>
                <w:rFonts w:ascii="Verdana" w:hAnsi="Verdana" w:cs="Times New Roman"/>
                <w:sz w:val="20"/>
                <w:szCs w:val="20"/>
              </w:rPr>
              <w:t>-</w:t>
            </w:r>
            <w:r w:rsidR="00730974" w:rsidRPr="00080599">
              <w:rPr>
                <w:rFonts w:ascii="Verdana" w:hAnsi="Verdana" w:cs="Times New Roman"/>
                <w:sz w:val="20"/>
                <w:szCs w:val="20"/>
              </w:rPr>
              <w:t>EO</w:t>
            </w:r>
            <w:r w:rsidRPr="00080599">
              <w:rPr>
                <w:rFonts w:ascii="Verdana" w:hAnsi="Verdana" w:cs="Times New Roman"/>
                <w:sz w:val="20"/>
                <w:szCs w:val="20"/>
              </w:rPr>
              <w:t>.</w:t>
            </w:r>
            <w:r w:rsidR="00730974" w:rsidRPr="00080599">
              <w:rPr>
                <w:rFonts w:ascii="Verdana" w:hAnsi="Verdana" w:cs="Times New Roman"/>
                <w:sz w:val="20"/>
                <w:szCs w:val="20"/>
              </w:rPr>
              <w:t>f</w:t>
            </w:r>
          </w:p>
        </w:tc>
        <w:tc>
          <w:tcPr>
            <w:tcW w:w="5760" w:type="dxa"/>
          </w:tcPr>
          <w:p w:rsidR="00730974" w:rsidRPr="00080599" w:rsidRDefault="00730974" w:rsidP="00047E9F">
            <w:pPr>
              <w:pStyle w:val="NoSpacing"/>
              <w:rPr>
                <w:rFonts w:ascii="Verdana" w:hAnsi="Verdana"/>
                <w:sz w:val="20"/>
                <w:szCs w:val="20"/>
              </w:rPr>
            </w:pPr>
            <w:r w:rsidRPr="00080599">
              <w:rPr>
                <w:rFonts w:ascii="Verdana" w:hAnsi="Verdana"/>
                <w:sz w:val="20"/>
                <w:szCs w:val="20"/>
              </w:rPr>
              <w:t>Demonstrate command of the conventions of standard English capitalization, punctuation, and spelling when writing. (CCSS: L.3.2)</w:t>
            </w:r>
          </w:p>
        </w:tc>
        <w:tc>
          <w:tcPr>
            <w:tcW w:w="2880" w:type="dxa"/>
            <w:vMerge w:val="restart"/>
          </w:tcPr>
          <w:p w:rsidR="00730974" w:rsidRPr="00080599" w:rsidRDefault="00730974" w:rsidP="00047E9F">
            <w:pPr>
              <w:contextualSpacing/>
              <w:rPr>
                <w:szCs w:val="20"/>
              </w:rPr>
            </w:pPr>
          </w:p>
        </w:tc>
      </w:tr>
      <w:tr w:rsidR="00C97216" w:rsidRPr="00080599" w:rsidTr="00080599">
        <w:trPr>
          <w:cantSplit/>
          <w:trHeight w:val="20"/>
          <w:jc w:val="center"/>
        </w:trPr>
        <w:tc>
          <w:tcPr>
            <w:tcW w:w="2880" w:type="dxa"/>
            <w:vMerge/>
          </w:tcPr>
          <w:p w:rsidR="00C97216" w:rsidRPr="00080599" w:rsidRDefault="00C97216" w:rsidP="00047E9F">
            <w:pPr>
              <w:pStyle w:val="ListParagraph"/>
              <w:ind w:left="0"/>
              <w:contextualSpacing/>
              <w:rPr>
                <w:rFonts w:cs="Times New Roman"/>
                <w:szCs w:val="20"/>
              </w:rPr>
            </w:pPr>
          </w:p>
        </w:tc>
        <w:tc>
          <w:tcPr>
            <w:tcW w:w="2880" w:type="dxa"/>
            <w:shd w:val="clear" w:color="auto" w:fill="auto"/>
          </w:tcPr>
          <w:p w:rsidR="00C97216" w:rsidRPr="00080599" w:rsidRDefault="00080599" w:rsidP="00047E9F">
            <w:pPr>
              <w:rPr>
                <w:szCs w:val="20"/>
              </w:rPr>
            </w:pPr>
            <w:r w:rsidRPr="00080599">
              <w:rPr>
                <w:szCs w:val="20"/>
              </w:rPr>
              <w:t>RWC10-GR.</w:t>
            </w:r>
            <w:r w:rsidR="00C97216" w:rsidRPr="00080599">
              <w:rPr>
                <w:szCs w:val="20"/>
              </w:rPr>
              <w:t>3</w:t>
            </w:r>
            <w:r w:rsidRPr="00080599">
              <w:rPr>
                <w:szCs w:val="20"/>
              </w:rPr>
              <w:t>-</w:t>
            </w:r>
            <w:r w:rsidR="00C97216" w:rsidRPr="00080599">
              <w:rPr>
                <w:szCs w:val="20"/>
              </w:rPr>
              <w:t>S</w:t>
            </w:r>
            <w:r w:rsidRPr="00080599">
              <w:rPr>
                <w:szCs w:val="20"/>
              </w:rPr>
              <w:t>.</w:t>
            </w:r>
            <w:r w:rsidR="00C97216" w:rsidRPr="00080599">
              <w:rPr>
                <w:szCs w:val="20"/>
              </w:rPr>
              <w:t>3</w:t>
            </w:r>
            <w:r w:rsidRPr="00080599">
              <w:rPr>
                <w:szCs w:val="20"/>
              </w:rPr>
              <w:t>-</w:t>
            </w:r>
            <w:r w:rsidR="00C97216" w:rsidRPr="00080599">
              <w:rPr>
                <w:szCs w:val="20"/>
              </w:rPr>
              <w:t>GLE</w:t>
            </w:r>
            <w:r w:rsidRPr="00080599">
              <w:rPr>
                <w:szCs w:val="20"/>
              </w:rPr>
              <w:t>.</w:t>
            </w:r>
            <w:r w:rsidR="00C97216" w:rsidRPr="00080599">
              <w:rPr>
                <w:szCs w:val="20"/>
              </w:rPr>
              <w:t>3</w:t>
            </w:r>
            <w:r w:rsidRPr="00080599">
              <w:rPr>
                <w:szCs w:val="20"/>
              </w:rPr>
              <w:t>-</w:t>
            </w:r>
            <w:r w:rsidR="00C97216" w:rsidRPr="00080599">
              <w:rPr>
                <w:szCs w:val="20"/>
              </w:rPr>
              <w:t>EO</w:t>
            </w:r>
            <w:r w:rsidRPr="00080599">
              <w:rPr>
                <w:szCs w:val="20"/>
              </w:rPr>
              <w:t>.</w:t>
            </w:r>
            <w:r w:rsidR="00C97216" w:rsidRPr="00080599">
              <w:rPr>
                <w:szCs w:val="20"/>
              </w:rPr>
              <w:t>f.v</w:t>
            </w:r>
          </w:p>
        </w:tc>
        <w:tc>
          <w:tcPr>
            <w:tcW w:w="5760" w:type="dxa"/>
          </w:tcPr>
          <w:p w:rsidR="00C97216" w:rsidRPr="00080599" w:rsidRDefault="00C97216" w:rsidP="00047E9F">
            <w:pPr>
              <w:pStyle w:val="NoSpacing"/>
              <w:rPr>
                <w:rFonts w:ascii="Verdana" w:hAnsi="Verdana"/>
                <w:sz w:val="20"/>
                <w:szCs w:val="20"/>
              </w:rPr>
            </w:pPr>
            <w:r w:rsidRPr="00080599">
              <w:rPr>
                <w:rFonts w:ascii="Verdana" w:hAnsi="Verdana"/>
                <w:sz w:val="20"/>
                <w:szCs w:val="20"/>
              </w:rPr>
              <w:t xml:space="preserve">Use conventional spelling for high-frequency and other studied words and for adding suffixes to base words (e.g., </w:t>
            </w:r>
            <w:r w:rsidRPr="00080599">
              <w:rPr>
                <w:rFonts w:ascii="Verdana" w:hAnsi="Verdana"/>
                <w:i/>
                <w:iCs/>
                <w:sz w:val="20"/>
                <w:szCs w:val="20"/>
              </w:rPr>
              <w:t>sitting, smiled, cries, happiness</w:t>
            </w:r>
            <w:r w:rsidRPr="00080599">
              <w:rPr>
                <w:rFonts w:ascii="Verdana" w:hAnsi="Verdana"/>
                <w:sz w:val="20"/>
                <w:szCs w:val="20"/>
              </w:rPr>
              <w:t xml:space="preserve">). (CCSS: L.3.2e) </w:t>
            </w:r>
          </w:p>
        </w:tc>
        <w:tc>
          <w:tcPr>
            <w:tcW w:w="2880" w:type="dxa"/>
            <w:vMerge/>
          </w:tcPr>
          <w:p w:rsidR="00C97216" w:rsidRPr="00080599" w:rsidRDefault="00C97216" w:rsidP="00047E9F">
            <w:pPr>
              <w:contextualSpacing/>
              <w:rPr>
                <w:szCs w:val="20"/>
              </w:rPr>
            </w:pPr>
          </w:p>
        </w:tc>
      </w:tr>
    </w:tbl>
    <w:p w:rsidR="00CD4306" w:rsidRPr="00080599" w:rsidRDefault="00CD4306" w:rsidP="00047E9F">
      <w:pPr>
        <w:contextualSpacing/>
        <w:rPr>
          <w:szCs w:val="20"/>
        </w:rPr>
      </w:pPr>
    </w:p>
    <w:sectPr w:rsidR="00CD4306" w:rsidRPr="00080599"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A2" w:rsidRDefault="003F7CA2" w:rsidP="006117D9">
      <w:r>
        <w:separator/>
      </w:r>
    </w:p>
  </w:endnote>
  <w:endnote w:type="continuationSeparator" w:id="0">
    <w:p w:rsidR="003F7CA2" w:rsidRDefault="003F7CA2"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A2" w:rsidRDefault="003F7CA2">
    <w:pPr>
      <w:pStyle w:val="Footer"/>
    </w:pPr>
    <w:r>
      <w:t>Co</w:t>
    </w:r>
    <w:r w:rsidR="00E04934">
      <w:t>lorado Department of Education 10/24</w:t>
    </w:r>
    <w:r>
      <w:t>/11</w:t>
    </w:r>
    <w:r>
      <w:ptab w:relativeTo="margin" w:alignment="center" w:leader="none"/>
    </w:r>
    <w:r>
      <w:t>Grade</w:t>
    </w:r>
    <w:r w:rsidRPr="00407253">
      <w:t xml:space="preserve"> </w:t>
    </w:r>
    <w:r>
      <w:t>3 Writing</w:t>
    </w:r>
    <w:r>
      <w:ptab w:relativeTo="margin" w:alignment="right" w:leader="none"/>
    </w:r>
    <w:r>
      <w:t xml:space="preserve">Page </w:t>
    </w:r>
    <w:fldSimple w:instr=" PAGE   \* MERGEFORMAT ">
      <w:r w:rsidR="002669E2">
        <w:rPr>
          <w:noProof/>
        </w:rPr>
        <w:t>2</w:t>
      </w:r>
    </w:fldSimple>
    <w: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A2" w:rsidRDefault="003F7CA2" w:rsidP="006117D9">
      <w:r>
        <w:separator/>
      </w:r>
    </w:p>
  </w:footnote>
  <w:footnote w:type="continuationSeparator" w:id="0">
    <w:p w:rsidR="003F7CA2" w:rsidRDefault="003F7CA2"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A2" w:rsidRDefault="003F7CA2">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Colorado Assessment Program</w:t>
    </w:r>
    <w:r>
      <w:rPr>
        <w:rFonts w:ascii="Verdana" w:hAnsi="Verdana"/>
        <w:sz w:val="20"/>
        <w:szCs w:val="20"/>
      </w:rPr>
      <w:t xml:space="preserve"> Assessment </w:t>
    </w:r>
    <w:r w:rsidRPr="00461FAE">
      <w:rPr>
        <w:rFonts w:ascii="Verdana" w:hAnsi="Verdana"/>
        <w:sz w:val="20"/>
        <w:szCs w:val="20"/>
      </w:rPr>
      <w:t>Framework</w:t>
    </w:r>
    <w:r>
      <w:rPr>
        <w:rFonts w:ascii="Verdana" w:hAnsi="Verdana"/>
        <w:sz w:val="20"/>
        <w:szCs w:val="20"/>
      </w:rPr>
      <w:t>- Grade 3</w:t>
    </w:r>
    <w:r w:rsidRPr="00407253">
      <w:rPr>
        <w:rFonts w:ascii="Verdana" w:hAnsi="Verdana"/>
        <w:sz w:val="20"/>
        <w:szCs w:val="20"/>
      </w:rPr>
      <w:t xml:space="preserve"> </w:t>
    </w:r>
    <w:r>
      <w:rPr>
        <w:rFonts w:ascii="Verdana" w:hAnsi="Verdana"/>
        <w:sz w:val="20"/>
        <w:szCs w:val="20"/>
      </w:rPr>
      <w:t>Writing</w:t>
    </w:r>
  </w:p>
  <w:p w:rsidR="003F7CA2" w:rsidRPr="00461FAE" w:rsidRDefault="003F7CA2">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0913EA"/>
    <w:multiLevelType w:val="hybridMultilevel"/>
    <w:tmpl w:val="5158281C"/>
    <w:lvl w:ilvl="0" w:tplc="DEF4E9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24DC8"/>
    <w:multiLevelType w:val="hybridMultilevel"/>
    <w:tmpl w:val="A164101C"/>
    <w:lvl w:ilvl="0" w:tplc="547A3AB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970A56"/>
    <w:multiLevelType w:val="hybridMultilevel"/>
    <w:tmpl w:val="17FED21C"/>
    <w:lvl w:ilvl="0" w:tplc="0838898C">
      <w:start w:val="1"/>
      <w:numFmt w:val="lowerLetter"/>
      <w:lvlText w:val="%1."/>
      <w:lvlJc w:val="left"/>
      <w:pPr>
        <w:ind w:left="360" w:hanging="360"/>
      </w:pPr>
      <w:rPr>
        <w:rFonts w:ascii="Verdana" w:hAnsi="Verdan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8B1A7C"/>
    <w:multiLevelType w:val="hybridMultilevel"/>
    <w:tmpl w:val="69F45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697575"/>
    <w:multiLevelType w:val="hybridMultilevel"/>
    <w:tmpl w:val="D280FA62"/>
    <w:lvl w:ilvl="0" w:tplc="CD360492">
      <w:start w:val="4"/>
      <w:numFmt w:val="lowerLetter"/>
      <w:lvlText w:val="%1."/>
      <w:lvlJc w:val="left"/>
      <w:pPr>
        <w:ind w:left="360" w:hanging="360"/>
      </w:pPr>
      <w:rPr>
        <w:rFonts w:ascii="Verdana"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5E12498"/>
    <w:multiLevelType w:val="hybridMultilevel"/>
    <w:tmpl w:val="DD6C0D7C"/>
    <w:lvl w:ilvl="0" w:tplc="D3E6A4A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BC2815"/>
    <w:multiLevelType w:val="hybridMultilevel"/>
    <w:tmpl w:val="DAAA5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2"/>
  </w:num>
  <w:num w:numId="6">
    <w:abstractNumId w:val="0"/>
  </w:num>
  <w:num w:numId="7">
    <w:abstractNumId w:val="21"/>
  </w:num>
  <w:num w:numId="8">
    <w:abstractNumId w:val="19"/>
  </w:num>
  <w:num w:numId="9">
    <w:abstractNumId w:val="15"/>
  </w:num>
  <w:num w:numId="10">
    <w:abstractNumId w:val="16"/>
  </w:num>
  <w:num w:numId="11">
    <w:abstractNumId w:val="22"/>
  </w:num>
  <w:num w:numId="12">
    <w:abstractNumId w:val="1"/>
  </w:num>
  <w:num w:numId="13">
    <w:abstractNumId w:val="20"/>
  </w:num>
  <w:num w:numId="14">
    <w:abstractNumId w:val="5"/>
  </w:num>
  <w:num w:numId="15">
    <w:abstractNumId w:val="13"/>
  </w:num>
  <w:num w:numId="16">
    <w:abstractNumId w:val="8"/>
  </w:num>
  <w:num w:numId="17">
    <w:abstractNumId w:val="10"/>
  </w:num>
  <w:num w:numId="18">
    <w:abstractNumId w:val="9"/>
  </w:num>
  <w:num w:numId="19">
    <w:abstractNumId w:val="11"/>
  </w:num>
  <w:num w:numId="20">
    <w:abstractNumId w:val="23"/>
  </w:num>
  <w:num w:numId="21">
    <w:abstractNumId w:val="18"/>
  </w:num>
  <w:num w:numId="22">
    <w:abstractNumId w:val="4"/>
  </w:num>
  <w:num w:numId="23">
    <w:abstractNumId w:val="14"/>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CF76A4"/>
    <w:rsid w:val="00017081"/>
    <w:rsid w:val="00021ADE"/>
    <w:rsid w:val="0002405C"/>
    <w:rsid w:val="00026C78"/>
    <w:rsid w:val="00047E9F"/>
    <w:rsid w:val="00076D5D"/>
    <w:rsid w:val="00080599"/>
    <w:rsid w:val="000850C5"/>
    <w:rsid w:val="000B2D72"/>
    <w:rsid w:val="000D0949"/>
    <w:rsid w:val="001026D3"/>
    <w:rsid w:val="0010651B"/>
    <w:rsid w:val="001152A3"/>
    <w:rsid w:val="00117C06"/>
    <w:rsid w:val="001474CE"/>
    <w:rsid w:val="001504E8"/>
    <w:rsid w:val="00157A6B"/>
    <w:rsid w:val="001B2B3B"/>
    <w:rsid w:val="001B6360"/>
    <w:rsid w:val="001F2CB1"/>
    <w:rsid w:val="00203506"/>
    <w:rsid w:val="00222D26"/>
    <w:rsid w:val="002669E2"/>
    <w:rsid w:val="002B147E"/>
    <w:rsid w:val="00305A62"/>
    <w:rsid w:val="0032563D"/>
    <w:rsid w:val="0035759F"/>
    <w:rsid w:val="00382899"/>
    <w:rsid w:val="00392E7C"/>
    <w:rsid w:val="003E5BCE"/>
    <w:rsid w:val="003F5146"/>
    <w:rsid w:val="003F7CA2"/>
    <w:rsid w:val="00402A54"/>
    <w:rsid w:val="00407253"/>
    <w:rsid w:val="00407EA9"/>
    <w:rsid w:val="00414CFF"/>
    <w:rsid w:val="004160D8"/>
    <w:rsid w:val="00420B99"/>
    <w:rsid w:val="00434CCB"/>
    <w:rsid w:val="004404AA"/>
    <w:rsid w:val="004475EC"/>
    <w:rsid w:val="00461FAE"/>
    <w:rsid w:val="00463433"/>
    <w:rsid w:val="0047577F"/>
    <w:rsid w:val="00497D98"/>
    <w:rsid w:val="004D19EF"/>
    <w:rsid w:val="005228D5"/>
    <w:rsid w:val="00532B6E"/>
    <w:rsid w:val="00592B8B"/>
    <w:rsid w:val="005C73AF"/>
    <w:rsid w:val="005D0334"/>
    <w:rsid w:val="005F5DA7"/>
    <w:rsid w:val="00601E60"/>
    <w:rsid w:val="006117D9"/>
    <w:rsid w:val="0064623D"/>
    <w:rsid w:val="00673C77"/>
    <w:rsid w:val="00682A8F"/>
    <w:rsid w:val="00687D82"/>
    <w:rsid w:val="00687DD8"/>
    <w:rsid w:val="00696B0A"/>
    <w:rsid w:val="006B043A"/>
    <w:rsid w:val="006C05FC"/>
    <w:rsid w:val="006F0967"/>
    <w:rsid w:val="0070640E"/>
    <w:rsid w:val="00730974"/>
    <w:rsid w:val="00734274"/>
    <w:rsid w:val="0079748F"/>
    <w:rsid w:val="007B0E57"/>
    <w:rsid w:val="007E75C6"/>
    <w:rsid w:val="00823FCC"/>
    <w:rsid w:val="00877F5C"/>
    <w:rsid w:val="008D6180"/>
    <w:rsid w:val="008E0F68"/>
    <w:rsid w:val="008F20A4"/>
    <w:rsid w:val="009349AB"/>
    <w:rsid w:val="0098260F"/>
    <w:rsid w:val="009F08E0"/>
    <w:rsid w:val="009F68C3"/>
    <w:rsid w:val="00A03350"/>
    <w:rsid w:val="00A137CC"/>
    <w:rsid w:val="00A21248"/>
    <w:rsid w:val="00A85E0A"/>
    <w:rsid w:val="00AB0605"/>
    <w:rsid w:val="00AB2D71"/>
    <w:rsid w:val="00AD1B98"/>
    <w:rsid w:val="00AE7053"/>
    <w:rsid w:val="00AF57E8"/>
    <w:rsid w:val="00B03D64"/>
    <w:rsid w:val="00B704A5"/>
    <w:rsid w:val="00B8528B"/>
    <w:rsid w:val="00BA0B53"/>
    <w:rsid w:val="00BF2849"/>
    <w:rsid w:val="00C0522E"/>
    <w:rsid w:val="00C0610F"/>
    <w:rsid w:val="00C3207B"/>
    <w:rsid w:val="00C36490"/>
    <w:rsid w:val="00C97216"/>
    <w:rsid w:val="00CA1760"/>
    <w:rsid w:val="00CD4306"/>
    <w:rsid w:val="00CD7303"/>
    <w:rsid w:val="00CF76A4"/>
    <w:rsid w:val="00D06310"/>
    <w:rsid w:val="00D475F2"/>
    <w:rsid w:val="00D658F8"/>
    <w:rsid w:val="00D91F5C"/>
    <w:rsid w:val="00D953A0"/>
    <w:rsid w:val="00D9715E"/>
    <w:rsid w:val="00DA68DB"/>
    <w:rsid w:val="00DB403C"/>
    <w:rsid w:val="00E04934"/>
    <w:rsid w:val="00E16DAA"/>
    <w:rsid w:val="00E270D7"/>
    <w:rsid w:val="00E3787D"/>
    <w:rsid w:val="00E54DEB"/>
    <w:rsid w:val="00E65D1E"/>
    <w:rsid w:val="00E67D78"/>
    <w:rsid w:val="00F50C8A"/>
    <w:rsid w:val="00F551F9"/>
    <w:rsid w:val="00F65374"/>
    <w:rsid w:val="00FA2B9C"/>
    <w:rsid w:val="00FB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styleId="Hyperlink">
    <w:name w:val="Hyperlink"/>
    <w:basedOn w:val="DefaultParagraphFont"/>
    <w:uiPriority w:val="99"/>
    <w:unhideWhenUsed/>
    <w:rsid w:val="002669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9180932">
      <w:bodyDiv w:val="1"/>
      <w:marLeft w:val="0"/>
      <w:marRight w:val="0"/>
      <w:marTop w:val="0"/>
      <w:marBottom w:val="0"/>
      <w:divBdr>
        <w:top w:val="none" w:sz="0" w:space="0" w:color="auto"/>
        <w:left w:val="none" w:sz="0" w:space="0" w:color="auto"/>
        <w:bottom w:val="none" w:sz="0" w:space="0" w:color="auto"/>
        <w:right w:val="none" w:sz="0" w:space="0" w:color="auto"/>
      </w:divBdr>
    </w:div>
    <w:div w:id="18154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13</cp:revision>
  <cp:lastPrinted>2011-09-07T16:56:00Z</cp:lastPrinted>
  <dcterms:created xsi:type="dcterms:W3CDTF">2011-09-06T19:55:00Z</dcterms:created>
  <dcterms:modified xsi:type="dcterms:W3CDTF">2011-10-24T16:56:00Z</dcterms:modified>
</cp:coreProperties>
</file>