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5AC" w:rsidRDefault="002A1A0D" w:rsidP="00F733DA">
      <w:pPr>
        <w:spacing w:after="0"/>
        <w:jc w:val="center"/>
        <w:rPr>
          <w:rFonts w:ascii="Arial" w:hAnsi="Arial" w:cs="Arial"/>
          <w:b/>
          <w:sz w:val="20"/>
          <w:szCs w:val="20"/>
        </w:rPr>
      </w:pPr>
      <w:r>
        <w:rPr>
          <w:noProof/>
        </w:rPr>
        <mc:AlternateContent>
          <mc:Choice Requires="wps">
            <w:drawing>
              <wp:anchor distT="0" distB="0" distL="114300" distR="114300" simplePos="0" relativeHeight="251968512" behindDoc="0" locked="0" layoutInCell="1" allowOverlap="1">
                <wp:simplePos x="0" y="0"/>
                <wp:positionH relativeFrom="column">
                  <wp:posOffset>1190625</wp:posOffset>
                </wp:positionH>
                <wp:positionV relativeFrom="paragraph">
                  <wp:posOffset>62865</wp:posOffset>
                </wp:positionV>
                <wp:extent cx="5188585" cy="18097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8585" cy="1809750"/>
                        </a:xfrm>
                        <a:prstGeom prst="rect">
                          <a:avLst/>
                        </a:prstGeom>
                        <a:noFill/>
                        <a:ln>
                          <a:noFill/>
                        </a:ln>
                        <a:effectLst/>
                      </wps:spPr>
                      <wps:txbx>
                        <w:txbxContent>
                          <w:p w:rsidR="00185981" w:rsidRDefault="00185981" w:rsidP="00C920FB">
                            <w:pPr>
                              <w:spacing w:after="0"/>
                              <w:jc w:val="right"/>
                              <w:rPr>
                                <w:rFonts w:ascii="Arial" w:eastAsia="Times New Roman" w:hAnsi="Arial" w:cs="Arial"/>
                                <w:b/>
                                <w:noProof/>
                                <w:color w:val="DB9E0B" w:themeColor="accent5" w:themeShade="BF"/>
                                <w:sz w:val="66"/>
                                <w:szCs w:val="66"/>
                              </w:rPr>
                            </w:pPr>
                            <w:r>
                              <w:rPr>
                                <w:rFonts w:ascii="Arial" w:eastAsia="Times New Roman" w:hAnsi="Arial" w:cs="Arial"/>
                                <w:b/>
                                <w:noProof/>
                                <w:color w:val="DB9E0B" w:themeColor="accent5" w:themeShade="BF"/>
                                <w:sz w:val="66"/>
                                <w:szCs w:val="66"/>
                              </w:rPr>
                              <w:t>Guide:</w:t>
                            </w:r>
                          </w:p>
                          <w:p w:rsidR="00223DDA" w:rsidRPr="00926C38" w:rsidRDefault="00223DDA" w:rsidP="00C920FB">
                            <w:pPr>
                              <w:spacing w:after="0"/>
                              <w:jc w:val="right"/>
                              <w:rPr>
                                <w:rFonts w:ascii="Arial" w:eastAsia="Times New Roman" w:hAnsi="Arial" w:cs="Arial"/>
                                <w:b/>
                                <w:noProof/>
                                <w:color w:val="DB9E0B" w:themeColor="accent5" w:themeShade="BF"/>
                                <w:sz w:val="66"/>
                                <w:szCs w:val="66"/>
                              </w:rPr>
                            </w:pPr>
                            <w:r w:rsidRPr="00926C38">
                              <w:rPr>
                                <w:rFonts w:ascii="Arial" w:eastAsia="Times New Roman" w:hAnsi="Arial" w:cs="Arial"/>
                                <w:b/>
                                <w:noProof/>
                                <w:color w:val="DB9E0B" w:themeColor="accent5" w:themeShade="BF"/>
                                <w:sz w:val="66"/>
                                <w:szCs w:val="66"/>
                              </w:rPr>
                              <w:t>Quality</w:t>
                            </w:r>
                            <w:r w:rsidR="00185981">
                              <w:rPr>
                                <w:rFonts w:ascii="Arial" w:eastAsia="Times New Roman" w:hAnsi="Arial" w:cs="Arial"/>
                                <w:b/>
                                <w:noProof/>
                                <w:color w:val="DB9E0B" w:themeColor="accent5" w:themeShade="BF"/>
                                <w:sz w:val="66"/>
                                <w:szCs w:val="66"/>
                              </w:rPr>
                              <w:t xml:space="preserve"> </w:t>
                            </w:r>
                            <w:r w:rsidRPr="00926C38">
                              <w:rPr>
                                <w:rFonts w:ascii="Arial" w:eastAsia="Times New Roman" w:hAnsi="Arial" w:cs="Arial"/>
                                <w:b/>
                                <w:noProof/>
                                <w:color w:val="DB9E0B" w:themeColor="accent5" w:themeShade="BF"/>
                                <w:sz w:val="66"/>
                                <w:szCs w:val="66"/>
                              </w:rPr>
                              <w:t>Improvement</w:t>
                            </w:r>
                            <w:r w:rsidR="00185981">
                              <w:rPr>
                                <w:rFonts w:ascii="Arial" w:eastAsia="Times New Roman" w:hAnsi="Arial" w:cs="Arial"/>
                                <w:b/>
                                <w:noProof/>
                                <w:color w:val="DB9E0B" w:themeColor="accent5" w:themeShade="BF"/>
                                <w:sz w:val="66"/>
                                <w:szCs w:val="66"/>
                              </w:rPr>
                              <w:t xml:space="preserve"> </w:t>
                            </w:r>
                            <w:r>
                              <w:rPr>
                                <w:rFonts w:ascii="Arial" w:eastAsia="Times New Roman" w:hAnsi="Arial" w:cs="Arial"/>
                                <w:b/>
                                <w:noProof/>
                                <w:color w:val="DB9E0B" w:themeColor="accent5" w:themeShade="BF"/>
                                <w:sz w:val="66"/>
                                <w:szCs w:val="66"/>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93.75pt;margin-top:4.95pt;width:408.55pt;height:14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" filled="f" stroked="f">
                <v:path arrowok="t"/>
                <v:textbox>
                  <w:txbxContent>
                    <w:p w:rsidR="00185981" w:rsidRDefault="00185981" w:rsidP="00C920FB">
                      <w:pPr>
                        <w:spacing w:after="0"/>
                        <w:jc w:val="right"/>
                        <w:rPr>
                          <w:rFonts w:ascii="Arial" w:eastAsia="Times New Roman" w:hAnsi="Arial" w:cs="Arial"/>
                          <w:b/>
                          <w:noProof/>
                          <w:color w:val="DB9E0B" w:themeColor="accent5" w:themeShade="BF"/>
                          <w:sz w:val="66"/>
                          <w:szCs w:val="66"/>
                        </w:rPr>
                      </w:pPr>
                      <w:r>
                        <w:rPr>
                          <w:rFonts w:ascii="Arial" w:eastAsia="Times New Roman" w:hAnsi="Arial" w:cs="Arial"/>
                          <w:b/>
                          <w:noProof/>
                          <w:color w:val="DB9E0B" w:themeColor="accent5" w:themeShade="BF"/>
                          <w:sz w:val="66"/>
                          <w:szCs w:val="66"/>
                        </w:rPr>
                        <w:t>Guide:</w:t>
                      </w:r>
                    </w:p>
                    <w:p w:rsidR="00223DDA" w:rsidRPr="00926C38" w:rsidRDefault="00223DDA" w:rsidP="00C920FB">
                      <w:pPr>
                        <w:spacing w:after="0"/>
                        <w:jc w:val="right"/>
                        <w:rPr>
                          <w:rFonts w:ascii="Arial" w:eastAsia="Times New Roman" w:hAnsi="Arial" w:cs="Arial"/>
                          <w:b/>
                          <w:noProof/>
                          <w:color w:val="DB9E0B" w:themeColor="accent5" w:themeShade="BF"/>
                          <w:sz w:val="66"/>
                          <w:szCs w:val="66"/>
                        </w:rPr>
                      </w:pPr>
                      <w:r w:rsidRPr="00926C38">
                        <w:rPr>
                          <w:rFonts w:ascii="Arial" w:eastAsia="Times New Roman" w:hAnsi="Arial" w:cs="Arial"/>
                          <w:b/>
                          <w:noProof/>
                          <w:color w:val="DB9E0B" w:themeColor="accent5" w:themeShade="BF"/>
                          <w:sz w:val="66"/>
                          <w:szCs w:val="66"/>
                        </w:rPr>
                        <w:t>Quality</w:t>
                      </w:r>
                      <w:r w:rsidR="00185981">
                        <w:rPr>
                          <w:rFonts w:ascii="Arial" w:eastAsia="Times New Roman" w:hAnsi="Arial" w:cs="Arial"/>
                          <w:b/>
                          <w:noProof/>
                          <w:color w:val="DB9E0B" w:themeColor="accent5" w:themeShade="BF"/>
                          <w:sz w:val="66"/>
                          <w:szCs w:val="66"/>
                        </w:rPr>
                        <w:t xml:space="preserve"> </w:t>
                      </w:r>
                      <w:r w:rsidRPr="00926C38">
                        <w:rPr>
                          <w:rFonts w:ascii="Arial" w:eastAsia="Times New Roman" w:hAnsi="Arial" w:cs="Arial"/>
                          <w:b/>
                          <w:noProof/>
                          <w:color w:val="DB9E0B" w:themeColor="accent5" w:themeShade="BF"/>
                          <w:sz w:val="66"/>
                          <w:szCs w:val="66"/>
                        </w:rPr>
                        <w:t>Improvement</w:t>
                      </w:r>
                      <w:r w:rsidR="00185981">
                        <w:rPr>
                          <w:rFonts w:ascii="Arial" w:eastAsia="Times New Roman" w:hAnsi="Arial" w:cs="Arial"/>
                          <w:b/>
                          <w:noProof/>
                          <w:color w:val="DB9E0B" w:themeColor="accent5" w:themeShade="BF"/>
                          <w:sz w:val="66"/>
                          <w:szCs w:val="66"/>
                        </w:rPr>
                        <w:t xml:space="preserve"> </w:t>
                      </w:r>
                      <w:r>
                        <w:rPr>
                          <w:rFonts w:ascii="Arial" w:eastAsia="Times New Roman" w:hAnsi="Arial" w:cs="Arial"/>
                          <w:b/>
                          <w:noProof/>
                          <w:color w:val="DB9E0B" w:themeColor="accent5" w:themeShade="BF"/>
                          <w:sz w:val="66"/>
                          <w:szCs w:val="66"/>
                        </w:rPr>
                        <w:t>Plan</w:t>
                      </w:r>
                    </w:p>
                  </w:txbxContent>
                </v:textbox>
              </v:shape>
            </w:pict>
          </mc:Fallback>
        </mc:AlternateContent>
      </w:r>
      <w:r w:rsidR="00BB2E41">
        <w:rPr>
          <w:rFonts w:ascii="Arial" w:eastAsia="Times New Roman" w:hAnsi="Arial" w:cs="Times New Roman"/>
          <w:noProof/>
          <w:sz w:val="20"/>
          <w:szCs w:val="24"/>
        </w:rPr>
        <w:drawing>
          <wp:anchor distT="0" distB="0" distL="114300" distR="114300" simplePos="0" relativeHeight="251963392" behindDoc="0" locked="0" layoutInCell="1" allowOverlap="1">
            <wp:simplePos x="0" y="0"/>
            <wp:positionH relativeFrom="column">
              <wp:posOffset>6514465</wp:posOffset>
            </wp:positionH>
            <wp:positionV relativeFrom="paragraph">
              <wp:posOffset>5277485</wp:posOffset>
            </wp:positionV>
            <wp:extent cx="2535555" cy="516255"/>
            <wp:effectExtent l="0" t="0" r="0" b="0"/>
            <wp:wrapNone/>
            <wp:docPr id="61" name="Picture 61" descr="cdelogo-w-tagline-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logo-w-tagline-2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555" cy="516255"/>
                    </a:xfrm>
                    <a:prstGeom prst="rect">
                      <a:avLst/>
                    </a:prstGeom>
                    <a:noFill/>
                  </pic:spPr>
                </pic:pic>
              </a:graphicData>
            </a:graphic>
          </wp:anchor>
        </w:drawing>
      </w:r>
      <w:r>
        <w:rPr>
          <w:rFonts w:ascii="Arial" w:eastAsia="Times New Roman" w:hAnsi="Arial" w:cs="Times New Roman"/>
          <w:noProof/>
          <w:sz w:val="20"/>
          <w:szCs w:val="24"/>
        </w:rPr>
        <mc:AlternateContent>
          <mc:Choice Requires="wps">
            <w:drawing>
              <wp:anchor distT="0" distB="0" distL="114300" distR="114300" simplePos="0" relativeHeight="251970560" behindDoc="0" locked="0" layoutInCell="1" allowOverlap="1">
                <wp:simplePos x="0" y="0"/>
                <wp:positionH relativeFrom="column">
                  <wp:posOffset>6419850</wp:posOffset>
                </wp:positionH>
                <wp:positionV relativeFrom="paragraph">
                  <wp:posOffset>5792470</wp:posOffset>
                </wp:positionV>
                <wp:extent cx="2857500" cy="12573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3DDA" w:rsidRPr="00926C38" w:rsidRDefault="00223DDA" w:rsidP="00117506">
                            <w:pPr>
                              <w:spacing w:after="0"/>
                              <w:rPr>
                                <w:rFonts w:ascii="Arial" w:hAnsi="Arial" w:cs="Arial"/>
                                <w:b/>
                                <w:sz w:val="25"/>
                                <w:szCs w:val="25"/>
                              </w:rPr>
                            </w:pPr>
                            <w:r w:rsidRPr="00926C38">
                              <w:rPr>
                                <w:rFonts w:ascii="Arial" w:hAnsi="Arial" w:cs="Arial"/>
                                <w:b/>
                                <w:sz w:val="25"/>
                                <w:szCs w:val="25"/>
                              </w:rPr>
                              <w:t>Colorado Department of Education</w:t>
                            </w:r>
                          </w:p>
                          <w:p w:rsidR="00223DDA" w:rsidRPr="00926C38" w:rsidRDefault="00223DDA" w:rsidP="00117506">
                            <w:pPr>
                              <w:spacing w:after="0"/>
                              <w:rPr>
                                <w:rFonts w:ascii="Arial" w:hAnsi="Arial" w:cs="Arial"/>
                                <w:b/>
                                <w:sz w:val="25"/>
                                <w:szCs w:val="25"/>
                              </w:rPr>
                            </w:pPr>
                            <w:r w:rsidRPr="00926C38">
                              <w:rPr>
                                <w:rFonts w:ascii="Arial" w:hAnsi="Arial" w:cs="Arial"/>
                                <w:b/>
                                <w:sz w:val="25"/>
                                <w:szCs w:val="25"/>
                              </w:rPr>
                              <w:t>201 East Colfax Ave.</w:t>
                            </w:r>
                          </w:p>
                          <w:p w:rsidR="00223DDA" w:rsidRPr="00926C38" w:rsidRDefault="00223DDA" w:rsidP="00117506">
                            <w:pPr>
                              <w:spacing w:after="0"/>
                              <w:rPr>
                                <w:rFonts w:ascii="Arial" w:hAnsi="Arial" w:cs="Arial"/>
                                <w:b/>
                                <w:sz w:val="25"/>
                                <w:szCs w:val="25"/>
                              </w:rPr>
                            </w:pPr>
                            <w:r w:rsidRPr="00926C38">
                              <w:rPr>
                                <w:rFonts w:ascii="Arial" w:hAnsi="Arial" w:cs="Arial"/>
                                <w:b/>
                                <w:sz w:val="25"/>
                                <w:szCs w:val="25"/>
                              </w:rPr>
                              <w:t>Denver, CO 80203</w:t>
                            </w:r>
                          </w:p>
                          <w:p w:rsidR="00223DDA" w:rsidRPr="00117506" w:rsidRDefault="00223DDA" w:rsidP="00117506">
                            <w:pPr>
                              <w:spacing w:after="0"/>
                              <w:rPr>
                                <w:rFonts w:ascii="Arial" w:hAnsi="Arial" w:cs="Arial"/>
                                <w:sz w:val="26"/>
                                <w:szCs w:val="26"/>
                              </w:rPr>
                            </w:pPr>
                          </w:p>
                          <w:p w:rsidR="00223DDA" w:rsidRPr="00926C38" w:rsidRDefault="002A1A0D" w:rsidP="00117506">
                            <w:pPr>
                              <w:spacing w:after="0"/>
                              <w:rPr>
                                <w:rFonts w:ascii="Arial" w:hAnsi="Arial" w:cs="Arial"/>
                                <w:sz w:val="25"/>
                                <w:szCs w:val="25"/>
                              </w:rPr>
                            </w:pPr>
                            <w:hyperlink r:id="rId10" w:history="1">
                              <w:r w:rsidR="00223DDA" w:rsidRPr="00897766">
                                <w:rPr>
                                  <w:rStyle w:val="Hyperlink"/>
                                  <w:rFonts w:ascii="Arial" w:hAnsi="Arial" w:cs="Arial"/>
                                  <w:sz w:val="25"/>
                                  <w:szCs w:val="25"/>
                                </w:rPr>
                                <w:t>www.cde.state.co.us/21stCCLC</w:t>
                              </w:r>
                            </w:hyperlink>
                            <w:r w:rsidR="00223DDA">
                              <w:rPr>
                                <w:rFonts w:ascii="Arial" w:hAnsi="Arial" w:cs="Arial"/>
                                <w:sz w:val="25"/>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7" type="#_x0000_t202" style="position:absolute;left:0;text-align:left;margin-left:505.5pt;margin-top:456.1pt;width:225pt;height:9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" filled="f" stroked="f" strokeweight=".5pt">
                <v:path arrowok="t"/>
                <v:textbox>
                  <w:txbxContent>
                    <w:p w:rsidR="00223DDA" w:rsidRPr="00926C38" w:rsidRDefault="00223DDA" w:rsidP="00117506">
                      <w:pPr>
                        <w:spacing w:after="0"/>
                        <w:rPr>
                          <w:rFonts w:ascii="Arial" w:hAnsi="Arial" w:cs="Arial"/>
                          <w:b/>
                          <w:sz w:val="25"/>
                          <w:szCs w:val="25"/>
                        </w:rPr>
                      </w:pPr>
                      <w:r w:rsidRPr="00926C38">
                        <w:rPr>
                          <w:rFonts w:ascii="Arial" w:hAnsi="Arial" w:cs="Arial"/>
                          <w:b/>
                          <w:sz w:val="25"/>
                          <w:szCs w:val="25"/>
                        </w:rPr>
                        <w:t>Colorado Department of Education</w:t>
                      </w:r>
                    </w:p>
                    <w:p w:rsidR="00223DDA" w:rsidRPr="00926C38" w:rsidRDefault="00223DDA" w:rsidP="00117506">
                      <w:pPr>
                        <w:spacing w:after="0"/>
                        <w:rPr>
                          <w:rFonts w:ascii="Arial" w:hAnsi="Arial" w:cs="Arial"/>
                          <w:b/>
                          <w:sz w:val="25"/>
                          <w:szCs w:val="25"/>
                        </w:rPr>
                      </w:pPr>
                      <w:r w:rsidRPr="00926C38">
                        <w:rPr>
                          <w:rFonts w:ascii="Arial" w:hAnsi="Arial" w:cs="Arial"/>
                          <w:b/>
                          <w:sz w:val="25"/>
                          <w:szCs w:val="25"/>
                        </w:rPr>
                        <w:t>201 East Colfax Ave.</w:t>
                      </w:r>
                    </w:p>
                    <w:p w:rsidR="00223DDA" w:rsidRPr="00926C38" w:rsidRDefault="00223DDA" w:rsidP="00117506">
                      <w:pPr>
                        <w:spacing w:after="0"/>
                        <w:rPr>
                          <w:rFonts w:ascii="Arial" w:hAnsi="Arial" w:cs="Arial"/>
                          <w:b/>
                          <w:sz w:val="25"/>
                          <w:szCs w:val="25"/>
                        </w:rPr>
                      </w:pPr>
                      <w:r w:rsidRPr="00926C38">
                        <w:rPr>
                          <w:rFonts w:ascii="Arial" w:hAnsi="Arial" w:cs="Arial"/>
                          <w:b/>
                          <w:sz w:val="25"/>
                          <w:szCs w:val="25"/>
                        </w:rPr>
                        <w:t>Denver, CO 80203</w:t>
                      </w:r>
                    </w:p>
                    <w:p w:rsidR="00223DDA" w:rsidRPr="00117506" w:rsidRDefault="00223DDA" w:rsidP="00117506">
                      <w:pPr>
                        <w:spacing w:after="0"/>
                        <w:rPr>
                          <w:rFonts w:ascii="Arial" w:hAnsi="Arial" w:cs="Arial"/>
                          <w:sz w:val="26"/>
                          <w:szCs w:val="26"/>
                        </w:rPr>
                      </w:pPr>
                    </w:p>
                    <w:p w:rsidR="00223DDA" w:rsidRPr="00926C38" w:rsidRDefault="002A1A0D" w:rsidP="00117506">
                      <w:pPr>
                        <w:spacing w:after="0"/>
                        <w:rPr>
                          <w:rFonts w:ascii="Arial" w:hAnsi="Arial" w:cs="Arial"/>
                          <w:sz w:val="25"/>
                          <w:szCs w:val="25"/>
                        </w:rPr>
                      </w:pPr>
                      <w:hyperlink r:id="rId11" w:history="1">
                        <w:r w:rsidR="00223DDA" w:rsidRPr="00897766">
                          <w:rPr>
                            <w:rStyle w:val="Hyperlink"/>
                            <w:rFonts w:ascii="Arial" w:hAnsi="Arial" w:cs="Arial"/>
                            <w:sz w:val="25"/>
                            <w:szCs w:val="25"/>
                          </w:rPr>
                          <w:t>www.cde.state.co.us/21stCCLC</w:t>
                        </w:r>
                      </w:hyperlink>
                      <w:r w:rsidR="00223DDA">
                        <w:rPr>
                          <w:rFonts w:ascii="Arial" w:hAnsi="Arial" w:cs="Arial"/>
                          <w:sz w:val="25"/>
                          <w:szCs w:val="25"/>
                        </w:rPr>
                        <w:t xml:space="preserve"> </w:t>
                      </w:r>
                    </w:p>
                  </w:txbxContent>
                </v:textbox>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6454775</wp:posOffset>
                </wp:positionH>
                <wp:positionV relativeFrom="paragraph">
                  <wp:posOffset>-63500</wp:posOffset>
                </wp:positionV>
                <wp:extent cx="2814320" cy="1874520"/>
                <wp:effectExtent l="0" t="0" r="508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18745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08.25pt;margin-top:-5pt;width:221.6pt;height:147.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" fillcolor="#b8d5fb [671]" stroked="f" strokeweight="2pt">
                <v:path arrowok="t"/>
              </v:rect>
            </w:pict>
          </mc:Fallback>
        </mc:AlternateContent>
      </w:r>
      <w:r>
        <w:rPr>
          <w:rFonts w:ascii="Arial" w:eastAsia="Times New Roman" w:hAnsi="Arial" w:cs="Times New Roman"/>
          <w:noProof/>
          <w:sz w:val="20"/>
          <w:szCs w:val="24"/>
        </w:rPr>
        <mc:AlternateContent>
          <mc:Choice Requires="wps">
            <w:drawing>
              <wp:anchor distT="4294967294" distB="4294967294" distL="114300" distR="114300" simplePos="0" relativeHeight="251965440" behindDoc="0" locked="0" layoutInCell="1" allowOverlap="1">
                <wp:simplePos x="0" y="0"/>
                <wp:positionH relativeFrom="column">
                  <wp:posOffset>-155575</wp:posOffset>
                </wp:positionH>
                <wp:positionV relativeFrom="paragraph">
                  <wp:posOffset>1824989</wp:posOffset>
                </wp:positionV>
                <wp:extent cx="9430385" cy="0"/>
                <wp:effectExtent l="0" t="19050" r="1841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038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96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5pt,143.7pt" to="730.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" strokecolor="#073e87 [3215]" strokeweight="3pt">
                <o:lock v:ext="edit" shapetype="f"/>
              </v:line>
            </w:pict>
          </mc:Fallback>
        </mc:AlternateContent>
      </w:r>
      <w:r w:rsidR="00117506">
        <w:rPr>
          <w:rFonts w:ascii="Arial" w:eastAsia="Times New Roman" w:hAnsi="Arial" w:cs="Times New Roman"/>
          <w:noProof/>
          <w:sz w:val="20"/>
          <w:szCs w:val="24"/>
        </w:rPr>
        <w:drawing>
          <wp:anchor distT="0" distB="0" distL="114300" distR="114300" simplePos="0" relativeHeight="251966464" behindDoc="0" locked="0" layoutInCell="1" allowOverlap="1">
            <wp:simplePos x="0" y="0"/>
            <wp:positionH relativeFrom="column">
              <wp:posOffset>-105410</wp:posOffset>
            </wp:positionH>
            <wp:positionV relativeFrom="paragraph">
              <wp:posOffset>-13970</wp:posOffset>
            </wp:positionV>
            <wp:extent cx="1771650" cy="1786255"/>
            <wp:effectExtent l="0" t="0" r="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lc_logo_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786255"/>
                    </a:xfrm>
                    <a:prstGeom prst="rect">
                      <a:avLst/>
                    </a:prstGeom>
                  </pic:spPr>
                </pic:pic>
              </a:graphicData>
            </a:graphic>
          </wp:anchor>
        </w:drawing>
      </w:r>
      <w:r>
        <w:rPr>
          <w:rFonts w:ascii="Arial" w:eastAsia="Times New Roman" w:hAnsi="Arial" w:cs="Times New Roman"/>
          <w:noProof/>
          <w:sz w:val="20"/>
          <w:szCs w:val="24"/>
        </w:rPr>
        <mc:AlternateContent>
          <mc:Choice Requires="wps">
            <w:drawing>
              <wp:anchor distT="0" distB="0" distL="114298" distR="114298" simplePos="0" relativeHeight="251964416" behindDoc="0" locked="0" layoutInCell="1" allowOverlap="1">
                <wp:simplePos x="0" y="0"/>
                <wp:positionH relativeFrom="column">
                  <wp:posOffset>6419849</wp:posOffset>
                </wp:positionH>
                <wp:positionV relativeFrom="paragraph">
                  <wp:posOffset>-60960</wp:posOffset>
                </wp:positionV>
                <wp:extent cx="0" cy="7153275"/>
                <wp:effectExtent l="38100" t="0" r="38100"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3275"/>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96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5.5pt,-4.8pt" to="505.5pt,5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" strokecolor="#073e87 [3215]" strokeweight="6pt">
                <o:lock v:ext="edit" shapetype="f"/>
              </v:line>
            </w:pict>
          </mc:Fallback>
        </mc:AlternateContent>
      </w:r>
    </w:p>
    <w:p w:rsidR="002E75AC" w:rsidRPr="002E75AC" w:rsidRDefault="002E75AC" w:rsidP="002E75AC">
      <w:pPr>
        <w:rPr>
          <w:rFonts w:ascii="Arial" w:hAnsi="Arial" w:cs="Arial"/>
          <w:sz w:val="20"/>
          <w:szCs w:val="20"/>
        </w:rPr>
      </w:pPr>
    </w:p>
    <w:p w:rsidR="002E75AC" w:rsidRPr="002E75AC" w:rsidRDefault="002E75AC" w:rsidP="002E75AC">
      <w:pPr>
        <w:rPr>
          <w:rFonts w:ascii="Arial" w:hAnsi="Arial" w:cs="Arial"/>
          <w:sz w:val="20"/>
          <w:szCs w:val="20"/>
        </w:rPr>
      </w:pPr>
    </w:p>
    <w:p w:rsidR="002E75AC" w:rsidRPr="002E75AC" w:rsidRDefault="002E75AC" w:rsidP="002E75AC">
      <w:pPr>
        <w:rPr>
          <w:rFonts w:ascii="Arial" w:hAnsi="Arial" w:cs="Arial"/>
          <w:sz w:val="20"/>
          <w:szCs w:val="20"/>
        </w:rPr>
      </w:pPr>
    </w:p>
    <w:p w:rsidR="002E75AC" w:rsidRPr="002E75AC" w:rsidRDefault="002E75AC" w:rsidP="002E75AC">
      <w:pPr>
        <w:rPr>
          <w:rFonts w:ascii="Arial" w:hAnsi="Arial" w:cs="Arial"/>
          <w:sz w:val="20"/>
          <w:szCs w:val="20"/>
        </w:rPr>
      </w:pPr>
    </w:p>
    <w:p w:rsidR="002E75AC" w:rsidRPr="002E75AC" w:rsidRDefault="002E75AC" w:rsidP="002E75AC">
      <w:pPr>
        <w:rPr>
          <w:rFonts w:ascii="Arial" w:hAnsi="Arial" w:cs="Arial"/>
          <w:sz w:val="20"/>
          <w:szCs w:val="20"/>
        </w:rPr>
      </w:pPr>
    </w:p>
    <w:p w:rsidR="002E75AC" w:rsidRPr="002E75AC" w:rsidRDefault="002A1A0D" w:rsidP="002E75AC">
      <w:pPr>
        <w:rPr>
          <w:rFonts w:ascii="Arial" w:hAnsi="Arial" w:cs="Arial"/>
          <w:sz w:val="20"/>
          <w:szCs w:val="20"/>
        </w:rPr>
      </w:pPr>
      <w:r>
        <w:rPr>
          <w:noProof/>
        </w:rPr>
        <mc:AlternateContent>
          <mc:Choice Requires="wps">
            <w:drawing>
              <wp:anchor distT="0" distB="0" distL="114300" distR="114300" simplePos="0" relativeHeight="251658239" behindDoc="1" locked="0" layoutInCell="1" allowOverlap="1">
                <wp:simplePos x="0" y="0"/>
                <wp:positionH relativeFrom="column">
                  <wp:posOffset>-128270</wp:posOffset>
                </wp:positionH>
                <wp:positionV relativeFrom="paragraph">
                  <wp:posOffset>212090</wp:posOffset>
                </wp:positionV>
                <wp:extent cx="6583680" cy="5257800"/>
                <wp:effectExtent l="0" t="0" r="762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2578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0.1pt;margin-top:16.7pt;width:518.4pt;height:4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" fillcolor="#b8d5fb [671]" stroked="f" strokeweight="2pt">
                <v:path arrowok="t"/>
              </v:rect>
            </w:pict>
          </mc:Fallback>
        </mc:AlternateContent>
      </w:r>
    </w:p>
    <w:p w:rsidR="00926C38" w:rsidRDefault="00926C38" w:rsidP="002E75AC">
      <w:pPr>
        <w:rPr>
          <w:rFonts w:ascii="Arial" w:hAnsi="Arial" w:cs="Arial"/>
          <w:sz w:val="20"/>
          <w:szCs w:val="20"/>
        </w:rPr>
      </w:pPr>
    </w:p>
    <w:p w:rsidR="000A3905" w:rsidRDefault="000A3905" w:rsidP="002E75AC">
      <w:pPr>
        <w:rPr>
          <w:rFonts w:ascii="Arial" w:hAnsi="Arial" w:cs="Arial"/>
          <w:sz w:val="20"/>
          <w:szCs w:val="20"/>
        </w:rPr>
      </w:pPr>
    </w:p>
    <w:p w:rsidR="000A3905" w:rsidRDefault="000A3905" w:rsidP="002E75AC">
      <w:pPr>
        <w:rPr>
          <w:rFonts w:ascii="Arial" w:hAnsi="Arial" w:cs="Arial"/>
          <w:sz w:val="20"/>
          <w:szCs w:val="20"/>
        </w:rPr>
      </w:pPr>
    </w:p>
    <w:p w:rsidR="000A3905" w:rsidRDefault="000A3905" w:rsidP="002E75AC">
      <w:pPr>
        <w:rPr>
          <w:rFonts w:ascii="Arial" w:hAnsi="Arial" w:cs="Arial"/>
          <w:sz w:val="20"/>
          <w:szCs w:val="20"/>
        </w:rPr>
      </w:pPr>
    </w:p>
    <w:p w:rsidR="000A3905" w:rsidRDefault="000A3905"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611C4D" w:rsidRDefault="00611C4D" w:rsidP="002E75AC">
      <w:pPr>
        <w:rPr>
          <w:rFonts w:ascii="Arial" w:hAnsi="Arial" w:cs="Arial"/>
          <w:sz w:val="20"/>
          <w:szCs w:val="20"/>
        </w:rPr>
      </w:pPr>
    </w:p>
    <w:p w:rsidR="008A23D4" w:rsidRDefault="008A23D4" w:rsidP="00611C4D">
      <w:pPr>
        <w:spacing w:after="120"/>
        <w:jc w:val="center"/>
        <w:rPr>
          <w:rFonts w:ascii="Georgia" w:hAnsi="Georgia" w:cs="Arial"/>
          <w:b/>
          <w:sz w:val="24"/>
          <w:szCs w:val="18"/>
        </w:rPr>
      </w:pPr>
      <w:r w:rsidRPr="008A23D4">
        <w:rPr>
          <w:rFonts w:ascii="Georgia" w:hAnsi="Georgia" w:cs="Arial"/>
          <w:b/>
          <w:sz w:val="32"/>
          <w:szCs w:val="18"/>
          <w:shd w:val="clear" w:color="auto" w:fill="073E87" w:themeFill="text2"/>
        </w:rPr>
        <w:lastRenderedPageBreak/>
        <w:t>I</w:t>
      </w:r>
      <w:r w:rsidRPr="008A23D4">
        <w:rPr>
          <w:rFonts w:ascii="Georgia" w:hAnsi="Georgia" w:cs="Arial"/>
          <w:sz w:val="20"/>
          <w:szCs w:val="18"/>
          <w:shd w:val="clear" w:color="auto" w:fill="073E87" w:themeFill="text2"/>
        </w:rPr>
        <w:t xml:space="preserve"> </w:t>
      </w:r>
      <w:r w:rsidR="00611C4D">
        <w:rPr>
          <w:rFonts w:ascii="Georgia" w:hAnsi="Georgia" w:cs="Arial"/>
          <w:b/>
          <w:sz w:val="24"/>
          <w:szCs w:val="18"/>
        </w:rPr>
        <w:t>ntro</w:t>
      </w:r>
      <w:r w:rsidRPr="008A23D4">
        <w:rPr>
          <w:rFonts w:ascii="Georgia" w:hAnsi="Georgia" w:cs="Arial"/>
          <w:b/>
          <w:sz w:val="24"/>
          <w:szCs w:val="18"/>
        </w:rPr>
        <w:t>duction</w:t>
      </w:r>
    </w:p>
    <w:p w:rsidR="00AE4791" w:rsidRPr="003C67DB" w:rsidRDefault="00AE4791" w:rsidP="00AE4791">
      <w:pPr>
        <w:spacing w:after="120"/>
        <w:jc w:val="center"/>
        <w:rPr>
          <w:rFonts w:ascii="Georgia" w:hAnsi="Georgia" w:cs="Arial"/>
          <w:i/>
          <w:sz w:val="24"/>
          <w:szCs w:val="24"/>
        </w:rPr>
      </w:pPr>
      <w:r w:rsidRPr="003C67DB">
        <w:rPr>
          <w:rFonts w:ascii="Georgia" w:hAnsi="Georgia" w:cs="Arial"/>
          <w:i/>
          <w:sz w:val="24"/>
          <w:szCs w:val="24"/>
        </w:rPr>
        <w:t xml:space="preserve">Be the change </w:t>
      </w:r>
      <w:r w:rsidR="003C67DB" w:rsidRPr="003C67DB">
        <w:rPr>
          <w:rFonts w:ascii="Georgia" w:hAnsi="Georgia" w:cs="Arial"/>
          <w:i/>
          <w:sz w:val="24"/>
          <w:szCs w:val="24"/>
        </w:rPr>
        <w:t xml:space="preserve">that </w:t>
      </w:r>
      <w:r w:rsidRPr="003C67DB">
        <w:rPr>
          <w:rFonts w:ascii="Georgia" w:hAnsi="Georgia" w:cs="Arial"/>
          <w:i/>
          <w:sz w:val="24"/>
          <w:szCs w:val="24"/>
        </w:rPr>
        <w:t>you want to see</w:t>
      </w:r>
      <w:r w:rsidR="00482064">
        <w:rPr>
          <w:rFonts w:ascii="Georgia" w:hAnsi="Georgia" w:cs="Arial"/>
          <w:i/>
          <w:sz w:val="24"/>
          <w:szCs w:val="24"/>
        </w:rPr>
        <w:t>. . .</w:t>
      </w:r>
    </w:p>
    <w:p w:rsidR="00AE4791" w:rsidRDefault="00AE4791" w:rsidP="000A3905">
      <w:pPr>
        <w:spacing w:after="120"/>
        <w:rPr>
          <w:rFonts w:ascii="Arial" w:hAnsi="Arial" w:cs="Arial"/>
          <w:sz w:val="18"/>
          <w:szCs w:val="18"/>
        </w:rPr>
      </w:pPr>
    </w:p>
    <w:p w:rsidR="000A3905" w:rsidRPr="00482064" w:rsidRDefault="000A3905" w:rsidP="000A3905">
      <w:pPr>
        <w:spacing w:after="120"/>
        <w:rPr>
          <w:rFonts w:cs="Arial"/>
        </w:rPr>
      </w:pPr>
      <w:r w:rsidRPr="00482064">
        <w:rPr>
          <w:rFonts w:cs="Arial"/>
        </w:rPr>
        <w:t>Continuous quality improvement of programming for 21</w:t>
      </w:r>
      <w:r w:rsidRPr="00482064">
        <w:rPr>
          <w:rFonts w:cs="Arial"/>
          <w:vertAlign w:val="superscript"/>
        </w:rPr>
        <w:t>st</w:t>
      </w:r>
      <w:r w:rsidRPr="00482064">
        <w:rPr>
          <w:rFonts w:cs="Arial"/>
        </w:rPr>
        <w:t xml:space="preserve"> Century Community Learning Centers (21</w:t>
      </w:r>
      <w:r w:rsidRPr="00482064">
        <w:rPr>
          <w:rFonts w:cs="Arial"/>
          <w:vertAlign w:val="superscript"/>
        </w:rPr>
        <w:t>st</w:t>
      </w:r>
      <w:r w:rsidRPr="00482064">
        <w:rPr>
          <w:rFonts w:cs="Arial"/>
        </w:rPr>
        <w:t xml:space="preserve"> CCLC) demonstrates both accountability for use of public funds and responsiveness to the needs of students, families, and communities served. </w:t>
      </w:r>
      <w:r w:rsidR="00AB7E86" w:rsidRPr="00482064">
        <w:rPr>
          <w:rFonts w:cs="Arial"/>
        </w:rPr>
        <w:t xml:space="preserve"> </w:t>
      </w:r>
      <w:r w:rsidR="00DD4DA3" w:rsidRPr="00482064">
        <w:rPr>
          <w:rFonts w:cs="Arial"/>
        </w:rPr>
        <w:t xml:space="preserve"> Each year, 21</w:t>
      </w:r>
      <w:r w:rsidR="00DD4DA3" w:rsidRPr="00482064">
        <w:rPr>
          <w:rFonts w:cs="Arial"/>
          <w:vertAlign w:val="superscript"/>
        </w:rPr>
        <w:t>st</w:t>
      </w:r>
      <w:r w:rsidR="00DD4DA3" w:rsidRPr="00482064">
        <w:rPr>
          <w:rFonts w:cs="Arial"/>
        </w:rPr>
        <w:t xml:space="preserve"> CCLC subgrantees are required to submit a Quality Improvement Plan (QIP) to CDE-21</w:t>
      </w:r>
      <w:r w:rsidR="00DD4DA3" w:rsidRPr="00482064">
        <w:rPr>
          <w:rFonts w:cs="Arial"/>
          <w:vertAlign w:val="superscript"/>
        </w:rPr>
        <w:t>st</w:t>
      </w:r>
      <w:r w:rsidR="00DD4DA3" w:rsidRPr="00482064">
        <w:rPr>
          <w:rFonts w:cs="Arial"/>
        </w:rPr>
        <w:t xml:space="preserve"> CCLC.  </w:t>
      </w:r>
    </w:p>
    <w:p w:rsidR="009C21D4" w:rsidRPr="00482064" w:rsidRDefault="009C21D4" w:rsidP="009C21D4">
      <w:pPr>
        <w:spacing w:after="120"/>
        <w:rPr>
          <w:rFonts w:cs="Arial"/>
        </w:rPr>
      </w:pPr>
      <w:r w:rsidRPr="00482064">
        <w:rPr>
          <w:rFonts w:cs="Arial"/>
        </w:rPr>
        <w:t xml:space="preserve">As a self-assessment tool, program leaders and key staff, in collaboration with other stakeholders, apply a common set of quality indicators to identify program strengths as well as opportunities for improvement.  At the conclusion of the self-assessment process, program staff integrates, prioritizes, and refines the improvement goals for the </w:t>
      </w:r>
      <w:r w:rsidR="00AB7E86" w:rsidRPr="00482064">
        <w:rPr>
          <w:rFonts w:cs="Arial"/>
        </w:rPr>
        <w:t xml:space="preserve">required </w:t>
      </w:r>
      <w:r w:rsidR="00AB7E86" w:rsidRPr="00482064">
        <w:rPr>
          <w:rFonts w:cs="Arial"/>
          <w:i/>
        </w:rPr>
        <w:t>Quality Improvement Plan (</w:t>
      </w:r>
      <w:r w:rsidRPr="00482064">
        <w:rPr>
          <w:rFonts w:cs="Arial"/>
          <w:i/>
        </w:rPr>
        <w:t>QIP</w:t>
      </w:r>
      <w:r w:rsidR="00AB7E86" w:rsidRPr="00482064">
        <w:rPr>
          <w:rFonts w:cs="Arial"/>
          <w:i/>
        </w:rPr>
        <w:t>)</w:t>
      </w:r>
      <w:r w:rsidRPr="00482064">
        <w:rPr>
          <w:rFonts w:cs="Arial"/>
        </w:rPr>
        <w:t xml:space="preserve"> report</w:t>
      </w:r>
      <w:r w:rsidR="00AB7E86" w:rsidRPr="00482064">
        <w:rPr>
          <w:rFonts w:cs="Arial"/>
        </w:rPr>
        <w:t xml:space="preserve"> that is submitted annually to CDE 21</w:t>
      </w:r>
      <w:r w:rsidR="00AB7E86" w:rsidRPr="00482064">
        <w:rPr>
          <w:rFonts w:cs="Arial"/>
          <w:vertAlign w:val="superscript"/>
        </w:rPr>
        <w:t>st</w:t>
      </w:r>
      <w:r w:rsidR="00AB7E86" w:rsidRPr="00482064">
        <w:rPr>
          <w:rFonts w:cs="Arial"/>
        </w:rPr>
        <w:t xml:space="preserve"> CCLC.</w:t>
      </w:r>
      <w:r w:rsidR="00DD4DA3" w:rsidRPr="00482064">
        <w:rPr>
          <w:rFonts w:cs="Arial"/>
        </w:rPr>
        <w:t xml:space="preserve"> The process allows subgrantees to learn from and take ownership for the ongoing quality of their programs.  </w:t>
      </w:r>
    </w:p>
    <w:p w:rsidR="009C21D4" w:rsidRPr="00482064" w:rsidRDefault="009C21D4" w:rsidP="009C21D4">
      <w:pPr>
        <w:spacing w:after="120"/>
        <w:rPr>
          <w:rFonts w:cs="Arial"/>
        </w:rPr>
      </w:pPr>
      <w:r w:rsidRPr="00482064">
        <w:rPr>
          <w:rFonts w:cs="Arial"/>
        </w:rPr>
        <w:t xml:space="preserve">The </w:t>
      </w:r>
      <w:r w:rsidRPr="00482064">
        <w:rPr>
          <w:rFonts w:cs="Arial"/>
          <w:i/>
        </w:rPr>
        <w:t xml:space="preserve">Monitoring and Quality Improvement Tool </w:t>
      </w:r>
      <w:r w:rsidRPr="00482064">
        <w:rPr>
          <w:rFonts w:cs="Arial"/>
        </w:rPr>
        <w:t xml:space="preserve">(MQI) is used as a self-assessment tool in the development of the QIP report. </w:t>
      </w:r>
      <w:r w:rsidR="00AB7E86" w:rsidRPr="00482064">
        <w:rPr>
          <w:rFonts w:cs="Arial"/>
        </w:rPr>
        <w:t>In the self-assessment process, the</w:t>
      </w:r>
      <w:r w:rsidRPr="00482064">
        <w:rPr>
          <w:rFonts w:cs="Arial"/>
        </w:rPr>
        <w:t xml:space="preserve"> MQI </w:t>
      </w:r>
      <w:r w:rsidR="00AB7E86" w:rsidRPr="00482064">
        <w:rPr>
          <w:rFonts w:cs="Arial"/>
        </w:rPr>
        <w:t xml:space="preserve">is a </w:t>
      </w:r>
      <w:r w:rsidRPr="00482064">
        <w:rPr>
          <w:rFonts w:cs="Arial"/>
        </w:rPr>
        <w:t>tool that supports subgrantee efforts to identify</w:t>
      </w:r>
      <w:r w:rsidR="00DD4DA3" w:rsidRPr="00482064">
        <w:rPr>
          <w:rFonts w:cs="Arial"/>
        </w:rPr>
        <w:t xml:space="preserve"> specific compliance, program, management </w:t>
      </w:r>
      <w:r w:rsidR="002A6057" w:rsidRPr="00482064">
        <w:rPr>
          <w:rFonts w:cs="Arial"/>
        </w:rPr>
        <w:t>or,</w:t>
      </w:r>
      <w:r w:rsidRPr="00482064">
        <w:rPr>
          <w:rFonts w:cs="Arial"/>
        </w:rPr>
        <w:t xml:space="preserve"> plan and implement strategies for ongoing program improvement. </w:t>
      </w:r>
    </w:p>
    <w:p w:rsidR="000A3905" w:rsidRPr="00482064" w:rsidRDefault="002A6057" w:rsidP="000A3905">
      <w:pPr>
        <w:spacing w:after="120"/>
        <w:rPr>
          <w:rFonts w:cs="Arial"/>
        </w:rPr>
      </w:pPr>
      <w:r w:rsidRPr="00482064">
        <w:rPr>
          <w:rFonts w:cs="Arial"/>
        </w:rPr>
        <w:t>Implementation of the most recent QIP reports is</w:t>
      </w:r>
      <w:r w:rsidR="00AB7E86" w:rsidRPr="00482064">
        <w:rPr>
          <w:rFonts w:cs="Arial"/>
        </w:rPr>
        <w:t xml:space="preserve"> reviewed during </w:t>
      </w:r>
      <w:r w:rsidR="00DD4DA3" w:rsidRPr="00482064">
        <w:rPr>
          <w:rFonts w:cs="Arial"/>
        </w:rPr>
        <w:t>the next s</w:t>
      </w:r>
      <w:r w:rsidR="000A3905" w:rsidRPr="00482064">
        <w:rPr>
          <w:rFonts w:cs="Arial"/>
        </w:rPr>
        <w:t>ite monitoring visit by CDE-21</w:t>
      </w:r>
      <w:r w:rsidR="000A3905" w:rsidRPr="00482064">
        <w:rPr>
          <w:rFonts w:cs="Arial"/>
          <w:vertAlign w:val="superscript"/>
        </w:rPr>
        <w:t>st</w:t>
      </w:r>
      <w:r w:rsidR="000A3905" w:rsidRPr="00482064">
        <w:rPr>
          <w:rFonts w:cs="Arial"/>
        </w:rPr>
        <w:t xml:space="preserve"> CCLC staff</w:t>
      </w:r>
      <w:r w:rsidR="00F569C6" w:rsidRPr="00482064">
        <w:rPr>
          <w:rFonts w:cs="Arial"/>
        </w:rPr>
        <w:t xml:space="preserve">.  </w:t>
      </w:r>
      <w:r w:rsidR="000A3905" w:rsidRPr="00482064">
        <w:rPr>
          <w:rFonts w:cs="Arial"/>
        </w:rPr>
        <w:t xml:space="preserve"> </w:t>
      </w:r>
    </w:p>
    <w:p w:rsidR="007C37D2" w:rsidRPr="00482064" w:rsidRDefault="009C21D4" w:rsidP="000A3905">
      <w:pPr>
        <w:spacing w:after="120"/>
        <w:rPr>
          <w:rFonts w:cs="Arial"/>
        </w:rPr>
      </w:pPr>
      <w:r w:rsidRPr="00482064">
        <w:rPr>
          <w:rFonts w:cs="Arial"/>
        </w:rPr>
        <w:t xml:space="preserve">There are </w:t>
      </w:r>
      <w:r w:rsidR="0079080C" w:rsidRPr="00482064">
        <w:rPr>
          <w:rFonts w:cs="Arial"/>
        </w:rPr>
        <w:t>four</w:t>
      </w:r>
      <w:r w:rsidRPr="00482064">
        <w:rPr>
          <w:rFonts w:cs="Arial"/>
        </w:rPr>
        <w:t xml:space="preserve"> key steps to the quality improvement process</w:t>
      </w:r>
      <w:r w:rsidR="004A01BB" w:rsidRPr="00482064">
        <w:rPr>
          <w:rFonts w:cs="Arial"/>
        </w:rPr>
        <w:t>:</w:t>
      </w:r>
    </w:p>
    <w:p w:rsidR="007C37D2" w:rsidRPr="00482064" w:rsidRDefault="007C37D2" w:rsidP="007C37D2">
      <w:pPr>
        <w:spacing w:after="120"/>
        <w:ind w:left="2880"/>
        <w:rPr>
          <w:rFonts w:cs="Arial"/>
        </w:rPr>
      </w:pPr>
      <w:r w:rsidRPr="00482064">
        <w:rPr>
          <w:rFonts w:cs="Arial"/>
          <w:noProof/>
        </w:rPr>
        <w:drawing>
          <wp:inline distT="0" distB="0" distL="0" distR="0">
            <wp:extent cx="5514975" cy="187642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A01BB" w:rsidRPr="00482064" w:rsidRDefault="004A01BB" w:rsidP="007C37D2">
      <w:pPr>
        <w:spacing w:after="120"/>
        <w:ind w:left="2880"/>
        <w:rPr>
          <w:rFonts w:cs="Arial"/>
        </w:rPr>
      </w:pPr>
      <w:r w:rsidRPr="00482064">
        <w:rPr>
          <w:rFonts w:cs="Arial"/>
        </w:rPr>
        <w:t>Figure 1: Quality Improvement Process</w:t>
      </w:r>
    </w:p>
    <w:p w:rsidR="004A01BB" w:rsidRPr="00482064" w:rsidRDefault="004A01BB" w:rsidP="007C37D2">
      <w:pPr>
        <w:spacing w:after="120"/>
        <w:ind w:left="2880"/>
        <w:rPr>
          <w:rFonts w:cs="Arial"/>
        </w:rPr>
      </w:pPr>
    </w:p>
    <w:p w:rsidR="0021709F" w:rsidRPr="00482064" w:rsidRDefault="0021709F" w:rsidP="0021709F">
      <w:pPr>
        <w:spacing w:after="120"/>
        <w:rPr>
          <w:rFonts w:cs="Arial"/>
        </w:rPr>
      </w:pPr>
      <w:r w:rsidRPr="00482064">
        <w:rPr>
          <w:rFonts w:cs="Arial"/>
        </w:rPr>
        <w:t>This guide provides additional information to support the successful completion of the process and report</w:t>
      </w:r>
      <w:r w:rsidR="0079080C" w:rsidRPr="00482064">
        <w:rPr>
          <w:rFonts w:cs="Arial"/>
        </w:rPr>
        <w:t xml:space="preserve"> of the</w:t>
      </w:r>
      <w:r w:rsidR="0079080C" w:rsidRPr="00482064">
        <w:rPr>
          <w:rFonts w:cs="Arial"/>
          <w:i/>
        </w:rPr>
        <w:t xml:space="preserve"> </w:t>
      </w:r>
      <w:r w:rsidRPr="00482064">
        <w:rPr>
          <w:rFonts w:cs="Arial"/>
          <w:i/>
        </w:rPr>
        <w:t>Quality Improvement Plan</w:t>
      </w:r>
      <w:r w:rsidRPr="00482064">
        <w:rPr>
          <w:rFonts w:cs="Arial"/>
        </w:rPr>
        <w:t>.</w:t>
      </w:r>
    </w:p>
    <w:p w:rsidR="008A23D4" w:rsidRPr="004A01BB" w:rsidRDefault="00DD4DA3" w:rsidP="009E576F">
      <w:pPr>
        <w:pStyle w:val="ListParagraph"/>
        <w:numPr>
          <w:ilvl w:val="0"/>
          <w:numId w:val="4"/>
        </w:numPr>
        <w:shd w:val="clear" w:color="auto" w:fill="073E87" w:themeFill="text2"/>
        <w:spacing w:after="120"/>
        <w:ind w:left="360" w:hanging="360"/>
        <w:rPr>
          <w:rFonts w:ascii="Georgia" w:hAnsi="Georgia" w:cs="Arial"/>
          <w:b/>
          <w:szCs w:val="18"/>
        </w:rPr>
      </w:pPr>
      <w:r>
        <w:rPr>
          <w:rFonts w:ascii="Georgia" w:hAnsi="Georgia" w:cs="Arial"/>
          <w:b/>
          <w:szCs w:val="18"/>
        </w:rPr>
        <w:lastRenderedPageBreak/>
        <w:t xml:space="preserve">Step One: </w:t>
      </w:r>
      <w:r w:rsidR="0021709F">
        <w:rPr>
          <w:rFonts w:ascii="Georgia" w:hAnsi="Georgia" w:cs="Arial"/>
          <w:b/>
          <w:szCs w:val="18"/>
        </w:rPr>
        <w:t xml:space="preserve">Self </w:t>
      </w:r>
      <w:r w:rsidR="004A01BB">
        <w:rPr>
          <w:rFonts w:ascii="Georgia" w:hAnsi="Georgia" w:cs="Arial"/>
          <w:b/>
          <w:szCs w:val="18"/>
        </w:rPr>
        <w:t>Assess</w:t>
      </w:r>
      <w:r w:rsidR="0021709F">
        <w:rPr>
          <w:rFonts w:ascii="Georgia" w:hAnsi="Georgia" w:cs="Arial"/>
          <w:b/>
          <w:szCs w:val="18"/>
        </w:rPr>
        <w:t>ment</w:t>
      </w:r>
    </w:p>
    <w:p w:rsidR="007D37F0" w:rsidRDefault="004A01BB" w:rsidP="007D37F0">
      <w:pPr>
        <w:spacing w:after="120"/>
        <w:rPr>
          <w:rFonts w:cs="Arial"/>
        </w:rPr>
      </w:pPr>
      <w:r w:rsidRPr="0079080C">
        <w:rPr>
          <w:rFonts w:cs="Arial"/>
        </w:rPr>
        <w:t xml:space="preserve">Assessment of program implementation, performance and compliance is the first step in the quality improvement process.  This process </w:t>
      </w:r>
      <w:r w:rsidR="00701130" w:rsidRPr="0079080C">
        <w:rPr>
          <w:rFonts w:cs="Arial"/>
        </w:rPr>
        <w:t>reviews</w:t>
      </w:r>
      <w:r w:rsidRPr="0079080C">
        <w:rPr>
          <w:rFonts w:cs="Arial"/>
        </w:rPr>
        <w:t xml:space="preserve"> specific criteria </w:t>
      </w:r>
      <w:r w:rsidR="00701130" w:rsidRPr="0079080C">
        <w:rPr>
          <w:rFonts w:cs="Arial"/>
        </w:rPr>
        <w:t xml:space="preserve">and measures found </w:t>
      </w:r>
      <w:r w:rsidRPr="0079080C">
        <w:rPr>
          <w:rFonts w:cs="Arial"/>
        </w:rPr>
        <w:t xml:space="preserve">in the </w:t>
      </w:r>
      <w:r w:rsidRPr="0079080C">
        <w:rPr>
          <w:rFonts w:cs="Arial"/>
          <w:i/>
        </w:rPr>
        <w:t xml:space="preserve">Monitoring and Quality Improvement </w:t>
      </w:r>
      <w:r w:rsidRPr="0079080C">
        <w:rPr>
          <w:rFonts w:cs="Arial"/>
        </w:rPr>
        <w:t>tool (QIP).</w:t>
      </w:r>
    </w:p>
    <w:p w:rsidR="003C67DB" w:rsidRPr="0079080C" w:rsidRDefault="003C67DB" w:rsidP="007D37F0">
      <w:pPr>
        <w:spacing w:after="120"/>
        <w:rPr>
          <w:rFonts w:cs="Arial"/>
        </w:rPr>
      </w:pPr>
    </w:p>
    <w:p w:rsidR="007D37F0" w:rsidRPr="0021709F" w:rsidRDefault="007D37F0" w:rsidP="00D3141B">
      <w:pPr>
        <w:spacing w:after="120"/>
        <w:ind w:left="1440"/>
        <w:rPr>
          <w:rFonts w:cs="Arial"/>
        </w:rPr>
      </w:pPr>
      <w:r>
        <w:rPr>
          <w:rFonts w:cs="Arial"/>
          <w:noProof/>
        </w:rPr>
        <w:drawing>
          <wp:inline distT="0" distB="0" distL="0" distR="0">
            <wp:extent cx="7515225" cy="1905000"/>
            <wp:effectExtent l="0" t="0" r="0" b="0"/>
            <wp:docPr id="14"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D37F0" w:rsidRDefault="00D3141B" w:rsidP="00D3141B">
      <w:pPr>
        <w:spacing w:after="120"/>
        <w:rPr>
          <w:rFonts w:cs="Arial"/>
        </w:rPr>
      </w:pPr>
      <w:r>
        <w:rPr>
          <w:rFonts w:cs="Arial"/>
        </w:rPr>
        <w:t xml:space="preserve">                              </w:t>
      </w:r>
      <w:r w:rsidR="007D37F0">
        <w:rPr>
          <w:rFonts w:cs="Arial"/>
        </w:rPr>
        <w:t>Figure 2: Self Assessment Process</w:t>
      </w:r>
    </w:p>
    <w:p w:rsidR="003C67DB" w:rsidRPr="0021709F" w:rsidRDefault="003C67DB" w:rsidP="003C67DB">
      <w:pPr>
        <w:spacing w:after="120"/>
        <w:ind w:left="2160"/>
        <w:rPr>
          <w:rFonts w:cs="Arial"/>
        </w:rPr>
      </w:pPr>
    </w:p>
    <w:p w:rsidR="000B4698" w:rsidRDefault="004A01BB" w:rsidP="000B4698">
      <w:pPr>
        <w:pStyle w:val="ListParagraph"/>
        <w:numPr>
          <w:ilvl w:val="0"/>
          <w:numId w:val="11"/>
        </w:numPr>
        <w:spacing w:after="0"/>
      </w:pPr>
      <w:r w:rsidRPr="000B4698">
        <w:rPr>
          <w:rFonts w:cs="Arial"/>
        </w:rPr>
        <w:t xml:space="preserve">Begin the process by identifying </w:t>
      </w:r>
      <w:r w:rsidRPr="0079080C">
        <w:t>key staff, program leaders and other stakeholders who should be involved in th</w:t>
      </w:r>
      <w:r w:rsidR="00701130" w:rsidRPr="0079080C">
        <w:t xml:space="preserve">is initial self assessment. </w:t>
      </w:r>
    </w:p>
    <w:p w:rsidR="000B4698" w:rsidRDefault="000B4698" w:rsidP="000B4698">
      <w:pPr>
        <w:spacing w:after="0"/>
      </w:pPr>
    </w:p>
    <w:p w:rsidR="000B4698" w:rsidRDefault="0021709F" w:rsidP="000B4698">
      <w:pPr>
        <w:pStyle w:val="ListParagraph"/>
        <w:numPr>
          <w:ilvl w:val="0"/>
          <w:numId w:val="11"/>
        </w:numPr>
        <w:spacing w:after="0"/>
      </w:pPr>
      <w:r w:rsidRPr="0079080C">
        <w:t>Schedule a series of meeting</w:t>
      </w:r>
      <w:r w:rsidR="009E695C">
        <w:t>s</w:t>
      </w:r>
      <w:r w:rsidRPr="0079080C">
        <w:t xml:space="preserve"> to complete the self assessment</w:t>
      </w:r>
      <w:r w:rsidR="000B4698">
        <w:t>.</w:t>
      </w:r>
    </w:p>
    <w:p w:rsidR="000B4698" w:rsidRPr="0079080C" w:rsidRDefault="000B4698" w:rsidP="000B4698">
      <w:pPr>
        <w:spacing w:after="0"/>
      </w:pPr>
    </w:p>
    <w:p w:rsidR="00701130" w:rsidRPr="0079080C" w:rsidRDefault="00701130" w:rsidP="000B4698">
      <w:pPr>
        <w:pStyle w:val="ListParagraph"/>
        <w:numPr>
          <w:ilvl w:val="0"/>
          <w:numId w:val="11"/>
        </w:numPr>
        <w:spacing w:after="0"/>
      </w:pPr>
      <w:r w:rsidRPr="0079080C">
        <w:t>Provide this team with information and tools, including:</w:t>
      </w:r>
    </w:p>
    <w:p w:rsidR="00701130" w:rsidRPr="0079080C" w:rsidRDefault="00701130" w:rsidP="009E576F">
      <w:pPr>
        <w:pStyle w:val="ListParagraph"/>
        <w:numPr>
          <w:ilvl w:val="0"/>
          <w:numId w:val="5"/>
        </w:numPr>
        <w:spacing w:after="0"/>
        <w:rPr>
          <w:rFonts w:cs="Arial"/>
        </w:rPr>
      </w:pPr>
      <w:r w:rsidRPr="0079080C">
        <w:rPr>
          <w:rFonts w:cs="Arial"/>
        </w:rPr>
        <w:t>Program Goals</w:t>
      </w:r>
      <w:r w:rsidR="00DD4DA3">
        <w:rPr>
          <w:rFonts w:cs="Arial"/>
        </w:rPr>
        <w:t xml:space="preserve"> from the grant application;</w:t>
      </w:r>
    </w:p>
    <w:p w:rsidR="00701130" w:rsidRPr="0079080C" w:rsidRDefault="00701130" w:rsidP="009E576F">
      <w:pPr>
        <w:pStyle w:val="ListParagraph"/>
        <w:numPr>
          <w:ilvl w:val="0"/>
          <w:numId w:val="5"/>
        </w:numPr>
        <w:spacing w:after="0"/>
        <w:rPr>
          <w:rFonts w:cs="Arial"/>
        </w:rPr>
      </w:pPr>
      <w:r w:rsidRPr="0079080C">
        <w:rPr>
          <w:rFonts w:cs="Arial"/>
        </w:rPr>
        <w:t xml:space="preserve">Current </w:t>
      </w:r>
      <w:r w:rsidR="003C67DB">
        <w:rPr>
          <w:rFonts w:cs="Arial"/>
        </w:rPr>
        <w:t xml:space="preserve">documentation and </w:t>
      </w:r>
      <w:r w:rsidRPr="0079080C">
        <w:rPr>
          <w:rFonts w:cs="Arial"/>
        </w:rPr>
        <w:t>data related to the g</w:t>
      </w:r>
      <w:r w:rsidR="0021709F" w:rsidRPr="0079080C">
        <w:rPr>
          <w:rFonts w:cs="Arial"/>
        </w:rPr>
        <w:t>o</w:t>
      </w:r>
      <w:r w:rsidRPr="0079080C">
        <w:rPr>
          <w:rFonts w:cs="Arial"/>
        </w:rPr>
        <w:t xml:space="preserve">als,  </w:t>
      </w:r>
      <w:r w:rsidR="0021709F" w:rsidRPr="0079080C">
        <w:rPr>
          <w:rFonts w:cs="Arial"/>
        </w:rPr>
        <w:t>which could include assessment data, attendance records, and survey responses</w:t>
      </w:r>
      <w:r w:rsidR="00DD4DA3">
        <w:rPr>
          <w:rFonts w:cs="Arial"/>
        </w:rPr>
        <w:t xml:space="preserve">; and, </w:t>
      </w:r>
    </w:p>
    <w:p w:rsidR="003C67DB" w:rsidRPr="000B4698" w:rsidRDefault="0021709F" w:rsidP="00223DDA">
      <w:pPr>
        <w:pStyle w:val="ListParagraph"/>
        <w:numPr>
          <w:ilvl w:val="0"/>
          <w:numId w:val="5"/>
        </w:numPr>
        <w:spacing w:after="0"/>
        <w:rPr>
          <w:rFonts w:cs="Arial"/>
        </w:rPr>
      </w:pPr>
      <w:r w:rsidRPr="0079080C">
        <w:rPr>
          <w:rFonts w:cs="Arial"/>
          <w:i/>
        </w:rPr>
        <w:t>Monitoring and Quality Improvement Tool (MQI)</w:t>
      </w:r>
    </w:p>
    <w:p w:rsidR="000B4698" w:rsidRPr="000B4698" w:rsidRDefault="000B4698" w:rsidP="00223DDA">
      <w:pPr>
        <w:spacing w:after="0"/>
        <w:rPr>
          <w:rFonts w:cs="Arial"/>
        </w:rPr>
      </w:pPr>
    </w:p>
    <w:p w:rsidR="0021709F" w:rsidRPr="000B4698" w:rsidRDefault="0021709F" w:rsidP="00223DDA">
      <w:pPr>
        <w:pStyle w:val="ListParagraph"/>
        <w:numPr>
          <w:ilvl w:val="0"/>
          <w:numId w:val="12"/>
        </w:numPr>
        <w:spacing w:after="0"/>
        <w:ind w:left="720"/>
        <w:rPr>
          <w:rFonts w:cs="Arial"/>
        </w:rPr>
      </w:pPr>
      <w:r w:rsidRPr="000B4698">
        <w:rPr>
          <w:rFonts w:cs="Arial"/>
        </w:rPr>
        <w:t xml:space="preserve">Meet to review, discuss, and score the criteria in the </w:t>
      </w:r>
      <w:r w:rsidR="0079080C" w:rsidRPr="000B4698">
        <w:rPr>
          <w:rFonts w:cs="Arial"/>
          <w:i/>
        </w:rPr>
        <w:t xml:space="preserve">Monitoring and Quality Improvement </w:t>
      </w:r>
      <w:r w:rsidR="00DD4DA3" w:rsidRPr="000B4698">
        <w:rPr>
          <w:rFonts w:cs="Arial"/>
          <w:i/>
        </w:rPr>
        <w:t>Tool (</w:t>
      </w:r>
      <w:r w:rsidRPr="000B4698">
        <w:rPr>
          <w:rFonts w:cs="Arial"/>
        </w:rPr>
        <w:t>MQI</w:t>
      </w:r>
      <w:r w:rsidR="0079080C" w:rsidRPr="000B4698">
        <w:rPr>
          <w:rFonts w:cs="Arial"/>
        </w:rPr>
        <w:t>)</w:t>
      </w:r>
      <w:r w:rsidRPr="000B4698">
        <w:rPr>
          <w:rFonts w:cs="Arial"/>
        </w:rPr>
        <w:t xml:space="preserve">.  Be sure to review data and documentation to support your </w:t>
      </w:r>
      <w:r w:rsidR="003C67DB" w:rsidRPr="000B4698">
        <w:rPr>
          <w:rFonts w:cs="Arial"/>
        </w:rPr>
        <w:t>scoring of criteria</w:t>
      </w:r>
      <w:r w:rsidRPr="000B4698">
        <w:rPr>
          <w:rFonts w:cs="Arial"/>
        </w:rPr>
        <w:t>.</w:t>
      </w:r>
      <w:r w:rsidR="003C67DB" w:rsidRPr="000B4698">
        <w:rPr>
          <w:rFonts w:cs="Arial"/>
        </w:rPr>
        <w:t xml:space="preserve">  For example</w:t>
      </w:r>
      <w:r w:rsidR="00C7245E">
        <w:rPr>
          <w:rFonts w:cs="Arial"/>
        </w:rPr>
        <w:t>:</w:t>
      </w:r>
    </w:p>
    <w:p w:rsidR="003C67DB" w:rsidRPr="00B67A2F" w:rsidRDefault="003C67DB" w:rsidP="003C67DB">
      <w:pPr>
        <w:ind w:left="720"/>
        <w:rPr>
          <w:i/>
        </w:rPr>
      </w:pPr>
      <w:r w:rsidRPr="00B67A2F">
        <w:rPr>
          <w:i/>
        </w:rPr>
        <w:t>Example:  Indicator A.6 the grantee is addressing the transportation needs of children as described in the original grant application (or approved amendments).</w:t>
      </w:r>
    </w:p>
    <w:p w:rsidR="003C67DB" w:rsidRPr="00B67A2F" w:rsidRDefault="003C67DB" w:rsidP="003C67DB">
      <w:pPr>
        <w:ind w:left="1440"/>
        <w:rPr>
          <w:i/>
        </w:rPr>
      </w:pPr>
      <w:r w:rsidRPr="00B67A2F">
        <w:rPr>
          <w:i/>
        </w:rPr>
        <w:lastRenderedPageBreak/>
        <w:t xml:space="preserve">Step 1.  </w:t>
      </w:r>
      <w:r>
        <w:rPr>
          <w:i/>
        </w:rPr>
        <w:t xml:space="preserve">Identify from the original grant application how transportation will be provided.  In this case, the example will be: </w:t>
      </w:r>
      <w:r w:rsidR="00DD4DA3">
        <w:rPr>
          <w:i/>
        </w:rPr>
        <w:t>“</w:t>
      </w:r>
      <w:r>
        <w:rPr>
          <w:i/>
        </w:rPr>
        <w:t>The Center will provide daily transportation home for all students attending the afterschool program.</w:t>
      </w:r>
      <w:r w:rsidR="00DD4DA3">
        <w:rPr>
          <w:i/>
        </w:rPr>
        <w:t>”</w:t>
      </w:r>
    </w:p>
    <w:p w:rsidR="003C67DB" w:rsidRDefault="003C67DB" w:rsidP="003C67DB">
      <w:pPr>
        <w:spacing w:after="0"/>
        <w:ind w:left="720"/>
        <w:rPr>
          <w:i/>
        </w:rPr>
      </w:pPr>
      <w:r w:rsidRPr="00B67A2F">
        <w:rPr>
          <w:i/>
        </w:rPr>
        <w:tab/>
      </w:r>
      <w:r>
        <w:rPr>
          <w:i/>
        </w:rPr>
        <w:t>Step 2. Identify current transportation patterns.  Sample questions to ask include:</w:t>
      </w:r>
    </w:p>
    <w:p w:rsidR="003C67DB" w:rsidRDefault="003C67DB" w:rsidP="009E576F">
      <w:pPr>
        <w:numPr>
          <w:ilvl w:val="2"/>
          <w:numId w:val="6"/>
        </w:numPr>
        <w:spacing w:after="0" w:line="240" w:lineRule="auto"/>
        <w:rPr>
          <w:i/>
        </w:rPr>
      </w:pPr>
      <w:r>
        <w:rPr>
          <w:i/>
        </w:rPr>
        <w:t>Is transportation provided on a daily basis to all students?</w:t>
      </w:r>
    </w:p>
    <w:p w:rsidR="003C67DB" w:rsidRDefault="003C67DB" w:rsidP="009E576F">
      <w:pPr>
        <w:numPr>
          <w:ilvl w:val="2"/>
          <w:numId w:val="6"/>
        </w:numPr>
        <w:spacing w:after="0" w:line="240" w:lineRule="auto"/>
        <w:rPr>
          <w:i/>
        </w:rPr>
      </w:pPr>
      <w:r>
        <w:rPr>
          <w:i/>
        </w:rPr>
        <w:t>How many students are taking advantage of the transportation? Why or why not?</w:t>
      </w:r>
    </w:p>
    <w:p w:rsidR="003C67DB" w:rsidRDefault="002A6057" w:rsidP="009E576F">
      <w:pPr>
        <w:numPr>
          <w:ilvl w:val="2"/>
          <w:numId w:val="6"/>
        </w:numPr>
        <w:spacing w:after="0" w:line="240" w:lineRule="auto"/>
        <w:rPr>
          <w:i/>
        </w:rPr>
      </w:pPr>
      <w:r>
        <w:rPr>
          <w:i/>
        </w:rPr>
        <w:t>Does program staff</w:t>
      </w:r>
      <w:r w:rsidR="003C67DB">
        <w:rPr>
          <w:i/>
        </w:rPr>
        <w:t xml:space="preserve"> hear information from students or parents about transportation needs?</w:t>
      </w:r>
    </w:p>
    <w:p w:rsidR="003C67DB" w:rsidRDefault="003C67DB" w:rsidP="003C67DB">
      <w:pPr>
        <w:spacing w:after="0" w:line="240" w:lineRule="auto"/>
        <w:ind w:left="1800"/>
        <w:rPr>
          <w:i/>
        </w:rPr>
      </w:pPr>
    </w:p>
    <w:p w:rsidR="003C67DB" w:rsidRDefault="003C67DB" w:rsidP="003C67DB">
      <w:pPr>
        <w:ind w:left="720" w:firstLine="720"/>
        <w:rPr>
          <w:i/>
        </w:rPr>
      </w:pPr>
      <w:r>
        <w:rPr>
          <w:i/>
        </w:rPr>
        <w:t xml:space="preserve">Step 3. Is data indicating that the Center is meeting the expectations described in the grant? </w:t>
      </w:r>
    </w:p>
    <w:p w:rsidR="003C67DB" w:rsidRDefault="003C67DB" w:rsidP="00223DDA">
      <w:pPr>
        <w:numPr>
          <w:ilvl w:val="0"/>
          <w:numId w:val="13"/>
        </w:numPr>
        <w:tabs>
          <w:tab w:val="num" w:pos="3240"/>
        </w:tabs>
        <w:spacing w:after="0" w:line="240" w:lineRule="auto"/>
        <w:rPr>
          <w:i/>
        </w:rPr>
      </w:pPr>
      <w:r>
        <w:rPr>
          <w:i/>
        </w:rPr>
        <w:t>If yes, use data as evidence towards meeting the indicator.</w:t>
      </w:r>
    </w:p>
    <w:p w:rsidR="003C67DB" w:rsidRDefault="003C67DB" w:rsidP="00223DDA">
      <w:pPr>
        <w:numPr>
          <w:ilvl w:val="0"/>
          <w:numId w:val="13"/>
        </w:numPr>
        <w:tabs>
          <w:tab w:val="num" w:pos="3240"/>
        </w:tabs>
        <w:spacing w:after="120" w:line="240" w:lineRule="auto"/>
        <w:rPr>
          <w:i/>
        </w:rPr>
      </w:pPr>
      <w:r>
        <w:rPr>
          <w:i/>
        </w:rPr>
        <w:t>If no, use data to determine alternative solutions, or basis for addressing needs.</w:t>
      </w:r>
    </w:p>
    <w:p w:rsidR="00223DDA" w:rsidRDefault="00223DDA" w:rsidP="00223DDA">
      <w:pPr>
        <w:pStyle w:val="ListParagraph"/>
        <w:numPr>
          <w:ilvl w:val="0"/>
          <w:numId w:val="7"/>
        </w:numPr>
        <w:tabs>
          <w:tab w:val="clear" w:pos="2160"/>
          <w:tab w:val="num" w:pos="630"/>
        </w:tabs>
        <w:spacing w:after="120"/>
        <w:ind w:left="720"/>
        <w:rPr>
          <w:rFonts w:cs="Arial"/>
        </w:rPr>
      </w:pPr>
      <w:r>
        <w:rPr>
          <w:rFonts w:cs="Arial"/>
        </w:rPr>
        <w:t xml:space="preserve">Analyze the scoring recorded on the MQI.   </w:t>
      </w:r>
    </w:p>
    <w:p w:rsidR="00223DDA" w:rsidRDefault="00223DDA" w:rsidP="00223DDA">
      <w:pPr>
        <w:pStyle w:val="ListParagraph"/>
        <w:spacing w:before="120" w:after="120"/>
        <w:ind w:left="1440"/>
        <w:rPr>
          <w:rFonts w:cs="Arial"/>
        </w:rPr>
      </w:pPr>
      <w:r>
        <w:rPr>
          <w:rFonts w:cs="Arial"/>
        </w:rPr>
        <w:t>Step 1: Identify those areas of strength.  Do you observe any pattern amongst those criteria that scored “</w:t>
      </w:r>
      <w:r w:rsidR="002A6057">
        <w:rPr>
          <w:rFonts w:cs="Arial"/>
        </w:rPr>
        <w:t>Compliant?</w:t>
      </w:r>
      <w:r>
        <w:rPr>
          <w:rFonts w:cs="Arial"/>
        </w:rPr>
        <w:t>”</w:t>
      </w:r>
    </w:p>
    <w:p w:rsidR="00223DDA" w:rsidRDefault="00223DDA" w:rsidP="00223DDA">
      <w:pPr>
        <w:pStyle w:val="ListParagraph"/>
        <w:spacing w:before="120" w:after="120"/>
        <w:ind w:left="1440"/>
        <w:rPr>
          <w:rFonts w:cs="Arial"/>
        </w:rPr>
      </w:pPr>
    </w:p>
    <w:p w:rsidR="00223DDA" w:rsidRDefault="00223DDA" w:rsidP="00223DDA">
      <w:pPr>
        <w:pStyle w:val="ListParagraph"/>
        <w:spacing w:before="120" w:after="120"/>
        <w:ind w:left="1440"/>
        <w:rPr>
          <w:rFonts w:cs="Arial"/>
        </w:rPr>
      </w:pPr>
      <w:r>
        <w:rPr>
          <w:rFonts w:cs="Arial"/>
        </w:rPr>
        <w:t xml:space="preserve">Step 2: Identify those areas that need improvement.  </w:t>
      </w:r>
    </w:p>
    <w:p w:rsidR="00223DDA" w:rsidRDefault="00223DDA" w:rsidP="00223DDA">
      <w:pPr>
        <w:pStyle w:val="ListParagraph"/>
        <w:spacing w:before="120" w:after="120"/>
        <w:ind w:left="1440"/>
        <w:rPr>
          <w:rFonts w:cs="Arial"/>
        </w:rPr>
      </w:pPr>
    </w:p>
    <w:p w:rsidR="00223DDA" w:rsidRDefault="00223DDA" w:rsidP="00223DDA">
      <w:pPr>
        <w:pStyle w:val="ListParagraph"/>
        <w:spacing w:after="0"/>
        <w:ind w:left="1440"/>
        <w:rPr>
          <w:rFonts w:cs="Arial"/>
        </w:rPr>
      </w:pPr>
      <w:r>
        <w:rPr>
          <w:rFonts w:cs="Arial"/>
        </w:rPr>
        <w:t xml:space="preserve">Step 3: Do you identify any common clusters or patterns?  Are there several criteria that require “quality improvement" in the same area, for example in Programming or Operations or Evaluation? Do you recognize any root causes?     As a result of the analysis, you may find that several criteria with low scores could be corrected by a coordinated action. </w:t>
      </w:r>
    </w:p>
    <w:p w:rsidR="00223DDA" w:rsidRPr="00223DDA" w:rsidRDefault="00223DDA" w:rsidP="00223DDA">
      <w:pPr>
        <w:pStyle w:val="ListParagraph"/>
        <w:spacing w:after="0"/>
        <w:ind w:left="1440"/>
        <w:rPr>
          <w:rFonts w:cs="Arial"/>
        </w:rPr>
      </w:pPr>
    </w:p>
    <w:p w:rsidR="00C215E8" w:rsidRDefault="00223DDA" w:rsidP="00C7245E">
      <w:pPr>
        <w:pStyle w:val="ListParagraph"/>
        <w:numPr>
          <w:ilvl w:val="0"/>
          <w:numId w:val="7"/>
        </w:numPr>
        <w:tabs>
          <w:tab w:val="clear" w:pos="2160"/>
          <w:tab w:val="num" w:pos="630"/>
        </w:tabs>
        <w:spacing w:after="0"/>
        <w:ind w:left="720"/>
        <w:rPr>
          <w:rFonts w:cs="Arial"/>
        </w:rPr>
      </w:pPr>
      <w:r w:rsidRPr="00C7245E">
        <w:rPr>
          <w:rFonts w:cs="Arial"/>
        </w:rPr>
        <w:t>S</w:t>
      </w:r>
      <w:r w:rsidR="0079080C" w:rsidRPr="00C7245E">
        <w:rPr>
          <w:rFonts w:cs="Arial"/>
        </w:rPr>
        <w:t>elect and prioritize 4-5 criteria</w:t>
      </w:r>
      <w:r w:rsidR="00D540C1">
        <w:rPr>
          <w:rFonts w:cs="Arial"/>
        </w:rPr>
        <w:t xml:space="preserve"> from those </w:t>
      </w:r>
      <w:r w:rsidR="00D540C1" w:rsidRPr="00C7245E">
        <w:rPr>
          <w:rFonts w:cs="Arial"/>
        </w:rPr>
        <w:t>that</w:t>
      </w:r>
      <w:r w:rsidR="0079080C" w:rsidRPr="00C7245E">
        <w:rPr>
          <w:rFonts w:cs="Arial"/>
        </w:rPr>
        <w:t xml:space="preserve"> have </w:t>
      </w:r>
      <w:r w:rsidR="00C7245E" w:rsidRPr="00C7245E">
        <w:rPr>
          <w:rFonts w:cs="Arial"/>
        </w:rPr>
        <w:t xml:space="preserve">been </w:t>
      </w:r>
      <w:r w:rsidR="0079080C" w:rsidRPr="00C7245E">
        <w:rPr>
          <w:rFonts w:cs="Arial"/>
        </w:rPr>
        <w:t xml:space="preserve">identified </w:t>
      </w:r>
      <w:r w:rsidR="00C7245E" w:rsidRPr="00C7245E">
        <w:rPr>
          <w:rFonts w:cs="Arial"/>
        </w:rPr>
        <w:t>for quality</w:t>
      </w:r>
      <w:r w:rsidR="0079080C" w:rsidRPr="00C7245E">
        <w:rPr>
          <w:rFonts w:cs="Arial"/>
        </w:rPr>
        <w:t xml:space="preserve"> improvement.    </w:t>
      </w:r>
      <w:r w:rsidR="007D37F0" w:rsidRPr="00C7245E">
        <w:rPr>
          <w:rFonts w:cs="Arial"/>
        </w:rPr>
        <w:t>During the first year of the</w:t>
      </w:r>
      <w:r w:rsidR="00C215E8">
        <w:rPr>
          <w:rFonts w:cs="Arial"/>
        </w:rPr>
        <w:t xml:space="preserve"> grant the focus is on </w:t>
      </w:r>
    </w:p>
    <w:p w:rsidR="0079080C" w:rsidRDefault="00C215E8" w:rsidP="00C215E8">
      <w:pPr>
        <w:pStyle w:val="ListParagraph"/>
        <w:spacing w:after="0"/>
        <w:rPr>
          <w:rFonts w:cs="Arial"/>
        </w:rPr>
      </w:pPr>
      <w:r>
        <w:rPr>
          <w:rFonts w:cs="Arial"/>
        </w:rPr>
        <w:t>Section I</w:t>
      </w:r>
      <w:r w:rsidR="007D37F0" w:rsidRPr="00C7245E">
        <w:rPr>
          <w:rFonts w:cs="Arial"/>
        </w:rPr>
        <w:t xml:space="preserve">: Compliance.   Any criterion scored at less than compliant should be included.  If there are 5 or more criteria scored below compliance, select the 5 that have priority status.  </w:t>
      </w:r>
      <w:r w:rsidR="002A6057" w:rsidRPr="00C7245E">
        <w:rPr>
          <w:rFonts w:cs="Arial"/>
        </w:rPr>
        <w:t>If less than 5, i</w:t>
      </w:r>
      <w:r w:rsidR="002A6057">
        <w:rPr>
          <w:rFonts w:cs="Arial"/>
        </w:rPr>
        <w:t xml:space="preserve">nclude those Section I </w:t>
      </w:r>
      <w:r w:rsidR="002A6057" w:rsidRPr="00C7245E">
        <w:rPr>
          <w:rFonts w:cs="Arial"/>
        </w:rPr>
        <w:t xml:space="preserve">items and then add items from other sections, for a maximum of 5 total.  </w:t>
      </w:r>
      <w:r w:rsidR="007D37F0" w:rsidRPr="00C7245E">
        <w:rPr>
          <w:rFonts w:cs="Arial"/>
        </w:rPr>
        <w:t>For years 2-4</w:t>
      </w:r>
      <w:r w:rsidR="00C7245E">
        <w:rPr>
          <w:rFonts w:cs="Arial"/>
        </w:rPr>
        <w:t xml:space="preserve"> of the </w:t>
      </w:r>
      <w:r w:rsidR="00D540C1">
        <w:rPr>
          <w:rFonts w:cs="Arial"/>
        </w:rPr>
        <w:t xml:space="preserve">grant </w:t>
      </w:r>
      <w:r w:rsidR="00D540C1" w:rsidRPr="00C7245E">
        <w:rPr>
          <w:rFonts w:cs="Arial"/>
        </w:rPr>
        <w:t>select</w:t>
      </w:r>
      <w:r w:rsidR="007D37F0" w:rsidRPr="00C7245E">
        <w:rPr>
          <w:rFonts w:cs="Arial"/>
        </w:rPr>
        <w:t xml:space="preserve"> the 4-5 criteria in need of improvement from the entire MQI.</w:t>
      </w:r>
    </w:p>
    <w:p w:rsidR="00C7245E" w:rsidRDefault="00C7245E" w:rsidP="00C7245E">
      <w:pPr>
        <w:tabs>
          <w:tab w:val="num" w:pos="630"/>
        </w:tabs>
        <w:spacing w:after="0"/>
        <w:rPr>
          <w:rFonts w:cs="Arial"/>
        </w:rPr>
      </w:pPr>
    </w:p>
    <w:p w:rsidR="00C7245E" w:rsidRPr="00C7245E" w:rsidRDefault="00C7245E" w:rsidP="00C7245E">
      <w:pPr>
        <w:tabs>
          <w:tab w:val="num" w:pos="630"/>
        </w:tabs>
        <w:spacing w:after="0"/>
        <w:rPr>
          <w:rFonts w:cs="Arial"/>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Default="00B31772" w:rsidP="00B31772">
      <w:pPr>
        <w:pStyle w:val="BodyText"/>
        <w:spacing w:after="0"/>
        <w:rPr>
          <w:rFonts w:asciiTheme="minorHAnsi" w:hAnsiTheme="minorHAnsi"/>
        </w:rPr>
      </w:pPr>
    </w:p>
    <w:p w:rsidR="00B31772" w:rsidRPr="00631571" w:rsidRDefault="00B31772" w:rsidP="00B31772">
      <w:pPr>
        <w:pStyle w:val="BodyText"/>
        <w:spacing w:after="0"/>
        <w:rPr>
          <w:rFonts w:asciiTheme="minorHAnsi" w:hAnsiTheme="minorHAnsi" w:cs="Arial"/>
          <w:bCs/>
        </w:rPr>
      </w:pPr>
    </w:p>
    <w:p w:rsidR="008A23D4" w:rsidRPr="003C67DB" w:rsidRDefault="003C67DB" w:rsidP="009E576F">
      <w:pPr>
        <w:pStyle w:val="ListParagraph"/>
        <w:numPr>
          <w:ilvl w:val="0"/>
          <w:numId w:val="4"/>
        </w:numPr>
        <w:shd w:val="clear" w:color="auto" w:fill="073E87" w:themeFill="text2"/>
        <w:spacing w:after="120"/>
        <w:ind w:left="540" w:hanging="540"/>
        <w:rPr>
          <w:rFonts w:ascii="Georgia" w:hAnsi="Georgia" w:cs="Arial"/>
          <w:b/>
          <w:szCs w:val="18"/>
        </w:rPr>
      </w:pPr>
      <w:r>
        <w:rPr>
          <w:rFonts w:ascii="Georgia" w:hAnsi="Georgia" w:cs="Arial"/>
          <w:b/>
          <w:szCs w:val="18"/>
        </w:rPr>
        <w:t>Develop a Plan</w:t>
      </w:r>
    </w:p>
    <w:p w:rsidR="008A23D4" w:rsidRPr="0066006D" w:rsidRDefault="00B31772" w:rsidP="008A23D4">
      <w:pPr>
        <w:spacing w:after="120"/>
        <w:rPr>
          <w:rFonts w:cs="Arial"/>
        </w:rPr>
      </w:pPr>
      <w:r w:rsidRPr="00B31772">
        <w:rPr>
          <w:rFonts w:cs="Arial"/>
        </w:rPr>
        <w:t>Develop a</w:t>
      </w:r>
      <w:r w:rsidRPr="00B31772">
        <w:rPr>
          <w:rFonts w:cs="Arial"/>
          <w:i/>
        </w:rPr>
        <w:t xml:space="preserve"> </w:t>
      </w:r>
      <w:r w:rsidRPr="0066006D">
        <w:rPr>
          <w:rFonts w:cs="Arial"/>
        </w:rPr>
        <w:t>comprehensive project plan that addresses each of the priority criteria that were identified during the self assessment.</w:t>
      </w:r>
    </w:p>
    <w:p w:rsidR="00B31772" w:rsidRPr="0066006D" w:rsidRDefault="00B31772" w:rsidP="00845CE9">
      <w:pPr>
        <w:tabs>
          <w:tab w:val="left" w:pos="450"/>
        </w:tabs>
        <w:spacing w:after="120"/>
        <w:ind w:left="360"/>
        <w:rPr>
          <w:rFonts w:cs="Arial"/>
        </w:rPr>
      </w:pPr>
      <w:r w:rsidRPr="0066006D">
        <w:rPr>
          <w:rFonts w:cs="Arial"/>
          <w:noProof/>
        </w:rPr>
        <w:drawing>
          <wp:inline distT="0" distB="0" distL="0" distR="0">
            <wp:extent cx="8820150" cy="1879600"/>
            <wp:effectExtent l="0" t="0" r="19050" b="0"/>
            <wp:docPr id="1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31772" w:rsidRPr="0066006D" w:rsidRDefault="00845CE9" w:rsidP="0066006D">
      <w:pPr>
        <w:spacing w:after="120"/>
        <w:rPr>
          <w:rFonts w:cs="Arial"/>
        </w:rPr>
      </w:pPr>
      <w:r>
        <w:rPr>
          <w:rFonts w:cs="Arial"/>
        </w:rPr>
        <w:t xml:space="preserve">       </w:t>
      </w:r>
      <w:r w:rsidR="00B31772" w:rsidRPr="0066006D">
        <w:rPr>
          <w:rFonts w:cs="Arial"/>
        </w:rPr>
        <w:t xml:space="preserve">Figure 2: </w:t>
      </w:r>
      <w:r w:rsidR="0066006D" w:rsidRPr="0066006D">
        <w:rPr>
          <w:rFonts w:cs="Arial"/>
        </w:rPr>
        <w:t>Project Plan Components</w:t>
      </w:r>
    </w:p>
    <w:p w:rsidR="00D540C1" w:rsidRPr="00D540C1" w:rsidRDefault="00D540C1" w:rsidP="00D540C1">
      <w:pPr>
        <w:tabs>
          <w:tab w:val="num" w:pos="630"/>
          <w:tab w:val="left" w:pos="1350"/>
        </w:tabs>
        <w:spacing w:after="0"/>
        <w:ind w:left="540"/>
        <w:rPr>
          <w:rFonts w:cs="Arial"/>
        </w:rPr>
      </w:pPr>
    </w:p>
    <w:p w:rsidR="00E357B5" w:rsidRPr="00D540C1" w:rsidRDefault="00E357B5" w:rsidP="00D540C1">
      <w:pPr>
        <w:pStyle w:val="ListParagraph"/>
        <w:numPr>
          <w:ilvl w:val="0"/>
          <w:numId w:val="7"/>
        </w:numPr>
        <w:tabs>
          <w:tab w:val="clear" w:pos="2160"/>
          <w:tab w:val="num" w:pos="630"/>
          <w:tab w:val="left" w:pos="1350"/>
        </w:tabs>
        <w:spacing w:after="0"/>
        <w:ind w:left="900"/>
        <w:rPr>
          <w:rFonts w:cs="Arial"/>
        </w:rPr>
      </w:pPr>
      <w:r w:rsidRPr="00D540C1">
        <w:rPr>
          <w:rFonts w:cs="Arial"/>
        </w:rPr>
        <w:t>Summarize your findings:</w:t>
      </w:r>
    </w:p>
    <w:p w:rsidR="00E357B5" w:rsidRPr="00E357B5" w:rsidRDefault="00E357B5" w:rsidP="00D540C1">
      <w:pPr>
        <w:pStyle w:val="ListParagraph"/>
        <w:numPr>
          <w:ilvl w:val="0"/>
          <w:numId w:val="16"/>
        </w:numPr>
        <w:spacing w:after="0"/>
        <w:rPr>
          <w:rFonts w:cs="Arial"/>
        </w:rPr>
      </w:pPr>
      <w:r w:rsidRPr="00E357B5">
        <w:rPr>
          <w:rFonts w:cs="Arial"/>
        </w:rPr>
        <w:t>Re-state the MQI criteria that were selected as priorities</w:t>
      </w:r>
    </w:p>
    <w:p w:rsidR="00E357B5" w:rsidRDefault="00E357B5" w:rsidP="00D540C1">
      <w:pPr>
        <w:pStyle w:val="ListParagraph"/>
        <w:numPr>
          <w:ilvl w:val="0"/>
          <w:numId w:val="16"/>
        </w:numPr>
        <w:spacing w:after="0"/>
        <w:rPr>
          <w:rFonts w:cs="Arial"/>
        </w:rPr>
      </w:pPr>
      <w:r w:rsidRPr="00E357B5">
        <w:rPr>
          <w:rFonts w:cs="Arial"/>
        </w:rPr>
        <w:t xml:space="preserve">Provide a narrative description of the problem for each </w:t>
      </w:r>
      <w:r w:rsidR="002A6057" w:rsidRPr="00E357B5">
        <w:rPr>
          <w:rFonts w:cs="Arial"/>
        </w:rPr>
        <w:t>criterion</w:t>
      </w:r>
      <w:r w:rsidRPr="00E357B5">
        <w:rPr>
          <w:rFonts w:cs="Arial"/>
        </w:rPr>
        <w:t xml:space="preserve"> based upon reference to the data and documentation that supports your conclusions.</w:t>
      </w:r>
    </w:p>
    <w:p w:rsidR="00D540C1" w:rsidRPr="00D540C1" w:rsidRDefault="00D540C1" w:rsidP="00D540C1">
      <w:pPr>
        <w:spacing w:after="0"/>
        <w:ind w:left="360"/>
        <w:rPr>
          <w:rFonts w:cs="Arial"/>
        </w:rPr>
      </w:pPr>
    </w:p>
    <w:p w:rsidR="00E357B5" w:rsidRPr="00D540C1" w:rsidRDefault="00E357B5" w:rsidP="00D540C1">
      <w:pPr>
        <w:pStyle w:val="ListParagraph"/>
        <w:numPr>
          <w:ilvl w:val="0"/>
          <w:numId w:val="9"/>
        </w:numPr>
        <w:spacing w:after="0"/>
        <w:ind w:left="900"/>
        <w:rPr>
          <w:rFonts w:cs="Arial"/>
        </w:rPr>
      </w:pPr>
      <w:r w:rsidRPr="00D540C1">
        <w:rPr>
          <w:rFonts w:cs="Arial"/>
        </w:rPr>
        <w:t>Develop a plan of action that is based on data and research based best practice.</w:t>
      </w:r>
    </w:p>
    <w:p w:rsidR="00E357B5" w:rsidRDefault="00E357B5" w:rsidP="00D540C1">
      <w:pPr>
        <w:pStyle w:val="ListParagraph"/>
        <w:numPr>
          <w:ilvl w:val="0"/>
          <w:numId w:val="17"/>
        </w:numPr>
        <w:spacing w:after="0"/>
        <w:rPr>
          <w:rFonts w:cs="Arial"/>
        </w:rPr>
      </w:pPr>
      <w:r>
        <w:rPr>
          <w:rFonts w:cs="Arial"/>
        </w:rPr>
        <w:t>Propose a specific set of activities or strategies that, in your best judgment, will resolve the problems that are identified.</w:t>
      </w:r>
    </w:p>
    <w:p w:rsidR="00E357B5" w:rsidRDefault="00E357B5" w:rsidP="00D540C1">
      <w:pPr>
        <w:pStyle w:val="ListParagraph"/>
        <w:numPr>
          <w:ilvl w:val="0"/>
          <w:numId w:val="17"/>
        </w:numPr>
        <w:spacing w:after="0"/>
        <w:rPr>
          <w:rFonts w:cs="Arial"/>
        </w:rPr>
      </w:pPr>
      <w:r>
        <w:rPr>
          <w:rFonts w:cs="Arial"/>
        </w:rPr>
        <w:t>Provide specific references to data, policies and procedures, and evidence based research.</w:t>
      </w:r>
    </w:p>
    <w:p w:rsidR="00290449" w:rsidRDefault="00290449" w:rsidP="00290449">
      <w:pPr>
        <w:pStyle w:val="ListParagraph"/>
        <w:numPr>
          <w:ilvl w:val="1"/>
          <w:numId w:val="17"/>
        </w:numPr>
        <w:spacing w:after="0"/>
        <w:rPr>
          <w:rFonts w:cs="Arial"/>
        </w:rPr>
      </w:pPr>
      <w:r>
        <w:rPr>
          <w:rFonts w:cs="Arial"/>
        </w:rPr>
        <w:t>The federal 21</w:t>
      </w:r>
      <w:r w:rsidRPr="00290449">
        <w:rPr>
          <w:rFonts w:cs="Arial"/>
          <w:vertAlign w:val="superscript"/>
        </w:rPr>
        <w:t>st</w:t>
      </w:r>
      <w:r>
        <w:rPr>
          <w:rFonts w:cs="Arial"/>
        </w:rPr>
        <w:t xml:space="preserve"> CCLC department provides a technical assistance website </w:t>
      </w:r>
      <w:r w:rsidR="00C9787B">
        <w:rPr>
          <w:rFonts w:cs="Arial"/>
        </w:rPr>
        <w:t xml:space="preserve">(Y4Y.ed.gov) </w:t>
      </w:r>
      <w:r>
        <w:rPr>
          <w:rFonts w:cs="Arial"/>
        </w:rPr>
        <w:t xml:space="preserve">that provides professional development courses and a “Learn More Library” with research, </w:t>
      </w:r>
      <w:r w:rsidR="00C9787B">
        <w:rPr>
          <w:rFonts w:cs="Arial"/>
        </w:rPr>
        <w:t>media and web based resources for the following areas:</w:t>
      </w:r>
    </w:p>
    <w:p w:rsidR="00C9787B" w:rsidRDefault="00C9787B" w:rsidP="00C9787B">
      <w:pPr>
        <w:pStyle w:val="ListParagraph"/>
        <w:numPr>
          <w:ilvl w:val="2"/>
          <w:numId w:val="17"/>
        </w:numPr>
        <w:spacing w:after="0"/>
        <w:rPr>
          <w:rFonts w:cs="Arial"/>
        </w:rPr>
      </w:pPr>
      <w:r>
        <w:rPr>
          <w:rFonts w:cs="Arial"/>
        </w:rPr>
        <w:t>Project Based Learning</w:t>
      </w:r>
    </w:p>
    <w:p w:rsidR="00C9787B" w:rsidRDefault="00C9787B" w:rsidP="00C9787B">
      <w:pPr>
        <w:pStyle w:val="ListParagraph"/>
        <w:numPr>
          <w:ilvl w:val="2"/>
          <w:numId w:val="17"/>
        </w:numPr>
        <w:spacing w:after="0"/>
        <w:rPr>
          <w:rFonts w:cs="Arial"/>
        </w:rPr>
      </w:pPr>
      <w:r>
        <w:rPr>
          <w:rFonts w:cs="Arial"/>
        </w:rPr>
        <w:t>Aligning with the School Day</w:t>
      </w:r>
    </w:p>
    <w:p w:rsidR="00C9787B" w:rsidRDefault="009E695C" w:rsidP="00C9787B">
      <w:pPr>
        <w:pStyle w:val="ListParagraph"/>
        <w:numPr>
          <w:ilvl w:val="2"/>
          <w:numId w:val="17"/>
        </w:numPr>
        <w:spacing w:after="0"/>
        <w:rPr>
          <w:rFonts w:cs="Arial"/>
        </w:rPr>
      </w:pPr>
      <w:r>
        <w:rPr>
          <w:rFonts w:cs="Arial"/>
        </w:rPr>
        <w:t>STEM</w:t>
      </w:r>
    </w:p>
    <w:p w:rsidR="00C9787B" w:rsidRDefault="00C9787B" w:rsidP="00C9787B">
      <w:pPr>
        <w:pStyle w:val="ListParagraph"/>
        <w:numPr>
          <w:ilvl w:val="2"/>
          <w:numId w:val="17"/>
        </w:numPr>
        <w:spacing w:after="0"/>
        <w:rPr>
          <w:rFonts w:cs="Arial"/>
        </w:rPr>
      </w:pPr>
      <w:r>
        <w:rPr>
          <w:rFonts w:cs="Arial"/>
        </w:rPr>
        <w:t>Strengthening Partnerships</w:t>
      </w:r>
    </w:p>
    <w:p w:rsidR="00C9787B" w:rsidRDefault="00C9787B" w:rsidP="00C9787B">
      <w:pPr>
        <w:pStyle w:val="ListParagraph"/>
        <w:numPr>
          <w:ilvl w:val="2"/>
          <w:numId w:val="17"/>
        </w:numPr>
        <w:spacing w:after="0"/>
        <w:rPr>
          <w:rFonts w:cs="Arial"/>
        </w:rPr>
      </w:pPr>
      <w:r>
        <w:rPr>
          <w:rFonts w:cs="Arial"/>
        </w:rPr>
        <w:t>Family Involvement</w:t>
      </w:r>
    </w:p>
    <w:p w:rsidR="00C9787B" w:rsidRPr="00C9787B" w:rsidRDefault="00C9787B" w:rsidP="00C9787B">
      <w:pPr>
        <w:spacing w:after="0"/>
        <w:ind w:left="2160"/>
        <w:rPr>
          <w:rFonts w:cs="Arial"/>
        </w:rPr>
      </w:pPr>
      <w:r>
        <w:rPr>
          <w:rFonts w:cs="Arial"/>
        </w:rPr>
        <w:lastRenderedPageBreak/>
        <w:t>Additional resources on this website include the SEDL AfterSchool Toolkit, Programming Tools, and Lesson plans &amp; Activities (select the Resources tab)</w:t>
      </w:r>
    </w:p>
    <w:p w:rsidR="00D540C1" w:rsidRPr="00D540C1" w:rsidRDefault="00D540C1" w:rsidP="00D540C1">
      <w:pPr>
        <w:spacing w:after="0"/>
        <w:ind w:left="360"/>
        <w:rPr>
          <w:rFonts w:cs="Arial"/>
        </w:rPr>
      </w:pPr>
    </w:p>
    <w:p w:rsidR="00E357B5" w:rsidRDefault="009D08C9" w:rsidP="00D540C1">
      <w:pPr>
        <w:pStyle w:val="ListParagraph"/>
        <w:numPr>
          <w:ilvl w:val="0"/>
          <w:numId w:val="15"/>
        </w:numPr>
        <w:spacing w:after="0"/>
        <w:ind w:left="900"/>
        <w:rPr>
          <w:rFonts w:cs="Arial"/>
        </w:rPr>
      </w:pPr>
      <w:r w:rsidRPr="00D540C1">
        <w:rPr>
          <w:rFonts w:cs="Arial"/>
        </w:rPr>
        <w:t>Discuss the feasibility of proposed actions, including resources, time required, and staff expertise.</w:t>
      </w:r>
    </w:p>
    <w:p w:rsidR="00D540C1" w:rsidRPr="00D540C1" w:rsidRDefault="00D540C1" w:rsidP="00D540C1">
      <w:pPr>
        <w:spacing w:after="0"/>
        <w:ind w:left="900"/>
        <w:rPr>
          <w:rFonts w:cs="Arial"/>
        </w:rPr>
      </w:pPr>
    </w:p>
    <w:p w:rsidR="009D08C9" w:rsidRDefault="009D08C9" w:rsidP="00D540C1">
      <w:pPr>
        <w:pStyle w:val="ListParagraph"/>
        <w:numPr>
          <w:ilvl w:val="0"/>
          <w:numId w:val="15"/>
        </w:numPr>
        <w:spacing w:after="0"/>
        <w:ind w:left="900"/>
        <w:rPr>
          <w:rFonts w:cs="Arial"/>
        </w:rPr>
      </w:pPr>
      <w:r w:rsidRPr="00D540C1">
        <w:rPr>
          <w:rFonts w:cs="Arial"/>
        </w:rPr>
        <w:t>Identify who is responsible for implementation.</w:t>
      </w:r>
    </w:p>
    <w:p w:rsidR="00D540C1" w:rsidRPr="00D540C1" w:rsidRDefault="00D540C1" w:rsidP="00D540C1">
      <w:pPr>
        <w:pStyle w:val="ListParagraph"/>
        <w:ind w:left="900"/>
        <w:rPr>
          <w:rFonts w:cs="Arial"/>
        </w:rPr>
      </w:pPr>
    </w:p>
    <w:p w:rsidR="009D08C9" w:rsidRDefault="00D540C1" w:rsidP="00D540C1">
      <w:pPr>
        <w:pStyle w:val="ListParagraph"/>
        <w:numPr>
          <w:ilvl w:val="0"/>
          <w:numId w:val="15"/>
        </w:numPr>
        <w:spacing w:after="0"/>
        <w:ind w:left="900"/>
        <w:rPr>
          <w:rFonts w:cs="Arial"/>
        </w:rPr>
      </w:pPr>
      <w:r>
        <w:rPr>
          <w:rFonts w:cs="Arial"/>
        </w:rPr>
        <w:t>P</w:t>
      </w:r>
      <w:r w:rsidR="009D08C9" w:rsidRPr="00D540C1">
        <w:rPr>
          <w:rFonts w:cs="Arial"/>
        </w:rPr>
        <w:t>rovide a timeline</w:t>
      </w:r>
      <w:r w:rsidR="009E576F" w:rsidRPr="00D540C1">
        <w:rPr>
          <w:rFonts w:cs="Arial"/>
        </w:rPr>
        <w:t xml:space="preserve"> for </w:t>
      </w:r>
      <w:r w:rsidRPr="00D540C1">
        <w:rPr>
          <w:rFonts w:cs="Arial"/>
        </w:rPr>
        <w:t>implementation</w:t>
      </w:r>
      <w:r w:rsidR="009D08C9" w:rsidRPr="00D540C1">
        <w:rPr>
          <w:rFonts w:cs="Arial"/>
        </w:rPr>
        <w:t>.</w:t>
      </w:r>
    </w:p>
    <w:p w:rsidR="00D540C1" w:rsidRPr="00D540C1" w:rsidRDefault="00D540C1" w:rsidP="00D540C1">
      <w:pPr>
        <w:pStyle w:val="ListParagraph"/>
        <w:ind w:left="900"/>
        <w:rPr>
          <w:rFonts w:cs="Arial"/>
        </w:rPr>
      </w:pPr>
    </w:p>
    <w:p w:rsidR="00D540C1" w:rsidRPr="00D540C1" w:rsidRDefault="00D540C1" w:rsidP="00D540C1">
      <w:pPr>
        <w:pStyle w:val="ListParagraph"/>
        <w:numPr>
          <w:ilvl w:val="0"/>
          <w:numId w:val="15"/>
        </w:numPr>
        <w:spacing w:after="0"/>
        <w:ind w:left="900"/>
        <w:rPr>
          <w:rFonts w:cs="Arial"/>
        </w:rPr>
      </w:pPr>
      <w:r>
        <w:rPr>
          <w:rFonts w:cs="Arial"/>
        </w:rPr>
        <w:t>Identify the measures used to assess the success of the proposed action.</w:t>
      </w:r>
    </w:p>
    <w:p w:rsidR="00D540C1" w:rsidRPr="00631571" w:rsidRDefault="00D540C1" w:rsidP="00D540C1">
      <w:pPr>
        <w:spacing w:after="120"/>
        <w:ind w:left="1080"/>
      </w:pPr>
      <w:r w:rsidRPr="00631571">
        <w:t>There are a number of sources of data to be considered when conducting a self-assessment and plan for improvement.  Potential sources of data include:</w:t>
      </w:r>
    </w:p>
    <w:p w:rsidR="00D540C1" w:rsidRPr="00631571" w:rsidRDefault="00D540C1" w:rsidP="00D540C1">
      <w:pPr>
        <w:numPr>
          <w:ilvl w:val="0"/>
          <w:numId w:val="8"/>
        </w:numPr>
        <w:spacing w:after="0" w:line="240" w:lineRule="auto"/>
      </w:pPr>
      <w:r w:rsidRPr="00631571">
        <w:t>Academic Indicators</w:t>
      </w:r>
    </w:p>
    <w:p w:rsidR="00D540C1" w:rsidRPr="00631571" w:rsidRDefault="00D540C1" w:rsidP="00D540C1">
      <w:pPr>
        <w:numPr>
          <w:ilvl w:val="1"/>
          <w:numId w:val="8"/>
        </w:numPr>
        <w:spacing w:after="0" w:line="240" w:lineRule="auto"/>
        <w:rPr>
          <w:bCs/>
        </w:rPr>
      </w:pPr>
      <w:r w:rsidRPr="00631571">
        <w:rPr>
          <w:bCs/>
        </w:rPr>
        <w:t>Colorado Student Assessment Program (CSAP)</w:t>
      </w:r>
    </w:p>
    <w:p w:rsidR="00D540C1" w:rsidRPr="00631571" w:rsidRDefault="00D540C1" w:rsidP="00D540C1">
      <w:pPr>
        <w:numPr>
          <w:ilvl w:val="1"/>
          <w:numId w:val="8"/>
        </w:numPr>
        <w:spacing w:after="0" w:line="240" w:lineRule="auto"/>
      </w:pPr>
      <w:r w:rsidRPr="00631571">
        <w:t>All subject areas appropriate for each grade</w:t>
      </w:r>
    </w:p>
    <w:p w:rsidR="00D540C1" w:rsidRPr="00631571" w:rsidRDefault="00D540C1" w:rsidP="00D540C1">
      <w:pPr>
        <w:numPr>
          <w:ilvl w:val="1"/>
          <w:numId w:val="8"/>
        </w:numPr>
        <w:spacing w:after="0" w:line="240" w:lineRule="auto"/>
      </w:pPr>
      <w:r w:rsidRPr="00631571">
        <w:t>Breakdown by race/ethnicity, special education, low income, English Language Learner (includes separating by Non-English proficient, limited English proficient, and fluent English proficient), gender, and Title I for each grade and subject area</w:t>
      </w:r>
    </w:p>
    <w:p w:rsidR="00D540C1" w:rsidRPr="00631571" w:rsidRDefault="00D540C1" w:rsidP="00D540C1">
      <w:pPr>
        <w:numPr>
          <w:ilvl w:val="1"/>
          <w:numId w:val="8"/>
        </w:numPr>
        <w:spacing w:after="0" w:line="240" w:lineRule="auto"/>
        <w:rPr>
          <w:bCs/>
        </w:rPr>
      </w:pPr>
      <w:r w:rsidRPr="00631571">
        <w:rPr>
          <w:rFonts w:cs="Arial"/>
          <w:bCs/>
        </w:rPr>
        <w:t>District/School Assessments</w:t>
      </w:r>
    </w:p>
    <w:p w:rsidR="00D540C1" w:rsidRPr="00631571" w:rsidRDefault="00D540C1" w:rsidP="00D540C1">
      <w:pPr>
        <w:numPr>
          <w:ilvl w:val="1"/>
          <w:numId w:val="8"/>
        </w:numPr>
        <w:spacing w:after="0" w:line="240" w:lineRule="auto"/>
        <w:rPr>
          <w:bCs/>
        </w:rPr>
      </w:pPr>
      <w:r w:rsidRPr="00631571">
        <w:rPr>
          <w:bCs/>
        </w:rPr>
        <w:t>Colorado Basic Literacy Act (CBLA) Body of Evidence</w:t>
      </w:r>
    </w:p>
    <w:p w:rsidR="00D540C1" w:rsidRPr="00631571" w:rsidRDefault="00D540C1" w:rsidP="00D540C1">
      <w:pPr>
        <w:numPr>
          <w:ilvl w:val="1"/>
          <w:numId w:val="8"/>
        </w:numPr>
        <w:spacing w:after="0" w:line="240" w:lineRule="auto"/>
        <w:rPr>
          <w:bCs/>
        </w:rPr>
      </w:pPr>
      <w:r w:rsidRPr="00631571">
        <w:rPr>
          <w:bCs/>
        </w:rPr>
        <w:t>Attendance Rates</w:t>
      </w:r>
    </w:p>
    <w:p w:rsidR="00D540C1" w:rsidRPr="00631571" w:rsidRDefault="00D540C1" w:rsidP="00D540C1">
      <w:pPr>
        <w:numPr>
          <w:ilvl w:val="1"/>
          <w:numId w:val="8"/>
        </w:numPr>
        <w:spacing w:after="0" w:line="240" w:lineRule="auto"/>
        <w:rPr>
          <w:bCs/>
        </w:rPr>
      </w:pPr>
      <w:r w:rsidRPr="00631571">
        <w:rPr>
          <w:bCs/>
        </w:rPr>
        <w:t>Suspension/Expulsion Rates</w:t>
      </w:r>
    </w:p>
    <w:p w:rsidR="00D540C1" w:rsidRPr="00631571" w:rsidRDefault="00D540C1" w:rsidP="00D540C1">
      <w:pPr>
        <w:numPr>
          <w:ilvl w:val="0"/>
          <w:numId w:val="8"/>
        </w:numPr>
        <w:spacing w:after="0" w:line="240" w:lineRule="auto"/>
        <w:rPr>
          <w:bCs/>
        </w:rPr>
      </w:pPr>
      <w:r w:rsidRPr="00631571">
        <w:t>Other indicators</w:t>
      </w:r>
    </w:p>
    <w:p w:rsidR="00D540C1" w:rsidRPr="00631571" w:rsidRDefault="00D540C1" w:rsidP="00D540C1">
      <w:pPr>
        <w:pStyle w:val="BodyText"/>
        <w:numPr>
          <w:ilvl w:val="1"/>
          <w:numId w:val="8"/>
        </w:numPr>
        <w:spacing w:after="0"/>
        <w:rPr>
          <w:rFonts w:asciiTheme="minorHAnsi" w:hAnsiTheme="minorHAnsi" w:cs="Arial"/>
          <w:bCs/>
        </w:rPr>
      </w:pPr>
      <w:r w:rsidRPr="00631571">
        <w:rPr>
          <w:rFonts w:asciiTheme="minorHAnsi" w:hAnsiTheme="minorHAnsi" w:cs="Arial"/>
          <w:bCs/>
        </w:rPr>
        <w:t>District/School Climate indicators</w:t>
      </w:r>
    </w:p>
    <w:p w:rsidR="00D540C1" w:rsidRPr="00631571" w:rsidRDefault="00D540C1" w:rsidP="00D540C1">
      <w:pPr>
        <w:pStyle w:val="BodyText"/>
        <w:numPr>
          <w:ilvl w:val="1"/>
          <w:numId w:val="8"/>
        </w:numPr>
        <w:spacing w:after="0"/>
        <w:rPr>
          <w:rFonts w:asciiTheme="minorHAnsi" w:hAnsiTheme="minorHAnsi" w:cs="Arial"/>
          <w:bCs/>
        </w:rPr>
      </w:pPr>
      <w:r w:rsidRPr="00631571">
        <w:rPr>
          <w:rFonts w:asciiTheme="minorHAnsi" w:hAnsiTheme="minorHAnsi" w:cs="Arial"/>
          <w:bCs/>
        </w:rPr>
        <w:t>Parent Involvement and/or Engagement (participation rates, volunteer rates, in-kind contributions)</w:t>
      </w:r>
    </w:p>
    <w:p w:rsidR="00D540C1" w:rsidRPr="00631571" w:rsidRDefault="00D540C1" w:rsidP="00D540C1">
      <w:pPr>
        <w:pStyle w:val="BodyText"/>
        <w:numPr>
          <w:ilvl w:val="1"/>
          <w:numId w:val="8"/>
        </w:numPr>
        <w:spacing w:after="0"/>
        <w:rPr>
          <w:rFonts w:asciiTheme="minorHAnsi" w:hAnsiTheme="minorHAnsi" w:cs="Arial"/>
          <w:bCs/>
        </w:rPr>
      </w:pPr>
      <w:r w:rsidRPr="00631571">
        <w:rPr>
          <w:rFonts w:asciiTheme="minorHAnsi" w:hAnsiTheme="minorHAnsi" w:cs="Arial"/>
          <w:bCs/>
        </w:rPr>
        <w:t>Parent/Community Satisfaction (surveys, focus groups, staff reports)</w:t>
      </w:r>
    </w:p>
    <w:p w:rsidR="00D540C1" w:rsidRPr="00D540C1" w:rsidRDefault="00D540C1" w:rsidP="00D540C1">
      <w:pPr>
        <w:pStyle w:val="BodyText"/>
        <w:numPr>
          <w:ilvl w:val="1"/>
          <w:numId w:val="8"/>
        </w:numPr>
        <w:spacing w:after="0"/>
        <w:rPr>
          <w:rFonts w:cs="Arial"/>
        </w:rPr>
      </w:pPr>
      <w:r w:rsidRPr="00D540C1">
        <w:rPr>
          <w:rFonts w:asciiTheme="minorHAnsi" w:hAnsiTheme="minorHAnsi" w:cs="Arial"/>
          <w:bCs/>
        </w:rPr>
        <w:t>Staff Quality/Engagement/Satisfaction (surveys, evaluations, participation rates, observations, focus groups, parent surveys, annual reviews)</w:t>
      </w:r>
    </w:p>
    <w:p w:rsidR="00D540C1" w:rsidRPr="00631571" w:rsidRDefault="00D540C1" w:rsidP="00D540C1">
      <w:pPr>
        <w:pStyle w:val="BodyText"/>
        <w:numPr>
          <w:ilvl w:val="1"/>
          <w:numId w:val="8"/>
        </w:numPr>
        <w:spacing w:after="0"/>
        <w:rPr>
          <w:rFonts w:asciiTheme="minorHAnsi" w:hAnsiTheme="minorHAnsi" w:cs="Arial"/>
          <w:bCs/>
        </w:rPr>
      </w:pPr>
      <w:r w:rsidRPr="00D540C1">
        <w:rPr>
          <w:rFonts w:asciiTheme="minorHAnsi" w:hAnsiTheme="minorHAnsi" w:cs="Arial"/>
          <w:bCs/>
        </w:rPr>
        <w:t>Depth and Quality of Relationship with Program Partners (surveys, me</w:t>
      </w:r>
      <w:r w:rsidRPr="00631571">
        <w:rPr>
          <w:rFonts w:asciiTheme="minorHAnsi" w:hAnsiTheme="minorHAnsi" w:cs="Arial"/>
          <w:bCs/>
        </w:rPr>
        <w:t>eting participation, in-kind contributions, parent feedback)</w:t>
      </w:r>
    </w:p>
    <w:p w:rsidR="00D540C1" w:rsidRPr="00D540C1" w:rsidRDefault="00D540C1" w:rsidP="00D540C1">
      <w:pPr>
        <w:pStyle w:val="BodyText"/>
        <w:numPr>
          <w:ilvl w:val="1"/>
          <w:numId w:val="8"/>
        </w:numPr>
        <w:spacing w:after="0"/>
        <w:rPr>
          <w:rFonts w:asciiTheme="minorHAnsi" w:hAnsiTheme="minorHAnsi" w:cs="Arial"/>
          <w:bCs/>
        </w:rPr>
      </w:pPr>
      <w:r w:rsidRPr="00631571">
        <w:rPr>
          <w:rFonts w:asciiTheme="minorHAnsi" w:hAnsiTheme="minorHAnsi"/>
        </w:rPr>
        <w:t>Youth Engagement indicators (surveys, participation rates, enrollment rates, staff reports)</w:t>
      </w:r>
    </w:p>
    <w:p w:rsidR="009D08C9" w:rsidRDefault="009D08C9" w:rsidP="00E357B5">
      <w:pPr>
        <w:spacing w:after="120"/>
        <w:rPr>
          <w:rFonts w:cs="Arial"/>
        </w:rPr>
      </w:pPr>
    </w:p>
    <w:p w:rsidR="00611C4D" w:rsidRDefault="00611C4D" w:rsidP="00E357B5">
      <w:pPr>
        <w:spacing w:after="120"/>
        <w:rPr>
          <w:rFonts w:cs="Arial"/>
        </w:rPr>
      </w:pPr>
      <w:r>
        <w:rPr>
          <w:rFonts w:cs="Arial"/>
        </w:rPr>
        <w:t>Complete the Quality Improvement Plan (QIP) report using the forms in the Appendix.   Submit the completed report to CDE 21</w:t>
      </w:r>
      <w:r w:rsidRPr="00611C4D">
        <w:rPr>
          <w:rFonts w:cs="Arial"/>
          <w:vertAlign w:val="superscript"/>
        </w:rPr>
        <w:t>st</w:t>
      </w:r>
      <w:r>
        <w:rPr>
          <w:rFonts w:cs="Arial"/>
        </w:rPr>
        <w:t xml:space="preserve"> CCLC by the announced deadline.  CDE 21</w:t>
      </w:r>
      <w:r w:rsidRPr="00611C4D">
        <w:rPr>
          <w:rFonts w:cs="Arial"/>
          <w:vertAlign w:val="superscript"/>
        </w:rPr>
        <w:t>st</w:t>
      </w:r>
      <w:r>
        <w:rPr>
          <w:rFonts w:cs="Arial"/>
        </w:rPr>
        <w:t xml:space="preserve"> CCLC staff review and approve the QIP plans; plans may also be returned for revision.  Revisions must be completed by assigned deadlines.   </w:t>
      </w:r>
    </w:p>
    <w:p w:rsidR="00073040" w:rsidRDefault="00073040" w:rsidP="00E357B5">
      <w:pPr>
        <w:spacing w:after="120"/>
        <w:rPr>
          <w:rFonts w:cs="Arial"/>
        </w:rPr>
      </w:pPr>
    </w:p>
    <w:p w:rsidR="008A23D4" w:rsidRPr="00B31772" w:rsidRDefault="00B31772" w:rsidP="009E576F">
      <w:pPr>
        <w:pStyle w:val="ListParagraph"/>
        <w:numPr>
          <w:ilvl w:val="0"/>
          <w:numId w:val="4"/>
        </w:numPr>
        <w:shd w:val="clear" w:color="auto" w:fill="073E87" w:themeFill="text2"/>
        <w:spacing w:after="0"/>
        <w:ind w:left="540" w:hanging="540"/>
        <w:rPr>
          <w:rFonts w:ascii="Georgia" w:hAnsi="Georgia" w:cs="Arial"/>
          <w:b/>
          <w:szCs w:val="18"/>
        </w:rPr>
      </w:pPr>
      <w:r>
        <w:rPr>
          <w:rFonts w:ascii="Georgia" w:hAnsi="Georgia" w:cs="Arial"/>
          <w:b/>
          <w:szCs w:val="18"/>
        </w:rPr>
        <w:lastRenderedPageBreak/>
        <w:t>Implement</w:t>
      </w:r>
      <w:r w:rsidR="00E357B5">
        <w:rPr>
          <w:rFonts w:ascii="Georgia" w:hAnsi="Georgia" w:cs="Arial"/>
          <w:b/>
          <w:szCs w:val="18"/>
        </w:rPr>
        <w:t>ation</w:t>
      </w:r>
    </w:p>
    <w:p w:rsidR="008A23D4" w:rsidRDefault="008A23D4" w:rsidP="008A23D4">
      <w:pPr>
        <w:spacing w:after="0"/>
        <w:rPr>
          <w:rFonts w:ascii="Arial" w:hAnsi="Arial" w:cs="Arial"/>
          <w:sz w:val="18"/>
          <w:szCs w:val="18"/>
        </w:rPr>
      </w:pPr>
    </w:p>
    <w:p w:rsidR="00611C4D" w:rsidRPr="00482064" w:rsidRDefault="00611C4D" w:rsidP="008A23D4">
      <w:pPr>
        <w:spacing w:after="0"/>
        <w:rPr>
          <w:rFonts w:cs="Arial"/>
        </w:rPr>
      </w:pPr>
      <w:r w:rsidRPr="00482064">
        <w:rPr>
          <w:rFonts w:cs="Arial"/>
        </w:rPr>
        <w:t>Once your Quality Improvement Plan is approved by CDE 21</w:t>
      </w:r>
      <w:r w:rsidRPr="00482064">
        <w:rPr>
          <w:rFonts w:cs="Arial"/>
          <w:vertAlign w:val="superscript"/>
        </w:rPr>
        <w:t>st</w:t>
      </w:r>
      <w:r w:rsidRPr="00482064">
        <w:rPr>
          <w:rFonts w:cs="Arial"/>
        </w:rPr>
        <w:t xml:space="preserve"> CCLC staff, begin implementing your Plan.  Maintain documentation of implementation for the next site monitoring visit.</w:t>
      </w:r>
    </w:p>
    <w:p w:rsidR="00611C4D" w:rsidRDefault="00611C4D" w:rsidP="008A23D4">
      <w:pPr>
        <w:spacing w:after="0"/>
        <w:rPr>
          <w:rFonts w:ascii="Arial" w:hAnsi="Arial" w:cs="Arial"/>
          <w:sz w:val="18"/>
          <w:szCs w:val="18"/>
        </w:rPr>
      </w:pPr>
    </w:p>
    <w:p w:rsidR="00073040" w:rsidRDefault="00073040" w:rsidP="008A23D4">
      <w:pPr>
        <w:spacing w:after="0"/>
        <w:rPr>
          <w:rFonts w:ascii="Arial" w:hAnsi="Arial" w:cs="Arial"/>
          <w:sz w:val="18"/>
          <w:szCs w:val="18"/>
        </w:rPr>
      </w:pPr>
    </w:p>
    <w:p w:rsidR="00073040" w:rsidRPr="007155BA" w:rsidRDefault="00073040" w:rsidP="008A23D4">
      <w:pPr>
        <w:spacing w:after="0"/>
        <w:rPr>
          <w:rFonts w:ascii="Arial" w:hAnsi="Arial" w:cs="Arial"/>
          <w:sz w:val="18"/>
          <w:szCs w:val="18"/>
        </w:rPr>
      </w:pPr>
    </w:p>
    <w:p w:rsidR="00B31772" w:rsidRPr="00B31772" w:rsidRDefault="00B31772" w:rsidP="009E576F">
      <w:pPr>
        <w:pStyle w:val="ListParagraph"/>
        <w:numPr>
          <w:ilvl w:val="0"/>
          <w:numId w:val="4"/>
        </w:numPr>
        <w:shd w:val="clear" w:color="auto" w:fill="073E87" w:themeFill="text2"/>
        <w:spacing w:after="0"/>
        <w:ind w:left="540" w:hanging="540"/>
        <w:rPr>
          <w:rFonts w:ascii="Georgia" w:hAnsi="Georgia" w:cs="Arial"/>
          <w:b/>
          <w:szCs w:val="18"/>
        </w:rPr>
      </w:pPr>
      <w:r>
        <w:rPr>
          <w:rFonts w:ascii="Georgia" w:hAnsi="Georgia" w:cs="Arial"/>
          <w:b/>
          <w:szCs w:val="18"/>
        </w:rPr>
        <w:t>Evaluation</w:t>
      </w:r>
    </w:p>
    <w:p w:rsidR="00B31772" w:rsidRPr="007155BA" w:rsidRDefault="00B31772" w:rsidP="00B31772">
      <w:pPr>
        <w:spacing w:after="0"/>
        <w:rPr>
          <w:rFonts w:ascii="Arial" w:hAnsi="Arial" w:cs="Arial"/>
          <w:sz w:val="18"/>
          <w:szCs w:val="18"/>
        </w:rPr>
      </w:pPr>
    </w:p>
    <w:p w:rsidR="00611C4D" w:rsidRPr="00482064" w:rsidRDefault="00611C4D" w:rsidP="00611C4D">
      <w:pPr>
        <w:spacing w:after="0"/>
        <w:rPr>
          <w:rFonts w:ascii="Arial" w:hAnsi="Arial" w:cs="Arial"/>
        </w:rPr>
      </w:pPr>
      <w:r w:rsidRPr="00482064">
        <w:rPr>
          <w:rFonts w:ascii="Arial" w:hAnsi="Arial" w:cs="Arial"/>
        </w:rPr>
        <w:t>Based upon the completion date in your timeline, evaluate the effectiveness of your Quality Improvement Plan.  Maintain documentation of the evaluation for the next site monitoring visit.</w:t>
      </w:r>
    </w:p>
    <w:p w:rsidR="00B31772" w:rsidRPr="00482064" w:rsidRDefault="00B31772" w:rsidP="00B31772">
      <w:pPr>
        <w:spacing w:after="120"/>
        <w:rPr>
          <w:rFonts w:ascii="Arial" w:hAnsi="Arial" w:cs="Arial"/>
        </w:rPr>
      </w:pPr>
    </w:p>
    <w:p w:rsidR="00B31772" w:rsidRDefault="00B31772" w:rsidP="00B31772">
      <w:pPr>
        <w:spacing w:after="120"/>
        <w:rPr>
          <w:rFonts w:ascii="Arial" w:hAnsi="Arial" w:cs="Arial"/>
          <w:sz w:val="18"/>
          <w:szCs w:val="18"/>
        </w:rPr>
      </w:pPr>
    </w:p>
    <w:p w:rsidR="00B31772" w:rsidRDefault="00B31772" w:rsidP="00B31772">
      <w:pPr>
        <w:spacing w:after="120"/>
        <w:rPr>
          <w:rFonts w:ascii="Arial" w:hAnsi="Arial" w:cs="Arial"/>
          <w:sz w:val="18"/>
          <w:szCs w:val="18"/>
        </w:rPr>
      </w:pPr>
    </w:p>
    <w:p w:rsidR="00B31772" w:rsidRDefault="00B31772" w:rsidP="00B31772">
      <w:pPr>
        <w:spacing w:after="120"/>
        <w:rPr>
          <w:rFonts w:ascii="Arial" w:hAnsi="Arial" w:cs="Arial"/>
          <w:sz w:val="18"/>
          <w:szCs w:val="18"/>
        </w:rPr>
      </w:pPr>
    </w:p>
    <w:p w:rsidR="00B31772" w:rsidRDefault="00B31772" w:rsidP="00B31772">
      <w:pPr>
        <w:spacing w:after="120"/>
        <w:rPr>
          <w:rFonts w:ascii="Arial" w:hAnsi="Arial" w:cs="Arial"/>
          <w:sz w:val="18"/>
          <w:szCs w:val="18"/>
        </w:rPr>
      </w:pPr>
    </w:p>
    <w:p w:rsidR="00B31772" w:rsidRDefault="00B31772"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C9787B" w:rsidRDefault="00C9787B"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073040" w:rsidRDefault="00073040" w:rsidP="00B31772">
      <w:pPr>
        <w:spacing w:after="120"/>
        <w:rPr>
          <w:rFonts w:ascii="Arial" w:hAnsi="Arial" w:cs="Arial"/>
          <w:sz w:val="18"/>
          <w:szCs w:val="18"/>
        </w:rPr>
      </w:pPr>
    </w:p>
    <w:p w:rsidR="00B31772" w:rsidRPr="00D3141B" w:rsidRDefault="00B31772" w:rsidP="00B31772">
      <w:pPr>
        <w:spacing w:after="120"/>
        <w:rPr>
          <w:rFonts w:cs="Arial"/>
        </w:rPr>
      </w:pPr>
      <w:r w:rsidRPr="00D3141B">
        <w:rPr>
          <w:rFonts w:cs="Arial"/>
        </w:rPr>
        <w:t>We invite your feedback to improve this tool. This resource has recently gone through revisions to better support the Colorado subgrantees. Your feedback, along with new research and developments in the out of school time field, will continue to inform CDE-21</w:t>
      </w:r>
      <w:r w:rsidRPr="00D3141B">
        <w:rPr>
          <w:rFonts w:cs="Arial"/>
          <w:vertAlign w:val="superscript"/>
        </w:rPr>
        <w:t>st</w:t>
      </w:r>
      <w:r w:rsidRPr="00D3141B">
        <w:rPr>
          <w:rFonts w:cs="Arial"/>
        </w:rPr>
        <w:t xml:space="preserve"> CCLC efforts to provide the necessary tools to support quality 21</w:t>
      </w:r>
      <w:r w:rsidRPr="00D3141B">
        <w:rPr>
          <w:rFonts w:cs="Arial"/>
          <w:vertAlign w:val="superscript"/>
        </w:rPr>
        <w:t>st</w:t>
      </w:r>
      <w:r w:rsidRPr="00D3141B">
        <w:rPr>
          <w:rFonts w:cs="Arial"/>
        </w:rPr>
        <w:t xml:space="preserve"> CCLC Programs.</w:t>
      </w:r>
    </w:p>
    <w:p w:rsidR="00FF6794" w:rsidRPr="00D3141B" w:rsidRDefault="00B31772" w:rsidP="00E357B5">
      <w:pPr>
        <w:spacing w:after="0"/>
        <w:rPr>
          <w:rFonts w:cs="Arial"/>
        </w:rPr>
      </w:pPr>
      <w:r w:rsidRPr="00D3141B">
        <w:rPr>
          <w:rFonts w:cs="Arial"/>
        </w:rPr>
        <w:t>Please contact Tom Denning, 21</w:t>
      </w:r>
      <w:r w:rsidRPr="00D3141B">
        <w:rPr>
          <w:rFonts w:cs="Arial"/>
          <w:vertAlign w:val="superscript"/>
        </w:rPr>
        <w:t>st</w:t>
      </w:r>
      <w:r w:rsidRPr="00D3141B">
        <w:rPr>
          <w:rFonts w:cs="Arial"/>
        </w:rPr>
        <w:t xml:space="preserve"> CCLC State Coordinator (</w:t>
      </w:r>
      <w:hyperlink r:id="rId28" w:history="1">
        <w:r w:rsidRPr="00D3141B">
          <w:rPr>
            <w:rStyle w:val="Hyperlink"/>
            <w:rFonts w:cs="Arial"/>
          </w:rPr>
          <w:t>denning_t@cde.state.co.us</w:t>
        </w:r>
      </w:hyperlink>
      <w:r w:rsidRPr="00D3141B">
        <w:rPr>
          <w:rFonts w:cs="Arial"/>
        </w:rPr>
        <w:t>).</w:t>
      </w:r>
      <w:r w:rsidR="00E357B5" w:rsidRPr="00D3141B">
        <w:rPr>
          <w:rFonts w:cs="Arial"/>
        </w:rPr>
        <w:t xml:space="preserve"> </w:t>
      </w:r>
    </w:p>
    <w:p w:rsidR="00073040" w:rsidRDefault="00073040" w:rsidP="00073040">
      <w:pPr>
        <w:spacing w:after="120"/>
        <w:jc w:val="center"/>
        <w:rPr>
          <w:rFonts w:ascii="Georgia" w:hAnsi="Georgia" w:cs="Arial"/>
          <w:b/>
          <w:sz w:val="24"/>
          <w:szCs w:val="18"/>
        </w:rPr>
      </w:pPr>
      <w:r>
        <w:rPr>
          <w:rFonts w:ascii="Georgia" w:hAnsi="Georgia" w:cs="Arial"/>
          <w:b/>
          <w:sz w:val="32"/>
          <w:szCs w:val="18"/>
          <w:shd w:val="clear" w:color="auto" w:fill="073E87" w:themeFill="text2"/>
        </w:rPr>
        <w:lastRenderedPageBreak/>
        <w:t>Appendix</w:t>
      </w:r>
      <w:r w:rsidR="00686B93">
        <w:rPr>
          <w:rFonts w:ascii="Georgia" w:hAnsi="Georgia" w:cs="Arial"/>
          <w:b/>
          <w:sz w:val="32"/>
          <w:szCs w:val="18"/>
          <w:shd w:val="clear" w:color="auto" w:fill="073E87" w:themeFill="text2"/>
        </w:rPr>
        <w:t xml:space="preserve"> A</w:t>
      </w:r>
    </w:p>
    <w:p w:rsidR="00C7245E" w:rsidRDefault="00C7245E" w:rsidP="00E357B5">
      <w:pPr>
        <w:spacing w:after="0"/>
        <w:rPr>
          <w:rFonts w:ascii="Arial" w:hAnsi="Arial" w:cs="Arial"/>
          <w:sz w:val="20"/>
          <w:szCs w:val="20"/>
        </w:rPr>
      </w:pPr>
    </w:p>
    <w:p w:rsidR="005A38A9" w:rsidRPr="005A38A9" w:rsidRDefault="005A38A9" w:rsidP="005A38A9">
      <w:pPr>
        <w:spacing w:after="0"/>
        <w:jc w:val="center"/>
        <w:rPr>
          <w:rFonts w:ascii="Georgia" w:hAnsi="Georgia" w:cs="Arial"/>
          <w:b/>
          <w:sz w:val="28"/>
          <w:szCs w:val="28"/>
        </w:rPr>
      </w:pPr>
      <w:r w:rsidRPr="005A38A9">
        <w:rPr>
          <w:rFonts w:ascii="Georgia" w:hAnsi="Georgia" w:cs="Arial"/>
          <w:b/>
          <w:sz w:val="28"/>
          <w:szCs w:val="28"/>
        </w:rPr>
        <w:t>QIP Reporting Forms</w:t>
      </w:r>
    </w:p>
    <w:p w:rsidR="005A38A9" w:rsidRDefault="005A38A9" w:rsidP="00E357B5">
      <w:pPr>
        <w:spacing w:after="0"/>
        <w:rPr>
          <w:rFonts w:ascii="Arial" w:hAnsi="Arial" w:cs="Arial"/>
          <w:sz w:val="20"/>
          <w:szCs w:val="20"/>
        </w:rPr>
      </w:pPr>
    </w:p>
    <w:p w:rsidR="005A38A9" w:rsidRDefault="005A38A9" w:rsidP="00E357B5">
      <w:pPr>
        <w:spacing w:after="0"/>
        <w:rPr>
          <w:rFonts w:ascii="Arial" w:hAnsi="Arial" w:cs="Arial"/>
          <w:sz w:val="20"/>
          <w:szCs w:val="20"/>
        </w:rPr>
      </w:pPr>
    </w:p>
    <w:p w:rsidR="00073040" w:rsidRDefault="00073040" w:rsidP="00E357B5">
      <w:pPr>
        <w:spacing w:after="0"/>
        <w:rPr>
          <w:rFonts w:ascii="Arial" w:hAnsi="Arial" w:cs="Arial"/>
          <w:sz w:val="20"/>
          <w:szCs w:val="20"/>
        </w:rPr>
      </w:pPr>
    </w:p>
    <w:p w:rsidR="00073040" w:rsidRPr="00D3141B" w:rsidRDefault="00073040" w:rsidP="00E357B5">
      <w:pPr>
        <w:spacing w:after="0"/>
        <w:rPr>
          <w:rFonts w:cs="Arial"/>
        </w:rPr>
      </w:pPr>
      <w:r w:rsidRPr="00D3141B">
        <w:rPr>
          <w:rFonts w:cs="Arial"/>
        </w:rPr>
        <w:t>After completing the quality improvement self-assessment process, submit the QIP report using the following forms.</w:t>
      </w:r>
    </w:p>
    <w:p w:rsidR="00073040" w:rsidRPr="00D3141B" w:rsidRDefault="00073040" w:rsidP="00E357B5">
      <w:pPr>
        <w:spacing w:after="0"/>
        <w:rPr>
          <w:rFonts w:cs="Arial"/>
        </w:rPr>
      </w:pPr>
    </w:p>
    <w:p w:rsidR="00073040" w:rsidRPr="00D3141B" w:rsidRDefault="00073040" w:rsidP="00073040">
      <w:pPr>
        <w:pStyle w:val="ListParagraph"/>
        <w:numPr>
          <w:ilvl w:val="0"/>
          <w:numId w:val="18"/>
        </w:numPr>
        <w:spacing w:after="0"/>
        <w:rPr>
          <w:rFonts w:cs="Arial"/>
        </w:rPr>
      </w:pPr>
      <w:r w:rsidRPr="00D3141B">
        <w:rPr>
          <w:rFonts w:cs="Arial"/>
        </w:rPr>
        <w:t>QIP Cover sheet (one copy)</w:t>
      </w:r>
    </w:p>
    <w:p w:rsidR="00073040" w:rsidRDefault="00073040" w:rsidP="00073040">
      <w:pPr>
        <w:pStyle w:val="ListParagraph"/>
        <w:numPr>
          <w:ilvl w:val="0"/>
          <w:numId w:val="18"/>
        </w:numPr>
        <w:spacing w:after="0"/>
        <w:rPr>
          <w:rFonts w:cs="Arial"/>
        </w:rPr>
      </w:pPr>
      <w:r w:rsidRPr="00D3141B">
        <w:rPr>
          <w:rFonts w:cs="Arial"/>
        </w:rPr>
        <w:t>Priority Criteria and Action Plan (complete and submit one copy for each criterion identified for improvement; maximum of 5 pages).</w:t>
      </w:r>
    </w:p>
    <w:p w:rsidR="00686B93" w:rsidRDefault="00686B93" w:rsidP="00686B93">
      <w:pPr>
        <w:spacing w:after="0"/>
        <w:rPr>
          <w:rFonts w:cs="Arial"/>
        </w:rPr>
      </w:pPr>
    </w:p>
    <w:p w:rsidR="00686B93" w:rsidRPr="00686B93" w:rsidRDefault="00686B93" w:rsidP="00686B93">
      <w:pPr>
        <w:spacing w:after="0"/>
        <w:rPr>
          <w:rFonts w:cs="Arial"/>
        </w:rPr>
      </w:pPr>
      <w:r>
        <w:rPr>
          <w:rFonts w:cs="Arial"/>
        </w:rPr>
        <w:t>An example is provided in Appendix B.  This is intended to demonstrate the detail required for each criterion.  It is not intended to represent the “approved” resolution or action for a specific criterion.</w:t>
      </w:r>
    </w:p>
    <w:p w:rsidR="00073040" w:rsidRPr="00D3141B" w:rsidRDefault="00073040" w:rsidP="00073040">
      <w:pPr>
        <w:spacing w:after="0"/>
        <w:rPr>
          <w:rFonts w:cs="Arial"/>
        </w:rPr>
      </w:pPr>
    </w:p>
    <w:p w:rsidR="00073040" w:rsidRPr="00D3141B" w:rsidRDefault="00073040" w:rsidP="00073040">
      <w:pPr>
        <w:spacing w:after="0"/>
        <w:rPr>
          <w:rFonts w:cs="Arial"/>
        </w:rPr>
      </w:pPr>
    </w:p>
    <w:p w:rsidR="00073040" w:rsidRPr="00D3141B" w:rsidRDefault="00073040" w:rsidP="00073040">
      <w:pPr>
        <w:spacing w:after="0"/>
        <w:rPr>
          <w:rFonts w:cs="Arial"/>
        </w:rPr>
      </w:pPr>
      <w:r w:rsidRPr="00D3141B">
        <w:rPr>
          <w:rFonts w:cs="Arial"/>
        </w:rPr>
        <w:t>Submit the QIP report electronically to: Tom Denning, 21</w:t>
      </w:r>
      <w:r w:rsidRPr="00D3141B">
        <w:rPr>
          <w:rFonts w:cs="Arial"/>
          <w:vertAlign w:val="superscript"/>
        </w:rPr>
        <w:t>st</w:t>
      </w:r>
      <w:r w:rsidRPr="00D3141B">
        <w:rPr>
          <w:rFonts w:cs="Arial"/>
        </w:rPr>
        <w:t xml:space="preserve"> CCLC State Coordinator (</w:t>
      </w:r>
      <w:hyperlink r:id="rId29" w:history="1">
        <w:r w:rsidRPr="00D3141B">
          <w:rPr>
            <w:rStyle w:val="Hyperlink"/>
            <w:rFonts w:cs="Arial"/>
          </w:rPr>
          <w:t>denning_t@cde.state.co.us</w:t>
        </w:r>
      </w:hyperlink>
      <w:r w:rsidRPr="00D3141B">
        <w:rPr>
          <w:rFonts w:cs="Arial"/>
        </w:rPr>
        <w:t>).</w:t>
      </w:r>
    </w:p>
    <w:p w:rsidR="00073040" w:rsidRPr="00D3141B" w:rsidRDefault="00073040" w:rsidP="00073040">
      <w:pPr>
        <w:spacing w:after="0"/>
        <w:rPr>
          <w:rFonts w:cs="Arial"/>
        </w:rPr>
      </w:pPr>
    </w:p>
    <w:p w:rsidR="00073040" w:rsidRPr="00D3141B" w:rsidRDefault="00073040" w:rsidP="00073040">
      <w:pPr>
        <w:spacing w:after="0"/>
        <w:rPr>
          <w:rFonts w:cs="Arial"/>
        </w:rPr>
      </w:pPr>
    </w:p>
    <w:p w:rsidR="00073040" w:rsidRPr="00D3141B" w:rsidRDefault="00073040" w:rsidP="00073040">
      <w:pPr>
        <w:spacing w:after="0"/>
        <w:rPr>
          <w:rFonts w:cs="Arial"/>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073040" w:rsidRDefault="00073040" w:rsidP="00073040">
      <w:pPr>
        <w:spacing w:after="0"/>
        <w:rPr>
          <w:rFonts w:ascii="Arial" w:hAnsi="Arial" w:cs="Arial"/>
          <w:sz w:val="20"/>
          <w:szCs w:val="20"/>
        </w:rPr>
      </w:pPr>
    </w:p>
    <w:p w:rsidR="00E608AE" w:rsidRPr="00E608AE" w:rsidRDefault="00D3141B" w:rsidP="00E608AE">
      <w:pPr>
        <w:spacing w:after="0"/>
        <w:jc w:val="right"/>
        <w:rPr>
          <w:rFonts w:ascii="Arial" w:eastAsia="Times New Roman" w:hAnsi="Arial" w:cs="Arial"/>
          <w:b/>
          <w:noProof/>
          <w:color w:val="DB9E0B" w:themeColor="accent5" w:themeShade="BF"/>
          <w:sz w:val="56"/>
          <w:szCs w:val="56"/>
        </w:rPr>
      </w:pPr>
      <w:r>
        <w:rPr>
          <w:rFonts w:ascii="Arial" w:eastAsia="Times New Roman" w:hAnsi="Arial" w:cs="Arial"/>
          <w:b/>
          <w:noProof/>
          <w:color w:val="DB9E0B" w:themeColor="accent5" w:themeShade="BF"/>
          <w:sz w:val="56"/>
          <w:szCs w:val="56"/>
        </w:rPr>
        <w:lastRenderedPageBreak/>
        <w:drawing>
          <wp:anchor distT="0" distB="0" distL="114300" distR="114300" simplePos="0" relativeHeight="251972608" behindDoc="0" locked="0" layoutInCell="1" allowOverlap="1">
            <wp:simplePos x="0" y="0"/>
            <wp:positionH relativeFrom="column">
              <wp:posOffset>374650</wp:posOffset>
            </wp:positionH>
            <wp:positionV relativeFrom="paragraph">
              <wp:posOffset>101600</wp:posOffset>
            </wp:positionV>
            <wp:extent cx="1301750" cy="1308100"/>
            <wp:effectExtent l="19050" t="0" r="0" b="0"/>
            <wp:wrapNone/>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lc_logo_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750" cy="1308100"/>
                    </a:xfrm>
                    <a:prstGeom prst="rect">
                      <a:avLst/>
                    </a:prstGeom>
                  </pic:spPr>
                </pic:pic>
              </a:graphicData>
            </a:graphic>
          </wp:anchor>
        </w:drawing>
      </w:r>
      <w:r w:rsidR="00E608AE" w:rsidRPr="00E608AE">
        <w:rPr>
          <w:rFonts w:ascii="Arial" w:eastAsia="Times New Roman" w:hAnsi="Arial" w:cs="Arial"/>
          <w:b/>
          <w:noProof/>
          <w:color w:val="DB9E0B" w:themeColor="accent5" w:themeShade="BF"/>
          <w:sz w:val="56"/>
          <w:szCs w:val="56"/>
        </w:rPr>
        <w:t>Quality</w:t>
      </w:r>
    </w:p>
    <w:p w:rsidR="00E608AE" w:rsidRPr="00926C38" w:rsidRDefault="00E608AE" w:rsidP="00E608AE">
      <w:pPr>
        <w:spacing w:after="0"/>
        <w:jc w:val="right"/>
        <w:rPr>
          <w:rFonts w:ascii="Arial" w:eastAsia="Times New Roman" w:hAnsi="Arial" w:cs="Arial"/>
          <w:b/>
          <w:noProof/>
          <w:color w:val="DB9E0B" w:themeColor="accent5" w:themeShade="BF"/>
          <w:sz w:val="66"/>
          <w:szCs w:val="66"/>
        </w:rPr>
      </w:pPr>
      <w:r w:rsidRPr="00E608AE">
        <w:rPr>
          <w:rFonts w:ascii="Arial" w:eastAsia="Times New Roman" w:hAnsi="Arial" w:cs="Arial"/>
          <w:b/>
          <w:noProof/>
          <w:color w:val="DB9E0B" w:themeColor="accent5" w:themeShade="BF"/>
          <w:sz w:val="56"/>
          <w:szCs w:val="56"/>
        </w:rPr>
        <w:t>Improvement Tool</w:t>
      </w:r>
    </w:p>
    <w:p w:rsidR="00073040" w:rsidRDefault="00073040" w:rsidP="00073040">
      <w:pPr>
        <w:spacing w:after="0"/>
        <w:jc w:val="center"/>
        <w:rPr>
          <w:rFonts w:ascii="Georgia" w:hAnsi="Georgia" w:cs="Arial"/>
          <w:sz w:val="32"/>
          <w:szCs w:val="32"/>
        </w:rPr>
      </w:pPr>
      <w:r>
        <w:rPr>
          <w:rFonts w:ascii="Georgia" w:hAnsi="Georgia" w:cs="Arial"/>
          <w:sz w:val="32"/>
          <w:szCs w:val="32"/>
        </w:rPr>
        <w:t>QIP Coversheet</w:t>
      </w:r>
    </w:p>
    <w:p w:rsidR="00E608AE" w:rsidRDefault="00E608AE" w:rsidP="00073040">
      <w:pPr>
        <w:spacing w:after="0"/>
        <w:jc w:val="center"/>
        <w:rPr>
          <w:rFonts w:ascii="Georgia" w:hAnsi="Georgia" w:cs="Arial"/>
          <w:sz w:val="32"/>
          <w:szCs w:val="32"/>
        </w:rPr>
      </w:pPr>
    </w:p>
    <w:tbl>
      <w:tblPr>
        <w:tblStyle w:val="TableGrid"/>
        <w:tblW w:w="10368" w:type="dxa"/>
        <w:tblInd w:w="720" w:type="dxa"/>
        <w:tblLook w:val="04A0" w:firstRow="1" w:lastRow="0" w:firstColumn="1" w:lastColumn="0" w:noHBand="0" w:noVBand="1"/>
      </w:tblPr>
      <w:tblGrid>
        <w:gridCol w:w="4117"/>
        <w:gridCol w:w="6251"/>
      </w:tblGrid>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Program name, eligible school, district:</w:t>
            </w:r>
          </w:p>
        </w:tc>
        <w:tc>
          <w:tcPr>
            <w:tcW w:w="6251" w:type="dxa"/>
            <w:tcBorders>
              <w:top w:val="nil"/>
              <w:left w:val="nil"/>
              <w:bottom w:val="single" w:sz="12" w:space="0" w:color="auto"/>
              <w:right w:val="nil"/>
            </w:tcBorders>
            <w:shd w:val="clear" w:color="auto" w:fill="auto"/>
          </w:tcPr>
          <w:p w:rsidR="00E608AE" w:rsidRPr="00D3141B" w:rsidRDefault="00E608AE" w:rsidP="00E608AE">
            <w:pPr>
              <w:jc w:val="right"/>
              <w:rPr>
                <w:rFonts w:cs="Arial"/>
                <w:sz w:val="36"/>
              </w:rPr>
            </w:pPr>
          </w:p>
        </w:tc>
      </w:tr>
      <w:tr w:rsidR="00E608AE" w:rsidRPr="00D3141B" w:rsidTr="00185981">
        <w:tc>
          <w:tcPr>
            <w:tcW w:w="4117" w:type="dxa"/>
            <w:tcBorders>
              <w:top w:val="nil"/>
              <w:left w:val="nil"/>
              <w:bottom w:val="nil"/>
              <w:right w:val="nil"/>
            </w:tcBorders>
          </w:tcPr>
          <w:p w:rsidR="00E608AE" w:rsidRPr="00D3141B" w:rsidRDefault="00E608AE" w:rsidP="00E608AE">
            <w:pPr>
              <w:jc w:val="right"/>
              <w:rPr>
                <w:rFonts w:cs="Arial"/>
                <w:color w:val="000000" w:themeColor="text1"/>
                <w:sz w:val="12"/>
              </w:rPr>
            </w:pPr>
          </w:p>
        </w:tc>
        <w:tc>
          <w:tcPr>
            <w:tcW w:w="6251" w:type="dxa"/>
            <w:tcBorders>
              <w:top w:val="single" w:sz="12" w:space="0" w:color="auto"/>
              <w:left w:val="nil"/>
              <w:bottom w:val="nil"/>
              <w:right w:val="nil"/>
            </w:tcBorders>
            <w:shd w:val="clear" w:color="auto" w:fill="auto"/>
          </w:tcPr>
          <w:p w:rsidR="00E608AE" w:rsidRPr="00D3141B" w:rsidRDefault="00E608AE" w:rsidP="00E608AE">
            <w:pPr>
              <w:jc w:val="right"/>
              <w:rPr>
                <w:rFonts w:cs="Arial"/>
                <w:sz w:val="12"/>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Program Director (name):</w:t>
            </w:r>
          </w:p>
        </w:tc>
        <w:tc>
          <w:tcPr>
            <w:tcW w:w="6251" w:type="dxa"/>
            <w:tcBorders>
              <w:top w:val="nil"/>
              <w:left w:val="nil"/>
              <w:bottom w:val="single" w:sz="12" w:space="0" w:color="auto"/>
              <w:right w:val="nil"/>
            </w:tcBorders>
            <w:shd w:val="clear" w:color="auto" w:fill="auto"/>
          </w:tcPr>
          <w:p w:rsidR="00E608AE" w:rsidRPr="00D3141B" w:rsidRDefault="00E608AE" w:rsidP="00E608AE">
            <w:pPr>
              <w:jc w:val="right"/>
              <w:rPr>
                <w:rFonts w:cs="Arial"/>
                <w:sz w:val="36"/>
              </w:rPr>
            </w:pPr>
          </w:p>
        </w:tc>
      </w:tr>
      <w:tr w:rsidR="00E608AE" w:rsidRPr="00D3141B" w:rsidTr="00185981">
        <w:tc>
          <w:tcPr>
            <w:tcW w:w="4117" w:type="dxa"/>
            <w:tcBorders>
              <w:top w:val="nil"/>
              <w:left w:val="nil"/>
              <w:bottom w:val="nil"/>
              <w:right w:val="nil"/>
            </w:tcBorders>
          </w:tcPr>
          <w:p w:rsidR="00E608AE" w:rsidRPr="00D3141B" w:rsidRDefault="00E608AE" w:rsidP="00E608AE">
            <w:pPr>
              <w:jc w:val="right"/>
              <w:rPr>
                <w:rFonts w:cs="Arial"/>
                <w:color w:val="000000" w:themeColor="text1"/>
                <w:sz w:val="12"/>
                <w:szCs w:val="12"/>
              </w:rPr>
            </w:pPr>
          </w:p>
        </w:tc>
        <w:tc>
          <w:tcPr>
            <w:tcW w:w="6251" w:type="dxa"/>
            <w:tcBorders>
              <w:top w:val="single" w:sz="12" w:space="0" w:color="auto"/>
              <w:left w:val="nil"/>
              <w:bottom w:val="nil"/>
              <w:right w:val="nil"/>
            </w:tcBorders>
            <w:shd w:val="clear" w:color="auto" w:fill="auto"/>
          </w:tcPr>
          <w:p w:rsidR="00E608AE" w:rsidRPr="00D3141B" w:rsidRDefault="00E608AE" w:rsidP="00E608AE">
            <w:pPr>
              <w:jc w:val="right"/>
              <w:rPr>
                <w:rFonts w:cs="Arial"/>
                <w:sz w:val="12"/>
                <w:szCs w:val="12"/>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Date of Completion of MQI</w:t>
            </w:r>
            <w:r w:rsidR="00E640B5" w:rsidRPr="00D3141B">
              <w:rPr>
                <w:rFonts w:cs="Arial"/>
                <w:color w:val="000000" w:themeColor="text1"/>
              </w:rPr>
              <w:t xml:space="preserve"> Review</w:t>
            </w:r>
            <w:r w:rsidRPr="00D3141B">
              <w:rPr>
                <w:rFonts w:cs="Arial"/>
                <w:color w:val="000000" w:themeColor="text1"/>
              </w:rPr>
              <w:t>:</w:t>
            </w:r>
          </w:p>
        </w:tc>
        <w:tc>
          <w:tcPr>
            <w:tcW w:w="6251" w:type="dxa"/>
            <w:tcBorders>
              <w:top w:val="nil"/>
              <w:left w:val="nil"/>
              <w:bottom w:val="single" w:sz="12" w:space="0" w:color="auto"/>
              <w:right w:val="nil"/>
            </w:tcBorders>
            <w:shd w:val="clear" w:color="auto" w:fill="auto"/>
          </w:tcPr>
          <w:p w:rsidR="00E608AE" w:rsidRPr="00D3141B" w:rsidRDefault="00E608AE" w:rsidP="00E608AE">
            <w:pPr>
              <w:jc w:val="right"/>
              <w:rPr>
                <w:rFonts w:cs="Arial"/>
                <w:sz w:val="36"/>
              </w:rPr>
            </w:pPr>
          </w:p>
        </w:tc>
      </w:tr>
      <w:tr w:rsidR="00E608AE" w:rsidRPr="00D3141B" w:rsidTr="00185981">
        <w:tc>
          <w:tcPr>
            <w:tcW w:w="4117" w:type="dxa"/>
            <w:tcBorders>
              <w:top w:val="nil"/>
              <w:left w:val="nil"/>
              <w:bottom w:val="nil"/>
              <w:right w:val="nil"/>
            </w:tcBorders>
          </w:tcPr>
          <w:p w:rsidR="00E608AE" w:rsidRPr="00D3141B" w:rsidRDefault="00E608AE" w:rsidP="00E608AE">
            <w:pPr>
              <w:jc w:val="right"/>
              <w:rPr>
                <w:rFonts w:cs="Arial"/>
                <w:color w:val="000000" w:themeColor="text1"/>
                <w:sz w:val="12"/>
                <w:szCs w:val="12"/>
              </w:rPr>
            </w:pPr>
          </w:p>
        </w:tc>
        <w:tc>
          <w:tcPr>
            <w:tcW w:w="6251" w:type="dxa"/>
            <w:tcBorders>
              <w:top w:val="single" w:sz="12" w:space="0" w:color="auto"/>
              <w:left w:val="nil"/>
              <w:bottom w:val="nil"/>
              <w:right w:val="nil"/>
            </w:tcBorders>
            <w:shd w:val="clear" w:color="auto" w:fill="auto"/>
          </w:tcPr>
          <w:p w:rsidR="00E608AE" w:rsidRPr="00D3141B" w:rsidRDefault="00E608AE" w:rsidP="00E608AE">
            <w:pPr>
              <w:jc w:val="right"/>
              <w:rPr>
                <w:rFonts w:cs="Arial"/>
                <w:sz w:val="12"/>
                <w:szCs w:val="12"/>
              </w:rPr>
            </w:pPr>
          </w:p>
        </w:tc>
      </w:tr>
      <w:tr w:rsidR="00E608AE" w:rsidRPr="00D3141B" w:rsidTr="00185981">
        <w:tc>
          <w:tcPr>
            <w:tcW w:w="4117" w:type="dxa"/>
            <w:tcBorders>
              <w:top w:val="nil"/>
              <w:left w:val="nil"/>
              <w:bottom w:val="nil"/>
              <w:right w:val="nil"/>
            </w:tcBorders>
            <w:vAlign w:val="center"/>
          </w:tcPr>
          <w:p w:rsidR="00E608AE" w:rsidRPr="00D3141B" w:rsidRDefault="00E608AE" w:rsidP="00845CE9">
            <w:pPr>
              <w:jc w:val="right"/>
              <w:rPr>
                <w:rFonts w:cs="Arial"/>
                <w:color w:val="000000" w:themeColor="text1"/>
              </w:rPr>
            </w:pPr>
            <w:r w:rsidRPr="00D3141B">
              <w:rPr>
                <w:rFonts w:cs="Arial"/>
                <w:color w:val="000000" w:themeColor="text1"/>
              </w:rPr>
              <w:t>Name(s) of individual(s) completing</w:t>
            </w:r>
            <w:r w:rsidR="00E640B5" w:rsidRPr="00D3141B">
              <w:rPr>
                <w:rFonts w:cs="Arial"/>
                <w:color w:val="000000" w:themeColor="text1"/>
              </w:rPr>
              <w:t xml:space="preserve"> MQI review</w:t>
            </w:r>
            <w:r w:rsidR="00845CE9">
              <w:rPr>
                <w:rFonts w:cs="Arial"/>
                <w:color w:val="000000" w:themeColor="text1"/>
              </w:rPr>
              <w:t xml:space="preserve"> with titles/</w:t>
            </w:r>
            <w:r w:rsidR="00845CE9" w:rsidRPr="00D3141B">
              <w:rPr>
                <w:rFonts w:cs="Arial"/>
                <w:color w:val="000000" w:themeColor="text1"/>
              </w:rPr>
              <w:t>relation to grant</w:t>
            </w:r>
            <w:r w:rsidRPr="00D3141B">
              <w:rPr>
                <w:rFonts w:cs="Arial"/>
                <w:color w:val="000000" w:themeColor="text1"/>
              </w:rPr>
              <w:t>:</w:t>
            </w:r>
          </w:p>
        </w:tc>
        <w:tc>
          <w:tcPr>
            <w:tcW w:w="6251" w:type="dxa"/>
            <w:tcBorders>
              <w:top w:val="nil"/>
              <w:left w:val="nil"/>
              <w:bottom w:val="single" w:sz="12" w:space="0" w:color="auto"/>
              <w:right w:val="nil"/>
            </w:tcBorders>
            <w:shd w:val="clear" w:color="auto" w:fill="auto"/>
          </w:tcPr>
          <w:p w:rsidR="00E608AE" w:rsidRPr="00D3141B" w:rsidRDefault="00E608AE" w:rsidP="00E608AE">
            <w:pPr>
              <w:jc w:val="right"/>
              <w:rPr>
                <w:rFonts w:cs="Arial"/>
                <w:color w:val="000000" w:themeColor="text1"/>
                <w:sz w:val="36"/>
              </w:rPr>
            </w:pPr>
          </w:p>
        </w:tc>
      </w:tr>
      <w:tr w:rsidR="00E640B5" w:rsidRPr="00D3141B" w:rsidTr="00185981">
        <w:tc>
          <w:tcPr>
            <w:tcW w:w="4117" w:type="dxa"/>
            <w:tcBorders>
              <w:top w:val="nil"/>
              <w:left w:val="nil"/>
              <w:bottom w:val="nil"/>
              <w:right w:val="nil"/>
            </w:tcBorders>
            <w:vAlign w:val="center"/>
          </w:tcPr>
          <w:p w:rsidR="00E640B5" w:rsidRPr="00D3141B" w:rsidRDefault="00E640B5" w:rsidP="00E608AE">
            <w:pPr>
              <w:jc w:val="right"/>
              <w:rPr>
                <w:rFonts w:cs="Arial"/>
                <w:color w:val="000000" w:themeColor="text1"/>
              </w:rPr>
            </w:pPr>
          </w:p>
        </w:tc>
        <w:tc>
          <w:tcPr>
            <w:tcW w:w="6251" w:type="dxa"/>
            <w:tcBorders>
              <w:top w:val="nil"/>
              <w:left w:val="nil"/>
              <w:bottom w:val="single" w:sz="12" w:space="0" w:color="auto"/>
              <w:right w:val="nil"/>
            </w:tcBorders>
            <w:shd w:val="clear" w:color="auto" w:fill="auto"/>
          </w:tcPr>
          <w:p w:rsidR="00E640B5" w:rsidRPr="00D3141B" w:rsidRDefault="00E640B5" w:rsidP="00E608AE">
            <w:pPr>
              <w:jc w:val="right"/>
              <w:rPr>
                <w:rFonts w:cs="Arial"/>
                <w:color w:val="000000" w:themeColor="text1"/>
                <w:sz w:val="36"/>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p>
        </w:tc>
        <w:tc>
          <w:tcPr>
            <w:tcW w:w="6251" w:type="dxa"/>
            <w:tcBorders>
              <w:top w:val="single" w:sz="12" w:space="0" w:color="auto"/>
              <w:left w:val="nil"/>
              <w:bottom w:val="single" w:sz="12" w:space="0" w:color="auto"/>
              <w:right w:val="nil"/>
            </w:tcBorders>
            <w:shd w:val="clear" w:color="auto" w:fill="auto"/>
          </w:tcPr>
          <w:p w:rsidR="00E608AE" w:rsidRPr="00D3141B" w:rsidRDefault="00E608AE" w:rsidP="00E608AE">
            <w:pPr>
              <w:jc w:val="right"/>
              <w:rPr>
                <w:rFonts w:cs="Arial"/>
                <w:color w:val="000000" w:themeColor="text1"/>
                <w:sz w:val="36"/>
              </w:rPr>
            </w:pPr>
          </w:p>
        </w:tc>
      </w:tr>
      <w:tr w:rsidR="00E640B5" w:rsidRPr="00D3141B" w:rsidTr="00185981">
        <w:tc>
          <w:tcPr>
            <w:tcW w:w="4117" w:type="dxa"/>
            <w:tcBorders>
              <w:top w:val="nil"/>
              <w:left w:val="nil"/>
              <w:bottom w:val="nil"/>
              <w:right w:val="nil"/>
            </w:tcBorders>
            <w:vAlign w:val="center"/>
          </w:tcPr>
          <w:p w:rsidR="00E640B5" w:rsidRPr="00D3141B" w:rsidRDefault="00E640B5" w:rsidP="00E608AE">
            <w:pPr>
              <w:jc w:val="right"/>
              <w:rPr>
                <w:rFonts w:cs="Arial"/>
                <w:color w:val="000000" w:themeColor="text1"/>
              </w:rPr>
            </w:pPr>
          </w:p>
        </w:tc>
        <w:tc>
          <w:tcPr>
            <w:tcW w:w="6251" w:type="dxa"/>
            <w:tcBorders>
              <w:top w:val="single" w:sz="12" w:space="0" w:color="auto"/>
              <w:left w:val="nil"/>
              <w:bottom w:val="single" w:sz="12" w:space="0" w:color="auto"/>
              <w:right w:val="nil"/>
            </w:tcBorders>
            <w:shd w:val="clear" w:color="auto" w:fill="auto"/>
          </w:tcPr>
          <w:p w:rsidR="00E640B5" w:rsidRPr="00D3141B" w:rsidRDefault="00E640B5" w:rsidP="00E608AE">
            <w:pPr>
              <w:jc w:val="right"/>
              <w:rPr>
                <w:rFonts w:cs="Arial"/>
                <w:color w:val="000000" w:themeColor="text1"/>
                <w:sz w:val="36"/>
              </w:rPr>
            </w:pPr>
          </w:p>
        </w:tc>
      </w:tr>
      <w:tr w:rsidR="00E608AE" w:rsidRPr="00D3141B" w:rsidTr="00185981">
        <w:tc>
          <w:tcPr>
            <w:tcW w:w="4117" w:type="dxa"/>
            <w:tcBorders>
              <w:top w:val="nil"/>
              <w:left w:val="nil"/>
              <w:bottom w:val="nil"/>
              <w:right w:val="nil"/>
            </w:tcBorders>
          </w:tcPr>
          <w:p w:rsidR="00E608AE" w:rsidRPr="00D3141B" w:rsidRDefault="00E608AE" w:rsidP="00E608AE">
            <w:pPr>
              <w:jc w:val="right"/>
              <w:rPr>
                <w:rFonts w:cs="Arial"/>
                <w:color w:val="000000" w:themeColor="text1"/>
                <w:sz w:val="12"/>
                <w:szCs w:val="12"/>
              </w:rPr>
            </w:pPr>
          </w:p>
        </w:tc>
        <w:tc>
          <w:tcPr>
            <w:tcW w:w="6251" w:type="dxa"/>
            <w:tcBorders>
              <w:top w:val="single" w:sz="12" w:space="0" w:color="auto"/>
              <w:left w:val="nil"/>
              <w:bottom w:val="nil"/>
              <w:right w:val="nil"/>
            </w:tcBorders>
            <w:shd w:val="clear" w:color="auto" w:fill="auto"/>
          </w:tcPr>
          <w:p w:rsidR="00E608AE" w:rsidRPr="00D3141B" w:rsidRDefault="00E608AE" w:rsidP="00E608AE">
            <w:pPr>
              <w:jc w:val="right"/>
              <w:rPr>
                <w:rFonts w:cs="Arial"/>
                <w:color w:val="000000" w:themeColor="text1"/>
                <w:sz w:val="12"/>
                <w:szCs w:val="12"/>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Signature for completed QIP</w:t>
            </w:r>
            <w:r w:rsidR="00E640B5" w:rsidRPr="00D3141B">
              <w:rPr>
                <w:rFonts w:cs="Arial"/>
                <w:color w:val="000000" w:themeColor="text1"/>
              </w:rPr>
              <w:t xml:space="preserve"> report</w:t>
            </w:r>
            <w:r w:rsidRPr="00D3141B">
              <w:rPr>
                <w:rFonts w:cs="Arial"/>
                <w:color w:val="000000" w:themeColor="text1"/>
              </w:rPr>
              <w:tab/>
            </w:r>
            <w:r w:rsidRPr="00D3141B">
              <w:rPr>
                <w:rFonts w:cs="Arial"/>
                <w:color w:val="000000" w:themeColor="text1"/>
              </w:rPr>
              <w:br/>
              <w:t>(chair of review group):</w:t>
            </w:r>
          </w:p>
        </w:tc>
        <w:tc>
          <w:tcPr>
            <w:tcW w:w="6251" w:type="dxa"/>
            <w:tcBorders>
              <w:top w:val="nil"/>
              <w:left w:val="nil"/>
              <w:bottom w:val="single" w:sz="12" w:space="0" w:color="auto"/>
              <w:right w:val="nil"/>
            </w:tcBorders>
            <w:shd w:val="clear" w:color="auto" w:fill="auto"/>
          </w:tcPr>
          <w:p w:rsidR="00E608AE" w:rsidRPr="00D3141B" w:rsidRDefault="00E608AE" w:rsidP="00E608AE">
            <w:pPr>
              <w:jc w:val="right"/>
              <w:rPr>
                <w:rFonts w:cs="Arial"/>
                <w:color w:val="000000" w:themeColor="text1"/>
                <w:sz w:val="32"/>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Printed name:</w:t>
            </w:r>
          </w:p>
        </w:tc>
        <w:tc>
          <w:tcPr>
            <w:tcW w:w="6251" w:type="dxa"/>
            <w:tcBorders>
              <w:top w:val="single" w:sz="12" w:space="0" w:color="auto"/>
              <w:left w:val="nil"/>
              <w:bottom w:val="single" w:sz="12" w:space="0" w:color="auto"/>
              <w:right w:val="nil"/>
            </w:tcBorders>
            <w:shd w:val="clear" w:color="auto" w:fill="auto"/>
          </w:tcPr>
          <w:p w:rsidR="00E608AE" w:rsidRPr="00D3141B" w:rsidRDefault="00E608AE" w:rsidP="00E608AE">
            <w:pPr>
              <w:jc w:val="right"/>
              <w:rPr>
                <w:rFonts w:cs="Arial"/>
                <w:color w:val="000000" w:themeColor="text1"/>
                <w:sz w:val="36"/>
              </w:rPr>
            </w:pPr>
          </w:p>
        </w:tc>
      </w:tr>
      <w:tr w:rsidR="00E608AE" w:rsidRPr="00D3141B" w:rsidTr="00185981">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Title:</w:t>
            </w:r>
          </w:p>
        </w:tc>
        <w:tc>
          <w:tcPr>
            <w:tcW w:w="6251" w:type="dxa"/>
            <w:tcBorders>
              <w:top w:val="single" w:sz="12" w:space="0" w:color="auto"/>
              <w:left w:val="nil"/>
              <w:bottom w:val="single" w:sz="12" w:space="0" w:color="auto"/>
              <w:right w:val="nil"/>
            </w:tcBorders>
            <w:shd w:val="clear" w:color="auto" w:fill="auto"/>
          </w:tcPr>
          <w:p w:rsidR="00E608AE" w:rsidRPr="00D3141B" w:rsidRDefault="00E608AE" w:rsidP="00E608AE">
            <w:pPr>
              <w:jc w:val="right"/>
              <w:rPr>
                <w:rFonts w:cs="Arial"/>
                <w:color w:val="000000" w:themeColor="text1"/>
                <w:sz w:val="36"/>
              </w:rPr>
            </w:pPr>
          </w:p>
        </w:tc>
      </w:tr>
      <w:tr w:rsidR="00E640B5" w:rsidRPr="00D3141B" w:rsidTr="00185981">
        <w:tc>
          <w:tcPr>
            <w:tcW w:w="4117" w:type="dxa"/>
            <w:tcBorders>
              <w:top w:val="nil"/>
              <w:left w:val="nil"/>
              <w:bottom w:val="nil"/>
              <w:right w:val="nil"/>
            </w:tcBorders>
            <w:vAlign w:val="center"/>
          </w:tcPr>
          <w:p w:rsidR="00E640B5" w:rsidRPr="00D3141B" w:rsidRDefault="00E640B5" w:rsidP="00E608AE">
            <w:pPr>
              <w:jc w:val="right"/>
              <w:rPr>
                <w:rFonts w:cs="Arial"/>
                <w:color w:val="000000" w:themeColor="text1"/>
              </w:rPr>
            </w:pPr>
            <w:r w:rsidRPr="00D3141B">
              <w:rPr>
                <w:rFonts w:cs="Arial"/>
                <w:color w:val="000000" w:themeColor="text1"/>
              </w:rPr>
              <w:t>Date:</w:t>
            </w:r>
          </w:p>
        </w:tc>
        <w:tc>
          <w:tcPr>
            <w:tcW w:w="6251" w:type="dxa"/>
            <w:tcBorders>
              <w:top w:val="single" w:sz="12" w:space="0" w:color="auto"/>
              <w:left w:val="nil"/>
              <w:bottom w:val="single" w:sz="12" w:space="0" w:color="auto"/>
              <w:right w:val="nil"/>
            </w:tcBorders>
            <w:shd w:val="clear" w:color="auto" w:fill="auto"/>
          </w:tcPr>
          <w:p w:rsidR="00E640B5" w:rsidRPr="00D3141B" w:rsidRDefault="00E640B5" w:rsidP="00E608AE">
            <w:pPr>
              <w:jc w:val="right"/>
              <w:rPr>
                <w:rFonts w:cs="Arial"/>
                <w:color w:val="000000" w:themeColor="text1"/>
                <w:sz w:val="36"/>
              </w:rPr>
            </w:pPr>
          </w:p>
        </w:tc>
      </w:tr>
      <w:tr w:rsidR="00E608AE" w:rsidRPr="00D3141B" w:rsidTr="00185981">
        <w:trPr>
          <w:trHeight w:val="834"/>
        </w:trPr>
        <w:tc>
          <w:tcPr>
            <w:tcW w:w="4117" w:type="dxa"/>
            <w:tcBorders>
              <w:top w:val="nil"/>
              <w:left w:val="nil"/>
              <w:bottom w:val="nil"/>
              <w:right w:val="nil"/>
            </w:tcBorders>
            <w:vAlign w:val="center"/>
          </w:tcPr>
          <w:p w:rsidR="00E608AE" w:rsidRPr="00D3141B" w:rsidRDefault="00E608AE" w:rsidP="00E608AE">
            <w:pPr>
              <w:jc w:val="right"/>
              <w:rPr>
                <w:rFonts w:cs="Arial"/>
                <w:color w:val="000000" w:themeColor="text1"/>
              </w:rPr>
            </w:pPr>
            <w:r w:rsidRPr="00D3141B">
              <w:rPr>
                <w:rFonts w:cs="Arial"/>
                <w:color w:val="000000" w:themeColor="text1"/>
              </w:rPr>
              <w:t>Contact information:</w:t>
            </w:r>
          </w:p>
        </w:tc>
        <w:tc>
          <w:tcPr>
            <w:tcW w:w="6251" w:type="dxa"/>
            <w:tcBorders>
              <w:top w:val="single" w:sz="12" w:space="0" w:color="auto"/>
              <w:left w:val="nil"/>
              <w:bottom w:val="single" w:sz="12" w:space="0" w:color="auto"/>
              <w:right w:val="nil"/>
            </w:tcBorders>
            <w:shd w:val="clear" w:color="auto" w:fill="auto"/>
          </w:tcPr>
          <w:p w:rsidR="00E608AE" w:rsidRPr="00D3141B" w:rsidRDefault="00E608AE" w:rsidP="00E608AE">
            <w:pPr>
              <w:jc w:val="right"/>
              <w:rPr>
                <w:rFonts w:cs="Arial"/>
                <w:color w:val="000000" w:themeColor="text1"/>
              </w:rPr>
            </w:pPr>
          </w:p>
        </w:tc>
      </w:tr>
    </w:tbl>
    <w:p w:rsidR="00845CE9" w:rsidRDefault="00845CE9" w:rsidP="00845CE9">
      <w:pPr>
        <w:spacing w:after="0"/>
        <w:rPr>
          <w:sz w:val="8"/>
        </w:rPr>
      </w:pPr>
    </w:p>
    <w:p w:rsidR="00185981" w:rsidRDefault="00185981" w:rsidP="00845CE9">
      <w:pPr>
        <w:spacing w:after="0"/>
        <w:rPr>
          <w:sz w:val="8"/>
        </w:rPr>
      </w:pPr>
    </w:p>
    <w:p w:rsidR="00185981" w:rsidRDefault="00185981" w:rsidP="00845CE9">
      <w:pPr>
        <w:spacing w:after="0"/>
        <w:rPr>
          <w:sz w:val="8"/>
        </w:rPr>
      </w:pPr>
    </w:p>
    <w:p w:rsidR="00185981" w:rsidRPr="00632086" w:rsidRDefault="00185981" w:rsidP="00845CE9">
      <w:pPr>
        <w:spacing w:after="0"/>
        <w:rPr>
          <w:sz w:val="8"/>
        </w:rPr>
      </w:pPr>
    </w:p>
    <w:tbl>
      <w:tblPr>
        <w:tblStyle w:val="TableGrid"/>
        <w:tblW w:w="14148" w:type="dxa"/>
        <w:tblLayout w:type="fixed"/>
        <w:tblLook w:val="04A0" w:firstRow="1" w:lastRow="0" w:firstColumn="1" w:lastColumn="0" w:noHBand="0" w:noVBand="1"/>
      </w:tblPr>
      <w:tblGrid>
        <w:gridCol w:w="2898"/>
        <w:gridCol w:w="11250"/>
      </w:tblGrid>
      <w:tr w:rsidR="00845CE9" w:rsidRPr="00C15E3E" w:rsidTr="00845CE9">
        <w:tc>
          <w:tcPr>
            <w:tcW w:w="2898" w:type="dxa"/>
            <w:tcBorders>
              <w:top w:val="single" w:sz="24" w:space="0" w:color="073E87" w:themeColor="text2"/>
              <w:left w:val="single" w:sz="24" w:space="0" w:color="073E87" w:themeColor="text2"/>
              <w:bottom w:val="single" w:sz="18" w:space="0" w:color="05436B" w:themeColor="background2" w:themeShade="40"/>
              <w:right w:val="nil"/>
            </w:tcBorders>
            <w:shd w:val="clear" w:color="auto" w:fill="B8D5FB" w:themeFill="text2" w:themeFillTint="33"/>
            <w:vAlign w:val="bottom"/>
          </w:tcPr>
          <w:p w:rsidR="00845CE9" w:rsidRPr="00C15E3E" w:rsidRDefault="00845CE9" w:rsidP="0052532B">
            <w:pPr>
              <w:jc w:val="center"/>
              <w:rPr>
                <w:rFonts w:ascii="Georgia" w:hAnsi="Georgia" w:cs="Arial"/>
                <w:b/>
                <w:sz w:val="18"/>
                <w:szCs w:val="18"/>
              </w:rPr>
            </w:pPr>
          </w:p>
        </w:tc>
        <w:tc>
          <w:tcPr>
            <w:tcW w:w="11250" w:type="dxa"/>
            <w:tcBorders>
              <w:top w:val="single" w:sz="24" w:space="0" w:color="073E87" w:themeColor="text2"/>
              <w:left w:val="nil"/>
              <w:bottom w:val="single" w:sz="18" w:space="0" w:color="05436B" w:themeColor="background2" w:themeShade="40"/>
              <w:right w:val="nil"/>
            </w:tcBorders>
            <w:shd w:val="clear" w:color="auto" w:fill="073E87" w:themeFill="text2"/>
            <w:vAlign w:val="bottom"/>
          </w:tcPr>
          <w:p w:rsidR="00845CE9" w:rsidRPr="00686B93" w:rsidRDefault="00686B93" w:rsidP="0052532B">
            <w:pPr>
              <w:jc w:val="center"/>
              <w:rPr>
                <w:rFonts w:ascii="Georgia" w:hAnsi="Georgia" w:cs="Arial"/>
                <w:b/>
                <w:sz w:val="28"/>
                <w:szCs w:val="28"/>
              </w:rPr>
            </w:pPr>
            <w:r>
              <w:rPr>
                <w:rFonts w:ascii="Georgia" w:hAnsi="Georgia" w:cs="Arial"/>
                <w:b/>
                <w:sz w:val="28"/>
                <w:szCs w:val="28"/>
              </w:rPr>
              <w:t>Quality Improvement Plan: Action Item</w:t>
            </w:r>
          </w:p>
        </w:tc>
      </w:tr>
      <w:tr w:rsidR="00845CE9" w:rsidRPr="007A3479" w:rsidTr="00C9787B">
        <w:trPr>
          <w:cantSplit/>
          <w:trHeight w:val="927"/>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Default="00845CE9" w:rsidP="00845CE9">
            <w:pPr>
              <w:jc w:val="center"/>
              <w:rPr>
                <w:rFonts w:ascii="Georgia" w:hAnsi="Georgia" w:cs="Arial"/>
                <w:b/>
                <w:sz w:val="20"/>
                <w:szCs w:val="20"/>
              </w:rPr>
            </w:pPr>
            <w:r w:rsidRPr="00845CE9">
              <w:rPr>
                <w:rFonts w:ascii="Georgia" w:hAnsi="Georgia" w:cs="Arial"/>
                <w:b/>
                <w:sz w:val="20"/>
                <w:szCs w:val="20"/>
              </w:rPr>
              <w:t xml:space="preserve">Identify </w:t>
            </w:r>
            <w:r>
              <w:rPr>
                <w:rFonts w:ascii="Georgia" w:hAnsi="Georgia" w:cs="Arial"/>
                <w:b/>
                <w:sz w:val="20"/>
                <w:szCs w:val="20"/>
              </w:rPr>
              <w:t xml:space="preserve">One </w:t>
            </w:r>
            <w:r w:rsidRPr="00845CE9">
              <w:rPr>
                <w:rFonts w:ascii="Georgia" w:hAnsi="Georgia" w:cs="Arial"/>
                <w:b/>
                <w:sz w:val="20"/>
                <w:szCs w:val="20"/>
              </w:rPr>
              <w:t>Priority Criterion</w:t>
            </w:r>
          </w:p>
          <w:p w:rsidR="00C9787B" w:rsidRPr="00185981" w:rsidRDefault="00845CE9" w:rsidP="00185981">
            <w:pPr>
              <w:jc w:val="center"/>
              <w:rPr>
                <w:rFonts w:cs="Arial"/>
                <w:b/>
                <w:sz w:val="20"/>
                <w:szCs w:val="20"/>
              </w:rPr>
            </w:pPr>
            <w:r w:rsidRPr="00845CE9">
              <w:rPr>
                <w:rFonts w:cs="Arial"/>
                <w:b/>
                <w:sz w:val="20"/>
                <w:szCs w:val="20"/>
              </w:rPr>
              <w:t>(Use Criterion #, e.g. a4, and restate the criterion in full)</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r w:rsidR="00845CE9" w:rsidRPr="007A3479" w:rsidTr="00C9787B">
        <w:trPr>
          <w:cantSplit/>
          <w:trHeight w:val="936"/>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Default="002A1A0D" w:rsidP="00845CE9">
            <w:pPr>
              <w:jc w:val="center"/>
              <w:rPr>
                <w:rFonts w:ascii="Georgia" w:hAnsi="Georgia" w:cs="Arial"/>
                <w:b/>
                <w:sz w:val="18"/>
                <w:szCs w:val="18"/>
              </w:rPr>
            </w:pPr>
            <w:r>
              <w:rPr>
                <w:rFonts w:ascii="Arial" w:hAnsi="Arial" w:cs="Arial"/>
                <w:b/>
                <w:noProof/>
                <w:sz w:val="18"/>
                <w:szCs w:val="18"/>
              </w:rPr>
              <mc:AlternateContent>
                <mc:Choice Requires="wps">
                  <w:drawing>
                    <wp:anchor distT="0" distB="0" distL="114300" distR="114300" simplePos="0" relativeHeight="251985920" behindDoc="0" locked="0" layoutInCell="0" allowOverlap="1">
                      <wp:simplePos x="0" y="0"/>
                      <wp:positionH relativeFrom="page">
                        <wp:posOffset>-2704465</wp:posOffset>
                      </wp:positionH>
                      <wp:positionV relativeFrom="page">
                        <wp:posOffset>400050</wp:posOffset>
                      </wp:positionV>
                      <wp:extent cx="437515" cy="619125"/>
                      <wp:effectExtent l="0" t="0" r="0" b="952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619125"/>
                              </a:xfrm>
                              <a:prstGeom prst="rect">
                                <a:avLst/>
                              </a:prstGeom>
                              <a:noFill/>
                              <a:ln>
                                <a:noFill/>
                              </a:ln>
                              <a:effectLst/>
                            </wps:spPr>
                            <wps:txb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left:0;text-align:left;margin-left:-212.95pt;margin-top:31.5pt;width:34.45pt;height:48.75pt;z-index:2519859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" o:allowincell="f" filled="f" stroked="f">
                      <v:path arrowok="t"/>
                      <v:textbo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2</w:t>
                            </w:r>
                          </w:p>
                        </w:txbxContent>
                      </v:textbox>
                      <w10:wrap anchorx="page" anchory="page"/>
                    </v:shape>
                  </w:pict>
                </mc:Fallback>
              </mc:AlternateContent>
            </w:r>
            <w:r w:rsidR="00845CE9">
              <w:rPr>
                <w:rFonts w:ascii="Georgia" w:hAnsi="Georgia" w:cs="Arial"/>
                <w:b/>
                <w:sz w:val="18"/>
                <w:szCs w:val="18"/>
              </w:rPr>
              <w:t xml:space="preserve">Provide a brief discussion of the problem(s) found </w:t>
            </w:r>
          </w:p>
          <w:p w:rsidR="00C9787B" w:rsidRPr="00185981" w:rsidRDefault="00845CE9" w:rsidP="00185981">
            <w:pPr>
              <w:jc w:val="center"/>
              <w:rPr>
                <w:rFonts w:cs="Arial"/>
                <w:b/>
                <w:sz w:val="20"/>
                <w:szCs w:val="20"/>
              </w:rPr>
            </w:pPr>
            <w:r w:rsidRPr="00845CE9">
              <w:rPr>
                <w:rFonts w:cs="Arial"/>
                <w:sz w:val="20"/>
                <w:szCs w:val="20"/>
              </w:rPr>
              <w:t>(include reference to data and/or</w:t>
            </w:r>
            <w:r w:rsidRPr="00845CE9">
              <w:rPr>
                <w:rFonts w:cs="Arial"/>
                <w:b/>
                <w:sz w:val="20"/>
                <w:szCs w:val="20"/>
              </w:rPr>
              <w:t xml:space="preserve"> documents)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845CE9">
            <w:pPr>
              <w:spacing w:before="180" w:after="180"/>
              <w:rPr>
                <w:rFonts w:ascii="Arial" w:hAnsi="Arial" w:cs="Arial"/>
                <w:sz w:val="18"/>
                <w:szCs w:val="18"/>
              </w:rPr>
            </w:pPr>
          </w:p>
        </w:tc>
      </w:tr>
      <w:tr w:rsidR="00845CE9" w:rsidRPr="007A3479" w:rsidTr="00845CE9">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Default="002A1A0D" w:rsidP="00845CE9">
            <w:pPr>
              <w:jc w:val="center"/>
              <w:rPr>
                <w:rFonts w:ascii="Georgia" w:hAnsi="Georgia" w:cs="Arial"/>
                <w:b/>
                <w:sz w:val="18"/>
                <w:szCs w:val="18"/>
              </w:rPr>
            </w:pPr>
            <w:r>
              <w:rPr>
                <w:rFonts w:ascii="Arial" w:hAnsi="Arial" w:cs="Arial"/>
                <w:b/>
                <w:noProof/>
                <w:sz w:val="18"/>
                <w:szCs w:val="18"/>
              </w:rPr>
              <mc:AlternateContent>
                <mc:Choice Requires="wps">
                  <w:drawing>
                    <wp:anchor distT="0" distB="0" distL="114300" distR="114300" simplePos="0" relativeHeight="251983872" behindDoc="0" locked="0" layoutInCell="0" allowOverlap="1">
                      <wp:simplePos x="0" y="0"/>
                      <wp:positionH relativeFrom="page">
                        <wp:posOffset>-4102100</wp:posOffset>
                      </wp:positionH>
                      <wp:positionV relativeFrom="page">
                        <wp:posOffset>414020</wp:posOffset>
                      </wp:positionV>
                      <wp:extent cx="437515" cy="566420"/>
                      <wp:effectExtent l="0" t="0" r="0" b="5080"/>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566420"/>
                              </a:xfrm>
                              <a:prstGeom prst="rect">
                                <a:avLst/>
                              </a:prstGeom>
                              <a:noFill/>
                              <a:ln>
                                <a:noFill/>
                              </a:ln>
                              <a:effectLst/>
                            </wps:spPr>
                            <wps:txb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left:0;text-align:left;margin-left:-323pt;margin-top:32.6pt;width:34.45pt;height:44.6pt;z-index:251983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" o:allowincell="f" filled="f" stroked="f">
                      <v:path arrowok="t"/>
                      <v:textbo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3</w:t>
                            </w:r>
                          </w:p>
                        </w:txbxContent>
                      </v:textbox>
                      <w10:wrap anchorx="page" anchory="page"/>
                    </v:shape>
                  </w:pict>
                </mc:Fallback>
              </mc:AlternateContent>
            </w:r>
            <w:r w:rsidR="00845CE9">
              <w:rPr>
                <w:rFonts w:ascii="Georgia" w:hAnsi="Georgia" w:cs="Arial"/>
                <w:b/>
                <w:sz w:val="18"/>
                <w:szCs w:val="18"/>
              </w:rPr>
              <w:t xml:space="preserve">Describe the specific action steps </w:t>
            </w:r>
          </w:p>
          <w:p w:rsidR="00C9787B" w:rsidRPr="00185981" w:rsidRDefault="00845CE9" w:rsidP="00185981">
            <w:pPr>
              <w:jc w:val="center"/>
              <w:rPr>
                <w:rFonts w:cs="Arial"/>
                <w:sz w:val="20"/>
                <w:szCs w:val="20"/>
              </w:rPr>
            </w:pPr>
            <w:r w:rsidRPr="00845CE9">
              <w:rPr>
                <w:rFonts w:cs="Arial"/>
                <w:sz w:val="20"/>
                <w:szCs w:val="20"/>
              </w:rPr>
              <w:t>(activities, strategies) that will resolve the identified problem(s))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bookmarkStart w:id="0" w:name="_GoBack"/>
            <w:bookmarkEnd w:id="0"/>
          </w:p>
        </w:tc>
      </w:tr>
      <w:tr w:rsidR="00845CE9" w:rsidRPr="007A3479" w:rsidTr="00C9787B">
        <w:trPr>
          <w:cantSplit/>
          <w:trHeight w:val="828"/>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C9787B" w:rsidRPr="00845CE9" w:rsidRDefault="002A1A0D" w:rsidP="00185981">
            <w:pPr>
              <w:jc w:val="center"/>
              <w:rPr>
                <w:rFonts w:ascii="Georgia" w:hAnsi="Georgia" w:cs="Arial"/>
                <w:b/>
                <w:sz w:val="20"/>
                <w:szCs w:val="20"/>
              </w:rPr>
            </w:pPr>
            <w:r>
              <w:rPr>
                <w:rFonts w:ascii="Arial" w:hAnsi="Arial" w:cs="Arial"/>
                <w:b/>
                <w:noProof/>
                <w:sz w:val="20"/>
                <w:szCs w:val="20"/>
              </w:rPr>
              <mc:AlternateContent>
                <mc:Choice Requires="wps">
                  <w:drawing>
                    <wp:anchor distT="0" distB="0" distL="114300" distR="114300" simplePos="0" relativeHeight="251986944" behindDoc="0" locked="0" layoutInCell="0" allowOverlap="1">
                      <wp:simplePos x="0" y="0"/>
                      <wp:positionH relativeFrom="page">
                        <wp:posOffset>-5348605</wp:posOffset>
                      </wp:positionH>
                      <wp:positionV relativeFrom="page">
                        <wp:posOffset>414020</wp:posOffset>
                      </wp:positionV>
                      <wp:extent cx="437515" cy="571500"/>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571500"/>
                              </a:xfrm>
                              <a:prstGeom prst="rect">
                                <a:avLst/>
                              </a:prstGeom>
                              <a:noFill/>
                              <a:ln>
                                <a:noFill/>
                              </a:ln>
                              <a:effectLst/>
                            </wps:spPr>
                            <wps:txb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 o:spid="_x0000_s1030" type="#_x0000_t202" style="position:absolute;left:0;text-align:left;margin-left:-421.15pt;margin-top:32.6pt;width:34.45pt;height:45pt;z-index:2519869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" o:allowincell="f" filled="f" stroked="f">
                      <v:path arrowok="t"/>
                      <v:textbox>
                        <w:txbxContent>
                          <w:p w:rsidR="00845CE9" w:rsidRPr="002A1A0D" w:rsidRDefault="00845CE9" w:rsidP="00845CE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4</w:t>
                            </w:r>
                          </w:p>
                        </w:txbxContent>
                      </v:textbox>
                      <w10:wrap anchorx="page" anchory="page"/>
                    </v:shape>
                  </w:pict>
                </mc:Fallback>
              </mc:AlternateContent>
            </w:r>
            <w:r w:rsidR="00845CE9" w:rsidRPr="00845CE9">
              <w:rPr>
                <w:rFonts w:ascii="Georgia" w:hAnsi="Georgia" w:cs="Arial"/>
                <w:b/>
                <w:sz w:val="20"/>
                <w:szCs w:val="20"/>
              </w:rPr>
              <w:t xml:space="preserve">Identify the data, policies and procedures, and/or research </w:t>
            </w:r>
            <w:r w:rsidR="00845CE9">
              <w:rPr>
                <w:rFonts w:ascii="Georgia" w:hAnsi="Georgia" w:cs="Arial"/>
                <w:b/>
                <w:sz w:val="20"/>
                <w:szCs w:val="20"/>
              </w:rPr>
              <w:t xml:space="preserve">that </w:t>
            </w:r>
            <w:r w:rsidR="00845CE9" w:rsidRPr="00845CE9">
              <w:rPr>
                <w:rFonts w:ascii="Georgia" w:hAnsi="Georgia" w:cs="Arial"/>
                <w:b/>
                <w:sz w:val="20"/>
                <w:szCs w:val="20"/>
              </w:rPr>
              <w:t>support</w:t>
            </w:r>
            <w:r w:rsidR="00845CE9">
              <w:rPr>
                <w:rFonts w:ascii="Georgia" w:hAnsi="Georgia" w:cs="Arial"/>
                <w:b/>
                <w:sz w:val="20"/>
                <w:szCs w:val="20"/>
              </w:rPr>
              <w:t>s</w:t>
            </w:r>
            <w:r w:rsidR="00845CE9" w:rsidRPr="00845CE9">
              <w:rPr>
                <w:rFonts w:ascii="Georgia" w:hAnsi="Georgia" w:cs="Arial"/>
                <w:b/>
                <w:sz w:val="20"/>
                <w:szCs w:val="20"/>
              </w:rPr>
              <w:t xml:space="preserve"> these steps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r w:rsidR="00845CE9" w:rsidRPr="007A3479" w:rsidTr="00C9787B">
        <w:trPr>
          <w:cantSplit/>
          <w:trHeight w:val="1143"/>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Default="00845CE9" w:rsidP="00C9787B">
            <w:pPr>
              <w:jc w:val="center"/>
              <w:rPr>
                <w:rFonts w:ascii="Georgia" w:hAnsi="Georgia" w:cs="Arial"/>
                <w:b/>
                <w:sz w:val="20"/>
                <w:szCs w:val="20"/>
              </w:rPr>
            </w:pPr>
            <w:r w:rsidRPr="00845CE9">
              <w:rPr>
                <w:rFonts w:ascii="Georgia" w:hAnsi="Georgia" w:cs="Arial"/>
                <w:b/>
                <w:sz w:val="20"/>
                <w:szCs w:val="20"/>
              </w:rPr>
              <w:t>Discuss the feasibility of proposed actions, including resources, time required, and staff expertise.</w:t>
            </w:r>
          </w:p>
          <w:p w:rsidR="00C9787B" w:rsidRPr="00845CE9" w:rsidRDefault="00C9787B" w:rsidP="00C9787B">
            <w:pPr>
              <w:jc w:val="center"/>
              <w:rPr>
                <w:rFonts w:ascii="Georgia" w:hAnsi="Georgia" w:cs="Arial"/>
                <w:b/>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r w:rsidR="00845CE9" w:rsidRPr="007A3479" w:rsidTr="00C9787B">
        <w:trPr>
          <w:cantSplit/>
          <w:trHeight w:val="756"/>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Default="00845CE9" w:rsidP="00C9787B">
            <w:pPr>
              <w:ind w:left="180"/>
              <w:jc w:val="center"/>
              <w:rPr>
                <w:rFonts w:ascii="Georgia" w:hAnsi="Georgia" w:cs="Arial"/>
                <w:b/>
                <w:sz w:val="20"/>
                <w:szCs w:val="20"/>
              </w:rPr>
            </w:pPr>
            <w:r w:rsidRPr="00845CE9">
              <w:rPr>
                <w:rFonts w:ascii="Georgia" w:hAnsi="Georgia" w:cs="Arial"/>
                <w:b/>
                <w:sz w:val="20"/>
                <w:szCs w:val="20"/>
              </w:rPr>
              <w:t>Identify who is responsible for implementation.</w:t>
            </w:r>
          </w:p>
          <w:p w:rsidR="00C9787B" w:rsidRPr="00845CE9" w:rsidRDefault="00C9787B" w:rsidP="00C9787B">
            <w:pPr>
              <w:ind w:left="180"/>
              <w:jc w:val="center"/>
              <w:rPr>
                <w:rFonts w:ascii="Georgia" w:hAnsi="Georgia" w:cs="Arial"/>
                <w:b/>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r w:rsidR="00845CE9" w:rsidRPr="007A3479" w:rsidTr="00845CE9">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Pr="00845CE9" w:rsidRDefault="00845CE9" w:rsidP="00845CE9">
            <w:pPr>
              <w:ind w:left="180"/>
              <w:jc w:val="center"/>
              <w:rPr>
                <w:rFonts w:ascii="Georgia" w:hAnsi="Georgia" w:cs="Arial"/>
                <w:b/>
                <w:sz w:val="20"/>
                <w:szCs w:val="20"/>
              </w:rPr>
            </w:pPr>
            <w:r w:rsidRPr="00845CE9">
              <w:rPr>
                <w:rFonts w:ascii="Georgia" w:hAnsi="Georgia" w:cs="Arial"/>
                <w:b/>
                <w:sz w:val="20"/>
                <w:szCs w:val="20"/>
              </w:rPr>
              <w:t>Provide a timeline for implementation with specific benchmarks</w:t>
            </w:r>
            <w:r w:rsidR="00686B93">
              <w:rPr>
                <w:rFonts w:ascii="Georgia" w:hAnsi="Georgia" w:cs="Arial"/>
                <w:b/>
                <w:sz w:val="20"/>
                <w:szCs w:val="20"/>
              </w:rPr>
              <w:t xml:space="preserve"> and dates</w:t>
            </w:r>
            <w:r w:rsidRPr="00845CE9">
              <w:rPr>
                <w:rFonts w:ascii="Georgia" w:hAnsi="Georgia" w:cs="Arial"/>
                <w:b/>
                <w:sz w:val="20"/>
                <w:szCs w:val="20"/>
              </w:rPr>
              <w:t>.</w:t>
            </w:r>
          </w:p>
          <w:p w:rsidR="00845CE9" w:rsidRPr="00845CE9" w:rsidRDefault="00845CE9" w:rsidP="00845CE9">
            <w:pPr>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r w:rsidR="00845CE9" w:rsidRPr="007A3479" w:rsidTr="00845CE9">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845CE9" w:rsidRPr="00845CE9" w:rsidRDefault="00845CE9" w:rsidP="00845CE9">
            <w:pPr>
              <w:ind w:left="180"/>
              <w:jc w:val="center"/>
              <w:rPr>
                <w:rFonts w:ascii="Georgia" w:hAnsi="Georgia" w:cs="Arial"/>
                <w:b/>
                <w:sz w:val="20"/>
                <w:szCs w:val="20"/>
              </w:rPr>
            </w:pPr>
            <w:r w:rsidRPr="00845CE9">
              <w:rPr>
                <w:rFonts w:ascii="Georgia" w:hAnsi="Georgia" w:cs="Arial"/>
                <w:b/>
                <w:sz w:val="20"/>
                <w:szCs w:val="20"/>
              </w:rPr>
              <w:t>Identify the measures used to assess the success of the proposed action.</w:t>
            </w:r>
          </w:p>
          <w:p w:rsidR="00845CE9" w:rsidRPr="00845CE9" w:rsidRDefault="00845CE9" w:rsidP="00845CE9">
            <w:pPr>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845CE9" w:rsidRPr="007A3479" w:rsidRDefault="00845CE9" w:rsidP="0052532B">
            <w:pPr>
              <w:spacing w:before="180" w:after="180"/>
              <w:rPr>
                <w:rFonts w:ascii="Arial" w:hAnsi="Arial" w:cs="Arial"/>
                <w:sz w:val="18"/>
                <w:szCs w:val="18"/>
              </w:rPr>
            </w:pPr>
          </w:p>
        </w:tc>
      </w:tr>
    </w:tbl>
    <w:p w:rsidR="00185981" w:rsidRDefault="00185981" w:rsidP="005A38A9">
      <w:pPr>
        <w:spacing w:after="120"/>
        <w:jc w:val="center"/>
        <w:rPr>
          <w:rFonts w:ascii="Georgia" w:hAnsi="Georgia" w:cs="Arial"/>
          <w:b/>
          <w:sz w:val="32"/>
          <w:szCs w:val="18"/>
          <w:shd w:val="clear" w:color="auto" w:fill="073E87" w:themeFill="text2"/>
        </w:rPr>
      </w:pPr>
    </w:p>
    <w:p w:rsidR="005A38A9" w:rsidRDefault="005A38A9" w:rsidP="005A38A9">
      <w:pPr>
        <w:spacing w:after="120"/>
        <w:jc w:val="center"/>
        <w:rPr>
          <w:rFonts w:ascii="Georgia" w:hAnsi="Georgia" w:cs="Arial"/>
          <w:b/>
          <w:sz w:val="24"/>
          <w:szCs w:val="18"/>
        </w:rPr>
      </w:pPr>
      <w:r>
        <w:rPr>
          <w:rFonts w:ascii="Georgia" w:hAnsi="Georgia" w:cs="Arial"/>
          <w:b/>
          <w:sz w:val="32"/>
          <w:szCs w:val="18"/>
          <w:shd w:val="clear" w:color="auto" w:fill="073E87" w:themeFill="text2"/>
        </w:rPr>
        <w:lastRenderedPageBreak/>
        <w:t>Appendix B</w:t>
      </w:r>
    </w:p>
    <w:p w:rsidR="005A38A9" w:rsidRDefault="005A38A9" w:rsidP="00845CE9"/>
    <w:p w:rsidR="005A38A9" w:rsidRPr="005A38A9" w:rsidRDefault="005A38A9" w:rsidP="005A38A9">
      <w:pPr>
        <w:jc w:val="center"/>
        <w:rPr>
          <w:rFonts w:ascii="Georgia" w:hAnsi="Georgia"/>
          <w:sz w:val="28"/>
          <w:szCs w:val="28"/>
        </w:rPr>
      </w:pPr>
      <w:r>
        <w:rPr>
          <w:rFonts w:ascii="Georgia" w:hAnsi="Georgia"/>
          <w:sz w:val="28"/>
          <w:szCs w:val="28"/>
        </w:rPr>
        <w:t>QIP Reporting Forms: Examples</w:t>
      </w:r>
    </w:p>
    <w:p w:rsidR="005A38A9" w:rsidRDefault="005A38A9" w:rsidP="00845CE9"/>
    <w:p w:rsidR="005A38A9" w:rsidRPr="00686B93" w:rsidRDefault="005A38A9" w:rsidP="005A38A9">
      <w:pPr>
        <w:spacing w:after="0"/>
        <w:rPr>
          <w:rFonts w:cs="Arial"/>
        </w:rPr>
      </w:pPr>
      <w:r>
        <w:rPr>
          <w:rFonts w:cs="Arial"/>
        </w:rPr>
        <w:t>The following example is</w:t>
      </w:r>
      <w:r w:rsidR="00C9787B">
        <w:rPr>
          <w:rFonts w:cs="Arial"/>
        </w:rPr>
        <w:t xml:space="preserve"> </w:t>
      </w:r>
      <w:r>
        <w:rPr>
          <w:rFonts w:cs="Arial"/>
        </w:rPr>
        <w:t>intended to demonstrate the detail required for each criterion.  It is not intended to represent the “approved” resolution or action for a specific criterion.</w:t>
      </w:r>
    </w:p>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p w:rsidR="005A38A9" w:rsidRDefault="005A38A9" w:rsidP="00845CE9"/>
    <w:tbl>
      <w:tblPr>
        <w:tblStyle w:val="TableGrid"/>
        <w:tblW w:w="14148" w:type="dxa"/>
        <w:tblLayout w:type="fixed"/>
        <w:tblLook w:val="04A0" w:firstRow="1" w:lastRow="0" w:firstColumn="1" w:lastColumn="0" w:noHBand="0" w:noVBand="1"/>
      </w:tblPr>
      <w:tblGrid>
        <w:gridCol w:w="2898"/>
        <w:gridCol w:w="11250"/>
      </w:tblGrid>
      <w:tr w:rsidR="005A38A9" w:rsidRPr="00C15E3E" w:rsidTr="00B41158">
        <w:tc>
          <w:tcPr>
            <w:tcW w:w="2898" w:type="dxa"/>
            <w:tcBorders>
              <w:top w:val="single" w:sz="24" w:space="0" w:color="073E87" w:themeColor="text2"/>
              <w:left w:val="single" w:sz="24" w:space="0" w:color="073E87" w:themeColor="text2"/>
              <w:bottom w:val="single" w:sz="18" w:space="0" w:color="05436B" w:themeColor="background2" w:themeShade="40"/>
              <w:right w:val="nil"/>
            </w:tcBorders>
            <w:shd w:val="clear" w:color="auto" w:fill="B8D5FB" w:themeFill="text2" w:themeFillTint="33"/>
            <w:vAlign w:val="bottom"/>
          </w:tcPr>
          <w:p w:rsidR="005A38A9" w:rsidRPr="00C15E3E" w:rsidRDefault="005A38A9" w:rsidP="00B41158">
            <w:pPr>
              <w:jc w:val="center"/>
              <w:rPr>
                <w:rFonts w:ascii="Georgia" w:hAnsi="Georgia" w:cs="Arial"/>
                <w:b/>
                <w:sz w:val="18"/>
                <w:szCs w:val="18"/>
              </w:rPr>
            </w:pPr>
          </w:p>
        </w:tc>
        <w:tc>
          <w:tcPr>
            <w:tcW w:w="11250" w:type="dxa"/>
            <w:tcBorders>
              <w:top w:val="single" w:sz="24" w:space="0" w:color="073E87" w:themeColor="text2"/>
              <w:left w:val="nil"/>
              <w:bottom w:val="single" w:sz="18" w:space="0" w:color="05436B" w:themeColor="background2" w:themeShade="40"/>
              <w:right w:val="nil"/>
            </w:tcBorders>
            <w:shd w:val="clear" w:color="auto" w:fill="073E87" w:themeFill="text2"/>
            <w:vAlign w:val="bottom"/>
          </w:tcPr>
          <w:p w:rsidR="005A38A9" w:rsidRPr="00686B93" w:rsidRDefault="005A38A9" w:rsidP="00B41158">
            <w:pPr>
              <w:jc w:val="center"/>
              <w:rPr>
                <w:rFonts w:ascii="Georgia" w:hAnsi="Georgia" w:cs="Arial"/>
                <w:b/>
                <w:sz w:val="28"/>
                <w:szCs w:val="28"/>
              </w:rPr>
            </w:pPr>
            <w:r>
              <w:rPr>
                <w:rFonts w:ascii="Georgia" w:hAnsi="Georgia" w:cs="Arial"/>
                <w:b/>
                <w:sz w:val="28"/>
                <w:szCs w:val="28"/>
              </w:rPr>
              <w:t>Quality Improvement Plan: Action Item</w:t>
            </w:r>
            <w:r w:rsidR="00185981">
              <w:rPr>
                <w:rFonts w:ascii="Georgia" w:hAnsi="Georgia" w:cs="Arial"/>
                <w:b/>
                <w:sz w:val="28"/>
                <w:szCs w:val="28"/>
              </w:rPr>
              <w:t xml:space="preserve"> (EXAMPLE)</w:t>
            </w:r>
          </w:p>
        </w:tc>
      </w:tr>
      <w:tr w:rsidR="005A38A9" w:rsidRPr="007A3479" w:rsidTr="00C9787B">
        <w:trPr>
          <w:cantSplit/>
          <w:trHeight w:val="927"/>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Default="005A38A9" w:rsidP="00B41158">
            <w:pPr>
              <w:jc w:val="center"/>
              <w:rPr>
                <w:rFonts w:ascii="Georgia" w:hAnsi="Georgia" w:cs="Arial"/>
                <w:b/>
                <w:sz w:val="20"/>
                <w:szCs w:val="20"/>
              </w:rPr>
            </w:pPr>
            <w:r w:rsidRPr="00845CE9">
              <w:rPr>
                <w:rFonts w:ascii="Georgia" w:hAnsi="Georgia" w:cs="Arial"/>
                <w:b/>
                <w:sz w:val="20"/>
                <w:szCs w:val="20"/>
              </w:rPr>
              <w:t>Priority Criterion</w:t>
            </w:r>
          </w:p>
          <w:p w:rsidR="005A38A9" w:rsidRPr="00845CE9" w:rsidRDefault="005A38A9" w:rsidP="00B41158">
            <w:pPr>
              <w:jc w:val="center"/>
              <w:rPr>
                <w:rFonts w:ascii="Georgia" w:hAnsi="Georgia" w:cs="Arial"/>
                <w:b/>
                <w:sz w:val="20"/>
                <w:szCs w:val="20"/>
              </w:rPr>
            </w:pPr>
          </w:p>
          <w:p w:rsidR="005A38A9" w:rsidRPr="0094324C" w:rsidRDefault="005A38A9" w:rsidP="00B41158">
            <w:pPr>
              <w:jc w:val="center"/>
              <w:rPr>
                <w:rFonts w:ascii="Georgia" w:hAnsi="Georgia" w:cs="Arial"/>
                <w:b/>
                <w:sz w:val="18"/>
                <w:szCs w:val="18"/>
              </w:rPr>
            </w:pPr>
            <w:r w:rsidRPr="00845CE9">
              <w:rPr>
                <w:rFonts w:cs="Arial"/>
                <w:b/>
                <w:sz w:val="20"/>
                <w:szCs w:val="20"/>
              </w:rPr>
              <w:t>(Use Criterion #, e.g. a4, and restate the criterion in full)</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Pr="007A3479" w:rsidRDefault="006156E7" w:rsidP="006156E7">
            <w:pPr>
              <w:spacing w:before="180" w:after="180"/>
              <w:rPr>
                <w:rFonts w:ascii="Arial" w:hAnsi="Arial" w:cs="Arial"/>
                <w:sz w:val="18"/>
                <w:szCs w:val="18"/>
              </w:rPr>
            </w:pPr>
            <w:r w:rsidRPr="00D70376">
              <w:rPr>
                <w:rFonts w:ascii="Arial" w:eastAsia="Calibri" w:hAnsi="Arial" w:cs="Arial"/>
                <w:sz w:val="20"/>
                <w:szCs w:val="20"/>
              </w:rPr>
              <w:t>A.5. The grantee is implementing the parent/family programming or activities described in the original grant application (or approved amendments).</w:t>
            </w: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Default="002A1A0D" w:rsidP="00B41158">
            <w:pPr>
              <w:jc w:val="center"/>
              <w:rPr>
                <w:rFonts w:ascii="Georgia" w:hAnsi="Georgia" w:cs="Arial"/>
                <w:b/>
                <w:sz w:val="18"/>
                <w:szCs w:val="18"/>
              </w:rPr>
            </w:pPr>
            <w:r>
              <w:rPr>
                <w:rFonts w:ascii="Arial" w:hAnsi="Arial" w:cs="Arial"/>
                <w:b/>
                <w:noProof/>
                <w:sz w:val="18"/>
                <w:szCs w:val="18"/>
              </w:rPr>
              <mc:AlternateContent>
                <mc:Choice Requires="wps">
                  <w:drawing>
                    <wp:anchor distT="0" distB="0" distL="114300" distR="114300" simplePos="0" relativeHeight="251990016" behindDoc="0" locked="0" layoutInCell="0" allowOverlap="1">
                      <wp:simplePos x="0" y="0"/>
                      <wp:positionH relativeFrom="page">
                        <wp:posOffset>-2704465</wp:posOffset>
                      </wp:positionH>
                      <wp:positionV relativeFrom="page">
                        <wp:posOffset>400050</wp:posOffset>
                      </wp:positionV>
                      <wp:extent cx="437515" cy="619125"/>
                      <wp:effectExtent l="0" t="0" r="0"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619125"/>
                              </a:xfrm>
                              <a:prstGeom prst="rect">
                                <a:avLst/>
                              </a:prstGeom>
                              <a:noFill/>
                              <a:ln>
                                <a:noFill/>
                              </a:ln>
                              <a:effectLst/>
                            </wps:spPr>
                            <wps:txb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2.95pt;margin-top:31.5pt;width:34.45pt;height:48.75pt;z-index:2519900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" o:allowincell="f" filled="f" stroked="f">
                      <v:path arrowok="t"/>
                      <v:textbo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2</w:t>
                            </w:r>
                          </w:p>
                        </w:txbxContent>
                      </v:textbox>
                      <w10:wrap anchorx="page" anchory="page"/>
                    </v:shape>
                  </w:pict>
                </mc:Fallback>
              </mc:AlternateContent>
            </w:r>
            <w:r w:rsidR="005A38A9">
              <w:rPr>
                <w:rFonts w:ascii="Georgia" w:hAnsi="Georgia" w:cs="Arial"/>
                <w:b/>
                <w:sz w:val="18"/>
                <w:szCs w:val="18"/>
              </w:rPr>
              <w:t xml:space="preserve">Provide a brief discussion of the problem(s) found </w:t>
            </w:r>
          </w:p>
          <w:p w:rsidR="005A38A9" w:rsidRDefault="005A38A9" w:rsidP="00B41158">
            <w:pPr>
              <w:jc w:val="center"/>
              <w:rPr>
                <w:rFonts w:ascii="Georgia" w:hAnsi="Georgia" w:cs="Arial"/>
                <w:b/>
                <w:sz w:val="18"/>
                <w:szCs w:val="18"/>
              </w:rPr>
            </w:pPr>
          </w:p>
          <w:p w:rsidR="005A38A9" w:rsidRPr="0094324C" w:rsidRDefault="005A38A9" w:rsidP="00B41158">
            <w:pPr>
              <w:jc w:val="center"/>
              <w:rPr>
                <w:rFonts w:ascii="Georgia" w:hAnsi="Georgia" w:cs="Arial"/>
                <w:b/>
                <w:sz w:val="18"/>
                <w:szCs w:val="18"/>
              </w:rPr>
            </w:pPr>
            <w:r w:rsidRPr="00845CE9">
              <w:rPr>
                <w:rFonts w:cs="Arial"/>
                <w:sz w:val="20"/>
                <w:szCs w:val="20"/>
              </w:rPr>
              <w:t>(include reference to data and/or</w:t>
            </w:r>
            <w:r w:rsidRPr="00845CE9">
              <w:rPr>
                <w:rFonts w:cs="Arial"/>
                <w:b/>
                <w:sz w:val="20"/>
                <w:szCs w:val="20"/>
              </w:rPr>
              <w:t xml:space="preserve"> documents)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Pr="007A3479" w:rsidRDefault="006156E7" w:rsidP="006156E7">
            <w:pPr>
              <w:spacing w:before="180" w:after="180"/>
              <w:rPr>
                <w:rFonts w:ascii="Arial" w:hAnsi="Arial" w:cs="Arial"/>
                <w:sz w:val="18"/>
                <w:szCs w:val="18"/>
              </w:rPr>
            </w:pPr>
            <w:r>
              <w:rPr>
                <w:rFonts w:ascii="Arial" w:hAnsi="Arial" w:cs="Arial"/>
                <w:sz w:val="18"/>
                <w:szCs w:val="18"/>
              </w:rPr>
              <w:t>The original grant included GED classes, computer café, and parenting classes for parent of student participants.  Programs were advertised by flyers.  Attendance ranged from 3-8 for GED and parenting.  The computer café was not regular</w:t>
            </w:r>
            <w:r w:rsidR="009E695C">
              <w:rPr>
                <w:rFonts w:ascii="Arial" w:hAnsi="Arial" w:cs="Arial"/>
                <w:sz w:val="18"/>
                <w:szCs w:val="18"/>
              </w:rPr>
              <w:t>l</w:t>
            </w:r>
            <w:r>
              <w:rPr>
                <w:rFonts w:ascii="Arial" w:hAnsi="Arial" w:cs="Arial"/>
                <w:sz w:val="18"/>
                <w:szCs w:val="18"/>
              </w:rPr>
              <w:t>y attended, sometime no one at all.</w:t>
            </w: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Default="002A1A0D" w:rsidP="00B41158">
            <w:pPr>
              <w:jc w:val="center"/>
              <w:rPr>
                <w:rFonts w:ascii="Georgia" w:hAnsi="Georgia" w:cs="Arial"/>
                <w:b/>
                <w:sz w:val="18"/>
                <w:szCs w:val="18"/>
              </w:rPr>
            </w:pPr>
            <w:r>
              <w:rPr>
                <w:rFonts w:ascii="Arial" w:hAnsi="Arial" w:cs="Arial"/>
                <w:b/>
                <w:noProof/>
                <w:sz w:val="18"/>
                <w:szCs w:val="18"/>
              </w:rPr>
              <mc:AlternateContent>
                <mc:Choice Requires="wps">
                  <w:drawing>
                    <wp:anchor distT="0" distB="0" distL="114300" distR="114300" simplePos="0" relativeHeight="251988992" behindDoc="0" locked="0" layoutInCell="0" allowOverlap="1">
                      <wp:simplePos x="0" y="0"/>
                      <wp:positionH relativeFrom="page">
                        <wp:posOffset>-4102100</wp:posOffset>
                      </wp:positionH>
                      <wp:positionV relativeFrom="page">
                        <wp:posOffset>414020</wp:posOffset>
                      </wp:positionV>
                      <wp:extent cx="437515" cy="566420"/>
                      <wp:effectExtent l="0" t="0" r="0" b="50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566420"/>
                              </a:xfrm>
                              <a:prstGeom prst="rect">
                                <a:avLst/>
                              </a:prstGeom>
                              <a:noFill/>
                              <a:ln>
                                <a:noFill/>
                              </a:ln>
                              <a:effectLst/>
                            </wps:spPr>
                            <wps:txb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23pt;margin-top:32.6pt;width:34.45pt;height:44.6pt;z-index:2519889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" o:allowincell="f" filled="f" stroked="f">
                      <v:path arrowok="t"/>
                      <v:textbo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3</w:t>
                            </w:r>
                          </w:p>
                        </w:txbxContent>
                      </v:textbox>
                      <w10:wrap anchorx="page" anchory="page"/>
                    </v:shape>
                  </w:pict>
                </mc:Fallback>
              </mc:AlternateContent>
            </w:r>
            <w:r w:rsidR="005A38A9">
              <w:rPr>
                <w:rFonts w:ascii="Georgia" w:hAnsi="Georgia" w:cs="Arial"/>
                <w:b/>
                <w:sz w:val="18"/>
                <w:szCs w:val="18"/>
              </w:rPr>
              <w:t xml:space="preserve">Describe the specific action steps </w:t>
            </w:r>
          </w:p>
          <w:p w:rsidR="005A38A9" w:rsidRPr="0094324C" w:rsidRDefault="005A38A9" w:rsidP="00B41158">
            <w:pPr>
              <w:jc w:val="center"/>
              <w:rPr>
                <w:rFonts w:ascii="Georgia" w:hAnsi="Georgia" w:cs="Arial"/>
                <w:b/>
                <w:sz w:val="18"/>
                <w:szCs w:val="18"/>
              </w:rPr>
            </w:pPr>
            <w:r w:rsidRPr="00845CE9">
              <w:rPr>
                <w:rFonts w:cs="Arial"/>
                <w:sz w:val="20"/>
                <w:szCs w:val="20"/>
              </w:rPr>
              <w:t>(activities, strategies) that will resolve the identified problem(s))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997912" w:rsidRDefault="00007110" w:rsidP="00997912">
            <w:pPr>
              <w:spacing w:before="180" w:after="180"/>
              <w:rPr>
                <w:rFonts w:ascii="Arial" w:hAnsi="Arial" w:cs="Arial"/>
                <w:sz w:val="18"/>
                <w:szCs w:val="18"/>
              </w:rPr>
            </w:pPr>
            <w:r>
              <w:rPr>
                <w:rFonts w:ascii="Arial" w:hAnsi="Arial" w:cs="Arial"/>
                <w:sz w:val="18"/>
                <w:szCs w:val="18"/>
              </w:rPr>
              <w:t xml:space="preserve">Review programming to better align with grant </w:t>
            </w:r>
            <w:r w:rsidR="005C3680">
              <w:rPr>
                <w:rFonts w:ascii="Arial" w:hAnsi="Arial" w:cs="Arial"/>
                <w:sz w:val="18"/>
                <w:szCs w:val="18"/>
              </w:rPr>
              <w:t xml:space="preserve">goals and to meet parent/family </w:t>
            </w:r>
            <w:r>
              <w:rPr>
                <w:rFonts w:ascii="Arial" w:hAnsi="Arial" w:cs="Arial"/>
                <w:sz w:val="18"/>
                <w:szCs w:val="18"/>
              </w:rPr>
              <w:t>identified needs</w:t>
            </w:r>
          </w:p>
          <w:p w:rsidR="00997912" w:rsidRDefault="00007110" w:rsidP="00997912">
            <w:pPr>
              <w:spacing w:before="180" w:after="180"/>
              <w:rPr>
                <w:rFonts w:ascii="Arial" w:hAnsi="Arial" w:cs="Arial"/>
                <w:sz w:val="18"/>
                <w:szCs w:val="18"/>
              </w:rPr>
            </w:pPr>
            <w:r>
              <w:rPr>
                <w:rFonts w:ascii="Arial" w:hAnsi="Arial" w:cs="Arial"/>
                <w:sz w:val="18"/>
                <w:szCs w:val="18"/>
              </w:rPr>
              <w:t xml:space="preserve">Begin w/ PD </w:t>
            </w:r>
            <w:r w:rsidR="00997912">
              <w:rPr>
                <w:rFonts w:ascii="Arial" w:hAnsi="Arial" w:cs="Arial"/>
                <w:sz w:val="18"/>
                <w:szCs w:val="18"/>
              </w:rPr>
              <w:t xml:space="preserve">for staff </w:t>
            </w:r>
            <w:r>
              <w:rPr>
                <w:rFonts w:ascii="Arial" w:hAnsi="Arial" w:cs="Arial"/>
                <w:sz w:val="18"/>
                <w:szCs w:val="18"/>
              </w:rPr>
              <w:t xml:space="preserve">to increase professional knowledge: Complete y4y.ed.gov course on family Involvement to focus on strengthening interaction w/ families, selecting activities that engage families, and exploring how to target hard to reach families.  </w:t>
            </w:r>
          </w:p>
          <w:p w:rsidR="005A38A9" w:rsidRPr="007A3479" w:rsidRDefault="00007110" w:rsidP="00997912">
            <w:pPr>
              <w:spacing w:before="180" w:after="180"/>
              <w:rPr>
                <w:rFonts w:ascii="Arial" w:hAnsi="Arial" w:cs="Arial"/>
                <w:sz w:val="18"/>
                <w:szCs w:val="18"/>
              </w:rPr>
            </w:pPr>
            <w:r>
              <w:rPr>
                <w:rFonts w:ascii="Arial" w:hAnsi="Arial" w:cs="Arial"/>
                <w:sz w:val="18"/>
                <w:szCs w:val="18"/>
              </w:rPr>
              <w:t>Establish a written review and implementation plan based on research base of Y4Y course</w:t>
            </w:r>
            <w:r w:rsidR="00C215E8">
              <w:rPr>
                <w:rFonts w:ascii="Arial" w:hAnsi="Arial" w:cs="Arial"/>
                <w:sz w:val="18"/>
                <w:szCs w:val="18"/>
              </w:rPr>
              <w:t>.</w:t>
            </w: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Pr="00845CE9" w:rsidRDefault="002A1A0D" w:rsidP="00B41158">
            <w:pPr>
              <w:jc w:val="center"/>
              <w:rPr>
                <w:rFonts w:ascii="Georgia" w:hAnsi="Georgia" w:cs="Arial"/>
                <w:b/>
                <w:sz w:val="20"/>
                <w:szCs w:val="20"/>
              </w:rPr>
            </w:pPr>
            <w:r>
              <w:rPr>
                <w:rFonts w:ascii="Arial" w:hAnsi="Arial" w:cs="Arial"/>
                <w:b/>
                <w:noProof/>
                <w:sz w:val="20"/>
                <w:szCs w:val="20"/>
              </w:rPr>
              <mc:AlternateContent>
                <mc:Choice Requires="wps">
                  <w:drawing>
                    <wp:anchor distT="0" distB="0" distL="114300" distR="114300" simplePos="0" relativeHeight="251991040" behindDoc="0" locked="0" layoutInCell="0" allowOverlap="1">
                      <wp:simplePos x="0" y="0"/>
                      <wp:positionH relativeFrom="page">
                        <wp:posOffset>-5348605</wp:posOffset>
                      </wp:positionH>
                      <wp:positionV relativeFrom="page">
                        <wp:posOffset>414020</wp:posOffset>
                      </wp:positionV>
                      <wp:extent cx="437515" cy="5715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571500"/>
                              </a:xfrm>
                              <a:prstGeom prst="rect">
                                <a:avLst/>
                              </a:prstGeom>
                              <a:noFill/>
                              <a:ln>
                                <a:noFill/>
                              </a:ln>
                              <a:effectLst/>
                            </wps:spPr>
                            <wps:txb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21.15pt;margin-top:32.6pt;width:34.45pt;height:45pt;z-index:251991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" o:allowincell="f" filled="f" stroked="f">
                      <v:path arrowok="t"/>
                      <v:textbox>
                        <w:txbxContent>
                          <w:p w:rsidR="005A38A9" w:rsidRPr="002A1A0D" w:rsidRDefault="005A38A9" w:rsidP="005A38A9">
                            <w:pPr>
                              <w:tabs>
                                <w:tab w:val="left" w:pos="115"/>
                                <w:tab w:val="left" w:pos="162"/>
                              </w:tabs>
                              <w:jc w:val="center"/>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pPr>
                            <w:r w:rsidRPr="002A1A0D">
                              <w:rPr>
                                <w:rFonts w:ascii="Arial" w:hAnsi="Arial" w:cs="Arial"/>
                                <w:b/>
                                <w:outline/>
                                <w:color w:val="FFFFFF" w:themeColor="background1"/>
                                <w:sz w:val="72"/>
                                <w:szCs w:val="110"/>
                                <w14:textOutline w14:w="9525" w14:cap="flat" w14:cmpd="sng" w14:algn="ctr">
                                  <w14:solidFill>
                                    <w14:schemeClr w14:val="bg1"/>
                                  </w14:solidFill>
                                  <w14:prstDash w14:val="solid"/>
                                  <w14:round/>
                                </w14:textOutline>
                                <w14:textFill>
                                  <w14:noFill/>
                                </w14:textFill>
                              </w:rPr>
                              <w:t>4</w:t>
                            </w:r>
                          </w:p>
                        </w:txbxContent>
                      </v:textbox>
                      <w10:wrap anchorx="page" anchory="page"/>
                    </v:shape>
                  </w:pict>
                </mc:Fallback>
              </mc:AlternateContent>
            </w:r>
            <w:r w:rsidR="005A38A9" w:rsidRPr="00845CE9">
              <w:rPr>
                <w:rFonts w:ascii="Georgia" w:hAnsi="Georgia" w:cs="Arial"/>
                <w:b/>
                <w:sz w:val="20"/>
                <w:szCs w:val="20"/>
              </w:rPr>
              <w:t xml:space="preserve">Identify the data, policies and procedures, and/or research </w:t>
            </w:r>
            <w:r w:rsidR="005A38A9">
              <w:rPr>
                <w:rFonts w:ascii="Georgia" w:hAnsi="Georgia" w:cs="Arial"/>
                <w:b/>
                <w:sz w:val="20"/>
                <w:szCs w:val="20"/>
              </w:rPr>
              <w:t xml:space="preserve">that </w:t>
            </w:r>
            <w:r w:rsidR="005A38A9" w:rsidRPr="00845CE9">
              <w:rPr>
                <w:rFonts w:ascii="Georgia" w:hAnsi="Georgia" w:cs="Arial"/>
                <w:b/>
                <w:sz w:val="20"/>
                <w:szCs w:val="20"/>
              </w:rPr>
              <w:t>support</w:t>
            </w:r>
            <w:r w:rsidR="005A38A9">
              <w:rPr>
                <w:rFonts w:ascii="Georgia" w:hAnsi="Georgia" w:cs="Arial"/>
                <w:b/>
                <w:sz w:val="20"/>
                <w:szCs w:val="20"/>
              </w:rPr>
              <w:t>s</w:t>
            </w:r>
            <w:r w:rsidR="005A38A9" w:rsidRPr="00845CE9">
              <w:rPr>
                <w:rFonts w:ascii="Georgia" w:hAnsi="Georgia" w:cs="Arial"/>
                <w:b/>
                <w:sz w:val="20"/>
                <w:szCs w:val="20"/>
              </w:rPr>
              <w:t xml:space="preserve"> these steps</w:t>
            </w: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Default="00007110" w:rsidP="00007110">
            <w:pPr>
              <w:spacing w:before="180" w:after="180"/>
              <w:rPr>
                <w:rFonts w:ascii="Arial" w:hAnsi="Arial" w:cs="Arial"/>
                <w:i/>
                <w:sz w:val="18"/>
                <w:szCs w:val="18"/>
              </w:rPr>
            </w:pPr>
            <w:r>
              <w:rPr>
                <w:rFonts w:ascii="Arial" w:hAnsi="Arial" w:cs="Arial"/>
                <w:sz w:val="18"/>
                <w:szCs w:val="18"/>
              </w:rPr>
              <w:t xml:space="preserve">SEDL (2008) </w:t>
            </w:r>
            <w:r w:rsidRPr="00007110">
              <w:rPr>
                <w:rFonts w:ascii="Arial" w:hAnsi="Arial" w:cs="Arial"/>
                <w:i/>
                <w:sz w:val="18"/>
                <w:szCs w:val="18"/>
              </w:rPr>
              <w:t>After School, Family and Community</w:t>
            </w:r>
            <w:r>
              <w:rPr>
                <w:rFonts w:ascii="Arial" w:hAnsi="Arial" w:cs="Arial"/>
                <w:sz w:val="18"/>
                <w:szCs w:val="18"/>
              </w:rPr>
              <w:t xml:space="preserve"> ; Afterschool Alliance (2008),</w:t>
            </w:r>
            <w:r>
              <w:rPr>
                <w:rFonts w:ascii="Arial" w:hAnsi="Arial" w:cs="Arial"/>
                <w:i/>
                <w:sz w:val="18"/>
                <w:szCs w:val="18"/>
              </w:rPr>
              <w:t>Afterschool: Supporting Family Involvement in Schools</w:t>
            </w:r>
          </w:p>
          <w:p w:rsidR="00007110" w:rsidRDefault="00007110" w:rsidP="00007110">
            <w:pPr>
              <w:spacing w:before="180" w:after="180"/>
              <w:rPr>
                <w:rFonts w:ascii="Arial" w:hAnsi="Arial" w:cs="Arial"/>
                <w:sz w:val="18"/>
                <w:szCs w:val="18"/>
              </w:rPr>
            </w:pPr>
            <w:r w:rsidRPr="00997912">
              <w:rPr>
                <w:rFonts w:ascii="Arial" w:hAnsi="Arial" w:cs="Arial"/>
                <w:sz w:val="18"/>
                <w:szCs w:val="18"/>
              </w:rPr>
              <w:t>Other Y4Y.ed.gov, family involvement, Learning library resources</w:t>
            </w:r>
          </w:p>
          <w:p w:rsidR="00997912" w:rsidRPr="00997912" w:rsidRDefault="00997912" w:rsidP="00007110">
            <w:pPr>
              <w:spacing w:before="180" w:after="180"/>
              <w:rPr>
                <w:rFonts w:ascii="Arial" w:hAnsi="Arial" w:cs="Arial"/>
                <w:sz w:val="18"/>
                <w:szCs w:val="18"/>
              </w:rPr>
            </w:pPr>
            <w:r>
              <w:rPr>
                <w:rFonts w:ascii="Arial" w:hAnsi="Arial" w:cs="Arial"/>
                <w:sz w:val="18"/>
                <w:szCs w:val="18"/>
              </w:rPr>
              <w:t>Surveys and discussion/focus groups with families.</w:t>
            </w:r>
          </w:p>
        </w:tc>
      </w:tr>
      <w:tr w:rsidR="005A38A9" w:rsidRPr="007A3479" w:rsidTr="00B41158">
        <w:trPr>
          <w:cantSplit/>
          <w:trHeight w:val="1341"/>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Pr="00845CE9" w:rsidRDefault="005A38A9" w:rsidP="00B41158">
            <w:pPr>
              <w:jc w:val="center"/>
              <w:rPr>
                <w:rFonts w:ascii="Georgia" w:hAnsi="Georgia" w:cs="Arial"/>
                <w:b/>
                <w:sz w:val="20"/>
                <w:szCs w:val="20"/>
              </w:rPr>
            </w:pPr>
            <w:r w:rsidRPr="00845CE9">
              <w:rPr>
                <w:rFonts w:ascii="Georgia" w:hAnsi="Georgia" w:cs="Arial"/>
                <w:b/>
                <w:sz w:val="20"/>
                <w:szCs w:val="20"/>
              </w:rPr>
              <w:t>Discuss the feasibility of proposed actions, including resources, time required, and staff expertise.</w:t>
            </w:r>
          </w:p>
          <w:p w:rsidR="005A38A9" w:rsidRPr="00845CE9" w:rsidRDefault="005A38A9" w:rsidP="00B41158">
            <w:pPr>
              <w:ind w:left="180"/>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Default="00997912" w:rsidP="00B41158">
            <w:pPr>
              <w:spacing w:before="180" w:after="180"/>
              <w:rPr>
                <w:rFonts w:ascii="Arial" w:hAnsi="Arial" w:cs="Arial"/>
                <w:sz w:val="18"/>
                <w:szCs w:val="18"/>
              </w:rPr>
            </w:pPr>
            <w:r>
              <w:rPr>
                <w:rFonts w:ascii="Arial" w:hAnsi="Arial" w:cs="Arial"/>
                <w:sz w:val="18"/>
                <w:szCs w:val="18"/>
              </w:rPr>
              <w:t>Will require regularly scheduled staff PD time, establishment of a staff project team with advisors (parents, district family liaison).</w:t>
            </w:r>
          </w:p>
          <w:p w:rsidR="00997912" w:rsidRDefault="00997912" w:rsidP="00B41158">
            <w:pPr>
              <w:spacing w:before="180" w:after="180"/>
              <w:rPr>
                <w:rFonts w:ascii="Arial" w:hAnsi="Arial" w:cs="Arial"/>
                <w:sz w:val="18"/>
                <w:szCs w:val="18"/>
              </w:rPr>
            </w:pPr>
            <w:r>
              <w:rPr>
                <w:rFonts w:ascii="Arial" w:hAnsi="Arial" w:cs="Arial"/>
                <w:sz w:val="18"/>
                <w:szCs w:val="18"/>
              </w:rPr>
              <w:t>Staff expertise: can build but also use community/district specialist (may require stipend)</w:t>
            </w:r>
          </w:p>
          <w:p w:rsidR="00997912" w:rsidRPr="007A3479" w:rsidRDefault="00997912" w:rsidP="00B41158">
            <w:pPr>
              <w:spacing w:before="180" w:after="180"/>
              <w:rPr>
                <w:rFonts w:ascii="Arial" w:hAnsi="Arial" w:cs="Arial"/>
                <w:sz w:val="18"/>
                <w:szCs w:val="18"/>
              </w:rPr>
            </w:pPr>
            <w:r>
              <w:rPr>
                <w:rFonts w:ascii="Arial" w:hAnsi="Arial" w:cs="Arial"/>
                <w:sz w:val="18"/>
                <w:szCs w:val="18"/>
              </w:rPr>
              <w:t>PD and planning 1 semester.  First stage implementation second semeste</w:t>
            </w:r>
            <w:r w:rsidR="005C3680">
              <w:rPr>
                <w:rFonts w:ascii="Arial" w:hAnsi="Arial" w:cs="Arial"/>
                <w:sz w:val="18"/>
                <w:szCs w:val="18"/>
              </w:rPr>
              <w:t xml:space="preserve">r.  Full program implementation </w:t>
            </w:r>
            <w:r>
              <w:rPr>
                <w:rFonts w:ascii="Arial" w:hAnsi="Arial" w:cs="Arial"/>
                <w:sz w:val="18"/>
                <w:szCs w:val="18"/>
              </w:rPr>
              <w:t>following year.</w:t>
            </w: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Pr="00845CE9" w:rsidRDefault="005A38A9" w:rsidP="00B41158">
            <w:pPr>
              <w:ind w:left="180"/>
              <w:jc w:val="center"/>
              <w:rPr>
                <w:rFonts w:ascii="Georgia" w:hAnsi="Georgia" w:cs="Arial"/>
                <w:b/>
                <w:sz w:val="20"/>
                <w:szCs w:val="20"/>
              </w:rPr>
            </w:pPr>
            <w:r w:rsidRPr="00845CE9">
              <w:rPr>
                <w:rFonts w:ascii="Georgia" w:hAnsi="Georgia" w:cs="Arial"/>
                <w:b/>
                <w:sz w:val="20"/>
                <w:szCs w:val="20"/>
              </w:rPr>
              <w:t>Identify who is responsible for implementation.</w:t>
            </w:r>
          </w:p>
          <w:p w:rsidR="005A38A9" w:rsidRPr="00845CE9" w:rsidRDefault="005A38A9" w:rsidP="00B41158">
            <w:pPr>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Pr="007A3479" w:rsidRDefault="00997912" w:rsidP="00997912">
            <w:pPr>
              <w:spacing w:before="180" w:after="180"/>
              <w:rPr>
                <w:rFonts w:ascii="Arial" w:hAnsi="Arial" w:cs="Arial"/>
                <w:sz w:val="18"/>
                <w:szCs w:val="18"/>
              </w:rPr>
            </w:pPr>
            <w:r>
              <w:rPr>
                <w:rFonts w:ascii="Arial" w:hAnsi="Arial" w:cs="Arial"/>
                <w:sz w:val="18"/>
                <w:szCs w:val="18"/>
              </w:rPr>
              <w:t>Project Director will facilitate PD and establishment of staff project team.  Staff project team is responsible for developing a plan in consultation with parents, other specialists.</w:t>
            </w: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Pr="00845CE9" w:rsidRDefault="005A38A9" w:rsidP="00B41158">
            <w:pPr>
              <w:ind w:left="180"/>
              <w:jc w:val="center"/>
              <w:rPr>
                <w:rFonts w:ascii="Georgia" w:hAnsi="Georgia" w:cs="Arial"/>
                <w:b/>
                <w:sz w:val="20"/>
                <w:szCs w:val="20"/>
              </w:rPr>
            </w:pPr>
            <w:r w:rsidRPr="00845CE9">
              <w:rPr>
                <w:rFonts w:ascii="Georgia" w:hAnsi="Georgia" w:cs="Arial"/>
                <w:b/>
                <w:sz w:val="20"/>
                <w:szCs w:val="20"/>
              </w:rPr>
              <w:lastRenderedPageBreak/>
              <w:t>Provide a timeline for implementation with specific benchmarks</w:t>
            </w:r>
            <w:r>
              <w:rPr>
                <w:rFonts w:ascii="Georgia" w:hAnsi="Georgia" w:cs="Arial"/>
                <w:b/>
                <w:sz w:val="20"/>
                <w:szCs w:val="20"/>
              </w:rPr>
              <w:t xml:space="preserve"> and dates</w:t>
            </w:r>
            <w:r w:rsidRPr="00845CE9">
              <w:rPr>
                <w:rFonts w:ascii="Georgia" w:hAnsi="Georgia" w:cs="Arial"/>
                <w:b/>
                <w:sz w:val="20"/>
                <w:szCs w:val="20"/>
              </w:rPr>
              <w:t>.</w:t>
            </w:r>
          </w:p>
          <w:p w:rsidR="005A38A9" w:rsidRPr="00845CE9" w:rsidRDefault="005A38A9" w:rsidP="00B41158">
            <w:pPr>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5A38A9" w:rsidRPr="002A2711" w:rsidRDefault="00997912" w:rsidP="00B41158">
            <w:pPr>
              <w:spacing w:before="180" w:after="180"/>
              <w:rPr>
                <w:rFonts w:cs="Arial"/>
                <w:sz w:val="20"/>
                <w:szCs w:val="20"/>
              </w:rPr>
            </w:pPr>
            <w:r w:rsidRPr="002A2711">
              <w:rPr>
                <w:rFonts w:cs="Arial"/>
                <w:sz w:val="20"/>
                <w:szCs w:val="20"/>
              </w:rPr>
              <w:t>Month 1</w:t>
            </w:r>
            <w:r w:rsidR="00290449">
              <w:rPr>
                <w:rFonts w:cs="Arial"/>
                <w:sz w:val="20"/>
                <w:szCs w:val="20"/>
              </w:rPr>
              <w:t xml:space="preserve"> (due 2/28/12)</w:t>
            </w:r>
            <w:r w:rsidRPr="002A2711">
              <w:rPr>
                <w:rFonts w:cs="Arial"/>
                <w:sz w:val="20"/>
                <w:szCs w:val="20"/>
              </w:rPr>
              <w:t>: Completion of 4 modules in y4y Parent Involvement Training.  Project director uses PD to observe and recruit staff for project team.</w:t>
            </w:r>
          </w:p>
          <w:p w:rsidR="002A2711" w:rsidRPr="002A2711" w:rsidRDefault="00997912" w:rsidP="002A2711">
            <w:pPr>
              <w:spacing w:before="100" w:beforeAutospacing="1" w:after="240"/>
              <w:ind w:left="80"/>
              <w:rPr>
                <w:rFonts w:eastAsia="Times New Roman" w:cs="Times New Roman"/>
                <w:color w:val="000000" w:themeColor="text1"/>
                <w:sz w:val="20"/>
                <w:szCs w:val="20"/>
              </w:rPr>
            </w:pPr>
            <w:r w:rsidRPr="002A2711">
              <w:rPr>
                <w:rFonts w:cs="Arial"/>
                <w:sz w:val="20"/>
                <w:szCs w:val="20"/>
              </w:rPr>
              <w:t>Month 2-4</w:t>
            </w:r>
            <w:r w:rsidR="00290449">
              <w:rPr>
                <w:rFonts w:cs="Arial"/>
                <w:sz w:val="20"/>
                <w:szCs w:val="20"/>
              </w:rPr>
              <w:t xml:space="preserve"> (begin 3/1/12)</w:t>
            </w:r>
            <w:r w:rsidRPr="002A2711">
              <w:rPr>
                <w:rFonts w:cs="Arial"/>
                <w:sz w:val="20"/>
                <w:szCs w:val="20"/>
              </w:rPr>
              <w:t xml:space="preserve">: Project team meets every other week, with assigned tasks for in between weeks.  Reviews additional research and resources on Y4Y site/Parent Involvement Course.  Conducts formal and informal surveys about parent/family interests . . .  Identify practices to offer and/or expand.  Build programming based in the following </w:t>
            </w:r>
            <w:r w:rsidRPr="002A2711">
              <w:rPr>
                <w:rFonts w:cs="Arial"/>
                <w:color w:val="000000" w:themeColor="text1"/>
                <w:sz w:val="20"/>
                <w:szCs w:val="20"/>
              </w:rPr>
              <w:t xml:space="preserve">areas: </w:t>
            </w:r>
            <w:r w:rsidR="002A2711" w:rsidRPr="002A2711">
              <w:rPr>
                <w:rFonts w:eastAsia="Times New Roman" w:cs="Times New Roman"/>
                <w:i/>
                <w:color w:val="000000" w:themeColor="text1"/>
                <w:sz w:val="20"/>
                <w:szCs w:val="20"/>
              </w:rPr>
              <w:t>d</w:t>
            </w:r>
            <w:r w:rsidRPr="002A2711">
              <w:rPr>
                <w:rFonts w:eastAsia="Times New Roman" w:cs="Times New Roman"/>
                <w:i/>
                <w:color w:val="000000" w:themeColor="text1"/>
                <w:sz w:val="20"/>
                <w:szCs w:val="20"/>
              </w:rPr>
              <w:t>evelop</w:t>
            </w:r>
            <w:r w:rsidR="002A2711" w:rsidRPr="002A2711">
              <w:rPr>
                <w:rFonts w:eastAsia="Times New Roman" w:cs="Times New Roman"/>
                <w:i/>
                <w:color w:val="000000" w:themeColor="text1"/>
                <w:sz w:val="20"/>
                <w:szCs w:val="20"/>
              </w:rPr>
              <w:t>ing</w:t>
            </w:r>
            <w:r w:rsidRPr="002A2711">
              <w:rPr>
                <w:rFonts w:eastAsia="Times New Roman" w:cs="Times New Roman"/>
                <w:i/>
                <w:color w:val="000000" w:themeColor="text1"/>
                <w:sz w:val="20"/>
                <w:szCs w:val="20"/>
              </w:rPr>
              <w:t xml:space="preserve"> their own skills and talents</w:t>
            </w:r>
            <w:r w:rsidR="002A2711" w:rsidRPr="002A2711">
              <w:rPr>
                <w:rFonts w:eastAsia="Times New Roman" w:cs="Times New Roman"/>
                <w:i/>
                <w:color w:val="000000" w:themeColor="text1"/>
                <w:sz w:val="20"/>
                <w:szCs w:val="20"/>
              </w:rPr>
              <w:t>, e</w:t>
            </w:r>
            <w:r w:rsidRPr="00997912">
              <w:rPr>
                <w:rFonts w:eastAsia="Times New Roman" w:cs="Times New Roman"/>
                <w:i/>
                <w:color w:val="000000" w:themeColor="text1"/>
                <w:sz w:val="20"/>
                <w:szCs w:val="20"/>
              </w:rPr>
              <w:t>nga</w:t>
            </w:r>
            <w:r w:rsidR="002A2711" w:rsidRPr="002A2711">
              <w:rPr>
                <w:rFonts w:eastAsia="Times New Roman" w:cs="Times New Roman"/>
                <w:i/>
                <w:color w:val="000000" w:themeColor="text1"/>
                <w:sz w:val="20"/>
                <w:szCs w:val="20"/>
              </w:rPr>
              <w:t>ging</w:t>
            </w:r>
            <w:r w:rsidRPr="00997912">
              <w:rPr>
                <w:rFonts w:eastAsia="Times New Roman" w:cs="Times New Roman"/>
                <w:i/>
                <w:color w:val="000000" w:themeColor="text1"/>
                <w:sz w:val="20"/>
                <w:szCs w:val="20"/>
              </w:rPr>
              <w:t xml:space="preserve"> in fun and educational activities with their children</w:t>
            </w:r>
            <w:r w:rsidR="002A2711" w:rsidRPr="002A2711">
              <w:rPr>
                <w:rFonts w:eastAsia="Times New Roman" w:cs="Times New Roman"/>
                <w:i/>
                <w:color w:val="000000" w:themeColor="text1"/>
                <w:sz w:val="20"/>
                <w:szCs w:val="20"/>
              </w:rPr>
              <w:t>, pa</w:t>
            </w:r>
            <w:r w:rsidRPr="00997912">
              <w:rPr>
                <w:rFonts w:eastAsia="Times New Roman" w:cs="Times New Roman"/>
                <w:i/>
                <w:color w:val="000000" w:themeColor="text1"/>
                <w:sz w:val="20"/>
                <w:szCs w:val="20"/>
              </w:rPr>
              <w:t>rticipat</w:t>
            </w:r>
            <w:r w:rsidR="002A2711" w:rsidRPr="002A2711">
              <w:rPr>
                <w:rFonts w:eastAsia="Times New Roman" w:cs="Times New Roman"/>
                <w:i/>
                <w:color w:val="000000" w:themeColor="text1"/>
                <w:sz w:val="20"/>
                <w:szCs w:val="20"/>
              </w:rPr>
              <w:t>ing</w:t>
            </w:r>
            <w:r w:rsidRPr="00997912">
              <w:rPr>
                <w:rFonts w:eastAsia="Times New Roman" w:cs="Times New Roman"/>
                <w:i/>
                <w:color w:val="000000" w:themeColor="text1"/>
                <w:sz w:val="20"/>
                <w:szCs w:val="20"/>
              </w:rPr>
              <w:t xml:space="preserve"> in running afterschool programs</w:t>
            </w:r>
            <w:r w:rsidR="002A2711" w:rsidRPr="002A2711">
              <w:rPr>
                <w:rFonts w:eastAsia="Times New Roman" w:cs="Times New Roman"/>
                <w:i/>
                <w:color w:val="000000" w:themeColor="text1"/>
                <w:sz w:val="20"/>
                <w:szCs w:val="20"/>
              </w:rPr>
              <w:t>, and c</w:t>
            </w:r>
            <w:r w:rsidRPr="00997912">
              <w:rPr>
                <w:rFonts w:eastAsia="Times New Roman" w:cs="Times New Roman"/>
                <w:i/>
                <w:color w:val="000000" w:themeColor="text1"/>
                <w:sz w:val="20"/>
                <w:szCs w:val="20"/>
              </w:rPr>
              <w:t>onnect</w:t>
            </w:r>
            <w:r w:rsidR="002A2711" w:rsidRPr="002A2711">
              <w:rPr>
                <w:rFonts w:eastAsia="Times New Roman" w:cs="Times New Roman"/>
                <w:i/>
                <w:color w:val="000000" w:themeColor="text1"/>
                <w:sz w:val="20"/>
                <w:szCs w:val="20"/>
              </w:rPr>
              <w:t>ing</w:t>
            </w:r>
            <w:r w:rsidRPr="00997912">
              <w:rPr>
                <w:rFonts w:eastAsia="Times New Roman" w:cs="Times New Roman"/>
                <w:i/>
                <w:color w:val="000000" w:themeColor="text1"/>
                <w:sz w:val="20"/>
                <w:szCs w:val="20"/>
              </w:rPr>
              <w:t xml:space="preserve"> with schools and with community resources</w:t>
            </w:r>
            <w:r w:rsidR="002A2711" w:rsidRPr="002A2711">
              <w:rPr>
                <w:rFonts w:eastAsia="Times New Roman" w:cs="Times New Roman"/>
                <w:i/>
                <w:color w:val="000000" w:themeColor="text1"/>
                <w:sz w:val="20"/>
                <w:szCs w:val="20"/>
              </w:rPr>
              <w:t xml:space="preserve"> </w:t>
            </w:r>
            <w:r w:rsidR="002A2711" w:rsidRPr="002A2711">
              <w:rPr>
                <w:rFonts w:eastAsia="Times New Roman" w:cs="Times New Roman"/>
                <w:color w:val="000000" w:themeColor="text1"/>
                <w:sz w:val="20"/>
                <w:szCs w:val="20"/>
              </w:rPr>
              <w:t>(from Y4Y.ed.gov</w:t>
            </w:r>
            <w:r w:rsidR="002A2711" w:rsidRPr="002A2711">
              <w:rPr>
                <w:rFonts w:eastAsia="Times New Roman" w:cs="Times New Roman"/>
                <w:i/>
                <w:color w:val="000000" w:themeColor="text1"/>
                <w:sz w:val="20"/>
                <w:szCs w:val="20"/>
              </w:rPr>
              <w:t>)</w:t>
            </w:r>
            <w:r w:rsidRPr="00997912">
              <w:rPr>
                <w:rFonts w:eastAsia="Times New Roman" w:cs="Times New Roman"/>
                <w:i/>
                <w:color w:val="000000" w:themeColor="text1"/>
                <w:sz w:val="20"/>
                <w:szCs w:val="20"/>
              </w:rPr>
              <w:t>.</w:t>
            </w:r>
          </w:p>
          <w:p w:rsidR="002A2711" w:rsidRDefault="002A2711" w:rsidP="002A2711">
            <w:pPr>
              <w:spacing w:before="100" w:beforeAutospacing="1" w:after="240"/>
              <w:ind w:left="80"/>
              <w:rPr>
                <w:rFonts w:ascii="Verdana" w:eastAsia="Times New Roman" w:hAnsi="Verdana" w:cs="Times New Roman"/>
                <w:color w:val="000000" w:themeColor="text1"/>
                <w:sz w:val="20"/>
                <w:szCs w:val="20"/>
              </w:rPr>
            </w:pPr>
            <w:r w:rsidRPr="002A2711">
              <w:rPr>
                <w:rFonts w:ascii="Verdana" w:eastAsia="Times New Roman" w:hAnsi="Verdana" w:cs="Times New Roman"/>
                <w:color w:val="000000" w:themeColor="text1"/>
                <w:sz w:val="20"/>
                <w:szCs w:val="20"/>
              </w:rPr>
              <w:t>Month</w:t>
            </w:r>
            <w:r>
              <w:rPr>
                <w:rFonts w:ascii="Verdana" w:eastAsia="Times New Roman" w:hAnsi="Verdana" w:cs="Times New Roman"/>
                <w:color w:val="000000" w:themeColor="text1"/>
                <w:sz w:val="20"/>
                <w:szCs w:val="20"/>
              </w:rPr>
              <w:t xml:space="preserve"> 4</w:t>
            </w:r>
            <w:r w:rsidR="00290449">
              <w:rPr>
                <w:rFonts w:ascii="Verdana" w:eastAsia="Times New Roman" w:hAnsi="Verdana" w:cs="Times New Roman"/>
                <w:color w:val="000000" w:themeColor="text1"/>
                <w:sz w:val="20"/>
                <w:szCs w:val="20"/>
              </w:rPr>
              <w:t xml:space="preserve"> (due 6/15/</w:t>
            </w:r>
            <w:r>
              <w:rPr>
                <w:rFonts w:ascii="Verdana" w:eastAsia="Times New Roman" w:hAnsi="Verdana" w:cs="Times New Roman"/>
                <w:color w:val="000000" w:themeColor="text1"/>
                <w:sz w:val="20"/>
                <w:szCs w:val="20"/>
              </w:rPr>
              <w:t xml:space="preserve">: Plan 2-3 specific programming activities for </w:t>
            </w:r>
            <w:r w:rsidR="00290449">
              <w:rPr>
                <w:rFonts w:ascii="Verdana" w:eastAsia="Times New Roman" w:hAnsi="Verdana" w:cs="Times New Roman"/>
                <w:color w:val="000000" w:themeColor="text1"/>
                <w:sz w:val="20"/>
                <w:szCs w:val="20"/>
              </w:rPr>
              <w:t xml:space="preserve">following </w:t>
            </w:r>
            <w:r>
              <w:rPr>
                <w:rFonts w:ascii="Verdana" w:eastAsia="Times New Roman" w:hAnsi="Verdana" w:cs="Times New Roman"/>
                <w:color w:val="000000" w:themeColor="text1"/>
                <w:sz w:val="20"/>
                <w:szCs w:val="20"/>
              </w:rPr>
              <w:t>semester, including an outreach plan.  Identify other providers that the program can tie into (e.g. migrant education, McKinney-Vento homeless education)</w:t>
            </w:r>
          </w:p>
          <w:p w:rsidR="00997912" w:rsidRDefault="002A2711" w:rsidP="00C9787B">
            <w:pPr>
              <w:spacing w:before="100" w:beforeAutospacing="1" w:after="240"/>
              <w:ind w:left="80"/>
              <w:rPr>
                <w:rFonts w:ascii="Verdana" w:eastAsia="Times New Roman" w:hAnsi="Verdana" w:cs="Times New Roman"/>
                <w:color w:val="000000" w:themeColor="text1"/>
                <w:sz w:val="20"/>
                <w:szCs w:val="20"/>
              </w:rPr>
            </w:pPr>
            <w:r>
              <w:rPr>
                <w:rFonts w:ascii="Verdana" w:eastAsia="Times New Roman" w:hAnsi="Verdana" w:cs="Times New Roman"/>
                <w:color w:val="000000" w:themeColor="text1"/>
                <w:sz w:val="20"/>
                <w:szCs w:val="20"/>
              </w:rPr>
              <w:t>Months</w:t>
            </w:r>
            <w:r w:rsidR="00290449">
              <w:rPr>
                <w:rFonts w:ascii="Verdana" w:eastAsia="Times New Roman" w:hAnsi="Verdana" w:cs="Times New Roman"/>
                <w:color w:val="000000" w:themeColor="text1"/>
                <w:sz w:val="20"/>
                <w:szCs w:val="20"/>
              </w:rPr>
              <w:t xml:space="preserve"> 5-11</w:t>
            </w:r>
            <w:r>
              <w:rPr>
                <w:rFonts w:ascii="Verdana" w:eastAsia="Times New Roman" w:hAnsi="Verdana" w:cs="Times New Roman"/>
                <w:color w:val="000000" w:themeColor="text1"/>
                <w:sz w:val="20"/>
                <w:szCs w:val="20"/>
              </w:rPr>
              <w:t xml:space="preserve"> </w:t>
            </w:r>
            <w:r w:rsidR="00290449">
              <w:rPr>
                <w:rFonts w:ascii="Verdana" w:eastAsia="Times New Roman" w:hAnsi="Verdana" w:cs="Times New Roman"/>
                <w:color w:val="000000" w:themeColor="text1"/>
                <w:sz w:val="20"/>
                <w:szCs w:val="20"/>
              </w:rPr>
              <w:t>(summer school time frame or fall semester based upon input from parents)</w:t>
            </w:r>
            <w:r>
              <w:rPr>
                <w:rFonts w:ascii="Verdana" w:eastAsia="Times New Roman" w:hAnsi="Verdana" w:cs="Times New Roman"/>
                <w:color w:val="000000" w:themeColor="text1"/>
                <w:sz w:val="20"/>
                <w:szCs w:val="20"/>
              </w:rPr>
              <w:t>: offer programming.</w:t>
            </w:r>
            <w:r w:rsidR="00997912" w:rsidRPr="00997912">
              <w:rPr>
                <w:rFonts w:ascii="Verdana" w:eastAsia="Times New Roman" w:hAnsi="Verdana" w:cs="Times New Roman"/>
                <w:color w:val="000000" w:themeColor="text1"/>
                <w:sz w:val="20"/>
                <w:szCs w:val="20"/>
              </w:rPr>
              <w:t xml:space="preserve"> </w:t>
            </w:r>
          </w:p>
          <w:p w:rsidR="00290449" w:rsidRPr="00997912" w:rsidRDefault="00290449" w:rsidP="00290449">
            <w:pPr>
              <w:spacing w:before="100" w:beforeAutospacing="1" w:after="240"/>
              <w:ind w:left="80"/>
              <w:rPr>
                <w:rFonts w:ascii="Verdana" w:eastAsia="Times New Roman" w:hAnsi="Verdana" w:cs="Times New Roman"/>
                <w:color w:val="000000" w:themeColor="text1"/>
                <w:sz w:val="20"/>
                <w:szCs w:val="20"/>
              </w:rPr>
            </w:pPr>
            <w:r>
              <w:rPr>
                <w:rFonts w:ascii="Verdana" w:eastAsia="Times New Roman" w:hAnsi="Verdana" w:cs="Times New Roman"/>
                <w:color w:val="000000" w:themeColor="text1"/>
                <w:sz w:val="20"/>
                <w:szCs w:val="20"/>
              </w:rPr>
              <w:t xml:space="preserve">Review programming.  Revise. full programming with offering in each of the following categories: </w:t>
            </w:r>
            <w:r w:rsidRPr="002A2711">
              <w:rPr>
                <w:rFonts w:eastAsia="Times New Roman" w:cs="Times New Roman"/>
                <w:i/>
                <w:color w:val="000000" w:themeColor="text1"/>
                <w:sz w:val="20"/>
                <w:szCs w:val="20"/>
              </w:rPr>
              <w:t>developing their own skills and talents, e</w:t>
            </w:r>
            <w:r w:rsidRPr="00997912">
              <w:rPr>
                <w:rFonts w:eastAsia="Times New Roman" w:cs="Times New Roman"/>
                <w:i/>
                <w:color w:val="000000" w:themeColor="text1"/>
                <w:sz w:val="20"/>
                <w:szCs w:val="20"/>
              </w:rPr>
              <w:t>nga</w:t>
            </w:r>
            <w:r w:rsidRPr="002A2711">
              <w:rPr>
                <w:rFonts w:eastAsia="Times New Roman" w:cs="Times New Roman"/>
                <w:i/>
                <w:color w:val="000000" w:themeColor="text1"/>
                <w:sz w:val="20"/>
                <w:szCs w:val="20"/>
              </w:rPr>
              <w:t>ging</w:t>
            </w:r>
            <w:r w:rsidRPr="00997912">
              <w:rPr>
                <w:rFonts w:eastAsia="Times New Roman" w:cs="Times New Roman"/>
                <w:i/>
                <w:color w:val="000000" w:themeColor="text1"/>
                <w:sz w:val="20"/>
                <w:szCs w:val="20"/>
              </w:rPr>
              <w:t xml:space="preserve"> in fun and educational activities with their children</w:t>
            </w:r>
            <w:r w:rsidRPr="002A2711">
              <w:rPr>
                <w:rFonts w:eastAsia="Times New Roman" w:cs="Times New Roman"/>
                <w:i/>
                <w:color w:val="000000" w:themeColor="text1"/>
                <w:sz w:val="20"/>
                <w:szCs w:val="20"/>
              </w:rPr>
              <w:t>, pa</w:t>
            </w:r>
            <w:r w:rsidRPr="00997912">
              <w:rPr>
                <w:rFonts w:eastAsia="Times New Roman" w:cs="Times New Roman"/>
                <w:i/>
                <w:color w:val="000000" w:themeColor="text1"/>
                <w:sz w:val="20"/>
                <w:szCs w:val="20"/>
              </w:rPr>
              <w:t>rticipat</w:t>
            </w:r>
            <w:r w:rsidRPr="002A2711">
              <w:rPr>
                <w:rFonts w:eastAsia="Times New Roman" w:cs="Times New Roman"/>
                <w:i/>
                <w:color w:val="000000" w:themeColor="text1"/>
                <w:sz w:val="20"/>
                <w:szCs w:val="20"/>
              </w:rPr>
              <w:t>ing</w:t>
            </w:r>
            <w:r w:rsidRPr="00997912">
              <w:rPr>
                <w:rFonts w:eastAsia="Times New Roman" w:cs="Times New Roman"/>
                <w:i/>
                <w:color w:val="000000" w:themeColor="text1"/>
                <w:sz w:val="20"/>
                <w:szCs w:val="20"/>
              </w:rPr>
              <w:t xml:space="preserve"> in running afterschool programs</w:t>
            </w:r>
            <w:r w:rsidRPr="002A2711">
              <w:rPr>
                <w:rFonts w:eastAsia="Times New Roman" w:cs="Times New Roman"/>
                <w:i/>
                <w:color w:val="000000" w:themeColor="text1"/>
                <w:sz w:val="20"/>
                <w:szCs w:val="20"/>
              </w:rPr>
              <w:t>, and c</w:t>
            </w:r>
            <w:r w:rsidRPr="00997912">
              <w:rPr>
                <w:rFonts w:eastAsia="Times New Roman" w:cs="Times New Roman"/>
                <w:i/>
                <w:color w:val="000000" w:themeColor="text1"/>
                <w:sz w:val="20"/>
                <w:szCs w:val="20"/>
              </w:rPr>
              <w:t>onnect</w:t>
            </w:r>
            <w:r w:rsidRPr="002A2711">
              <w:rPr>
                <w:rFonts w:eastAsia="Times New Roman" w:cs="Times New Roman"/>
                <w:i/>
                <w:color w:val="000000" w:themeColor="text1"/>
                <w:sz w:val="20"/>
                <w:szCs w:val="20"/>
              </w:rPr>
              <w:t>ing</w:t>
            </w:r>
            <w:r w:rsidRPr="00997912">
              <w:rPr>
                <w:rFonts w:eastAsia="Times New Roman" w:cs="Times New Roman"/>
                <w:i/>
                <w:color w:val="000000" w:themeColor="text1"/>
                <w:sz w:val="20"/>
                <w:szCs w:val="20"/>
              </w:rPr>
              <w:t xml:space="preserve"> with schools and with community resources</w:t>
            </w:r>
            <w:r w:rsidRPr="002A2711">
              <w:rPr>
                <w:rFonts w:eastAsia="Times New Roman" w:cs="Times New Roman"/>
                <w:i/>
                <w:color w:val="000000" w:themeColor="text1"/>
                <w:sz w:val="20"/>
                <w:szCs w:val="20"/>
              </w:rPr>
              <w:t xml:space="preserve"> </w:t>
            </w:r>
            <w:r w:rsidRPr="002A2711">
              <w:rPr>
                <w:rFonts w:eastAsia="Times New Roman" w:cs="Times New Roman"/>
                <w:color w:val="000000" w:themeColor="text1"/>
                <w:sz w:val="20"/>
                <w:szCs w:val="20"/>
              </w:rPr>
              <w:t>(from Y4Y.ed.gov</w:t>
            </w:r>
            <w:r w:rsidRPr="002A2711">
              <w:rPr>
                <w:rFonts w:eastAsia="Times New Roman" w:cs="Times New Roman"/>
                <w:i/>
                <w:color w:val="000000" w:themeColor="text1"/>
                <w:sz w:val="20"/>
                <w:szCs w:val="20"/>
              </w:rPr>
              <w:t>)</w:t>
            </w:r>
            <w:r w:rsidRPr="00997912">
              <w:rPr>
                <w:rFonts w:eastAsia="Times New Roman" w:cs="Times New Roman"/>
                <w:i/>
                <w:color w:val="000000" w:themeColor="text1"/>
                <w:sz w:val="20"/>
                <w:szCs w:val="20"/>
              </w:rPr>
              <w:t>.</w:t>
            </w:r>
          </w:p>
          <w:p w:rsidR="00997912" w:rsidRPr="007A3479" w:rsidRDefault="00997912" w:rsidP="00997912">
            <w:pPr>
              <w:spacing w:before="180" w:after="180"/>
              <w:rPr>
                <w:rFonts w:ascii="Arial" w:hAnsi="Arial" w:cs="Arial"/>
                <w:sz w:val="18"/>
                <w:szCs w:val="18"/>
              </w:rPr>
            </w:pPr>
          </w:p>
        </w:tc>
      </w:tr>
      <w:tr w:rsidR="005A38A9" w:rsidRPr="007A3479" w:rsidTr="00B41158">
        <w:trPr>
          <w:cantSplit/>
          <w:trHeight w:val="1134"/>
        </w:trPr>
        <w:tc>
          <w:tcPr>
            <w:tcW w:w="2898"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shd w:val="clear" w:color="auto" w:fill="FBE5B2" w:themeFill="accent5" w:themeFillTint="66"/>
          </w:tcPr>
          <w:p w:rsidR="005A38A9" w:rsidRPr="00845CE9" w:rsidRDefault="005A38A9" w:rsidP="00B41158">
            <w:pPr>
              <w:ind w:left="180"/>
              <w:jc w:val="center"/>
              <w:rPr>
                <w:rFonts w:ascii="Georgia" w:hAnsi="Georgia" w:cs="Arial"/>
                <w:b/>
                <w:sz w:val="20"/>
                <w:szCs w:val="20"/>
              </w:rPr>
            </w:pPr>
            <w:r w:rsidRPr="00845CE9">
              <w:rPr>
                <w:rFonts w:ascii="Georgia" w:hAnsi="Georgia" w:cs="Arial"/>
                <w:b/>
                <w:sz w:val="20"/>
                <w:szCs w:val="20"/>
              </w:rPr>
              <w:t>Identify the measures used to assess the success of the proposed action.</w:t>
            </w:r>
          </w:p>
          <w:p w:rsidR="005A38A9" w:rsidRPr="00845CE9" w:rsidRDefault="005A38A9" w:rsidP="00B41158">
            <w:pPr>
              <w:jc w:val="center"/>
              <w:rPr>
                <w:rFonts w:ascii="Georgia" w:hAnsi="Georgia" w:cs="Arial"/>
                <w:b/>
                <w:noProof/>
                <w:sz w:val="20"/>
                <w:szCs w:val="20"/>
              </w:rPr>
            </w:pPr>
          </w:p>
        </w:tc>
        <w:tc>
          <w:tcPr>
            <w:tcW w:w="11250" w:type="dxa"/>
            <w:tcBorders>
              <w:top w:val="single" w:sz="18" w:space="0" w:color="05436B" w:themeColor="background2" w:themeShade="40"/>
              <w:left w:val="single" w:sz="18" w:space="0" w:color="05436B" w:themeColor="background2" w:themeShade="40"/>
              <w:bottom w:val="single" w:sz="18" w:space="0" w:color="05436B" w:themeColor="background2" w:themeShade="40"/>
              <w:right w:val="single" w:sz="18" w:space="0" w:color="05436B" w:themeColor="background2" w:themeShade="40"/>
            </w:tcBorders>
          </w:tcPr>
          <w:p w:rsidR="002A2711" w:rsidRDefault="002A2711" w:rsidP="002A2711">
            <w:pPr>
              <w:pStyle w:val="ListParagraph"/>
              <w:numPr>
                <w:ilvl w:val="0"/>
                <w:numId w:val="20"/>
              </w:numPr>
              <w:spacing w:before="180" w:after="180"/>
              <w:rPr>
                <w:rFonts w:ascii="Arial" w:hAnsi="Arial" w:cs="Arial"/>
                <w:sz w:val="18"/>
                <w:szCs w:val="18"/>
              </w:rPr>
            </w:pPr>
            <w:r>
              <w:rPr>
                <w:rFonts w:ascii="Arial" w:hAnsi="Arial" w:cs="Arial"/>
                <w:sz w:val="18"/>
                <w:szCs w:val="18"/>
              </w:rPr>
              <w:t xml:space="preserve">Staff completion of PD/attendance. </w:t>
            </w:r>
          </w:p>
          <w:p w:rsidR="002A2711" w:rsidRDefault="002A2711" w:rsidP="002A2711">
            <w:pPr>
              <w:pStyle w:val="ListParagraph"/>
              <w:numPr>
                <w:ilvl w:val="0"/>
                <w:numId w:val="20"/>
              </w:numPr>
              <w:spacing w:before="180" w:after="180"/>
              <w:rPr>
                <w:rFonts w:ascii="Arial" w:hAnsi="Arial" w:cs="Arial"/>
                <w:sz w:val="18"/>
                <w:szCs w:val="18"/>
              </w:rPr>
            </w:pPr>
            <w:r>
              <w:rPr>
                <w:rFonts w:ascii="Arial" w:hAnsi="Arial" w:cs="Arial"/>
                <w:sz w:val="18"/>
                <w:szCs w:val="18"/>
              </w:rPr>
              <w:t>Establishment of project team/meeting agenda and minutes.</w:t>
            </w:r>
          </w:p>
          <w:p w:rsidR="002A2711" w:rsidRDefault="002A2711" w:rsidP="002A2711">
            <w:pPr>
              <w:pStyle w:val="ListParagraph"/>
              <w:numPr>
                <w:ilvl w:val="0"/>
                <w:numId w:val="20"/>
              </w:numPr>
              <w:spacing w:before="180" w:after="180"/>
              <w:rPr>
                <w:rFonts w:ascii="Arial" w:hAnsi="Arial" w:cs="Arial"/>
                <w:sz w:val="18"/>
                <w:szCs w:val="18"/>
              </w:rPr>
            </w:pPr>
            <w:r>
              <w:rPr>
                <w:rFonts w:ascii="Arial" w:hAnsi="Arial" w:cs="Arial"/>
                <w:sz w:val="18"/>
                <w:szCs w:val="18"/>
              </w:rPr>
              <w:t>Development of initial programming/schedule, resources and partners identified, outreach plan.</w:t>
            </w:r>
          </w:p>
          <w:p w:rsidR="005A38A9" w:rsidRDefault="002A2711" w:rsidP="002A2711">
            <w:pPr>
              <w:pStyle w:val="ListParagraph"/>
              <w:numPr>
                <w:ilvl w:val="0"/>
                <w:numId w:val="20"/>
              </w:numPr>
              <w:spacing w:before="180" w:after="180"/>
              <w:rPr>
                <w:rFonts w:ascii="Arial" w:hAnsi="Arial" w:cs="Arial"/>
                <w:sz w:val="18"/>
                <w:szCs w:val="18"/>
              </w:rPr>
            </w:pPr>
            <w:r>
              <w:rPr>
                <w:rFonts w:ascii="Arial" w:hAnsi="Arial" w:cs="Arial"/>
                <w:sz w:val="18"/>
                <w:szCs w:val="18"/>
              </w:rPr>
              <w:t>Summative participant evaluation of activity (at end of each program activity series).</w:t>
            </w:r>
          </w:p>
          <w:p w:rsidR="002A2711" w:rsidRPr="002A2711" w:rsidRDefault="002A2711" w:rsidP="002A2711">
            <w:pPr>
              <w:pStyle w:val="ListParagraph"/>
              <w:numPr>
                <w:ilvl w:val="0"/>
                <w:numId w:val="20"/>
              </w:numPr>
              <w:spacing w:before="180" w:after="180"/>
              <w:rPr>
                <w:rFonts w:ascii="Arial" w:hAnsi="Arial" w:cs="Arial"/>
                <w:sz w:val="18"/>
                <w:szCs w:val="18"/>
              </w:rPr>
            </w:pPr>
            <w:r>
              <w:rPr>
                <w:rFonts w:ascii="Arial" w:hAnsi="Arial" w:cs="Arial"/>
                <w:sz w:val="18"/>
                <w:szCs w:val="18"/>
              </w:rPr>
              <w:t>Informal, formative evaluation steps during programming to assist with strengthening programming (attendance, discussion/informal conversations with participants, input from parent advisors).</w:t>
            </w:r>
          </w:p>
        </w:tc>
      </w:tr>
    </w:tbl>
    <w:p w:rsidR="005A38A9" w:rsidRDefault="005A38A9" w:rsidP="00845CE9"/>
    <w:sectPr w:rsidR="005A38A9" w:rsidSect="00073040">
      <w:headerReference w:type="default" r:id="rId30"/>
      <w:footerReference w:type="default" r:id="rId31"/>
      <w:type w:val="continuous"/>
      <w:pgSz w:w="15840" w:h="12240" w:orient="landscape" w:code="1"/>
      <w:pgMar w:top="720" w:right="720" w:bottom="720" w:left="720" w:header="720" w:footer="288" w:gutter="0"/>
      <w:pgBorders w:offsetFrom="page">
        <w:top w:val="single" w:sz="12" w:space="24" w:color="073E87" w:themeColor="text2"/>
        <w:left w:val="single" w:sz="12" w:space="24" w:color="073E87" w:themeColor="text2"/>
        <w:bottom w:val="single" w:sz="12" w:space="24" w:color="073E87" w:themeColor="text2"/>
        <w:right w:val="single" w:sz="12" w:space="24" w:color="073E87" w:themeColor="text2"/>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A9E" w:rsidRDefault="00E07A9E" w:rsidP="004F4F17">
      <w:pPr>
        <w:spacing w:after="0" w:line="240" w:lineRule="auto"/>
      </w:pPr>
      <w:r>
        <w:separator/>
      </w:r>
    </w:p>
  </w:endnote>
  <w:endnote w:type="continuationSeparator" w:id="0">
    <w:p w:rsidR="00E07A9E" w:rsidRDefault="00E07A9E" w:rsidP="004F4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7B" w:rsidRPr="00185981" w:rsidRDefault="00C9787B">
    <w:pPr>
      <w:pStyle w:val="Footer"/>
      <w:rPr>
        <w:b/>
        <w:color w:val="BFBFBF" w:themeColor="background1" w:themeShade="BF"/>
      </w:rPr>
    </w:pPr>
    <w:r w:rsidRPr="00185981">
      <w:rPr>
        <w:b/>
        <w:color w:val="BFBFBF" w:themeColor="background1" w:themeShade="BF"/>
      </w:rPr>
      <w:t>11/2011</w:t>
    </w:r>
  </w:p>
  <w:p w:rsidR="00C9787B" w:rsidRPr="00185981" w:rsidRDefault="00C9787B">
    <w:pPr>
      <w:pStyle w:val="Footer"/>
      <w:rPr>
        <w:b/>
        <w:color w:val="BFBFBF" w:themeColor="background1" w:themeShade="BF"/>
      </w:rPr>
    </w:pPr>
    <w:r w:rsidRPr="00185981">
      <w:rPr>
        <w:b/>
        <w:color w:val="BFBFBF" w:themeColor="background1" w:themeShade="BF"/>
      </w:rPr>
      <w:t>21</w:t>
    </w:r>
    <w:r w:rsidRPr="00185981">
      <w:rPr>
        <w:b/>
        <w:color w:val="BFBFBF" w:themeColor="background1" w:themeShade="BF"/>
        <w:vertAlign w:val="superscript"/>
      </w:rPr>
      <w:t>st</w:t>
    </w:r>
    <w:r w:rsidRPr="00185981">
      <w:rPr>
        <w:b/>
        <w:color w:val="BFBFBF" w:themeColor="background1" w:themeShade="BF"/>
      </w:rPr>
      <w:t xml:space="preserve"> Century Community Learning Centers</w:t>
    </w:r>
  </w:p>
  <w:p w:rsidR="00C9787B" w:rsidRPr="00185981" w:rsidRDefault="00C9787B">
    <w:pPr>
      <w:pStyle w:val="Footer"/>
      <w:rPr>
        <w:b/>
        <w:color w:val="BFBFBF" w:themeColor="background1" w:themeShade="BF"/>
      </w:rPr>
    </w:pPr>
    <w:r w:rsidRPr="00185981">
      <w:rPr>
        <w:b/>
        <w:color w:val="BFBFBF" w:themeColor="background1" w:themeShade="BF"/>
      </w:rPr>
      <w:t>Colorado Department of Education</w:t>
    </w:r>
  </w:p>
  <w:p w:rsidR="00223DDA" w:rsidRPr="00FA5203" w:rsidRDefault="00223DDA" w:rsidP="00FA5203">
    <w:pPr>
      <w:pStyle w:val="Footer"/>
      <w:tabs>
        <w:tab w:val="right" w:pos="144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A9E" w:rsidRDefault="00E07A9E" w:rsidP="004F4F17">
      <w:pPr>
        <w:spacing w:after="0" w:line="240" w:lineRule="auto"/>
      </w:pPr>
      <w:r>
        <w:separator/>
      </w:r>
    </w:p>
  </w:footnote>
  <w:footnote w:type="continuationSeparator" w:id="0">
    <w:p w:rsidR="00E07A9E" w:rsidRDefault="00E07A9E" w:rsidP="004F4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7B" w:rsidRDefault="00C978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FFFFFF7C"/>
    <w:multiLevelType w:val="singleLevel"/>
    <w:tmpl w:val="AAFC0EC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120F5D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B2E0D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ABE9C82"/>
    <w:lvl w:ilvl="0">
      <w:start w:val="1"/>
      <w:numFmt w:val="decimal"/>
      <w:pStyle w:val="ListNumber2"/>
      <w:lvlText w:val="%1."/>
      <w:lvlJc w:val="left"/>
      <w:pPr>
        <w:tabs>
          <w:tab w:val="num" w:pos="720"/>
        </w:tabs>
        <w:ind w:left="720" w:hanging="360"/>
      </w:pPr>
    </w:lvl>
  </w:abstractNum>
  <w:abstractNum w:abstractNumId="4">
    <w:nsid w:val="FFFFFF80"/>
    <w:multiLevelType w:val="singleLevel"/>
    <w:tmpl w:val="3BDE04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148258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BFE289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D24B64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82C6C4"/>
    <w:lvl w:ilvl="0">
      <w:start w:val="1"/>
      <w:numFmt w:val="decimal"/>
      <w:pStyle w:val="ListNumber"/>
      <w:lvlText w:val="%1."/>
      <w:lvlJc w:val="left"/>
      <w:pPr>
        <w:tabs>
          <w:tab w:val="num" w:pos="360"/>
        </w:tabs>
        <w:ind w:left="360" w:hanging="360"/>
      </w:pPr>
    </w:lvl>
  </w:abstractNum>
  <w:abstractNum w:abstractNumId="9">
    <w:nsid w:val="FFFFFF89"/>
    <w:multiLevelType w:val="singleLevel"/>
    <w:tmpl w:val="F326BE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0D37B3"/>
    <w:multiLevelType w:val="hybridMultilevel"/>
    <w:tmpl w:val="EEC20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374240"/>
    <w:multiLevelType w:val="hybridMultilevel"/>
    <w:tmpl w:val="C2BA06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18C57972"/>
    <w:multiLevelType w:val="multilevel"/>
    <w:tmpl w:val="CA02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341103"/>
    <w:multiLevelType w:val="hybridMultilevel"/>
    <w:tmpl w:val="9A60EE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9B7DD8"/>
    <w:multiLevelType w:val="hybridMultilevel"/>
    <w:tmpl w:val="57E68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1E4D19"/>
    <w:multiLevelType w:val="hybridMultilevel"/>
    <w:tmpl w:val="208E59BE"/>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29752FC3"/>
    <w:multiLevelType w:val="hybridMultilevel"/>
    <w:tmpl w:val="A02C2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EB0089"/>
    <w:multiLevelType w:val="hybridMultilevel"/>
    <w:tmpl w:val="583C5314"/>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41DC4ABC"/>
    <w:multiLevelType w:val="hybridMultilevel"/>
    <w:tmpl w:val="3F5061D0"/>
    <w:lvl w:ilvl="0" w:tplc="0409000D">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4CBD3481"/>
    <w:multiLevelType w:val="hybridMultilevel"/>
    <w:tmpl w:val="EAB4A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C427AF"/>
    <w:multiLevelType w:val="hybridMultilevel"/>
    <w:tmpl w:val="3486864A"/>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53176A5E"/>
    <w:multiLevelType w:val="hybridMultilevel"/>
    <w:tmpl w:val="DCD0C4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75369"/>
    <w:multiLevelType w:val="hybridMultilevel"/>
    <w:tmpl w:val="A7EC71A6"/>
    <w:lvl w:ilvl="0" w:tplc="2F1002E0">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1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BF4746"/>
    <w:multiLevelType w:val="hybridMultilevel"/>
    <w:tmpl w:val="F154E4D4"/>
    <w:lvl w:ilvl="0" w:tplc="3B4AEF50">
      <w:start w:val="1"/>
      <w:numFmt w:val="bullet"/>
      <w:pStyle w:val="MonitorBullets"/>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C59517B"/>
    <w:multiLevelType w:val="hybridMultilevel"/>
    <w:tmpl w:val="9558B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7C5658"/>
    <w:multiLevelType w:val="hybridMultilevel"/>
    <w:tmpl w:val="777A1746"/>
    <w:lvl w:ilvl="0" w:tplc="2EF84FD6">
      <w:start w:val="1"/>
      <w:numFmt w:val="decimal"/>
      <w:pStyle w:val="Monitor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DB3F43"/>
    <w:multiLevelType w:val="hybridMultilevel"/>
    <w:tmpl w:val="0A4ED1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6627205"/>
    <w:multiLevelType w:val="hybridMultilevel"/>
    <w:tmpl w:val="1EE83104"/>
    <w:lvl w:ilvl="0" w:tplc="B02E4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F1B07"/>
    <w:multiLevelType w:val="hybridMultilevel"/>
    <w:tmpl w:val="FAEA97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5"/>
  </w:num>
  <w:num w:numId="3">
    <w:abstractNumId w:val="8"/>
  </w:num>
  <w:num w:numId="4">
    <w:abstractNumId w:val="27"/>
  </w:num>
  <w:num w:numId="5">
    <w:abstractNumId w:val="10"/>
  </w:num>
  <w:num w:numId="6">
    <w:abstractNumId w:val="22"/>
  </w:num>
  <w:num w:numId="7">
    <w:abstractNumId w:val="18"/>
  </w:num>
  <w:num w:numId="8">
    <w:abstractNumId w:val="21"/>
  </w:num>
  <w:num w:numId="9">
    <w:abstractNumId w:val="26"/>
  </w:num>
  <w:num w:numId="10">
    <w:abstractNumId w:val="11"/>
  </w:num>
  <w:num w:numId="11">
    <w:abstractNumId w:val="24"/>
  </w:num>
  <w:num w:numId="12">
    <w:abstractNumId w:val="13"/>
  </w:num>
  <w:num w:numId="13">
    <w:abstractNumId w:val="15"/>
  </w:num>
  <w:num w:numId="14">
    <w:abstractNumId w:val="28"/>
  </w:num>
  <w:num w:numId="15">
    <w:abstractNumId w:val="16"/>
  </w:num>
  <w:num w:numId="16">
    <w:abstractNumId w:val="17"/>
  </w:num>
  <w:num w:numId="17">
    <w:abstractNumId w:val="20"/>
  </w:num>
  <w:num w:numId="18">
    <w:abstractNumId w:val="14"/>
  </w:num>
  <w:num w:numId="19">
    <w:abstractNumId w:val="12"/>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1126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89E"/>
    <w:rsid w:val="00001F53"/>
    <w:rsid w:val="00004D78"/>
    <w:rsid w:val="00004E38"/>
    <w:rsid w:val="00005F0A"/>
    <w:rsid w:val="00007110"/>
    <w:rsid w:val="000078C6"/>
    <w:rsid w:val="000113DA"/>
    <w:rsid w:val="0004225A"/>
    <w:rsid w:val="000537AC"/>
    <w:rsid w:val="00056228"/>
    <w:rsid w:val="000610E5"/>
    <w:rsid w:val="00064F04"/>
    <w:rsid w:val="00067938"/>
    <w:rsid w:val="0007217E"/>
    <w:rsid w:val="00073040"/>
    <w:rsid w:val="00080781"/>
    <w:rsid w:val="000809D7"/>
    <w:rsid w:val="000940E3"/>
    <w:rsid w:val="000A23EB"/>
    <w:rsid w:val="000A38B3"/>
    <w:rsid w:val="000A3905"/>
    <w:rsid w:val="000A62F9"/>
    <w:rsid w:val="000A6A7E"/>
    <w:rsid w:val="000B1E33"/>
    <w:rsid w:val="000B35F9"/>
    <w:rsid w:val="000B4698"/>
    <w:rsid w:val="000B614D"/>
    <w:rsid w:val="000C2B5F"/>
    <w:rsid w:val="000C3638"/>
    <w:rsid w:val="000C6828"/>
    <w:rsid w:val="000D3701"/>
    <w:rsid w:val="000D4268"/>
    <w:rsid w:val="000E57FB"/>
    <w:rsid w:val="00112478"/>
    <w:rsid w:val="00113CA4"/>
    <w:rsid w:val="0011490A"/>
    <w:rsid w:val="00117506"/>
    <w:rsid w:val="00117C5F"/>
    <w:rsid w:val="00133534"/>
    <w:rsid w:val="00151787"/>
    <w:rsid w:val="001560EF"/>
    <w:rsid w:val="00157AE6"/>
    <w:rsid w:val="001629D4"/>
    <w:rsid w:val="00170C07"/>
    <w:rsid w:val="00172213"/>
    <w:rsid w:val="001847BF"/>
    <w:rsid w:val="00185981"/>
    <w:rsid w:val="00186E11"/>
    <w:rsid w:val="00191040"/>
    <w:rsid w:val="001A7461"/>
    <w:rsid w:val="001B02F4"/>
    <w:rsid w:val="001B0C78"/>
    <w:rsid w:val="001B4599"/>
    <w:rsid w:val="001B5C14"/>
    <w:rsid w:val="001B705E"/>
    <w:rsid w:val="001C545F"/>
    <w:rsid w:val="001C5DEF"/>
    <w:rsid w:val="001D5898"/>
    <w:rsid w:val="001E1708"/>
    <w:rsid w:val="001F3B84"/>
    <w:rsid w:val="001F4699"/>
    <w:rsid w:val="001F5E2F"/>
    <w:rsid w:val="001F668D"/>
    <w:rsid w:val="001F74C3"/>
    <w:rsid w:val="00200302"/>
    <w:rsid w:val="002052F9"/>
    <w:rsid w:val="0021709F"/>
    <w:rsid w:val="002229D9"/>
    <w:rsid w:val="00223DDA"/>
    <w:rsid w:val="00225A68"/>
    <w:rsid w:val="002329B2"/>
    <w:rsid w:val="00235001"/>
    <w:rsid w:val="00240AFC"/>
    <w:rsid w:val="0024299C"/>
    <w:rsid w:val="0024625A"/>
    <w:rsid w:val="00252A42"/>
    <w:rsid w:val="002646DB"/>
    <w:rsid w:val="002720B7"/>
    <w:rsid w:val="00272140"/>
    <w:rsid w:val="002853BA"/>
    <w:rsid w:val="002901A3"/>
    <w:rsid w:val="00290449"/>
    <w:rsid w:val="002A0037"/>
    <w:rsid w:val="002A1A0D"/>
    <w:rsid w:val="002A2711"/>
    <w:rsid w:val="002A6057"/>
    <w:rsid w:val="002B2BA8"/>
    <w:rsid w:val="002C6865"/>
    <w:rsid w:val="002D3645"/>
    <w:rsid w:val="002D621B"/>
    <w:rsid w:val="002E0145"/>
    <w:rsid w:val="002E5661"/>
    <w:rsid w:val="002E75AC"/>
    <w:rsid w:val="002F637D"/>
    <w:rsid w:val="0030439C"/>
    <w:rsid w:val="003046B8"/>
    <w:rsid w:val="003065C9"/>
    <w:rsid w:val="00314A23"/>
    <w:rsid w:val="00315580"/>
    <w:rsid w:val="003246E1"/>
    <w:rsid w:val="0033028E"/>
    <w:rsid w:val="003407DC"/>
    <w:rsid w:val="00342579"/>
    <w:rsid w:val="00343B87"/>
    <w:rsid w:val="00354B3A"/>
    <w:rsid w:val="00370F47"/>
    <w:rsid w:val="00384023"/>
    <w:rsid w:val="00394807"/>
    <w:rsid w:val="003A0135"/>
    <w:rsid w:val="003A2F78"/>
    <w:rsid w:val="003A4A57"/>
    <w:rsid w:val="003A708C"/>
    <w:rsid w:val="003B28C0"/>
    <w:rsid w:val="003B33EA"/>
    <w:rsid w:val="003C0CE8"/>
    <w:rsid w:val="003C1F37"/>
    <w:rsid w:val="003C67DB"/>
    <w:rsid w:val="003D1619"/>
    <w:rsid w:val="003D7BBB"/>
    <w:rsid w:val="003E1500"/>
    <w:rsid w:val="003E37CB"/>
    <w:rsid w:val="003E47A7"/>
    <w:rsid w:val="003E67C3"/>
    <w:rsid w:val="003F131E"/>
    <w:rsid w:val="003F2F31"/>
    <w:rsid w:val="003F776B"/>
    <w:rsid w:val="003F7844"/>
    <w:rsid w:val="00402437"/>
    <w:rsid w:val="00405473"/>
    <w:rsid w:val="00406ADE"/>
    <w:rsid w:val="00410351"/>
    <w:rsid w:val="0043165A"/>
    <w:rsid w:val="004323CD"/>
    <w:rsid w:val="00441BD8"/>
    <w:rsid w:val="00444EC8"/>
    <w:rsid w:val="004539B9"/>
    <w:rsid w:val="00471BFF"/>
    <w:rsid w:val="00482064"/>
    <w:rsid w:val="00483228"/>
    <w:rsid w:val="0048340B"/>
    <w:rsid w:val="004946CC"/>
    <w:rsid w:val="00496B92"/>
    <w:rsid w:val="00496F7D"/>
    <w:rsid w:val="004A01BB"/>
    <w:rsid w:val="004A4FFA"/>
    <w:rsid w:val="004A6806"/>
    <w:rsid w:val="004B2B05"/>
    <w:rsid w:val="004C5684"/>
    <w:rsid w:val="004D5621"/>
    <w:rsid w:val="004D6A04"/>
    <w:rsid w:val="004E1224"/>
    <w:rsid w:val="004E1D4B"/>
    <w:rsid w:val="004E2F60"/>
    <w:rsid w:val="004E47EC"/>
    <w:rsid w:val="004F0DE2"/>
    <w:rsid w:val="004F4F17"/>
    <w:rsid w:val="004F590D"/>
    <w:rsid w:val="00513D7A"/>
    <w:rsid w:val="005172AA"/>
    <w:rsid w:val="00520B71"/>
    <w:rsid w:val="005215B6"/>
    <w:rsid w:val="00526315"/>
    <w:rsid w:val="005354A7"/>
    <w:rsid w:val="00556217"/>
    <w:rsid w:val="00557701"/>
    <w:rsid w:val="00566377"/>
    <w:rsid w:val="0057436D"/>
    <w:rsid w:val="005750D8"/>
    <w:rsid w:val="005917FB"/>
    <w:rsid w:val="005A09B2"/>
    <w:rsid w:val="005A38A9"/>
    <w:rsid w:val="005A44C5"/>
    <w:rsid w:val="005B2DD5"/>
    <w:rsid w:val="005B72C6"/>
    <w:rsid w:val="005B73DE"/>
    <w:rsid w:val="005C1BA6"/>
    <w:rsid w:val="005C1E36"/>
    <w:rsid w:val="005C3680"/>
    <w:rsid w:val="005C5FF8"/>
    <w:rsid w:val="005C6FF4"/>
    <w:rsid w:val="005C7D1B"/>
    <w:rsid w:val="005D0715"/>
    <w:rsid w:val="005D1C10"/>
    <w:rsid w:val="005D2B15"/>
    <w:rsid w:val="005E1570"/>
    <w:rsid w:val="005E2DD0"/>
    <w:rsid w:val="005F18AB"/>
    <w:rsid w:val="005F5604"/>
    <w:rsid w:val="005F72F1"/>
    <w:rsid w:val="005F7A6F"/>
    <w:rsid w:val="0060239E"/>
    <w:rsid w:val="00604156"/>
    <w:rsid w:val="00610462"/>
    <w:rsid w:val="0061158A"/>
    <w:rsid w:val="00611C4D"/>
    <w:rsid w:val="006132FF"/>
    <w:rsid w:val="00614AC7"/>
    <w:rsid w:val="006156E7"/>
    <w:rsid w:val="00617DB5"/>
    <w:rsid w:val="00630B7C"/>
    <w:rsid w:val="00632086"/>
    <w:rsid w:val="006418A2"/>
    <w:rsid w:val="00643999"/>
    <w:rsid w:val="00653BFE"/>
    <w:rsid w:val="0066006D"/>
    <w:rsid w:val="00663A12"/>
    <w:rsid w:val="00667DE0"/>
    <w:rsid w:val="006839EB"/>
    <w:rsid w:val="00686B93"/>
    <w:rsid w:val="0069533E"/>
    <w:rsid w:val="006957B6"/>
    <w:rsid w:val="006B2A7D"/>
    <w:rsid w:val="006B7A5F"/>
    <w:rsid w:val="006C22A0"/>
    <w:rsid w:val="006C52A0"/>
    <w:rsid w:val="006D1708"/>
    <w:rsid w:val="006D214D"/>
    <w:rsid w:val="006D430A"/>
    <w:rsid w:val="006D6458"/>
    <w:rsid w:val="006E6B8B"/>
    <w:rsid w:val="006F0C85"/>
    <w:rsid w:val="006F19FF"/>
    <w:rsid w:val="006F3D27"/>
    <w:rsid w:val="006F45CD"/>
    <w:rsid w:val="00701130"/>
    <w:rsid w:val="00706A00"/>
    <w:rsid w:val="00710506"/>
    <w:rsid w:val="00717D99"/>
    <w:rsid w:val="0072230E"/>
    <w:rsid w:val="0073497F"/>
    <w:rsid w:val="00741830"/>
    <w:rsid w:val="00741ECD"/>
    <w:rsid w:val="007531AA"/>
    <w:rsid w:val="00756576"/>
    <w:rsid w:val="007658D2"/>
    <w:rsid w:val="00774109"/>
    <w:rsid w:val="00776499"/>
    <w:rsid w:val="00783BA0"/>
    <w:rsid w:val="0079080C"/>
    <w:rsid w:val="00791B52"/>
    <w:rsid w:val="00794BA9"/>
    <w:rsid w:val="00795161"/>
    <w:rsid w:val="00795AE2"/>
    <w:rsid w:val="007A166A"/>
    <w:rsid w:val="007A1D23"/>
    <w:rsid w:val="007A3479"/>
    <w:rsid w:val="007B7C04"/>
    <w:rsid w:val="007C0D31"/>
    <w:rsid w:val="007C2466"/>
    <w:rsid w:val="007C37D2"/>
    <w:rsid w:val="007D0311"/>
    <w:rsid w:val="007D2035"/>
    <w:rsid w:val="007D37F0"/>
    <w:rsid w:val="007D43FB"/>
    <w:rsid w:val="007D443C"/>
    <w:rsid w:val="007E0312"/>
    <w:rsid w:val="007F2A90"/>
    <w:rsid w:val="007F6918"/>
    <w:rsid w:val="0082172E"/>
    <w:rsid w:val="00825379"/>
    <w:rsid w:val="008304E1"/>
    <w:rsid w:val="00834BA6"/>
    <w:rsid w:val="00834EA0"/>
    <w:rsid w:val="00835CE6"/>
    <w:rsid w:val="008433DC"/>
    <w:rsid w:val="008452D8"/>
    <w:rsid w:val="00845CE9"/>
    <w:rsid w:val="00851312"/>
    <w:rsid w:val="00856647"/>
    <w:rsid w:val="0085693A"/>
    <w:rsid w:val="008637FE"/>
    <w:rsid w:val="008658BE"/>
    <w:rsid w:val="00866581"/>
    <w:rsid w:val="008675D0"/>
    <w:rsid w:val="00870AFA"/>
    <w:rsid w:val="00880F30"/>
    <w:rsid w:val="00882405"/>
    <w:rsid w:val="00883B70"/>
    <w:rsid w:val="008909CD"/>
    <w:rsid w:val="0089568F"/>
    <w:rsid w:val="008A23D4"/>
    <w:rsid w:val="008A23F5"/>
    <w:rsid w:val="008A5D18"/>
    <w:rsid w:val="008A73B4"/>
    <w:rsid w:val="008A7BD7"/>
    <w:rsid w:val="008B1EB4"/>
    <w:rsid w:val="008B3EC7"/>
    <w:rsid w:val="008B4DFC"/>
    <w:rsid w:val="008C0427"/>
    <w:rsid w:val="008C4738"/>
    <w:rsid w:val="008C6612"/>
    <w:rsid w:val="008D0EF3"/>
    <w:rsid w:val="008D1719"/>
    <w:rsid w:val="008D17E0"/>
    <w:rsid w:val="008D3D1D"/>
    <w:rsid w:val="008E1EDB"/>
    <w:rsid w:val="008E4693"/>
    <w:rsid w:val="008E71D2"/>
    <w:rsid w:val="008F092C"/>
    <w:rsid w:val="008F1AA4"/>
    <w:rsid w:val="008F788A"/>
    <w:rsid w:val="009009D1"/>
    <w:rsid w:val="0090516E"/>
    <w:rsid w:val="00905D28"/>
    <w:rsid w:val="00905D89"/>
    <w:rsid w:val="0091023C"/>
    <w:rsid w:val="00911424"/>
    <w:rsid w:val="009127C3"/>
    <w:rsid w:val="0092092F"/>
    <w:rsid w:val="00921E21"/>
    <w:rsid w:val="00923010"/>
    <w:rsid w:val="00926C38"/>
    <w:rsid w:val="0093620A"/>
    <w:rsid w:val="00942E7A"/>
    <w:rsid w:val="0094324C"/>
    <w:rsid w:val="009449C2"/>
    <w:rsid w:val="00961AE2"/>
    <w:rsid w:val="00961EFD"/>
    <w:rsid w:val="00967E43"/>
    <w:rsid w:val="00983124"/>
    <w:rsid w:val="00986FEC"/>
    <w:rsid w:val="00994A14"/>
    <w:rsid w:val="009975E7"/>
    <w:rsid w:val="00997912"/>
    <w:rsid w:val="009A1328"/>
    <w:rsid w:val="009A15C4"/>
    <w:rsid w:val="009A1D18"/>
    <w:rsid w:val="009C21D4"/>
    <w:rsid w:val="009D08C9"/>
    <w:rsid w:val="009D1BCA"/>
    <w:rsid w:val="009D2194"/>
    <w:rsid w:val="009E05C7"/>
    <w:rsid w:val="009E3720"/>
    <w:rsid w:val="009E576F"/>
    <w:rsid w:val="009E5D3A"/>
    <w:rsid w:val="009E695C"/>
    <w:rsid w:val="009E7454"/>
    <w:rsid w:val="009F5B79"/>
    <w:rsid w:val="00A00BEF"/>
    <w:rsid w:val="00A01868"/>
    <w:rsid w:val="00A02A9A"/>
    <w:rsid w:val="00A0343F"/>
    <w:rsid w:val="00A03D06"/>
    <w:rsid w:val="00A06C32"/>
    <w:rsid w:val="00A10FF4"/>
    <w:rsid w:val="00A156A3"/>
    <w:rsid w:val="00A15857"/>
    <w:rsid w:val="00A16924"/>
    <w:rsid w:val="00A26BEA"/>
    <w:rsid w:val="00A35BB7"/>
    <w:rsid w:val="00A53378"/>
    <w:rsid w:val="00A550D3"/>
    <w:rsid w:val="00A65584"/>
    <w:rsid w:val="00A73608"/>
    <w:rsid w:val="00A74330"/>
    <w:rsid w:val="00A77F5B"/>
    <w:rsid w:val="00A81927"/>
    <w:rsid w:val="00A83CF7"/>
    <w:rsid w:val="00A860B7"/>
    <w:rsid w:val="00A865B8"/>
    <w:rsid w:val="00A942F1"/>
    <w:rsid w:val="00A952D1"/>
    <w:rsid w:val="00A96064"/>
    <w:rsid w:val="00AA20D2"/>
    <w:rsid w:val="00AA5BE9"/>
    <w:rsid w:val="00AB43AA"/>
    <w:rsid w:val="00AB4EE0"/>
    <w:rsid w:val="00AB7E86"/>
    <w:rsid w:val="00AC083C"/>
    <w:rsid w:val="00AC5843"/>
    <w:rsid w:val="00AD16F7"/>
    <w:rsid w:val="00AE4791"/>
    <w:rsid w:val="00AE5982"/>
    <w:rsid w:val="00AE5B95"/>
    <w:rsid w:val="00AF0EF8"/>
    <w:rsid w:val="00AF7432"/>
    <w:rsid w:val="00B0195F"/>
    <w:rsid w:val="00B10B36"/>
    <w:rsid w:val="00B13920"/>
    <w:rsid w:val="00B221D4"/>
    <w:rsid w:val="00B237A3"/>
    <w:rsid w:val="00B2678F"/>
    <w:rsid w:val="00B2751D"/>
    <w:rsid w:val="00B30B6D"/>
    <w:rsid w:val="00B31772"/>
    <w:rsid w:val="00B3213A"/>
    <w:rsid w:val="00B3442C"/>
    <w:rsid w:val="00B37DC2"/>
    <w:rsid w:val="00B41272"/>
    <w:rsid w:val="00B458C8"/>
    <w:rsid w:val="00B4705C"/>
    <w:rsid w:val="00B517A8"/>
    <w:rsid w:val="00B62156"/>
    <w:rsid w:val="00B62B87"/>
    <w:rsid w:val="00B63253"/>
    <w:rsid w:val="00B649D5"/>
    <w:rsid w:val="00B700FD"/>
    <w:rsid w:val="00B70B56"/>
    <w:rsid w:val="00B81613"/>
    <w:rsid w:val="00B8208D"/>
    <w:rsid w:val="00B9586E"/>
    <w:rsid w:val="00BA3E49"/>
    <w:rsid w:val="00BB2E41"/>
    <w:rsid w:val="00BC6F5B"/>
    <w:rsid w:val="00BD1A94"/>
    <w:rsid w:val="00BD2DF5"/>
    <w:rsid w:val="00BF118F"/>
    <w:rsid w:val="00C06B0E"/>
    <w:rsid w:val="00C144ED"/>
    <w:rsid w:val="00C15E3E"/>
    <w:rsid w:val="00C16C76"/>
    <w:rsid w:val="00C215E8"/>
    <w:rsid w:val="00C23CF7"/>
    <w:rsid w:val="00C25E1E"/>
    <w:rsid w:val="00C2612B"/>
    <w:rsid w:val="00C26DBD"/>
    <w:rsid w:val="00C3089E"/>
    <w:rsid w:val="00C33257"/>
    <w:rsid w:val="00C36F6F"/>
    <w:rsid w:val="00C40461"/>
    <w:rsid w:val="00C41FE2"/>
    <w:rsid w:val="00C5037A"/>
    <w:rsid w:val="00C50BA8"/>
    <w:rsid w:val="00C53910"/>
    <w:rsid w:val="00C5443F"/>
    <w:rsid w:val="00C60BD6"/>
    <w:rsid w:val="00C644B2"/>
    <w:rsid w:val="00C70C61"/>
    <w:rsid w:val="00C7245E"/>
    <w:rsid w:val="00C73495"/>
    <w:rsid w:val="00C82EE1"/>
    <w:rsid w:val="00C87D51"/>
    <w:rsid w:val="00C920FB"/>
    <w:rsid w:val="00C9787B"/>
    <w:rsid w:val="00C97A7D"/>
    <w:rsid w:val="00CA7932"/>
    <w:rsid w:val="00CB2A8E"/>
    <w:rsid w:val="00CB3639"/>
    <w:rsid w:val="00CB6B1C"/>
    <w:rsid w:val="00CC1ABF"/>
    <w:rsid w:val="00CD214A"/>
    <w:rsid w:val="00CD4770"/>
    <w:rsid w:val="00CD6C26"/>
    <w:rsid w:val="00CE0CF7"/>
    <w:rsid w:val="00CE593A"/>
    <w:rsid w:val="00CE72F0"/>
    <w:rsid w:val="00CF3927"/>
    <w:rsid w:val="00D062E3"/>
    <w:rsid w:val="00D15B56"/>
    <w:rsid w:val="00D17EE6"/>
    <w:rsid w:val="00D221AD"/>
    <w:rsid w:val="00D3141B"/>
    <w:rsid w:val="00D4375B"/>
    <w:rsid w:val="00D52584"/>
    <w:rsid w:val="00D540C1"/>
    <w:rsid w:val="00D57565"/>
    <w:rsid w:val="00D57618"/>
    <w:rsid w:val="00D7580D"/>
    <w:rsid w:val="00D77E7D"/>
    <w:rsid w:val="00D81B19"/>
    <w:rsid w:val="00D873A2"/>
    <w:rsid w:val="00D96A2B"/>
    <w:rsid w:val="00DA2FF1"/>
    <w:rsid w:val="00DB776B"/>
    <w:rsid w:val="00DC1FF9"/>
    <w:rsid w:val="00DC2022"/>
    <w:rsid w:val="00DC7E05"/>
    <w:rsid w:val="00DD4DA3"/>
    <w:rsid w:val="00DD6BA4"/>
    <w:rsid w:val="00DD7237"/>
    <w:rsid w:val="00DE58FB"/>
    <w:rsid w:val="00DE7CDC"/>
    <w:rsid w:val="00DF22B5"/>
    <w:rsid w:val="00E03876"/>
    <w:rsid w:val="00E07A9E"/>
    <w:rsid w:val="00E119A0"/>
    <w:rsid w:val="00E13039"/>
    <w:rsid w:val="00E14E8B"/>
    <w:rsid w:val="00E15A7F"/>
    <w:rsid w:val="00E15B52"/>
    <w:rsid w:val="00E16061"/>
    <w:rsid w:val="00E22D14"/>
    <w:rsid w:val="00E353B5"/>
    <w:rsid w:val="00E357B5"/>
    <w:rsid w:val="00E41D4C"/>
    <w:rsid w:val="00E423F9"/>
    <w:rsid w:val="00E45FC8"/>
    <w:rsid w:val="00E608AE"/>
    <w:rsid w:val="00E640B5"/>
    <w:rsid w:val="00E74E90"/>
    <w:rsid w:val="00E8068B"/>
    <w:rsid w:val="00E90E5C"/>
    <w:rsid w:val="00E92A47"/>
    <w:rsid w:val="00EB080C"/>
    <w:rsid w:val="00EB47E8"/>
    <w:rsid w:val="00EC1EFF"/>
    <w:rsid w:val="00EC2DD2"/>
    <w:rsid w:val="00EC3164"/>
    <w:rsid w:val="00EC3829"/>
    <w:rsid w:val="00EC6399"/>
    <w:rsid w:val="00ED50B1"/>
    <w:rsid w:val="00EE2637"/>
    <w:rsid w:val="00EF05C8"/>
    <w:rsid w:val="00EF0890"/>
    <w:rsid w:val="00EF547E"/>
    <w:rsid w:val="00EF7988"/>
    <w:rsid w:val="00F01C6E"/>
    <w:rsid w:val="00F0429C"/>
    <w:rsid w:val="00F07615"/>
    <w:rsid w:val="00F07735"/>
    <w:rsid w:val="00F10476"/>
    <w:rsid w:val="00F13F4C"/>
    <w:rsid w:val="00F149CC"/>
    <w:rsid w:val="00F21FE4"/>
    <w:rsid w:val="00F26BCC"/>
    <w:rsid w:val="00F32743"/>
    <w:rsid w:val="00F352D9"/>
    <w:rsid w:val="00F35743"/>
    <w:rsid w:val="00F470D2"/>
    <w:rsid w:val="00F5058B"/>
    <w:rsid w:val="00F569C6"/>
    <w:rsid w:val="00F57281"/>
    <w:rsid w:val="00F621C6"/>
    <w:rsid w:val="00F71AAE"/>
    <w:rsid w:val="00F733DA"/>
    <w:rsid w:val="00F739AE"/>
    <w:rsid w:val="00F75543"/>
    <w:rsid w:val="00F76C67"/>
    <w:rsid w:val="00F82A00"/>
    <w:rsid w:val="00F85B32"/>
    <w:rsid w:val="00F971AD"/>
    <w:rsid w:val="00F97BF3"/>
    <w:rsid w:val="00FA1D98"/>
    <w:rsid w:val="00FA5203"/>
    <w:rsid w:val="00FA6224"/>
    <w:rsid w:val="00FA67C2"/>
    <w:rsid w:val="00FD0C9B"/>
    <w:rsid w:val="00FE1890"/>
    <w:rsid w:val="00FE5A7D"/>
    <w:rsid w:val="00FF2AA1"/>
    <w:rsid w:val="00FF6794"/>
    <w:rsid w:val="00FF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09D7"/>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Heading2">
    <w:name w:val="heading 2"/>
    <w:basedOn w:val="Normal"/>
    <w:next w:val="Normal"/>
    <w:link w:val="Heading2Char"/>
    <w:uiPriority w:val="9"/>
    <w:semiHidden/>
    <w:unhideWhenUsed/>
    <w:qFormat/>
    <w:rsid w:val="000809D7"/>
    <w:pPr>
      <w:keepNext/>
      <w:keepLines/>
      <w:spacing w:before="200" w:after="0"/>
      <w:outlineLvl w:val="1"/>
    </w:pPr>
    <w:rPr>
      <w:rFonts w:asciiTheme="majorHAnsi" w:eastAsiaTheme="majorEastAsia" w:hAnsiTheme="majorHAnsi" w:cstheme="majorBidi"/>
      <w:b/>
      <w:bCs/>
      <w:color w:val="31B6FD" w:themeColor="accent1"/>
      <w:sz w:val="26"/>
      <w:szCs w:val="26"/>
    </w:rPr>
  </w:style>
  <w:style w:type="paragraph" w:styleId="Heading3">
    <w:name w:val="heading 3"/>
    <w:basedOn w:val="Normal"/>
    <w:next w:val="Normal"/>
    <w:link w:val="Heading3Char"/>
    <w:uiPriority w:val="9"/>
    <w:semiHidden/>
    <w:unhideWhenUsed/>
    <w:qFormat/>
    <w:rsid w:val="000809D7"/>
    <w:pPr>
      <w:keepNext/>
      <w:keepLines/>
      <w:spacing w:before="200" w:after="0"/>
      <w:outlineLvl w:val="2"/>
    </w:pPr>
    <w:rPr>
      <w:rFonts w:asciiTheme="majorHAnsi" w:eastAsiaTheme="majorEastAsia" w:hAnsiTheme="majorHAnsi" w:cstheme="majorBidi"/>
      <w:b/>
      <w:bCs/>
      <w:color w:val="31B6FD" w:themeColor="accent1"/>
    </w:rPr>
  </w:style>
  <w:style w:type="paragraph" w:styleId="Heading4">
    <w:name w:val="heading 4"/>
    <w:basedOn w:val="Normal"/>
    <w:next w:val="Normal"/>
    <w:link w:val="Heading4Char"/>
    <w:uiPriority w:val="9"/>
    <w:semiHidden/>
    <w:unhideWhenUsed/>
    <w:qFormat/>
    <w:rsid w:val="000809D7"/>
    <w:pPr>
      <w:keepNext/>
      <w:keepLines/>
      <w:spacing w:before="200" w:after="0"/>
      <w:outlineLvl w:val="3"/>
    </w:pPr>
    <w:rPr>
      <w:rFonts w:asciiTheme="majorHAnsi" w:eastAsiaTheme="majorEastAsia" w:hAnsiTheme="majorHAnsi" w:cstheme="majorBidi"/>
      <w:b/>
      <w:bCs/>
      <w:i/>
      <w:iCs/>
      <w:color w:val="31B6FD" w:themeColor="accent1"/>
    </w:rPr>
  </w:style>
  <w:style w:type="paragraph" w:styleId="Heading5">
    <w:name w:val="heading 5"/>
    <w:basedOn w:val="Normal"/>
    <w:next w:val="Normal"/>
    <w:link w:val="Heading5Char"/>
    <w:uiPriority w:val="9"/>
    <w:semiHidden/>
    <w:unhideWhenUsed/>
    <w:qFormat/>
    <w:rsid w:val="000809D7"/>
    <w:pPr>
      <w:keepNext/>
      <w:keepLines/>
      <w:spacing w:before="200" w:after="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uiPriority w:val="9"/>
    <w:semiHidden/>
    <w:unhideWhenUsed/>
    <w:qFormat/>
    <w:rsid w:val="000809D7"/>
    <w:pPr>
      <w:keepNext/>
      <w:keepLines/>
      <w:spacing w:before="200" w:after="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uiPriority w:val="9"/>
    <w:semiHidden/>
    <w:unhideWhenUsed/>
    <w:qFormat/>
    <w:rsid w:val="000809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9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9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3089E"/>
    <w:pPr>
      <w:ind w:left="720"/>
      <w:contextualSpacing/>
    </w:pPr>
  </w:style>
  <w:style w:type="paragraph" w:styleId="BalloonText">
    <w:name w:val="Balloon Text"/>
    <w:basedOn w:val="Normal"/>
    <w:link w:val="BalloonTextChar"/>
    <w:uiPriority w:val="99"/>
    <w:semiHidden/>
    <w:unhideWhenUsed/>
    <w:rsid w:val="003E6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C3"/>
    <w:rPr>
      <w:rFonts w:ascii="Tahoma" w:hAnsi="Tahoma" w:cs="Tahoma"/>
      <w:sz w:val="16"/>
      <w:szCs w:val="16"/>
    </w:rPr>
  </w:style>
  <w:style w:type="paragraph" w:styleId="Header">
    <w:name w:val="header"/>
    <w:basedOn w:val="Normal"/>
    <w:link w:val="HeaderChar"/>
    <w:uiPriority w:val="99"/>
    <w:unhideWhenUsed/>
    <w:rsid w:val="004F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F17"/>
  </w:style>
  <w:style w:type="paragraph" w:styleId="Footer">
    <w:name w:val="footer"/>
    <w:basedOn w:val="Normal"/>
    <w:link w:val="FooterChar"/>
    <w:uiPriority w:val="99"/>
    <w:unhideWhenUsed/>
    <w:rsid w:val="004F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F17"/>
  </w:style>
  <w:style w:type="paragraph" w:styleId="CommentText">
    <w:name w:val="annotation text"/>
    <w:basedOn w:val="Normal"/>
    <w:link w:val="CommentTextChar"/>
    <w:uiPriority w:val="99"/>
    <w:unhideWhenUsed/>
    <w:rsid w:val="00C644B2"/>
    <w:pPr>
      <w:spacing w:line="240" w:lineRule="auto"/>
    </w:pPr>
    <w:rPr>
      <w:sz w:val="20"/>
      <w:szCs w:val="20"/>
    </w:rPr>
  </w:style>
  <w:style w:type="character" w:customStyle="1" w:styleId="CommentTextChar">
    <w:name w:val="Comment Text Char"/>
    <w:basedOn w:val="DefaultParagraphFont"/>
    <w:link w:val="CommentText"/>
    <w:uiPriority w:val="99"/>
    <w:rsid w:val="00C644B2"/>
    <w:rPr>
      <w:sz w:val="20"/>
      <w:szCs w:val="20"/>
    </w:rPr>
  </w:style>
  <w:style w:type="paragraph" w:customStyle="1" w:styleId="MonitorBullets">
    <w:name w:val="Monitor Bullets"/>
    <w:basedOn w:val="Normal"/>
    <w:link w:val="MonitorBulletsChar"/>
    <w:qFormat/>
    <w:rsid w:val="008C4738"/>
    <w:pPr>
      <w:numPr>
        <w:numId w:val="1"/>
      </w:numPr>
      <w:tabs>
        <w:tab w:val="clear" w:pos="360"/>
        <w:tab w:val="num" w:pos="162"/>
      </w:tabs>
      <w:spacing w:after="0" w:line="240" w:lineRule="auto"/>
      <w:ind w:left="162" w:hanging="162"/>
    </w:pPr>
    <w:rPr>
      <w:rFonts w:ascii="Arial" w:hAnsi="Arial" w:cs="Arial"/>
      <w:sz w:val="18"/>
      <w:szCs w:val="18"/>
    </w:rPr>
  </w:style>
  <w:style w:type="paragraph" w:customStyle="1" w:styleId="Monitornumbers">
    <w:name w:val="Monitor numbers"/>
    <w:basedOn w:val="Normal"/>
    <w:link w:val="MonitornumbersChar"/>
    <w:qFormat/>
    <w:rsid w:val="009009D1"/>
    <w:pPr>
      <w:numPr>
        <w:numId w:val="2"/>
      </w:numPr>
      <w:spacing w:after="0" w:line="240" w:lineRule="auto"/>
      <w:ind w:left="180" w:hanging="180"/>
    </w:pPr>
    <w:rPr>
      <w:rFonts w:ascii="Arial" w:hAnsi="Arial" w:cs="Arial"/>
      <w:sz w:val="18"/>
      <w:szCs w:val="18"/>
    </w:rPr>
  </w:style>
  <w:style w:type="character" w:customStyle="1" w:styleId="MonitorBulletsChar">
    <w:name w:val="Monitor Bullets Char"/>
    <w:basedOn w:val="DefaultParagraphFont"/>
    <w:link w:val="MonitorBullets"/>
    <w:rsid w:val="008C4738"/>
    <w:rPr>
      <w:rFonts w:ascii="Arial" w:hAnsi="Arial" w:cs="Arial"/>
      <w:sz w:val="18"/>
      <w:szCs w:val="18"/>
    </w:rPr>
  </w:style>
  <w:style w:type="character" w:customStyle="1" w:styleId="ListParagraphChar">
    <w:name w:val="List Paragraph Char"/>
    <w:basedOn w:val="DefaultParagraphFont"/>
    <w:link w:val="ListParagraph"/>
    <w:uiPriority w:val="34"/>
    <w:rsid w:val="009009D1"/>
  </w:style>
  <w:style w:type="character" w:customStyle="1" w:styleId="MonitornumbersChar">
    <w:name w:val="Monitor numbers Char"/>
    <w:basedOn w:val="ListParagraphChar"/>
    <w:link w:val="Monitornumbers"/>
    <w:rsid w:val="00200302"/>
    <w:rPr>
      <w:rFonts w:ascii="Arial" w:hAnsi="Arial" w:cs="Arial"/>
      <w:sz w:val="18"/>
      <w:szCs w:val="18"/>
    </w:rPr>
  </w:style>
  <w:style w:type="paragraph" w:styleId="List">
    <w:name w:val="List"/>
    <w:basedOn w:val="Normal"/>
    <w:uiPriority w:val="99"/>
    <w:semiHidden/>
    <w:unhideWhenUsed/>
    <w:rsid w:val="00200302"/>
    <w:pPr>
      <w:ind w:left="360" w:hanging="360"/>
      <w:contextualSpacing/>
    </w:pPr>
  </w:style>
  <w:style w:type="paragraph" w:styleId="ListNumber">
    <w:name w:val="List Number"/>
    <w:basedOn w:val="Normal"/>
    <w:uiPriority w:val="99"/>
    <w:semiHidden/>
    <w:unhideWhenUsed/>
    <w:rsid w:val="00200302"/>
    <w:pPr>
      <w:numPr>
        <w:numId w:val="3"/>
      </w:numPr>
      <w:contextualSpacing/>
    </w:pPr>
  </w:style>
  <w:style w:type="character" w:styleId="Hyperlink">
    <w:name w:val="Hyperlink"/>
    <w:basedOn w:val="DefaultParagraphFont"/>
    <w:uiPriority w:val="99"/>
    <w:unhideWhenUsed/>
    <w:rsid w:val="005D1C10"/>
    <w:rPr>
      <w:color w:val="0080FF" w:themeColor="hyperlink"/>
      <w:u w:val="single"/>
    </w:rPr>
  </w:style>
  <w:style w:type="character" w:styleId="CommentReference">
    <w:name w:val="annotation reference"/>
    <w:basedOn w:val="DefaultParagraphFont"/>
    <w:uiPriority w:val="99"/>
    <w:semiHidden/>
    <w:unhideWhenUsed/>
    <w:rsid w:val="00DC7E05"/>
    <w:rPr>
      <w:sz w:val="16"/>
      <w:szCs w:val="16"/>
    </w:rPr>
  </w:style>
  <w:style w:type="paragraph" w:styleId="CommentSubject">
    <w:name w:val="annotation subject"/>
    <w:basedOn w:val="CommentText"/>
    <w:next w:val="CommentText"/>
    <w:link w:val="CommentSubjectChar"/>
    <w:uiPriority w:val="99"/>
    <w:semiHidden/>
    <w:unhideWhenUsed/>
    <w:rsid w:val="00DC7E05"/>
    <w:rPr>
      <w:b/>
      <w:bCs/>
    </w:rPr>
  </w:style>
  <w:style w:type="character" w:customStyle="1" w:styleId="CommentSubjectChar">
    <w:name w:val="Comment Subject Char"/>
    <w:basedOn w:val="CommentTextChar"/>
    <w:link w:val="CommentSubject"/>
    <w:uiPriority w:val="99"/>
    <w:semiHidden/>
    <w:rsid w:val="00DC7E05"/>
    <w:rPr>
      <w:b/>
      <w:bCs/>
      <w:sz w:val="20"/>
      <w:szCs w:val="20"/>
    </w:rPr>
  </w:style>
  <w:style w:type="paragraph" w:styleId="Revision">
    <w:name w:val="Revision"/>
    <w:hidden/>
    <w:uiPriority w:val="99"/>
    <w:semiHidden/>
    <w:rsid w:val="00DC7E05"/>
    <w:pPr>
      <w:spacing w:after="0" w:line="240" w:lineRule="auto"/>
    </w:pPr>
  </w:style>
  <w:style w:type="character" w:customStyle="1" w:styleId="contentsectionheader1">
    <w:name w:val="contentsectionheader1"/>
    <w:basedOn w:val="DefaultParagraphFont"/>
    <w:rsid w:val="008E71D2"/>
    <w:rPr>
      <w:rFonts w:ascii="Verdana" w:hAnsi="Verdana" w:hint="default"/>
      <w:b/>
      <w:bCs/>
      <w:color w:val="8C9EAA"/>
      <w:sz w:val="18"/>
      <w:szCs w:val="18"/>
    </w:rPr>
  </w:style>
  <w:style w:type="paragraph" w:styleId="BodyText">
    <w:name w:val="Body Text"/>
    <w:basedOn w:val="Normal"/>
    <w:link w:val="BodyTextChar"/>
    <w:rsid w:val="00EB47E8"/>
    <w:pPr>
      <w:spacing w:after="120" w:line="240" w:lineRule="auto"/>
    </w:pPr>
    <w:rPr>
      <w:rFonts w:ascii="Arial Narrow" w:eastAsia="Times New Roman" w:hAnsi="Arial Narrow" w:cs="Times New Roman"/>
    </w:rPr>
  </w:style>
  <w:style w:type="character" w:customStyle="1" w:styleId="BodyTextChar">
    <w:name w:val="Body Text Char"/>
    <w:basedOn w:val="DefaultParagraphFont"/>
    <w:link w:val="BodyText"/>
    <w:rsid w:val="00EB47E8"/>
    <w:rPr>
      <w:rFonts w:ascii="Arial Narrow" w:eastAsia="Times New Roman" w:hAnsi="Arial Narrow" w:cs="Times New Roman"/>
    </w:rPr>
  </w:style>
  <w:style w:type="paragraph" w:styleId="Bibliography">
    <w:name w:val="Bibliography"/>
    <w:basedOn w:val="Normal"/>
    <w:next w:val="Normal"/>
    <w:uiPriority w:val="37"/>
    <w:semiHidden/>
    <w:unhideWhenUsed/>
    <w:rsid w:val="000809D7"/>
  </w:style>
  <w:style w:type="paragraph" w:styleId="BlockText">
    <w:name w:val="Block Text"/>
    <w:basedOn w:val="Normal"/>
    <w:uiPriority w:val="99"/>
    <w:semiHidden/>
    <w:unhideWhenUsed/>
    <w:rsid w:val="000809D7"/>
    <w:pPr>
      <w:pBdr>
        <w:top w:val="single" w:sz="2" w:space="10" w:color="31B6FD" w:themeColor="accent1" w:shadow="1" w:frame="1"/>
        <w:left w:val="single" w:sz="2" w:space="10" w:color="31B6FD" w:themeColor="accent1" w:shadow="1" w:frame="1"/>
        <w:bottom w:val="single" w:sz="2" w:space="10" w:color="31B6FD" w:themeColor="accent1" w:shadow="1" w:frame="1"/>
        <w:right w:val="single" w:sz="2" w:space="10" w:color="31B6FD" w:themeColor="accent1" w:shadow="1" w:frame="1"/>
      </w:pBdr>
      <w:ind w:left="1152" w:right="1152"/>
    </w:pPr>
    <w:rPr>
      <w:i/>
      <w:iCs/>
      <w:color w:val="31B6FD" w:themeColor="accent1"/>
    </w:rPr>
  </w:style>
  <w:style w:type="paragraph" w:styleId="BodyText2">
    <w:name w:val="Body Text 2"/>
    <w:basedOn w:val="Normal"/>
    <w:link w:val="BodyText2Char"/>
    <w:uiPriority w:val="99"/>
    <w:semiHidden/>
    <w:unhideWhenUsed/>
    <w:rsid w:val="000809D7"/>
    <w:pPr>
      <w:spacing w:after="120" w:line="480" w:lineRule="auto"/>
    </w:pPr>
  </w:style>
  <w:style w:type="character" w:customStyle="1" w:styleId="BodyText2Char">
    <w:name w:val="Body Text 2 Char"/>
    <w:basedOn w:val="DefaultParagraphFont"/>
    <w:link w:val="BodyText2"/>
    <w:uiPriority w:val="99"/>
    <w:semiHidden/>
    <w:rsid w:val="000809D7"/>
  </w:style>
  <w:style w:type="paragraph" w:styleId="BodyText3">
    <w:name w:val="Body Text 3"/>
    <w:basedOn w:val="Normal"/>
    <w:link w:val="BodyText3Char"/>
    <w:uiPriority w:val="99"/>
    <w:semiHidden/>
    <w:unhideWhenUsed/>
    <w:rsid w:val="000809D7"/>
    <w:pPr>
      <w:spacing w:after="120"/>
    </w:pPr>
    <w:rPr>
      <w:sz w:val="16"/>
      <w:szCs w:val="16"/>
    </w:rPr>
  </w:style>
  <w:style w:type="character" w:customStyle="1" w:styleId="BodyText3Char">
    <w:name w:val="Body Text 3 Char"/>
    <w:basedOn w:val="DefaultParagraphFont"/>
    <w:link w:val="BodyText3"/>
    <w:uiPriority w:val="99"/>
    <w:semiHidden/>
    <w:rsid w:val="000809D7"/>
    <w:rPr>
      <w:sz w:val="16"/>
      <w:szCs w:val="16"/>
    </w:rPr>
  </w:style>
  <w:style w:type="paragraph" w:styleId="BodyTextFirstIndent">
    <w:name w:val="Body Text First Indent"/>
    <w:basedOn w:val="BodyText"/>
    <w:link w:val="BodyTextFirstIndentChar"/>
    <w:uiPriority w:val="99"/>
    <w:semiHidden/>
    <w:unhideWhenUsed/>
    <w:rsid w:val="000809D7"/>
    <w:pPr>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0809D7"/>
    <w:rPr>
      <w:rFonts w:ascii="Arial Narrow" w:eastAsia="Times New Roman" w:hAnsi="Arial Narrow" w:cs="Times New Roman"/>
    </w:rPr>
  </w:style>
  <w:style w:type="paragraph" w:styleId="BodyTextIndent">
    <w:name w:val="Body Text Indent"/>
    <w:basedOn w:val="Normal"/>
    <w:link w:val="BodyTextIndentChar"/>
    <w:uiPriority w:val="99"/>
    <w:semiHidden/>
    <w:unhideWhenUsed/>
    <w:rsid w:val="000809D7"/>
    <w:pPr>
      <w:spacing w:after="120"/>
      <w:ind w:left="360"/>
    </w:pPr>
  </w:style>
  <w:style w:type="character" w:customStyle="1" w:styleId="BodyTextIndentChar">
    <w:name w:val="Body Text Indent Char"/>
    <w:basedOn w:val="DefaultParagraphFont"/>
    <w:link w:val="BodyTextIndent"/>
    <w:uiPriority w:val="99"/>
    <w:semiHidden/>
    <w:rsid w:val="000809D7"/>
  </w:style>
  <w:style w:type="paragraph" w:styleId="BodyTextFirstIndent2">
    <w:name w:val="Body Text First Indent 2"/>
    <w:basedOn w:val="BodyTextIndent"/>
    <w:link w:val="BodyTextFirstIndent2Char"/>
    <w:uiPriority w:val="99"/>
    <w:semiHidden/>
    <w:unhideWhenUsed/>
    <w:rsid w:val="000809D7"/>
    <w:pPr>
      <w:spacing w:after="200"/>
      <w:ind w:firstLine="360"/>
    </w:pPr>
  </w:style>
  <w:style w:type="character" w:customStyle="1" w:styleId="BodyTextFirstIndent2Char">
    <w:name w:val="Body Text First Indent 2 Char"/>
    <w:basedOn w:val="BodyTextIndentChar"/>
    <w:link w:val="BodyTextFirstIndent2"/>
    <w:uiPriority w:val="99"/>
    <w:semiHidden/>
    <w:rsid w:val="000809D7"/>
  </w:style>
  <w:style w:type="paragraph" w:styleId="BodyTextIndent2">
    <w:name w:val="Body Text Indent 2"/>
    <w:basedOn w:val="Normal"/>
    <w:link w:val="BodyTextIndent2Char"/>
    <w:uiPriority w:val="99"/>
    <w:semiHidden/>
    <w:unhideWhenUsed/>
    <w:rsid w:val="000809D7"/>
    <w:pPr>
      <w:spacing w:after="120" w:line="480" w:lineRule="auto"/>
      <w:ind w:left="360"/>
    </w:pPr>
  </w:style>
  <w:style w:type="character" w:customStyle="1" w:styleId="BodyTextIndent2Char">
    <w:name w:val="Body Text Indent 2 Char"/>
    <w:basedOn w:val="DefaultParagraphFont"/>
    <w:link w:val="BodyTextIndent2"/>
    <w:uiPriority w:val="99"/>
    <w:semiHidden/>
    <w:rsid w:val="000809D7"/>
  </w:style>
  <w:style w:type="paragraph" w:styleId="BodyTextIndent3">
    <w:name w:val="Body Text Indent 3"/>
    <w:basedOn w:val="Normal"/>
    <w:link w:val="BodyTextIndent3Char"/>
    <w:uiPriority w:val="99"/>
    <w:semiHidden/>
    <w:unhideWhenUsed/>
    <w:rsid w:val="000809D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09D7"/>
    <w:rPr>
      <w:sz w:val="16"/>
      <w:szCs w:val="16"/>
    </w:rPr>
  </w:style>
  <w:style w:type="paragraph" w:styleId="Caption">
    <w:name w:val="caption"/>
    <w:basedOn w:val="Normal"/>
    <w:next w:val="Normal"/>
    <w:uiPriority w:val="35"/>
    <w:semiHidden/>
    <w:unhideWhenUsed/>
    <w:qFormat/>
    <w:rsid w:val="000809D7"/>
    <w:pPr>
      <w:spacing w:line="240" w:lineRule="auto"/>
    </w:pPr>
    <w:rPr>
      <w:b/>
      <w:bCs/>
      <w:color w:val="31B6FD" w:themeColor="accent1"/>
      <w:sz w:val="18"/>
      <w:szCs w:val="18"/>
    </w:rPr>
  </w:style>
  <w:style w:type="paragraph" w:styleId="Closing">
    <w:name w:val="Closing"/>
    <w:basedOn w:val="Normal"/>
    <w:link w:val="ClosingChar"/>
    <w:uiPriority w:val="99"/>
    <w:semiHidden/>
    <w:unhideWhenUsed/>
    <w:rsid w:val="000809D7"/>
    <w:pPr>
      <w:spacing w:after="0" w:line="240" w:lineRule="auto"/>
      <w:ind w:left="4320"/>
    </w:pPr>
  </w:style>
  <w:style w:type="character" w:customStyle="1" w:styleId="ClosingChar">
    <w:name w:val="Closing Char"/>
    <w:basedOn w:val="DefaultParagraphFont"/>
    <w:link w:val="Closing"/>
    <w:uiPriority w:val="99"/>
    <w:semiHidden/>
    <w:rsid w:val="000809D7"/>
  </w:style>
  <w:style w:type="paragraph" w:styleId="Date">
    <w:name w:val="Date"/>
    <w:basedOn w:val="Normal"/>
    <w:next w:val="Normal"/>
    <w:link w:val="DateChar"/>
    <w:uiPriority w:val="99"/>
    <w:semiHidden/>
    <w:unhideWhenUsed/>
    <w:rsid w:val="000809D7"/>
  </w:style>
  <w:style w:type="character" w:customStyle="1" w:styleId="DateChar">
    <w:name w:val="Date Char"/>
    <w:basedOn w:val="DefaultParagraphFont"/>
    <w:link w:val="Date"/>
    <w:uiPriority w:val="99"/>
    <w:semiHidden/>
    <w:rsid w:val="000809D7"/>
  </w:style>
  <w:style w:type="paragraph" w:styleId="DocumentMap">
    <w:name w:val="Document Map"/>
    <w:basedOn w:val="Normal"/>
    <w:link w:val="DocumentMapChar"/>
    <w:uiPriority w:val="99"/>
    <w:semiHidden/>
    <w:unhideWhenUsed/>
    <w:rsid w:val="000809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809D7"/>
    <w:rPr>
      <w:rFonts w:ascii="Tahoma" w:hAnsi="Tahoma" w:cs="Tahoma"/>
      <w:sz w:val="16"/>
      <w:szCs w:val="16"/>
    </w:rPr>
  </w:style>
  <w:style w:type="paragraph" w:styleId="E-mailSignature">
    <w:name w:val="E-mail Signature"/>
    <w:basedOn w:val="Normal"/>
    <w:link w:val="E-mailSignatureChar"/>
    <w:uiPriority w:val="99"/>
    <w:semiHidden/>
    <w:unhideWhenUsed/>
    <w:rsid w:val="000809D7"/>
    <w:pPr>
      <w:spacing w:after="0" w:line="240" w:lineRule="auto"/>
    </w:pPr>
  </w:style>
  <w:style w:type="character" w:customStyle="1" w:styleId="E-mailSignatureChar">
    <w:name w:val="E-mail Signature Char"/>
    <w:basedOn w:val="DefaultParagraphFont"/>
    <w:link w:val="E-mailSignature"/>
    <w:uiPriority w:val="99"/>
    <w:semiHidden/>
    <w:rsid w:val="000809D7"/>
  </w:style>
  <w:style w:type="paragraph" w:styleId="EndnoteText">
    <w:name w:val="endnote text"/>
    <w:basedOn w:val="Normal"/>
    <w:link w:val="EndnoteTextChar"/>
    <w:uiPriority w:val="99"/>
    <w:semiHidden/>
    <w:unhideWhenUsed/>
    <w:rsid w:val="000809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9D7"/>
    <w:rPr>
      <w:sz w:val="20"/>
      <w:szCs w:val="20"/>
    </w:rPr>
  </w:style>
  <w:style w:type="paragraph" w:styleId="EnvelopeAddress">
    <w:name w:val="envelope address"/>
    <w:basedOn w:val="Normal"/>
    <w:uiPriority w:val="99"/>
    <w:semiHidden/>
    <w:unhideWhenUsed/>
    <w:rsid w:val="000809D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09D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809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09D7"/>
    <w:rPr>
      <w:sz w:val="20"/>
      <w:szCs w:val="20"/>
    </w:rPr>
  </w:style>
  <w:style w:type="character" w:customStyle="1" w:styleId="Heading1Char">
    <w:name w:val="Heading 1 Char"/>
    <w:basedOn w:val="DefaultParagraphFont"/>
    <w:link w:val="Heading1"/>
    <w:uiPriority w:val="9"/>
    <w:rsid w:val="000809D7"/>
    <w:rPr>
      <w:rFonts w:asciiTheme="majorHAnsi" w:eastAsiaTheme="majorEastAsia" w:hAnsiTheme="majorHAnsi" w:cstheme="majorBidi"/>
      <w:b/>
      <w:bCs/>
      <w:color w:val="0292DF" w:themeColor="accent1" w:themeShade="BF"/>
      <w:sz w:val="28"/>
      <w:szCs w:val="28"/>
    </w:rPr>
  </w:style>
  <w:style w:type="character" w:customStyle="1" w:styleId="Heading2Char">
    <w:name w:val="Heading 2 Char"/>
    <w:basedOn w:val="DefaultParagraphFont"/>
    <w:link w:val="Heading2"/>
    <w:uiPriority w:val="9"/>
    <w:semiHidden/>
    <w:rsid w:val="000809D7"/>
    <w:rPr>
      <w:rFonts w:asciiTheme="majorHAnsi" w:eastAsiaTheme="majorEastAsia" w:hAnsiTheme="majorHAnsi" w:cstheme="majorBidi"/>
      <w:b/>
      <w:bCs/>
      <w:color w:val="31B6FD" w:themeColor="accent1"/>
      <w:sz w:val="26"/>
      <w:szCs w:val="26"/>
    </w:rPr>
  </w:style>
  <w:style w:type="character" w:customStyle="1" w:styleId="Heading3Char">
    <w:name w:val="Heading 3 Char"/>
    <w:basedOn w:val="DefaultParagraphFont"/>
    <w:link w:val="Heading3"/>
    <w:uiPriority w:val="9"/>
    <w:semiHidden/>
    <w:rsid w:val="000809D7"/>
    <w:rPr>
      <w:rFonts w:asciiTheme="majorHAnsi" w:eastAsiaTheme="majorEastAsia" w:hAnsiTheme="majorHAnsi" w:cstheme="majorBidi"/>
      <w:b/>
      <w:bCs/>
      <w:color w:val="31B6FD" w:themeColor="accent1"/>
    </w:rPr>
  </w:style>
  <w:style w:type="character" w:customStyle="1" w:styleId="Heading4Char">
    <w:name w:val="Heading 4 Char"/>
    <w:basedOn w:val="DefaultParagraphFont"/>
    <w:link w:val="Heading4"/>
    <w:uiPriority w:val="9"/>
    <w:semiHidden/>
    <w:rsid w:val="000809D7"/>
    <w:rPr>
      <w:rFonts w:asciiTheme="majorHAnsi" w:eastAsiaTheme="majorEastAsia" w:hAnsiTheme="majorHAnsi" w:cstheme="majorBidi"/>
      <w:b/>
      <w:bCs/>
      <w:i/>
      <w:iCs/>
      <w:color w:val="31B6FD" w:themeColor="accent1"/>
    </w:rPr>
  </w:style>
  <w:style w:type="character" w:customStyle="1" w:styleId="Heading5Char">
    <w:name w:val="Heading 5 Char"/>
    <w:basedOn w:val="DefaultParagraphFont"/>
    <w:link w:val="Heading5"/>
    <w:uiPriority w:val="9"/>
    <w:semiHidden/>
    <w:rsid w:val="000809D7"/>
    <w:rPr>
      <w:rFonts w:asciiTheme="majorHAnsi" w:eastAsiaTheme="majorEastAsia" w:hAnsiTheme="majorHAnsi" w:cstheme="majorBidi"/>
      <w:color w:val="016194" w:themeColor="accent1" w:themeShade="7F"/>
    </w:rPr>
  </w:style>
  <w:style w:type="character" w:customStyle="1" w:styleId="Heading6Char">
    <w:name w:val="Heading 6 Char"/>
    <w:basedOn w:val="DefaultParagraphFont"/>
    <w:link w:val="Heading6"/>
    <w:uiPriority w:val="9"/>
    <w:semiHidden/>
    <w:rsid w:val="000809D7"/>
    <w:rPr>
      <w:rFonts w:asciiTheme="majorHAnsi" w:eastAsiaTheme="majorEastAsia" w:hAnsiTheme="majorHAnsi" w:cstheme="majorBidi"/>
      <w:i/>
      <w:iCs/>
      <w:color w:val="016194" w:themeColor="accent1" w:themeShade="7F"/>
    </w:rPr>
  </w:style>
  <w:style w:type="character" w:customStyle="1" w:styleId="Heading7Char">
    <w:name w:val="Heading 7 Char"/>
    <w:basedOn w:val="DefaultParagraphFont"/>
    <w:link w:val="Heading7"/>
    <w:uiPriority w:val="9"/>
    <w:semiHidden/>
    <w:rsid w:val="000809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9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9D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0809D7"/>
    <w:pPr>
      <w:spacing w:after="0" w:line="240" w:lineRule="auto"/>
    </w:pPr>
    <w:rPr>
      <w:i/>
      <w:iCs/>
    </w:rPr>
  </w:style>
  <w:style w:type="character" w:customStyle="1" w:styleId="HTMLAddressChar">
    <w:name w:val="HTML Address Char"/>
    <w:basedOn w:val="DefaultParagraphFont"/>
    <w:link w:val="HTMLAddress"/>
    <w:uiPriority w:val="99"/>
    <w:semiHidden/>
    <w:rsid w:val="000809D7"/>
    <w:rPr>
      <w:i/>
      <w:iCs/>
    </w:rPr>
  </w:style>
  <w:style w:type="paragraph" w:styleId="HTMLPreformatted">
    <w:name w:val="HTML Preformatted"/>
    <w:basedOn w:val="Normal"/>
    <w:link w:val="HTMLPreformattedChar"/>
    <w:uiPriority w:val="99"/>
    <w:semiHidden/>
    <w:unhideWhenUsed/>
    <w:rsid w:val="000809D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809D7"/>
    <w:rPr>
      <w:rFonts w:ascii="Consolas" w:hAnsi="Consolas"/>
      <w:sz w:val="20"/>
      <w:szCs w:val="20"/>
    </w:rPr>
  </w:style>
  <w:style w:type="paragraph" w:styleId="Index1">
    <w:name w:val="index 1"/>
    <w:basedOn w:val="Normal"/>
    <w:next w:val="Normal"/>
    <w:autoRedefine/>
    <w:uiPriority w:val="99"/>
    <w:semiHidden/>
    <w:unhideWhenUsed/>
    <w:rsid w:val="000809D7"/>
    <w:pPr>
      <w:spacing w:after="0" w:line="240" w:lineRule="auto"/>
      <w:ind w:left="220" w:hanging="220"/>
    </w:pPr>
  </w:style>
  <w:style w:type="paragraph" w:styleId="Index2">
    <w:name w:val="index 2"/>
    <w:basedOn w:val="Normal"/>
    <w:next w:val="Normal"/>
    <w:autoRedefine/>
    <w:uiPriority w:val="99"/>
    <w:semiHidden/>
    <w:unhideWhenUsed/>
    <w:rsid w:val="000809D7"/>
    <w:pPr>
      <w:spacing w:after="0" w:line="240" w:lineRule="auto"/>
      <w:ind w:left="440" w:hanging="220"/>
    </w:pPr>
  </w:style>
  <w:style w:type="paragraph" w:styleId="Index3">
    <w:name w:val="index 3"/>
    <w:basedOn w:val="Normal"/>
    <w:next w:val="Normal"/>
    <w:autoRedefine/>
    <w:uiPriority w:val="99"/>
    <w:semiHidden/>
    <w:unhideWhenUsed/>
    <w:rsid w:val="000809D7"/>
    <w:pPr>
      <w:spacing w:after="0" w:line="240" w:lineRule="auto"/>
      <w:ind w:left="660" w:hanging="220"/>
    </w:pPr>
  </w:style>
  <w:style w:type="paragraph" w:styleId="Index4">
    <w:name w:val="index 4"/>
    <w:basedOn w:val="Normal"/>
    <w:next w:val="Normal"/>
    <w:autoRedefine/>
    <w:uiPriority w:val="99"/>
    <w:semiHidden/>
    <w:unhideWhenUsed/>
    <w:rsid w:val="000809D7"/>
    <w:pPr>
      <w:spacing w:after="0" w:line="240" w:lineRule="auto"/>
      <w:ind w:left="880" w:hanging="220"/>
    </w:pPr>
  </w:style>
  <w:style w:type="paragraph" w:styleId="Index5">
    <w:name w:val="index 5"/>
    <w:basedOn w:val="Normal"/>
    <w:next w:val="Normal"/>
    <w:autoRedefine/>
    <w:uiPriority w:val="99"/>
    <w:semiHidden/>
    <w:unhideWhenUsed/>
    <w:rsid w:val="000809D7"/>
    <w:pPr>
      <w:spacing w:after="0" w:line="240" w:lineRule="auto"/>
      <w:ind w:left="1100" w:hanging="220"/>
    </w:pPr>
  </w:style>
  <w:style w:type="paragraph" w:styleId="Index6">
    <w:name w:val="index 6"/>
    <w:basedOn w:val="Normal"/>
    <w:next w:val="Normal"/>
    <w:autoRedefine/>
    <w:uiPriority w:val="99"/>
    <w:semiHidden/>
    <w:unhideWhenUsed/>
    <w:rsid w:val="000809D7"/>
    <w:pPr>
      <w:spacing w:after="0" w:line="240" w:lineRule="auto"/>
      <w:ind w:left="1320" w:hanging="220"/>
    </w:pPr>
  </w:style>
  <w:style w:type="paragraph" w:styleId="Index7">
    <w:name w:val="index 7"/>
    <w:basedOn w:val="Normal"/>
    <w:next w:val="Normal"/>
    <w:autoRedefine/>
    <w:uiPriority w:val="99"/>
    <w:semiHidden/>
    <w:unhideWhenUsed/>
    <w:rsid w:val="000809D7"/>
    <w:pPr>
      <w:spacing w:after="0" w:line="240" w:lineRule="auto"/>
      <w:ind w:left="1540" w:hanging="220"/>
    </w:pPr>
  </w:style>
  <w:style w:type="paragraph" w:styleId="Index8">
    <w:name w:val="index 8"/>
    <w:basedOn w:val="Normal"/>
    <w:next w:val="Normal"/>
    <w:autoRedefine/>
    <w:uiPriority w:val="99"/>
    <w:semiHidden/>
    <w:unhideWhenUsed/>
    <w:rsid w:val="000809D7"/>
    <w:pPr>
      <w:spacing w:after="0" w:line="240" w:lineRule="auto"/>
      <w:ind w:left="1760" w:hanging="220"/>
    </w:pPr>
  </w:style>
  <w:style w:type="paragraph" w:styleId="Index9">
    <w:name w:val="index 9"/>
    <w:basedOn w:val="Normal"/>
    <w:next w:val="Normal"/>
    <w:autoRedefine/>
    <w:uiPriority w:val="99"/>
    <w:semiHidden/>
    <w:unhideWhenUsed/>
    <w:rsid w:val="000809D7"/>
    <w:pPr>
      <w:spacing w:after="0" w:line="240" w:lineRule="auto"/>
      <w:ind w:left="1980" w:hanging="220"/>
    </w:pPr>
  </w:style>
  <w:style w:type="paragraph" w:styleId="IndexHeading">
    <w:name w:val="index heading"/>
    <w:basedOn w:val="Normal"/>
    <w:next w:val="Index1"/>
    <w:uiPriority w:val="99"/>
    <w:semiHidden/>
    <w:unhideWhenUsed/>
    <w:rsid w:val="000809D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09D7"/>
    <w:pPr>
      <w:pBdr>
        <w:bottom w:val="single" w:sz="4" w:space="4" w:color="31B6FD" w:themeColor="accent1"/>
      </w:pBdr>
      <w:spacing w:before="200" w:after="280"/>
      <w:ind w:left="936" w:right="936"/>
    </w:pPr>
    <w:rPr>
      <w:b/>
      <w:bCs/>
      <w:i/>
      <w:iCs/>
      <w:color w:val="31B6FD" w:themeColor="accent1"/>
    </w:rPr>
  </w:style>
  <w:style w:type="character" w:customStyle="1" w:styleId="IntenseQuoteChar">
    <w:name w:val="Intense Quote Char"/>
    <w:basedOn w:val="DefaultParagraphFont"/>
    <w:link w:val="IntenseQuote"/>
    <w:uiPriority w:val="30"/>
    <w:rsid w:val="000809D7"/>
    <w:rPr>
      <w:b/>
      <w:bCs/>
      <w:i/>
      <w:iCs/>
      <w:color w:val="31B6FD" w:themeColor="accent1"/>
    </w:rPr>
  </w:style>
  <w:style w:type="paragraph" w:styleId="List2">
    <w:name w:val="List 2"/>
    <w:basedOn w:val="Normal"/>
    <w:uiPriority w:val="99"/>
    <w:semiHidden/>
    <w:unhideWhenUsed/>
    <w:rsid w:val="000809D7"/>
    <w:pPr>
      <w:ind w:left="720" w:hanging="360"/>
      <w:contextualSpacing/>
    </w:pPr>
  </w:style>
  <w:style w:type="paragraph" w:styleId="List3">
    <w:name w:val="List 3"/>
    <w:basedOn w:val="Normal"/>
    <w:uiPriority w:val="99"/>
    <w:semiHidden/>
    <w:unhideWhenUsed/>
    <w:rsid w:val="000809D7"/>
    <w:pPr>
      <w:ind w:left="1080" w:hanging="360"/>
      <w:contextualSpacing/>
    </w:pPr>
  </w:style>
  <w:style w:type="paragraph" w:styleId="List4">
    <w:name w:val="List 4"/>
    <w:basedOn w:val="Normal"/>
    <w:uiPriority w:val="99"/>
    <w:semiHidden/>
    <w:unhideWhenUsed/>
    <w:rsid w:val="000809D7"/>
    <w:pPr>
      <w:ind w:left="1440" w:hanging="360"/>
      <w:contextualSpacing/>
    </w:pPr>
  </w:style>
  <w:style w:type="paragraph" w:styleId="List5">
    <w:name w:val="List 5"/>
    <w:basedOn w:val="Normal"/>
    <w:uiPriority w:val="99"/>
    <w:semiHidden/>
    <w:unhideWhenUsed/>
    <w:rsid w:val="000809D7"/>
    <w:pPr>
      <w:ind w:left="1800" w:hanging="360"/>
      <w:contextualSpacing/>
    </w:pPr>
  </w:style>
  <w:style w:type="paragraph" w:styleId="ListBullet">
    <w:name w:val="List Bullet"/>
    <w:basedOn w:val="Normal"/>
    <w:uiPriority w:val="99"/>
    <w:semiHidden/>
    <w:unhideWhenUsed/>
    <w:rsid w:val="000809D7"/>
    <w:pPr>
      <w:numPr>
        <w:numId w:val="21"/>
      </w:numPr>
      <w:contextualSpacing/>
    </w:pPr>
  </w:style>
  <w:style w:type="paragraph" w:styleId="ListBullet2">
    <w:name w:val="List Bullet 2"/>
    <w:basedOn w:val="Normal"/>
    <w:uiPriority w:val="99"/>
    <w:semiHidden/>
    <w:unhideWhenUsed/>
    <w:rsid w:val="000809D7"/>
    <w:pPr>
      <w:numPr>
        <w:numId w:val="22"/>
      </w:numPr>
      <w:contextualSpacing/>
    </w:pPr>
  </w:style>
  <w:style w:type="paragraph" w:styleId="ListBullet3">
    <w:name w:val="List Bullet 3"/>
    <w:basedOn w:val="Normal"/>
    <w:uiPriority w:val="99"/>
    <w:semiHidden/>
    <w:unhideWhenUsed/>
    <w:rsid w:val="000809D7"/>
    <w:pPr>
      <w:numPr>
        <w:numId w:val="23"/>
      </w:numPr>
      <w:contextualSpacing/>
    </w:pPr>
  </w:style>
  <w:style w:type="paragraph" w:styleId="ListBullet4">
    <w:name w:val="List Bullet 4"/>
    <w:basedOn w:val="Normal"/>
    <w:uiPriority w:val="99"/>
    <w:semiHidden/>
    <w:unhideWhenUsed/>
    <w:rsid w:val="000809D7"/>
    <w:pPr>
      <w:numPr>
        <w:numId w:val="24"/>
      </w:numPr>
      <w:contextualSpacing/>
    </w:pPr>
  </w:style>
  <w:style w:type="paragraph" w:styleId="ListBullet5">
    <w:name w:val="List Bullet 5"/>
    <w:basedOn w:val="Normal"/>
    <w:uiPriority w:val="99"/>
    <w:semiHidden/>
    <w:unhideWhenUsed/>
    <w:rsid w:val="000809D7"/>
    <w:pPr>
      <w:numPr>
        <w:numId w:val="25"/>
      </w:numPr>
      <w:contextualSpacing/>
    </w:pPr>
  </w:style>
  <w:style w:type="paragraph" w:styleId="ListContinue">
    <w:name w:val="List Continue"/>
    <w:basedOn w:val="Normal"/>
    <w:uiPriority w:val="99"/>
    <w:semiHidden/>
    <w:unhideWhenUsed/>
    <w:rsid w:val="000809D7"/>
    <w:pPr>
      <w:spacing w:after="120"/>
      <w:ind w:left="360"/>
      <w:contextualSpacing/>
    </w:pPr>
  </w:style>
  <w:style w:type="paragraph" w:styleId="ListContinue2">
    <w:name w:val="List Continue 2"/>
    <w:basedOn w:val="Normal"/>
    <w:uiPriority w:val="99"/>
    <w:semiHidden/>
    <w:unhideWhenUsed/>
    <w:rsid w:val="000809D7"/>
    <w:pPr>
      <w:spacing w:after="120"/>
      <w:ind w:left="720"/>
      <w:contextualSpacing/>
    </w:pPr>
  </w:style>
  <w:style w:type="paragraph" w:styleId="ListContinue3">
    <w:name w:val="List Continue 3"/>
    <w:basedOn w:val="Normal"/>
    <w:uiPriority w:val="99"/>
    <w:semiHidden/>
    <w:unhideWhenUsed/>
    <w:rsid w:val="000809D7"/>
    <w:pPr>
      <w:spacing w:after="120"/>
      <w:ind w:left="1080"/>
      <w:contextualSpacing/>
    </w:pPr>
  </w:style>
  <w:style w:type="paragraph" w:styleId="ListContinue4">
    <w:name w:val="List Continue 4"/>
    <w:basedOn w:val="Normal"/>
    <w:uiPriority w:val="99"/>
    <w:semiHidden/>
    <w:unhideWhenUsed/>
    <w:rsid w:val="000809D7"/>
    <w:pPr>
      <w:spacing w:after="120"/>
      <w:ind w:left="1440"/>
      <w:contextualSpacing/>
    </w:pPr>
  </w:style>
  <w:style w:type="paragraph" w:styleId="ListContinue5">
    <w:name w:val="List Continue 5"/>
    <w:basedOn w:val="Normal"/>
    <w:uiPriority w:val="99"/>
    <w:semiHidden/>
    <w:unhideWhenUsed/>
    <w:rsid w:val="000809D7"/>
    <w:pPr>
      <w:spacing w:after="120"/>
      <w:ind w:left="1800"/>
      <w:contextualSpacing/>
    </w:pPr>
  </w:style>
  <w:style w:type="paragraph" w:styleId="ListNumber2">
    <w:name w:val="List Number 2"/>
    <w:basedOn w:val="Normal"/>
    <w:uiPriority w:val="99"/>
    <w:semiHidden/>
    <w:unhideWhenUsed/>
    <w:rsid w:val="000809D7"/>
    <w:pPr>
      <w:numPr>
        <w:numId w:val="26"/>
      </w:numPr>
      <w:contextualSpacing/>
    </w:pPr>
  </w:style>
  <w:style w:type="paragraph" w:styleId="ListNumber3">
    <w:name w:val="List Number 3"/>
    <w:basedOn w:val="Normal"/>
    <w:uiPriority w:val="99"/>
    <w:semiHidden/>
    <w:unhideWhenUsed/>
    <w:rsid w:val="000809D7"/>
    <w:pPr>
      <w:numPr>
        <w:numId w:val="27"/>
      </w:numPr>
      <w:contextualSpacing/>
    </w:pPr>
  </w:style>
  <w:style w:type="paragraph" w:styleId="ListNumber4">
    <w:name w:val="List Number 4"/>
    <w:basedOn w:val="Normal"/>
    <w:uiPriority w:val="99"/>
    <w:semiHidden/>
    <w:unhideWhenUsed/>
    <w:rsid w:val="000809D7"/>
    <w:pPr>
      <w:numPr>
        <w:numId w:val="28"/>
      </w:numPr>
      <w:contextualSpacing/>
    </w:pPr>
  </w:style>
  <w:style w:type="paragraph" w:styleId="ListNumber5">
    <w:name w:val="List Number 5"/>
    <w:basedOn w:val="Normal"/>
    <w:uiPriority w:val="99"/>
    <w:semiHidden/>
    <w:unhideWhenUsed/>
    <w:rsid w:val="000809D7"/>
    <w:pPr>
      <w:numPr>
        <w:numId w:val="29"/>
      </w:numPr>
      <w:contextualSpacing/>
    </w:pPr>
  </w:style>
  <w:style w:type="paragraph" w:styleId="MacroText">
    <w:name w:val="macro"/>
    <w:link w:val="MacroTextChar"/>
    <w:uiPriority w:val="99"/>
    <w:semiHidden/>
    <w:unhideWhenUsed/>
    <w:rsid w:val="000809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809D7"/>
    <w:rPr>
      <w:rFonts w:ascii="Consolas" w:hAnsi="Consolas"/>
      <w:sz w:val="20"/>
      <w:szCs w:val="20"/>
    </w:rPr>
  </w:style>
  <w:style w:type="paragraph" w:styleId="MessageHeader">
    <w:name w:val="Message Header"/>
    <w:basedOn w:val="Normal"/>
    <w:link w:val="MessageHeaderChar"/>
    <w:uiPriority w:val="99"/>
    <w:semiHidden/>
    <w:unhideWhenUsed/>
    <w:rsid w:val="000809D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09D7"/>
    <w:rPr>
      <w:rFonts w:asciiTheme="majorHAnsi" w:eastAsiaTheme="majorEastAsia" w:hAnsiTheme="majorHAnsi" w:cstheme="majorBidi"/>
      <w:sz w:val="24"/>
      <w:szCs w:val="24"/>
      <w:shd w:val="pct20" w:color="auto" w:fill="auto"/>
    </w:rPr>
  </w:style>
  <w:style w:type="paragraph" w:styleId="NoSpacing">
    <w:name w:val="No Spacing"/>
    <w:uiPriority w:val="1"/>
    <w:qFormat/>
    <w:rsid w:val="000809D7"/>
    <w:pPr>
      <w:spacing w:after="0" w:line="240" w:lineRule="auto"/>
    </w:pPr>
  </w:style>
  <w:style w:type="paragraph" w:styleId="NormalWeb">
    <w:name w:val="Normal (Web)"/>
    <w:basedOn w:val="Normal"/>
    <w:uiPriority w:val="99"/>
    <w:semiHidden/>
    <w:unhideWhenUsed/>
    <w:rsid w:val="000809D7"/>
    <w:rPr>
      <w:rFonts w:ascii="Times New Roman" w:hAnsi="Times New Roman" w:cs="Times New Roman"/>
      <w:sz w:val="24"/>
      <w:szCs w:val="24"/>
    </w:rPr>
  </w:style>
  <w:style w:type="paragraph" w:styleId="NormalIndent">
    <w:name w:val="Normal Indent"/>
    <w:basedOn w:val="Normal"/>
    <w:uiPriority w:val="99"/>
    <w:semiHidden/>
    <w:unhideWhenUsed/>
    <w:rsid w:val="000809D7"/>
    <w:pPr>
      <w:ind w:left="720"/>
    </w:pPr>
  </w:style>
  <w:style w:type="paragraph" w:styleId="NoteHeading">
    <w:name w:val="Note Heading"/>
    <w:basedOn w:val="Normal"/>
    <w:next w:val="Normal"/>
    <w:link w:val="NoteHeadingChar"/>
    <w:uiPriority w:val="99"/>
    <w:semiHidden/>
    <w:unhideWhenUsed/>
    <w:rsid w:val="000809D7"/>
    <w:pPr>
      <w:spacing w:after="0" w:line="240" w:lineRule="auto"/>
    </w:pPr>
  </w:style>
  <w:style w:type="character" w:customStyle="1" w:styleId="NoteHeadingChar">
    <w:name w:val="Note Heading Char"/>
    <w:basedOn w:val="DefaultParagraphFont"/>
    <w:link w:val="NoteHeading"/>
    <w:uiPriority w:val="99"/>
    <w:semiHidden/>
    <w:rsid w:val="000809D7"/>
  </w:style>
  <w:style w:type="paragraph" w:styleId="PlainText">
    <w:name w:val="Plain Text"/>
    <w:basedOn w:val="Normal"/>
    <w:link w:val="PlainTextChar"/>
    <w:uiPriority w:val="99"/>
    <w:semiHidden/>
    <w:unhideWhenUsed/>
    <w:rsid w:val="000809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809D7"/>
    <w:rPr>
      <w:rFonts w:ascii="Consolas" w:hAnsi="Consolas"/>
      <w:sz w:val="21"/>
      <w:szCs w:val="21"/>
    </w:rPr>
  </w:style>
  <w:style w:type="paragraph" w:styleId="Quote">
    <w:name w:val="Quote"/>
    <w:basedOn w:val="Normal"/>
    <w:next w:val="Normal"/>
    <w:link w:val="QuoteChar"/>
    <w:uiPriority w:val="29"/>
    <w:qFormat/>
    <w:rsid w:val="000809D7"/>
    <w:rPr>
      <w:i/>
      <w:iCs/>
      <w:color w:val="000000" w:themeColor="text1"/>
    </w:rPr>
  </w:style>
  <w:style w:type="character" w:customStyle="1" w:styleId="QuoteChar">
    <w:name w:val="Quote Char"/>
    <w:basedOn w:val="DefaultParagraphFont"/>
    <w:link w:val="Quote"/>
    <w:uiPriority w:val="29"/>
    <w:rsid w:val="000809D7"/>
    <w:rPr>
      <w:i/>
      <w:iCs/>
      <w:color w:val="000000" w:themeColor="text1"/>
    </w:rPr>
  </w:style>
  <w:style w:type="paragraph" w:styleId="Salutation">
    <w:name w:val="Salutation"/>
    <w:basedOn w:val="Normal"/>
    <w:next w:val="Normal"/>
    <w:link w:val="SalutationChar"/>
    <w:uiPriority w:val="99"/>
    <w:semiHidden/>
    <w:unhideWhenUsed/>
    <w:rsid w:val="000809D7"/>
  </w:style>
  <w:style w:type="character" w:customStyle="1" w:styleId="SalutationChar">
    <w:name w:val="Salutation Char"/>
    <w:basedOn w:val="DefaultParagraphFont"/>
    <w:link w:val="Salutation"/>
    <w:uiPriority w:val="99"/>
    <w:semiHidden/>
    <w:rsid w:val="000809D7"/>
  </w:style>
  <w:style w:type="paragraph" w:styleId="Signature">
    <w:name w:val="Signature"/>
    <w:basedOn w:val="Normal"/>
    <w:link w:val="SignatureChar"/>
    <w:uiPriority w:val="99"/>
    <w:semiHidden/>
    <w:unhideWhenUsed/>
    <w:rsid w:val="000809D7"/>
    <w:pPr>
      <w:spacing w:after="0" w:line="240" w:lineRule="auto"/>
      <w:ind w:left="4320"/>
    </w:pPr>
  </w:style>
  <w:style w:type="character" w:customStyle="1" w:styleId="SignatureChar">
    <w:name w:val="Signature Char"/>
    <w:basedOn w:val="DefaultParagraphFont"/>
    <w:link w:val="Signature"/>
    <w:uiPriority w:val="99"/>
    <w:semiHidden/>
    <w:rsid w:val="000809D7"/>
  </w:style>
  <w:style w:type="paragraph" w:styleId="Subtitle">
    <w:name w:val="Subtitle"/>
    <w:basedOn w:val="Normal"/>
    <w:next w:val="Normal"/>
    <w:link w:val="SubtitleChar"/>
    <w:uiPriority w:val="11"/>
    <w:qFormat/>
    <w:rsid w:val="000809D7"/>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SubtitleChar">
    <w:name w:val="Subtitle Char"/>
    <w:basedOn w:val="DefaultParagraphFont"/>
    <w:link w:val="Subtitle"/>
    <w:uiPriority w:val="11"/>
    <w:rsid w:val="000809D7"/>
    <w:rPr>
      <w:rFonts w:asciiTheme="majorHAnsi" w:eastAsiaTheme="majorEastAsia" w:hAnsiTheme="majorHAnsi" w:cstheme="majorBidi"/>
      <w:i/>
      <w:iCs/>
      <w:color w:val="31B6FD" w:themeColor="accent1"/>
      <w:spacing w:val="15"/>
      <w:sz w:val="24"/>
      <w:szCs w:val="24"/>
    </w:rPr>
  </w:style>
  <w:style w:type="paragraph" w:styleId="TableofAuthorities">
    <w:name w:val="table of authorities"/>
    <w:basedOn w:val="Normal"/>
    <w:next w:val="Normal"/>
    <w:uiPriority w:val="99"/>
    <w:semiHidden/>
    <w:unhideWhenUsed/>
    <w:rsid w:val="000809D7"/>
    <w:pPr>
      <w:spacing w:after="0"/>
      <w:ind w:left="220" w:hanging="220"/>
    </w:pPr>
  </w:style>
  <w:style w:type="paragraph" w:styleId="TableofFigures">
    <w:name w:val="table of figures"/>
    <w:basedOn w:val="Normal"/>
    <w:next w:val="Normal"/>
    <w:uiPriority w:val="99"/>
    <w:semiHidden/>
    <w:unhideWhenUsed/>
    <w:rsid w:val="000809D7"/>
    <w:pPr>
      <w:spacing w:after="0"/>
    </w:pPr>
  </w:style>
  <w:style w:type="paragraph" w:styleId="Title">
    <w:name w:val="Title"/>
    <w:basedOn w:val="Normal"/>
    <w:next w:val="Normal"/>
    <w:link w:val="TitleChar"/>
    <w:uiPriority w:val="10"/>
    <w:qFormat/>
    <w:rsid w:val="000809D7"/>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leChar">
    <w:name w:val="Title Char"/>
    <w:basedOn w:val="DefaultParagraphFont"/>
    <w:link w:val="Title"/>
    <w:uiPriority w:val="10"/>
    <w:rsid w:val="000809D7"/>
    <w:rPr>
      <w:rFonts w:asciiTheme="majorHAnsi" w:eastAsiaTheme="majorEastAsia" w:hAnsiTheme="majorHAnsi" w:cstheme="majorBidi"/>
      <w:color w:val="052E65" w:themeColor="text2" w:themeShade="BF"/>
      <w:spacing w:val="5"/>
      <w:kern w:val="28"/>
      <w:sz w:val="52"/>
      <w:szCs w:val="52"/>
    </w:rPr>
  </w:style>
  <w:style w:type="paragraph" w:styleId="TOAHeading">
    <w:name w:val="toa heading"/>
    <w:basedOn w:val="Normal"/>
    <w:next w:val="Normal"/>
    <w:uiPriority w:val="99"/>
    <w:semiHidden/>
    <w:unhideWhenUsed/>
    <w:rsid w:val="000809D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809D7"/>
    <w:pPr>
      <w:spacing w:after="100"/>
    </w:pPr>
  </w:style>
  <w:style w:type="paragraph" w:styleId="TOC2">
    <w:name w:val="toc 2"/>
    <w:basedOn w:val="Normal"/>
    <w:next w:val="Normal"/>
    <w:autoRedefine/>
    <w:uiPriority w:val="39"/>
    <w:semiHidden/>
    <w:unhideWhenUsed/>
    <w:rsid w:val="000809D7"/>
    <w:pPr>
      <w:spacing w:after="100"/>
      <w:ind w:left="220"/>
    </w:pPr>
  </w:style>
  <w:style w:type="paragraph" w:styleId="TOC3">
    <w:name w:val="toc 3"/>
    <w:basedOn w:val="Normal"/>
    <w:next w:val="Normal"/>
    <w:autoRedefine/>
    <w:uiPriority w:val="39"/>
    <w:semiHidden/>
    <w:unhideWhenUsed/>
    <w:rsid w:val="000809D7"/>
    <w:pPr>
      <w:spacing w:after="100"/>
      <w:ind w:left="440"/>
    </w:pPr>
  </w:style>
  <w:style w:type="paragraph" w:styleId="TOC4">
    <w:name w:val="toc 4"/>
    <w:basedOn w:val="Normal"/>
    <w:next w:val="Normal"/>
    <w:autoRedefine/>
    <w:uiPriority w:val="39"/>
    <w:semiHidden/>
    <w:unhideWhenUsed/>
    <w:rsid w:val="000809D7"/>
    <w:pPr>
      <w:spacing w:after="100"/>
      <w:ind w:left="660"/>
    </w:pPr>
  </w:style>
  <w:style w:type="paragraph" w:styleId="TOC5">
    <w:name w:val="toc 5"/>
    <w:basedOn w:val="Normal"/>
    <w:next w:val="Normal"/>
    <w:autoRedefine/>
    <w:uiPriority w:val="39"/>
    <w:semiHidden/>
    <w:unhideWhenUsed/>
    <w:rsid w:val="000809D7"/>
    <w:pPr>
      <w:spacing w:after="100"/>
      <w:ind w:left="880"/>
    </w:pPr>
  </w:style>
  <w:style w:type="paragraph" w:styleId="TOC6">
    <w:name w:val="toc 6"/>
    <w:basedOn w:val="Normal"/>
    <w:next w:val="Normal"/>
    <w:autoRedefine/>
    <w:uiPriority w:val="39"/>
    <w:semiHidden/>
    <w:unhideWhenUsed/>
    <w:rsid w:val="000809D7"/>
    <w:pPr>
      <w:spacing w:after="100"/>
      <w:ind w:left="1100"/>
    </w:pPr>
  </w:style>
  <w:style w:type="paragraph" w:styleId="TOC7">
    <w:name w:val="toc 7"/>
    <w:basedOn w:val="Normal"/>
    <w:next w:val="Normal"/>
    <w:autoRedefine/>
    <w:uiPriority w:val="39"/>
    <w:semiHidden/>
    <w:unhideWhenUsed/>
    <w:rsid w:val="000809D7"/>
    <w:pPr>
      <w:spacing w:after="100"/>
      <w:ind w:left="1320"/>
    </w:pPr>
  </w:style>
  <w:style w:type="paragraph" w:styleId="TOC8">
    <w:name w:val="toc 8"/>
    <w:basedOn w:val="Normal"/>
    <w:next w:val="Normal"/>
    <w:autoRedefine/>
    <w:uiPriority w:val="39"/>
    <w:semiHidden/>
    <w:unhideWhenUsed/>
    <w:rsid w:val="000809D7"/>
    <w:pPr>
      <w:spacing w:after="100"/>
      <w:ind w:left="1540"/>
    </w:pPr>
  </w:style>
  <w:style w:type="paragraph" w:styleId="TOC9">
    <w:name w:val="toc 9"/>
    <w:basedOn w:val="Normal"/>
    <w:next w:val="Normal"/>
    <w:autoRedefine/>
    <w:uiPriority w:val="39"/>
    <w:semiHidden/>
    <w:unhideWhenUsed/>
    <w:rsid w:val="000809D7"/>
    <w:pPr>
      <w:spacing w:after="100"/>
      <w:ind w:left="1760"/>
    </w:pPr>
  </w:style>
  <w:style w:type="paragraph" w:styleId="TOCHeading">
    <w:name w:val="TOC Heading"/>
    <w:basedOn w:val="Heading1"/>
    <w:next w:val="Normal"/>
    <w:uiPriority w:val="39"/>
    <w:semiHidden/>
    <w:unhideWhenUsed/>
    <w:qFormat/>
    <w:rsid w:val="000809D7"/>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09D7"/>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Heading2">
    <w:name w:val="heading 2"/>
    <w:basedOn w:val="Normal"/>
    <w:next w:val="Normal"/>
    <w:link w:val="Heading2Char"/>
    <w:uiPriority w:val="9"/>
    <w:semiHidden/>
    <w:unhideWhenUsed/>
    <w:qFormat/>
    <w:rsid w:val="000809D7"/>
    <w:pPr>
      <w:keepNext/>
      <w:keepLines/>
      <w:spacing w:before="200" w:after="0"/>
      <w:outlineLvl w:val="1"/>
    </w:pPr>
    <w:rPr>
      <w:rFonts w:asciiTheme="majorHAnsi" w:eastAsiaTheme="majorEastAsia" w:hAnsiTheme="majorHAnsi" w:cstheme="majorBidi"/>
      <w:b/>
      <w:bCs/>
      <w:color w:val="31B6FD" w:themeColor="accent1"/>
      <w:sz w:val="26"/>
      <w:szCs w:val="26"/>
    </w:rPr>
  </w:style>
  <w:style w:type="paragraph" w:styleId="Heading3">
    <w:name w:val="heading 3"/>
    <w:basedOn w:val="Normal"/>
    <w:next w:val="Normal"/>
    <w:link w:val="Heading3Char"/>
    <w:uiPriority w:val="9"/>
    <w:semiHidden/>
    <w:unhideWhenUsed/>
    <w:qFormat/>
    <w:rsid w:val="000809D7"/>
    <w:pPr>
      <w:keepNext/>
      <w:keepLines/>
      <w:spacing w:before="200" w:after="0"/>
      <w:outlineLvl w:val="2"/>
    </w:pPr>
    <w:rPr>
      <w:rFonts w:asciiTheme="majorHAnsi" w:eastAsiaTheme="majorEastAsia" w:hAnsiTheme="majorHAnsi" w:cstheme="majorBidi"/>
      <w:b/>
      <w:bCs/>
      <w:color w:val="31B6FD" w:themeColor="accent1"/>
    </w:rPr>
  </w:style>
  <w:style w:type="paragraph" w:styleId="Heading4">
    <w:name w:val="heading 4"/>
    <w:basedOn w:val="Normal"/>
    <w:next w:val="Normal"/>
    <w:link w:val="Heading4Char"/>
    <w:uiPriority w:val="9"/>
    <w:semiHidden/>
    <w:unhideWhenUsed/>
    <w:qFormat/>
    <w:rsid w:val="000809D7"/>
    <w:pPr>
      <w:keepNext/>
      <w:keepLines/>
      <w:spacing w:before="200" w:after="0"/>
      <w:outlineLvl w:val="3"/>
    </w:pPr>
    <w:rPr>
      <w:rFonts w:asciiTheme="majorHAnsi" w:eastAsiaTheme="majorEastAsia" w:hAnsiTheme="majorHAnsi" w:cstheme="majorBidi"/>
      <w:b/>
      <w:bCs/>
      <w:i/>
      <w:iCs/>
      <w:color w:val="31B6FD" w:themeColor="accent1"/>
    </w:rPr>
  </w:style>
  <w:style w:type="paragraph" w:styleId="Heading5">
    <w:name w:val="heading 5"/>
    <w:basedOn w:val="Normal"/>
    <w:next w:val="Normal"/>
    <w:link w:val="Heading5Char"/>
    <w:uiPriority w:val="9"/>
    <w:semiHidden/>
    <w:unhideWhenUsed/>
    <w:qFormat/>
    <w:rsid w:val="000809D7"/>
    <w:pPr>
      <w:keepNext/>
      <w:keepLines/>
      <w:spacing w:before="200" w:after="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uiPriority w:val="9"/>
    <w:semiHidden/>
    <w:unhideWhenUsed/>
    <w:qFormat/>
    <w:rsid w:val="000809D7"/>
    <w:pPr>
      <w:keepNext/>
      <w:keepLines/>
      <w:spacing w:before="200" w:after="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uiPriority w:val="9"/>
    <w:semiHidden/>
    <w:unhideWhenUsed/>
    <w:qFormat/>
    <w:rsid w:val="000809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9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9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3089E"/>
    <w:pPr>
      <w:ind w:left="720"/>
      <w:contextualSpacing/>
    </w:pPr>
  </w:style>
  <w:style w:type="paragraph" w:styleId="BalloonText">
    <w:name w:val="Balloon Text"/>
    <w:basedOn w:val="Normal"/>
    <w:link w:val="BalloonTextChar"/>
    <w:uiPriority w:val="99"/>
    <w:semiHidden/>
    <w:unhideWhenUsed/>
    <w:rsid w:val="003E6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C3"/>
    <w:rPr>
      <w:rFonts w:ascii="Tahoma" w:hAnsi="Tahoma" w:cs="Tahoma"/>
      <w:sz w:val="16"/>
      <w:szCs w:val="16"/>
    </w:rPr>
  </w:style>
  <w:style w:type="paragraph" w:styleId="Header">
    <w:name w:val="header"/>
    <w:basedOn w:val="Normal"/>
    <w:link w:val="HeaderChar"/>
    <w:uiPriority w:val="99"/>
    <w:unhideWhenUsed/>
    <w:rsid w:val="004F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F17"/>
  </w:style>
  <w:style w:type="paragraph" w:styleId="Footer">
    <w:name w:val="footer"/>
    <w:basedOn w:val="Normal"/>
    <w:link w:val="FooterChar"/>
    <w:uiPriority w:val="99"/>
    <w:unhideWhenUsed/>
    <w:rsid w:val="004F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F17"/>
  </w:style>
  <w:style w:type="paragraph" w:styleId="CommentText">
    <w:name w:val="annotation text"/>
    <w:basedOn w:val="Normal"/>
    <w:link w:val="CommentTextChar"/>
    <w:uiPriority w:val="99"/>
    <w:unhideWhenUsed/>
    <w:rsid w:val="00C644B2"/>
    <w:pPr>
      <w:spacing w:line="240" w:lineRule="auto"/>
    </w:pPr>
    <w:rPr>
      <w:sz w:val="20"/>
      <w:szCs w:val="20"/>
    </w:rPr>
  </w:style>
  <w:style w:type="character" w:customStyle="1" w:styleId="CommentTextChar">
    <w:name w:val="Comment Text Char"/>
    <w:basedOn w:val="DefaultParagraphFont"/>
    <w:link w:val="CommentText"/>
    <w:uiPriority w:val="99"/>
    <w:rsid w:val="00C644B2"/>
    <w:rPr>
      <w:sz w:val="20"/>
      <w:szCs w:val="20"/>
    </w:rPr>
  </w:style>
  <w:style w:type="paragraph" w:customStyle="1" w:styleId="MonitorBullets">
    <w:name w:val="Monitor Bullets"/>
    <w:basedOn w:val="Normal"/>
    <w:link w:val="MonitorBulletsChar"/>
    <w:qFormat/>
    <w:rsid w:val="008C4738"/>
    <w:pPr>
      <w:numPr>
        <w:numId w:val="1"/>
      </w:numPr>
      <w:tabs>
        <w:tab w:val="clear" w:pos="360"/>
        <w:tab w:val="num" w:pos="162"/>
      </w:tabs>
      <w:spacing w:after="0" w:line="240" w:lineRule="auto"/>
      <w:ind w:left="162" w:hanging="162"/>
    </w:pPr>
    <w:rPr>
      <w:rFonts w:ascii="Arial" w:hAnsi="Arial" w:cs="Arial"/>
      <w:sz w:val="18"/>
      <w:szCs w:val="18"/>
    </w:rPr>
  </w:style>
  <w:style w:type="paragraph" w:customStyle="1" w:styleId="Monitornumbers">
    <w:name w:val="Monitor numbers"/>
    <w:basedOn w:val="Normal"/>
    <w:link w:val="MonitornumbersChar"/>
    <w:qFormat/>
    <w:rsid w:val="009009D1"/>
    <w:pPr>
      <w:numPr>
        <w:numId w:val="2"/>
      </w:numPr>
      <w:spacing w:after="0" w:line="240" w:lineRule="auto"/>
      <w:ind w:left="180" w:hanging="180"/>
    </w:pPr>
    <w:rPr>
      <w:rFonts w:ascii="Arial" w:hAnsi="Arial" w:cs="Arial"/>
      <w:sz w:val="18"/>
      <w:szCs w:val="18"/>
    </w:rPr>
  </w:style>
  <w:style w:type="character" w:customStyle="1" w:styleId="MonitorBulletsChar">
    <w:name w:val="Monitor Bullets Char"/>
    <w:basedOn w:val="DefaultParagraphFont"/>
    <w:link w:val="MonitorBullets"/>
    <w:rsid w:val="008C4738"/>
    <w:rPr>
      <w:rFonts w:ascii="Arial" w:hAnsi="Arial" w:cs="Arial"/>
      <w:sz w:val="18"/>
      <w:szCs w:val="18"/>
    </w:rPr>
  </w:style>
  <w:style w:type="character" w:customStyle="1" w:styleId="ListParagraphChar">
    <w:name w:val="List Paragraph Char"/>
    <w:basedOn w:val="DefaultParagraphFont"/>
    <w:link w:val="ListParagraph"/>
    <w:uiPriority w:val="34"/>
    <w:rsid w:val="009009D1"/>
  </w:style>
  <w:style w:type="character" w:customStyle="1" w:styleId="MonitornumbersChar">
    <w:name w:val="Monitor numbers Char"/>
    <w:basedOn w:val="ListParagraphChar"/>
    <w:link w:val="Monitornumbers"/>
    <w:rsid w:val="00200302"/>
    <w:rPr>
      <w:rFonts w:ascii="Arial" w:hAnsi="Arial" w:cs="Arial"/>
      <w:sz w:val="18"/>
      <w:szCs w:val="18"/>
    </w:rPr>
  </w:style>
  <w:style w:type="paragraph" w:styleId="List">
    <w:name w:val="List"/>
    <w:basedOn w:val="Normal"/>
    <w:uiPriority w:val="99"/>
    <w:semiHidden/>
    <w:unhideWhenUsed/>
    <w:rsid w:val="00200302"/>
    <w:pPr>
      <w:ind w:left="360" w:hanging="360"/>
      <w:contextualSpacing/>
    </w:pPr>
  </w:style>
  <w:style w:type="paragraph" w:styleId="ListNumber">
    <w:name w:val="List Number"/>
    <w:basedOn w:val="Normal"/>
    <w:uiPriority w:val="99"/>
    <w:semiHidden/>
    <w:unhideWhenUsed/>
    <w:rsid w:val="00200302"/>
    <w:pPr>
      <w:numPr>
        <w:numId w:val="3"/>
      </w:numPr>
      <w:contextualSpacing/>
    </w:pPr>
  </w:style>
  <w:style w:type="character" w:styleId="Hyperlink">
    <w:name w:val="Hyperlink"/>
    <w:basedOn w:val="DefaultParagraphFont"/>
    <w:uiPriority w:val="99"/>
    <w:unhideWhenUsed/>
    <w:rsid w:val="005D1C10"/>
    <w:rPr>
      <w:color w:val="0080FF" w:themeColor="hyperlink"/>
      <w:u w:val="single"/>
    </w:rPr>
  </w:style>
  <w:style w:type="character" w:styleId="CommentReference">
    <w:name w:val="annotation reference"/>
    <w:basedOn w:val="DefaultParagraphFont"/>
    <w:uiPriority w:val="99"/>
    <w:semiHidden/>
    <w:unhideWhenUsed/>
    <w:rsid w:val="00DC7E05"/>
    <w:rPr>
      <w:sz w:val="16"/>
      <w:szCs w:val="16"/>
    </w:rPr>
  </w:style>
  <w:style w:type="paragraph" w:styleId="CommentSubject">
    <w:name w:val="annotation subject"/>
    <w:basedOn w:val="CommentText"/>
    <w:next w:val="CommentText"/>
    <w:link w:val="CommentSubjectChar"/>
    <w:uiPriority w:val="99"/>
    <w:semiHidden/>
    <w:unhideWhenUsed/>
    <w:rsid w:val="00DC7E05"/>
    <w:rPr>
      <w:b/>
      <w:bCs/>
    </w:rPr>
  </w:style>
  <w:style w:type="character" w:customStyle="1" w:styleId="CommentSubjectChar">
    <w:name w:val="Comment Subject Char"/>
    <w:basedOn w:val="CommentTextChar"/>
    <w:link w:val="CommentSubject"/>
    <w:uiPriority w:val="99"/>
    <w:semiHidden/>
    <w:rsid w:val="00DC7E05"/>
    <w:rPr>
      <w:b/>
      <w:bCs/>
      <w:sz w:val="20"/>
      <w:szCs w:val="20"/>
    </w:rPr>
  </w:style>
  <w:style w:type="paragraph" w:styleId="Revision">
    <w:name w:val="Revision"/>
    <w:hidden/>
    <w:uiPriority w:val="99"/>
    <w:semiHidden/>
    <w:rsid w:val="00DC7E05"/>
    <w:pPr>
      <w:spacing w:after="0" w:line="240" w:lineRule="auto"/>
    </w:pPr>
  </w:style>
  <w:style w:type="character" w:customStyle="1" w:styleId="contentsectionheader1">
    <w:name w:val="contentsectionheader1"/>
    <w:basedOn w:val="DefaultParagraphFont"/>
    <w:rsid w:val="008E71D2"/>
    <w:rPr>
      <w:rFonts w:ascii="Verdana" w:hAnsi="Verdana" w:hint="default"/>
      <w:b/>
      <w:bCs/>
      <w:color w:val="8C9EAA"/>
      <w:sz w:val="18"/>
      <w:szCs w:val="18"/>
    </w:rPr>
  </w:style>
  <w:style w:type="paragraph" w:styleId="BodyText">
    <w:name w:val="Body Text"/>
    <w:basedOn w:val="Normal"/>
    <w:link w:val="BodyTextChar"/>
    <w:rsid w:val="00EB47E8"/>
    <w:pPr>
      <w:spacing w:after="120" w:line="240" w:lineRule="auto"/>
    </w:pPr>
    <w:rPr>
      <w:rFonts w:ascii="Arial Narrow" w:eastAsia="Times New Roman" w:hAnsi="Arial Narrow" w:cs="Times New Roman"/>
    </w:rPr>
  </w:style>
  <w:style w:type="character" w:customStyle="1" w:styleId="BodyTextChar">
    <w:name w:val="Body Text Char"/>
    <w:basedOn w:val="DefaultParagraphFont"/>
    <w:link w:val="BodyText"/>
    <w:rsid w:val="00EB47E8"/>
    <w:rPr>
      <w:rFonts w:ascii="Arial Narrow" w:eastAsia="Times New Roman" w:hAnsi="Arial Narrow" w:cs="Times New Roman"/>
    </w:rPr>
  </w:style>
  <w:style w:type="paragraph" w:styleId="Bibliography">
    <w:name w:val="Bibliography"/>
    <w:basedOn w:val="Normal"/>
    <w:next w:val="Normal"/>
    <w:uiPriority w:val="37"/>
    <w:semiHidden/>
    <w:unhideWhenUsed/>
    <w:rsid w:val="000809D7"/>
  </w:style>
  <w:style w:type="paragraph" w:styleId="BlockText">
    <w:name w:val="Block Text"/>
    <w:basedOn w:val="Normal"/>
    <w:uiPriority w:val="99"/>
    <w:semiHidden/>
    <w:unhideWhenUsed/>
    <w:rsid w:val="000809D7"/>
    <w:pPr>
      <w:pBdr>
        <w:top w:val="single" w:sz="2" w:space="10" w:color="31B6FD" w:themeColor="accent1" w:shadow="1" w:frame="1"/>
        <w:left w:val="single" w:sz="2" w:space="10" w:color="31B6FD" w:themeColor="accent1" w:shadow="1" w:frame="1"/>
        <w:bottom w:val="single" w:sz="2" w:space="10" w:color="31B6FD" w:themeColor="accent1" w:shadow="1" w:frame="1"/>
        <w:right w:val="single" w:sz="2" w:space="10" w:color="31B6FD" w:themeColor="accent1" w:shadow="1" w:frame="1"/>
      </w:pBdr>
      <w:ind w:left="1152" w:right="1152"/>
    </w:pPr>
    <w:rPr>
      <w:i/>
      <w:iCs/>
      <w:color w:val="31B6FD" w:themeColor="accent1"/>
    </w:rPr>
  </w:style>
  <w:style w:type="paragraph" w:styleId="BodyText2">
    <w:name w:val="Body Text 2"/>
    <w:basedOn w:val="Normal"/>
    <w:link w:val="BodyText2Char"/>
    <w:uiPriority w:val="99"/>
    <w:semiHidden/>
    <w:unhideWhenUsed/>
    <w:rsid w:val="000809D7"/>
    <w:pPr>
      <w:spacing w:after="120" w:line="480" w:lineRule="auto"/>
    </w:pPr>
  </w:style>
  <w:style w:type="character" w:customStyle="1" w:styleId="BodyText2Char">
    <w:name w:val="Body Text 2 Char"/>
    <w:basedOn w:val="DefaultParagraphFont"/>
    <w:link w:val="BodyText2"/>
    <w:uiPriority w:val="99"/>
    <w:semiHidden/>
    <w:rsid w:val="000809D7"/>
  </w:style>
  <w:style w:type="paragraph" w:styleId="BodyText3">
    <w:name w:val="Body Text 3"/>
    <w:basedOn w:val="Normal"/>
    <w:link w:val="BodyText3Char"/>
    <w:uiPriority w:val="99"/>
    <w:semiHidden/>
    <w:unhideWhenUsed/>
    <w:rsid w:val="000809D7"/>
    <w:pPr>
      <w:spacing w:after="120"/>
    </w:pPr>
    <w:rPr>
      <w:sz w:val="16"/>
      <w:szCs w:val="16"/>
    </w:rPr>
  </w:style>
  <w:style w:type="character" w:customStyle="1" w:styleId="BodyText3Char">
    <w:name w:val="Body Text 3 Char"/>
    <w:basedOn w:val="DefaultParagraphFont"/>
    <w:link w:val="BodyText3"/>
    <w:uiPriority w:val="99"/>
    <w:semiHidden/>
    <w:rsid w:val="000809D7"/>
    <w:rPr>
      <w:sz w:val="16"/>
      <w:szCs w:val="16"/>
    </w:rPr>
  </w:style>
  <w:style w:type="paragraph" w:styleId="BodyTextFirstIndent">
    <w:name w:val="Body Text First Indent"/>
    <w:basedOn w:val="BodyText"/>
    <w:link w:val="BodyTextFirstIndentChar"/>
    <w:uiPriority w:val="99"/>
    <w:semiHidden/>
    <w:unhideWhenUsed/>
    <w:rsid w:val="000809D7"/>
    <w:pPr>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0809D7"/>
    <w:rPr>
      <w:rFonts w:ascii="Arial Narrow" w:eastAsia="Times New Roman" w:hAnsi="Arial Narrow" w:cs="Times New Roman"/>
    </w:rPr>
  </w:style>
  <w:style w:type="paragraph" w:styleId="BodyTextIndent">
    <w:name w:val="Body Text Indent"/>
    <w:basedOn w:val="Normal"/>
    <w:link w:val="BodyTextIndentChar"/>
    <w:uiPriority w:val="99"/>
    <w:semiHidden/>
    <w:unhideWhenUsed/>
    <w:rsid w:val="000809D7"/>
    <w:pPr>
      <w:spacing w:after="120"/>
      <w:ind w:left="360"/>
    </w:pPr>
  </w:style>
  <w:style w:type="character" w:customStyle="1" w:styleId="BodyTextIndentChar">
    <w:name w:val="Body Text Indent Char"/>
    <w:basedOn w:val="DefaultParagraphFont"/>
    <w:link w:val="BodyTextIndent"/>
    <w:uiPriority w:val="99"/>
    <w:semiHidden/>
    <w:rsid w:val="000809D7"/>
  </w:style>
  <w:style w:type="paragraph" w:styleId="BodyTextFirstIndent2">
    <w:name w:val="Body Text First Indent 2"/>
    <w:basedOn w:val="BodyTextIndent"/>
    <w:link w:val="BodyTextFirstIndent2Char"/>
    <w:uiPriority w:val="99"/>
    <w:semiHidden/>
    <w:unhideWhenUsed/>
    <w:rsid w:val="000809D7"/>
    <w:pPr>
      <w:spacing w:after="200"/>
      <w:ind w:firstLine="360"/>
    </w:pPr>
  </w:style>
  <w:style w:type="character" w:customStyle="1" w:styleId="BodyTextFirstIndent2Char">
    <w:name w:val="Body Text First Indent 2 Char"/>
    <w:basedOn w:val="BodyTextIndentChar"/>
    <w:link w:val="BodyTextFirstIndent2"/>
    <w:uiPriority w:val="99"/>
    <w:semiHidden/>
    <w:rsid w:val="000809D7"/>
  </w:style>
  <w:style w:type="paragraph" w:styleId="BodyTextIndent2">
    <w:name w:val="Body Text Indent 2"/>
    <w:basedOn w:val="Normal"/>
    <w:link w:val="BodyTextIndent2Char"/>
    <w:uiPriority w:val="99"/>
    <w:semiHidden/>
    <w:unhideWhenUsed/>
    <w:rsid w:val="000809D7"/>
    <w:pPr>
      <w:spacing w:after="120" w:line="480" w:lineRule="auto"/>
      <w:ind w:left="360"/>
    </w:pPr>
  </w:style>
  <w:style w:type="character" w:customStyle="1" w:styleId="BodyTextIndent2Char">
    <w:name w:val="Body Text Indent 2 Char"/>
    <w:basedOn w:val="DefaultParagraphFont"/>
    <w:link w:val="BodyTextIndent2"/>
    <w:uiPriority w:val="99"/>
    <w:semiHidden/>
    <w:rsid w:val="000809D7"/>
  </w:style>
  <w:style w:type="paragraph" w:styleId="BodyTextIndent3">
    <w:name w:val="Body Text Indent 3"/>
    <w:basedOn w:val="Normal"/>
    <w:link w:val="BodyTextIndent3Char"/>
    <w:uiPriority w:val="99"/>
    <w:semiHidden/>
    <w:unhideWhenUsed/>
    <w:rsid w:val="000809D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09D7"/>
    <w:rPr>
      <w:sz w:val="16"/>
      <w:szCs w:val="16"/>
    </w:rPr>
  </w:style>
  <w:style w:type="paragraph" w:styleId="Caption">
    <w:name w:val="caption"/>
    <w:basedOn w:val="Normal"/>
    <w:next w:val="Normal"/>
    <w:uiPriority w:val="35"/>
    <w:semiHidden/>
    <w:unhideWhenUsed/>
    <w:qFormat/>
    <w:rsid w:val="000809D7"/>
    <w:pPr>
      <w:spacing w:line="240" w:lineRule="auto"/>
    </w:pPr>
    <w:rPr>
      <w:b/>
      <w:bCs/>
      <w:color w:val="31B6FD" w:themeColor="accent1"/>
      <w:sz w:val="18"/>
      <w:szCs w:val="18"/>
    </w:rPr>
  </w:style>
  <w:style w:type="paragraph" w:styleId="Closing">
    <w:name w:val="Closing"/>
    <w:basedOn w:val="Normal"/>
    <w:link w:val="ClosingChar"/>
    <w:uiPriority w:val="99"/>
    <w:semiHidden/>
    <w:unhideWhenUsed/>
    <w:rsid w:val="000809D7"/>
    <w:pPr>
      <w:spacing w:after="0" w:line="240" w:lineRule="auto"/>
      <w:ind w:left="4320"/>
    </w:pPr>
  </w:style>
  <w:style w:type="character" w:customStyle="1" w:styleId="ClosingChar">
    <w:name w:val="Closing Char"/>
    <w:basedOn w:val="DefaultParagraphFont"/>
    <w:link w:val="Closing"/>
    <w:uiPriority w:val="99"/>
    <w:semiHidden/>
    <w:rsid w:val="000809D7"/>
  </w:style>
  <w:style w:type="paragraph" w:styleId="Date">
    <w:name w:val="Date"/>
    <w:basedOn w:val="Normal"/>
    <w:next w:val="Normal"/>
    <w:link w:val="DateChar"/>
    <w:uiPriority w:val="99"/>
    <w:semiHidden/>
    <w:unhideWhenUsed/>
    <w:rsid w:val="000809D7"/>
  </w:style>
  <w:style w:type="character" w:customStyle="1" w:styleId="DateChar">
    <w:name w:val="Date Char"/>
    <w:basedOn w:val="DefaultParagraphFont"/>
    <w:link w:val="Date"/>
    <w:uiPriority w:val="99"/>
    <w:semiHidden/>
    <w:rsid w:val="000809D7"/>
  </w:style>
  <w:style w:type="paragraph" w:styleId="DocumentMap">
    <w:name w:val="Document Map"/>
    <w:basedOn w:val="Normal"/>
    <w:link w:val="DocumentMapChar"/>
    <w:uiPriority w:val="99"/>
    <w:semiHidden/>
    <w:unhideWhenUsed/>
    <w:rsid w:val="000809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809D7"/>
    <w:rPr>
      <w:rFonts w:ascii="Tahoma" w:hAnsi="Tahoma" w:cs="Tahoma"/>
      <w:sz w:val="16"/>
      <w:szCs w:val="16"/>
    </w:rPr>
  </w:style>
  <w:style w:type="paragraph" w:styleId="E-mailSignature">
    <w:name w:val="E-mail Signature"/>
    <w:basedOn w:val="Normal"/>
    <w:link w:val="E-mailSignatureChar"/>
    <w:uiPriority w:val="99"/>
    <w:semiHidden/>
    <w:unhideWhenUsed/>
    <w:rsid w:val="000809D7"/>
    <w:pPr>
      <w:spacing w:after="0" w:line="240" w:lineRule="auto"/>
    </w:pPr>
  </w:style>
  <w:style w:type="character" w:customStyle="1" w:styleId="E-mailSignatureChar">
    <w:name w:val="E-mail Signature Char"/>
    <w:basedOn w:val="DefaultParagraphFont"/>
    <w:link w:val="E-mailSignature"/>
    <w:uiPriority w:val="99"/>
    <w:semiHidden/>
    <w:rsid w:val="000809D7"/>
  </w:style>
  <w:style w:type="paragraph" w:styleId="EndnoteText">
    <w:name w:val="endnote text"/>
    <w:basedOn w:val="Normal"/>
    <w:link w:val="EndnoteTextChar"/>
    <w:uiPriority w:val="99"/>
    <w:semiHidden/>
    <w:unhideWhenUsed/>
    <w:rsid w:val="000809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9D7"/>
    <w:rPr>
      <w:sz w:val="20"/>
      <w:szCs w:val="20"/>
    </w:rPr>
  </w:style>
  <w:style w:type="paragraph" w:styleId="EnvelopeAddress">
    <w:name w:val="envelope address"/>
    <w:basedOn w:val="Normal"/>
    <w:uiPriority w:val="99"/>
    <w:semiHidden/>
    <w:unhideWhenUsed/>
    <w:rsid w:val="000809D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09D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809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09D7"/>
    <w:rPr>
      <w:sz w:val="20"/>
      <w:szCs w:val="20"/>
    </w:rPr>
  </w:style>
  <w:style w:type="character" w:customStyle="1" w:styleId="Heading1Char">
    <w:name w:val="Heading 1 Char"/>
    <w:basedOn w:val="DefaultParagraphFont"/>
    <w:link w:val="Heading1"/>
    <w:uiPriority w:val="9"/>
    <w:rsid w:val="000809D7"/>
    <w:rPr>
      <w:rFonts w:asciiTheme="majorHAnsi" w:eastAsiaTheme="majorEastAsia" w:hAnsiTheme="majorHAnsi" w:cstheme="majorBidi"/>
      <w:b/>
      <w:bCs/>
      <w:color w:val="0292DF" w:themeColor="accent1" w:themeShade="BF"/>
      <w:sz w:val="28"/>
      <w:szCs w:val="28"/>
    </w:rPr>
  </w:style>
  <w:style w:type="character" w:customStyle="1" w:styleId="Heading2Char">
    <w:name w:val="Heading 2 Char"/>
    <w:basedOn w:val="DefaultParagraphFont"/>
    <w:link w:val="Heading2"/>
    <w:uiPriority w:val="9"/>
    <w:semiHidden/>
    <w:rsid w:val="000809D7"/>
    <w:rPr>
      <w:rFonts w:asciiTheme="majorHAnsi" w:eastAsiaTheme="majorEastAsia" w:hAnsiTheme="majorHAnsi" w:cstheme="majorBidi"/>
      <w:b/>
      <w:bCs/>
      <w:color w:val="31B6FD" w:themeColor="accent1"/>
      <w:sz w:val="26"/>
      <w:szCs w:val="26"/>
    </w:rPr>
  </w:style>
  <w:style w:type="character" w:customStyle="1" w:styleId="Heading3Char">
    <w:name w:val="Heading 3 Char"/>
    <w:basedOn w:val="DefaultParagraphFont"/>
    <w:link w:val="Heading3"/>
    <w:uiPriority w:val="9"/>
    <w:semiHidden/>
    <w:rsid w:val="000809D7"/>
    <w:rPr>
      <w:rFonts w:asciiTheme="majorHAnsi" w:eastAsiaTheme="majorEastAsia" w:hAnsiTheme="majorHAnsi" w:cstheme="majorBidi"/>
      <w:b/>
      <w:bCs/>
      <w:color w:val="31B6FD" w:themeColor="accent1"/>
    </w:rPr>
  </w:style>
  <w:style w:type="character" w:customStyle="1" w:styleId="Heading4Char">
    <w:name w:val="Heading 4 Char"/>
    <w:basedOn w:val="DefaultParagraphFont"/>
    <w:link w:val="Heading4"/>
    <w:uiPriority w:val="9"/>
    <w:semiHidden/>
    <w:rsid w:val="000809D7"/>
    <w:rPr>
      <w:rFonts w:asciiTheme="majorHAnsi" w:eastAsiaTheme="majorEastAsia" w:hAnsiTheme="majorHAnsi" w:cstheme="majorBidi"/>
      <w:b/>
      <w:bCs/>
      <w:i/>
      <w:iCs/>
      <w:color w:val="31B6FD" w:themeColor="accent1"/>
    </w:rPr>
  </w:style>
  <w:style w:type="character" w:customStyle="1" w:styleId="Heading5Char">
    <w:name w:val="Heading 5 Char"/>
    <w:basedOn w:val="DefaultParagraphFont"/>
    <w:link w:val="Heading5"/>
    <w:uiPriority w:val="9"/>
    <w:semiHidden/>
    <w:rsid w:val="000809D7"/>
    <w:rPr>
      <w:rFonts w:asciiTheme="majorHAnsi" w:eastAsiaTheme="majorEastAsia" w:hAnsiTheme="majorHAnsi" w:cstheme="majorBidi"/>
      <w:color w:val="016194" w:themeColor="accent1" w:themeShade="7F"/>
    </w:rPr>
  </w:style>
  <w:style w:type="character" w:customStyle="1" w:styleId="Heading6Char">
    <w:name w:val="Heading 6 Char"/>
    <w:basedOn w:val="DefaultParagraphFont"/>
    <w:link w:val="Heading6"/>
    <w:uiPriority w:val="9"/>
    <w:semiHidden/>
    <w:rsid w:val="000809D7"/>
    <w:rPr>
      <w:rFonts w:asciiTheme="majorHAnsi" w:eastAsiaTheme="majorEastAsia" w:hAnsiTheme="majorHAnsi" w:cstheme="majorBidi"/>
      <w:i/>
      <w:iCs/>
      <w:color w:val="016194" w:themeColor="accent1" w:themeShade="7F"/>
    </w:rPr>
  </w:style>
  <w:style w:type="character" w:customStyle="1" w:styleId="Heading7Char">
    <w:name w:val="Heading 7 Char"/>
    <w:basedOn w:val="DefaultParagraphFont"/>
    <w:link w:val="Heading7"/>
    <w:uiPriority w:val="9"/>
    <w:semiHidden/>
    <w:rsid w:val="000809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9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9D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0809D7"/>
    <w:pPr>
      <w:spacing w:after="0" w:line="240" w:lineRule="auto"/>
    </w:pPr>
    <w:rPr>
      <w:i/>
      <w:iCs/>
    </w:rPr>
  </w:style>
  <w:style w:type="character" w:customStyle="1" w:styleId="HTMLAddressChar">
    <w:name w:val="HTML Address Char"/>
    <w:basedOn w:val="DefaultParagraphFont"/>
    <w:link w:val="HTMLAddress"/>
    <w:uiPriority w:val="99"/>
    <w:semiHidden/>
    <w:rsid w:val="000809D7"/>
    <w:rPr>
      <w:i/>
      <w:iCs/>
    </w:rPr>
  </w:style>
  <w:style w:type="paragraph" w:styleId="HTMLPreformatted">
    <w:name w:val="HTML Preformatted"/>
    <w:basedOn w:val="Normal"/>
    <w:link w:val="HTMLPreformattedChar"/>
    <w:uiPriority w:val="99"/>
    <w:semiHidden/>
    <w:unhideWhenUsed/>
    <w:rsid w:val="000809D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809D7"/>
    <w:rPr>
      <w:rFonts w:ascii="Consolas" w:hAnsi="Consolas"/>
      <w:sz w:val="20"/>
      <w:szCs w:val="20"/>
    </w:rPr>
  </w:style>
  <w:style w:type="paragraph" w:styleId="Index1">
    <w:name w:val="index 1"/>
    <w:basedOn w:val="Normal"/>
    <w:next w:val="Normal"/>
    <w:autoRedefine/>
    <w:uiPriority w:val="99"/>
    <w:semiHidden/>
    <w:unhideWhenUsed/>
    <w:rsid w:val="000809D7"/>
    <w:pPr>
      <w:spacing w:after="0" w:line="240" w:lineRule="auto"/>
      <w:ind w:left="220" w:hanging="220"/>
    </w:pPr>
  </w:style>
  <w:style w:type="paragraph" w:styleId="Index2">
    <w:name w:val="index 2"/>
    <w:basedOn w:val="Normal"/>
    <w:next w:val="Normal"/>
    <w:autoRedefine/>
    <w:uiPriority w:val="99"/>
    <w:semiHidden/>
    <w:unhideWhenUsed/>
    <w:rsid w:val="000809D7"/>
    <w:pPr>
      <w:spacing w:after="0" w:line="240" w:lineRule="auto"/>
      <w:ind w:left="440" w:hanging="220"/>
    </w:pPr>
  </w:style>
  <w:style w:type="paragraph" w:styleId="Index3">
    <w:name w:val="index 3"/>
    <w:basedOn w:val="Normal"/>
    <w:next w:val="Normal"/>
    <w:autoRedefine/>
    <w:uiPriority w:val="99"/>
    <w:semiHidden/>
    <w:unhideWhenUsed/>
    <w:rsid w:val="000809D7"/>
    <w:pPr>
      <w:spacing w:after="0" w:line="240" w:lineRule="auto"/>
      <w:ind w:left="660" w:hanging="220"/>
    </w:pPr>
  </w:style>
  <w:style w:type="paragraph" w:styleId="Index4">
    <w:name w:val="index 4"/>
    <w:basedOn w:val="Normal"/>
    <w:next w:val="Normal"/>
    <w:autoRedefine/>
    <w:uiPriority w:val="99"/>
    <w:semiHidden/>
    <w:unhideWhenUsed/>
    <w:rsid w:val="000809D7"/>
    <w:pPr>
      <w:spacing w:after="0" w:line="240" w:lineRule="auto"/>
      <w:ind w:left="880" w:hanging="220"/>
    </w:pPr>
  </w:style>
  <w:style w:type="paragraph" w:styleId="Index5">
    <w:name w:val="index 5"/>
    <w:basedOn w:val="Normal"/>
    <w:next w:val="Normal"/>
    <w:autoRedefine/>
    <w:uiPriority w:val="99"/>
    <w:semiHidden/>
    <w:unhideWhenUsed/>
    <w:rsid w:val="000809D7"/>
    <w:pPr>
      <w:spacing w:after="0" w:line="240" w:lineRule="auto"/>
      <w:ind w:left="1100" w:hanging="220"/>
    </w:pPr>
  </w:style>
  <w:style w:type="paragraph" w:styleId="Index6">
    <w:name w:val="index 6"/>
    <w:basedOn w:val="Normal"/>
    <w:next w:val="Normal"/>
    <w:autoRedefine/>
    <w:uiPriority w:val="99"/>
    <w:semiHidden/>
    <w:unhideWhenUsed/>
    <w:rsid w:val="000809D7"/>
    <w:pPr>
      <w:spacing w:after="0" w:line="240" w:lineRule="auto"/>
      <w:ind w:left="1320" w:hanging="220"/>
    </w:pPr>
  </w:style>
  <w:style w:type="paragraph" w:styleId="Index7">
    <w:name w:val="index 7"/>
    <w:basedOn w:val="Normal"/>
    <w:next w:val="Normal"/>
    <w:autoRedefine/>
    <w:uiPriority w:val="99"/>
    <w:semiHidden/>
    <w:unhideWhenUsed/>
    <w:rsid w:val="000809D7"/>
    <w:pPr>
      <w:spacing w:after="0" w:line="240" w:lineRule="auto"/>
      <w:ind w:left="1540" w:hanging="220"/>
    </w:pPr>
  </w:style>
  <w:style w:type="paragraph" w:styleId="Index8">
    <w:name w:val="index 8"/>
    <w:basedOn w:val="Normal"/>
    <w:next w:val="Normal"/>
    <w:autoRedefine/>
    <w:uiPriority w:val="99"/>
    <w:semiHidden/>
    <w:unhideWhenUsed/>
    <w:rsid w:val="000809D7"/>
    <w:pPr>
      <w:spacing w:after="0" w:line="240" w:lineRule="auto"/>
      <w:ind w:left="1760" w:hanging="220"/>
    </w:pPr>
  </w:style>
  <w:style w:type="paragraph" w:styleId="Index9">
    <w:name w:val="index 9"/>
    <w:basedOn w:val="Normal"/>
    <w:next w:val="Normal"/>
    <w:autoRedefine/>
    <w:uiPriority w:val="99"/>
    <w:semiHidden/>
    <w:unhideWhenUsed/>
    <w:rsid w:val="000809D7"/>
    <w:pPr>
      <w:spacing w:after="0" w:line="240" w:lineRule="auto"/>
      <w:ind w:left="1980" w:hanging="220"/>
    </w:pPr>
  </w:style>
  <w:style w:type="paragraph" w:styleId="IndexHeading">
    <w:name w:val="index heading"/>
    <w:basedOn w:val="Normal"/>
    <w:next w:val="Index1"/>
    <w:uiPriority w:val="99"/>
    <w:semiHidden/>
    <w:unhideWhenUsed/>
    <w:rsid w:val="000809D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09D7"/>
    <w:pPr>
      <w:pBdr>
        <w:bottom w:val="single" w:sz="4" w:space="4" w:color="31B6FD" w:themeColor="accent1"/>
      </w:pBdr>
      <w:spacing w:before="200" w:after="280"/>
      <w:ind w:left="936" w:right="936"/>
    </w:pPr>
    <w:rPr>
      <w:b/>
      <w:bCs/>
      <w:i/>
      <w:iCs/>
      <w:color w:val="31B6FD" w:themeColor="accent1"/>
    </w:rPr>
  </w:style>
  <w:style w:type="character" w:customStyle="1" w:styleId="IntenseQuoteChar">
    <w:name w:val="Intense Quote Char"/>
    <w:basedOn w:val="DefaultParagraphFont"/>
    <w:link w:val="IntenseQuote"/>
    <w:uiPriority w:val="30"/>
    <w:rsid w:val="000809D7"/>
    <w:rPr>
      <w:b/>
      <w:bCs/>
      <w:i/>
      <w:iCs/>
      <w:color w:val="31B6FD" w:themeColor="accent1"/>
    </w:rPr>
  </w:style>
  <w:style w:type="paragraph" w:styleId="List2">
    <w:name w:val="List 2"/>
    <w:basedOn w:val="Normal"/>
    <w:uiPriority w:val="99"/>
    <w:semiHidden/>
    <w:unhideWhenUsed/>
    <w:rsid w:val="000809D7"/>
    <w:pPr>
      <w:ind w:left="720" w:hanging="360"/>
      <w:contextualSpacing/>
    </w:pPr>
  </w:style>
  <w:style w:type="paragraph" w:styleId="List3">
    <w:name w:val="List 3"/>
    <w:basedOn w:val="Normal"/>
    <w:uiPriority w:val="99"/>
    <w:semiHidden/>
    <w:unhideWhenUsed/>
    <w:rsid w:val="000809D7"/>
    <w:pPr>
      <w:ind w:left="1080" w:hanging="360"/>
      <w:contextualSpacing/>
    </w:pPr>
  </w:style>
  <w:style w:type="paragraph" w:styleId="List4">
    <w:name w:val="List 4"/>
    <w:basedOn w:val="Normal"/>
    <w:uiPriority w:val="99"/>
    <w:semiHidden/>
    <w:unhideWhenUsed/>
    <w:rsid w:val="000809D7"/>
    <w:pPr>
      <w:ind w:left="1440" w:hanging="360"/>
      <w:contextualSpacing/>
    </w:pPr>
  </w:style>
  <w:style w:type="paragraph" w:styleId="List5">
    <w:name w:val="List 5"/>
    <w:basedOn w:val="Normal"/>
    <w:uiPriority w:val="99"/>
    <w:semiHidden/>
    <w:unhideWhenUsed/>
    <w:rsid w:val="000809D7"/>
    <w:pPr>
      <w:ind w:left="1800" w:hanging="360"/>
      <w:contextualSpacing/>
    </w:pPr>
  </w:style>
  <w:style w:type="paragraph" w:styleId="ListBullet">
    <w:name w:val="List Bullet"/>
    <w:basedOn w:val="Normal"/>
    <w:uiPriority w:val="99"/>
    <w:semiHidden/>
    <w:unhideWhenUsed/>
    <w:rsid w:val="000809D7"/>
    <w:pPr>
      <w:numPr>
        <w:numId w:val="21"/>
      </w:numPr>
      <w:contextualSpacing/>
    </w:pPr>
  </w:style>
  <w:style w:type="paragraph" w:styleId="ListBullet2">
    <w:name w:val="List Bullet 2"/>
    <w:basedOn w:val="Normal"/>
    <w:uiPriority w:val="99"/>
    <w:semiHidden/>
    <w:unhideWhenUsed/>
    <w:rsid w:val="000809D7"/>
    <w:pPr>
      <w:numPr>
        <w:numId w:val="22"/>
      </w:numPr>
      <w:contextualSpacing/>
    </w:pPr>
  </w:style>
  <w:style w:type="paragraph" w:styleId="ListBullet3">
    <w:name w:val="List Bullet 3"/>
    <w:basedOn w:val="Normal"/>
    <w:uiPriority w:val="99"/>
    <w:semiHidden/>
    <w:unhideWhenUsed/>
    <w:rsid w:val="000809D7"/>
    <w:pPr>
      <w:numPr>
        <w:numId w:val="23"/>
      </w:numPr>
      <w:contextualSpacing/>
    </w:pPr>
  </w:style>
  <w:style w:type="paragraph" w:styleId="ListBullet4">
    <w:name w:val="List Bullet 4"/>
    <w:basedOn w:val="Normal"/>
    <w:uiPriority w:val="99"/>
    <w:semiHidden/>
    <w:unhideWhenUsed/>
    <w:rsid w:val="000809D7"/>
    <w:pPr>
      <w:numPr>
        <w:numId w:val="24"/>
      </w:numPr>
      <w:contextualSpacing/>
    </w:pPr>
  </w:style>
  <w:style w:type="paragraph" w:styleId="ListBullet5">
    <w:name w:val="List Bullet 5"/>
    <w:basedOn w:val="Normal"/>
    <w:uiPriority w:val="99"/>
    <w:semiHidden/>
    <w:unhideWhenUsed/>
    <w:rsid w:val="000809D7"/>
    <w:pPr>
      <w:numPr>
        <w:numId w:val="25"/>
      </w:numPr>
      <w:contextualSpacing/>
    </w:pPr>
  </w:style>
  <w:style w:type="paragraph" w:styleId="ListContinue">
    <w:name w:val="List Continue"/>
    <w:basedOn w:val="Normal"/>
    <w:uiPriority w:val="99"/>
    <w:semiHidden/>
    <w:unhideWhenUsed/>
    <w:rsid w:val="000809D7"/>
    <w:pPr>
      <w:spacing w:after="120"/>
      <w:ind w:left="360"/>
      <w:contextualSpacing/>
    </w:pPr>
  </w:style>
  <w:style w:type="paragraph" w:styleId="ListContinue2">
    <w:name w:val="List Continue 2"/>
    <w:basedOn w:val="Normal"/>
    <w:uiPriority w:val="99"/>
    <w:semiHidden/>
    <w:unhideWhenUsed/>
    <w:rsid w:val="000809D7"/>
    <w:pPr>
      <w:spacing w:after="120"/>
      <w:ind w:left="720"/>
      <w:contextualSpacing/>
    </w:pPr>
  </w:style>
  <w:style w:type="paragraph" w:styleId="ListContinue3">
    <w:name w:val="List Continue 3"/>
    <w:basedOn w:val="Normal"/>
    <w:uiPriority w:val="99"/>
    <w:semiHidden/>
    <w:unhideWhenUsed/>
    <w:rsid w:val="000809D7"/>
    <w:pPr>
      <w:spacing w:after="120"/>
      <w:ind w:left="1080"/>
      <w:contextualSpacing/>
    </w:pPr>
  </w:style>
  <w:style w:type="paragraph" w:styleId="ListContinue4">
    <w:name w:val="List Continue 4"/>
    <w:basedOn w:val="Normal"/>
    <w:uiPriority w:val="99"/>
    <w:semiHidden/>
    <w:unhideWhenUsed/>
    <w:rsid w:val="000809D7"/>
    <w:pPr>
      <w:spacing w:after="120"/>
      <w:ind w:left="1440"/>
      <w:contextualSpacing/>
    </w:pPr>
  </w:style>
  <w:style w:type="paragraph" w:styleId="ListContinue5">
    <w:name w:val="List Continue 5"/>
    <w:basedOn w:val="Normal"/>
    <w:uiPriority w:val="99"/>
    <w:semiHidden/>
    <w:unhideWhenUsed/>
    <w:rsid w:val="000809D7"/>
    <w:pPr>
      <w:spacing w:after="120"/>
      <w:ind w:left="1800"/>
      <w:contextualSpacing/>
    </w:pPr>
  </w:style>
  <w:style w:type="paragraph" w:styleId="ListNumber2">
    <w:name w:val="List Number 2"/>
    <w:basedOn w:val="Normal"/>
    <w:uiPriority w:val="99"/>
    <w:semiHidden/>
    <w:unhideWhenUsed/>
    <w:rsid w:val="000809D7"/>
    <w:pPr>
      <w:numPr>
        <w:numId w:val="26"/>
      </w:numPr>
      <w:contextualSpacing/>
    </w:pPr>
  </w:style>
  <w:style w:type="paragraph" w:styleId="ListNumber3">
    <w:name w:val="List Number 3"/>
    <w:basedOn w:val="Normal"/>
    <w:uiPriority w:val="99"/>
    <w:semiHidden/>
    <w:unhideWhenUsed/>
    <w:rsid w:val="000809D7"/>
    <w:pPr>
      <w:numPr>
        <w:numId w:val="27"/>
      </w:numPr>
      <w:contextualSpacing/>
    </w:pPr>
  </w:style>
  <w:style w:type="paragraph" w:styleId="ListNumber4">
    <w:name w:val="List Number 4"/>
    <w:basedOn w:val="Normal"/>
    <w:uiPriority w:val="99"/>
    <w:semiHidden/>
    <w:unhideWhenUsed/>
    <w:rsid w:val="000809D7"/>
    <w:pPr>
      <w:numPr>
        <w:numId w:val="28"/>
      </w:numPr>
      <w:contextualSpacing/>
    </w:pPr>
  </w:style>
  <w:style w:type="paragraph" w:styleId="ListNumber5">
    <w:name w:val="List Number 5"/>
    <w:basedOn w:val="Normal"/>
    <w:uiPriority w:val="99"/>
    <w:semiHidden/>
    <w:unhideWhenUsed/>
    <w:rsid w:val="000809D7"/>
    <w:pPr>
      <w:numPr>
        <w:numId w:val="29"/>
      </w:numPr>
      <w:contextualSpacing/>
    </w:pPr>
  </w:style>
  <w:style w:type="paragraph" w:styleId="MacroText">
    <w:name w:val="macro"/>
    <w:link w:val="MacroTextChar"/>
    <w:uiPriority w:val="99"/>
    <w:semiHidden/>
    <w:unhideWhenUsed/>
    <w:rsid w:val="000809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809D7"/>
    <w:rPr>
      <w:rFonts w:ascii="Consolas" w:hAnsi="Consolas"/>
      <w:sz w:val="20"/>
      <w:szCs w:val="20"/>
    </w:rPr>
  </w:style>
  <w:style w:type="paragraph" w:styleId="MessageHeader">
    <w:name w:val="Message Header"/>
    <w:basedOn w:val="Normal"/>
    <w:link w:val="MessageHeaderChar"/>
    <w:uiPriority w:val="99"/>
    <w:semiHidden/>
    <w:unhideWhenUsed/>
    <w:rsid w:val="000809D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09D7"/>
    <w:rPr>
      <w:rFonts w:asciiTheme="majorHAnsi" w:eastAsiaTheme="majorEastAsia" w:hAnsiTheme="majorHAnsi" w:cstheme="majorBidi"/>
      <w:sz w:val="24"/>
      <w:szCs w:val="24"/>
      <w:shd w:val="pct20" w:color="auto" w:fill="auto"/>
    </w:rPr>
  </w:style>
  <w:style w:type="paragraph" w:styleId="NoSpacing">
    <w:name w:val="No Spacing"/>
    <w:uiPriority w:val="1"/>
    <w:qFormat/>
    <w:rsid w:val="000809D7"/>
    <w:pPr>
      <w:spacing w:after="0" w:line="240" w:lineRule="auto"/>
    </w:pPr>
  </w:style>
  <w:style w:type="paragraph" w:styleId="NormalWeb">
    <w:name w:val="Normal (Web)"/>
    <w:basedOn w:val="Normal"/>
    <w:uiPriority w:val="99"/>
    <w:semiHidden/>
    <w:unhideWhenUsed/>
    <w:rsid w:val="000809D7"/>
    <w:rPr>
      <w:rFonts w:ascii="Times New Roman" w:hAnsi="Times New Roman" w:cs="Times New Roman"/>
      <w:sz w:val="24"/>
      <w:szCs w:val="24"/>
    </w:rPr>
  </w:style>
  <w:style w:type="paragraph" w:styleId="NormalIndent">
    <w:name w:val="Normal Indent"/>
    <w:basedOn w:val="Normal"/>
    <w:uiPriority w:val="99"/>
    <w:semiHidden/>
    <w:unhideWhenUsed/>
    <w:rsid w:val="000809D7"/>
    <w:pPr>
      <w:ind w:left="720"/>
    </w:pPr>
  </w:style>
  <w:style w:type="paragraph" w:styleId="NoteHeading">
    <w:name w:val="Note Heading"/>
    <w:basedOn w:val="Normal"/>
    <w:next w:val="Normal"/>
    <w:link w:val="NoteHeadingChar"/>
    <w:uiPriority w:val="99"/>
    <w:semiHidden/>
    <w:unhideWhenUsed/>
    <w:rsid w:val="000809D7"/>
    <w:pPr>
      <w:spacing w:after="0" w:line="240" w:lineRule="auto"/>
    </w:pPr>
  </w:style>
  <w:style w:type="character" w:customStyle="1" w:styleId="NoteHeadingChar">
    <w:name w:val="Note Heading Char"/>
    <w:basedOn w:val="DefaultParagraphFont"/>
    <w:link w:val="NoteHeading"/>
    <w:uiPriority w:val="99"/>
    <w:semiHidden/>
    <w:rsid w:val="000809D7"/>
  </w:style>
  <w:style w:type="paragraph" w:styleId="PlainText">
    <w:name w:val="Plain Text"/>
    <w:basedOn w:val="Normal"/>
    <w:link w:val="PlainTextChar"/>
    <w:uiPriority w:val="99"/>
    <w:semiHidden/>
    <w:unhideWhenUsed/>
    <w:rsid w:val="000809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809D7"/>
    <w:rPr>
      <w:rFonts w:ascii="Consolas" w:hAnsi="Consolas"/>
      <w:sz w:val="21"/>
      <w:szCs w:val="21"/>
    </w:rPr>
  </w:style>
  <w:style w:type="paragraph" w:styleId="Quote">
    <w:name w:val="Quote"/>
    <w:basedOn w:val="Normal"/>
    <w:next w:val="Normal"/>
    <w:link w:val="QuoteChar"/>
    <w:uiPriority w:val="29"/>
    <w:qFormat/>
    <w:rsid w:val="000809D7"/>
    <w:rPr>
      <w:i/>
      <w:iCs/>
      <w:color w:val="000000" w:themeColor="text1"/>
    </w:rPr>
  </w:style>
  <w:style w:type="character" w:customStyle="1" w:styleId="QuoteChar">
    <w:name w:val="Quote Char"/>
    <w:basedOn w:val="DefaultParagraphFont"/>
    <w:link w:val="Quote"/>
    <w:uiPriority w:val="29"/>
    <w:rsid w:val="000809D7"/>
    <w:rPr>
      <w:i/>
      <w:iCs/>
      <w:color w:val="000000" w:themeColor="text1"/>
    </w:rPr>
  </w:style>
  <w:style w:type="paragraph" w:styleId="Salutation">
    <w:name w:val="Salutation"/>
    <w:basedOn w:val="Normal"/>
    <w:next w:val="Normal"/>
    <w:link w:val="SalutationChar"/>
    <w:uiPriority w:val="99"/>
    <w:semiHidden/>
    <w:unhideWhenUsed/>
    <w:rsid w:val="000809D7"/>
  </w:style>
  <w:style w:type="character" w:customStyle="1" w:styleId="SalutationChar">
    <w:name w:val="Salutation Char"/>
    <w:basedOn w:val="DefaultParagraphFont"/>
    <w:link w:val="Salutation"/>
    <w:uiPriority w:val="99"/>
    <w:semiHidden/>
    <w:rsid w:val="000809D7"/>
  </w:style>
  <w:style w:type="paragraph" w:styleId="Signature">
    <w:name w:val="Signature"/>
    <w:basedOn w:val="Normal"/>
    <w:link w:val="SignatureChar"/>
    <w:uiPriority w:val="99"/>
    <w:semiHidden/>
    <w:unhideWhenUsed/>
    <w:rsid w:val="000809D7"/>
    <w:pPr>
      <w:spacing w:after="0" w:line="240" w:lineRule="auto"/>
      <w:ind w:left="4320"/>
    </w:pPr>
  </w:style>
  <w:style w:type="character" w:customStyle="1" w:styleId="SignatureChar">
    <w:name w:val="Signature Char"/>
    <w:basedOn w:val="DefaultParagraphFont"/>
    <w:link w:val="Signature"/>
    <w:uiPriority w:val="99"/>
    <w:semiHidden/>
    <w:rsid w:val="000809D7"/>
  </w:style>
  <w:style w:type="paragraph" w:styleId="Subtitle">
    <w:name w:val="Subtitle"/>
    <w:basedOn w:val="Normal"/>
    <w:next w:val="Normal"/>
    <w:link w:val="SubtitleChar"/>
    <w:uiPriority w:val="11"/>
    <w:qFormat/>
    <w:rsid w:val="000809D7"/>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SubtitleChar">
    <w:name w:val="Subtitle Char"/>
    <w:basedOn w:val="DefaultParagraphFont"/>
    <w:link w:val="Subtitle"/>
    <w:uiPriority w:val="11"/>
    <w:rsid w:val="000809D7"/>
    <w:rPr>
      <w:rFonts w:asciiTheme="majorHAnsi" w:eastAsiaTheme="majorEastAsia" w:hAnsiTheme="majorHAnsi" w:cstheme="majorBidi"/>
      <w:i/>
      <w:iCs/>
      <w:color w:val="31B6FD" w:themeColor="accent1"/>
      <w:spacing w:val="15"/>
      <w:sz w:val="24"/>
      <w:szCs w:val="24"/>
    </w:rPr>
  </w:style>
  <w:style w:type="paragraph" w:styleId="TableofAuthorities">
    <w:name w:val="table of authorities"/>
    <w:basedOn w:val="Normal"/>
    <w:next w:val="Normal"/>
    <w:uiPriority w:val="99"/>
    <w:semiHidden/>
    <w:unhideWhenUsed/>
    <w:rsid w:val="000809D7"/>
    <w:pPr>
      <w:spacing w:after="0"/>
      <w:ind w:left="220" w:hanging="220"/>
    </w:pPr>
  </w:style>
  <w:style w:type="paragraph" w:styleId="TableofFigures">
    <w:name w:val="table of figures"/>
    <w:basedOn w:val="Normal"/>
    <w:next w:val="Normal"/>
    <w:uiPriority w:val="99"/>
    <w:semiHidden/>
    <w:unhideWhenUsed/>
    <w:rsid w:val="000809D7"/>
    <w:pPr>
      <w:spacing w:after="0"/>
    </w:pPr>
  </w:style>
  <w:style w:type="paragraph" w:styleId="Title">
    <w:name w:val="Title"/>
    <w:basedOn w:val="Normal"/>
    <w:next w:val="Normal"/>
    <w:link w:val="TitleChar"/>
    <w:uiPriority w:val="10"/>
    <w:qFormat/>
    <w:rsid w:val="000809D7"/>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leChar">
    <w:name w:val="Title Char"/>
    <w:basedOn w:val="DefaultParagraphFont"/>
    <w:link w:val="Title"/>
    <w:uiPriority w:val="10"/>
    <w:rsid w:val="000809D7"/>
    <w:rPr>
      <w:rFonts w:asciiTheme="majorHAnsi" w:eastAsiaTheme="majorEastAsia" w:hAnsiTheme="majorHAnsi" w:cstheme="majorBidi"/>
      <w:color w:val="052E65" w:themeColor="text2" w:themeShade="BF"/>
      <w:spacing w:val="5"/>
      <w:kern w:val="28"/>
      <w:sz w:val="52"/>
      <w:szCs w:val="52"/>
    </w:rPr>
  </w:style>
  <w:style w:type="paragraph" w:styleId="TOAHeading">
    <w:name w:val="toa heading"/>
    <w:basedOn w:val="Normal"/>
    <w:next w:val="Normal"/>
    <w:uiPriority w:val="99"/>
    <w:semiHidden/>
    <w:unhideWhenUsed/>
    <w:rsid w:val="000809D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809D7"/>
    <w:pPr>
      <w:spacing w:after="100"/>
    </w:pPr>
  </w:style>
  <w:style w:type="paragraph" w:styleId="TOC2">
    <w:name w:val="toc 2"/>
    <w:basedOn w:val="Normal"/>
    <w:next w:val="Normal"/>
    <w:autoRedefine/>
    <w:uiPriority w:val="39"/>
    <w:semiHidden/>
    <w:unhideWhenUsed/>
    <w:rsid w:val="000809D7"/>
    <w:pPr>
      <w:spacing w:after="100"/>
      <w:ind w:left="220"/>
    </w:pPr>
  </w:style>
  <w:style w:type="paragraph" w:styleId="TOC3">
    <w:name w:val="toc 3"/>
    <w:basedOn w:val="Normal"/>
    <w:next w:val="Normal"/>
    <w:autoRedefine/>
    <w:uiPriority w:val="39"/>
    <w:semiHidden/>
    <w:unhideWhenUsed/>
    <w:rsid w:val="000809D7"/>
    <w:pPr>
      <w:spacing w:after="100"/>
      <w:ind w:left="440"/>
    </w:pPr>
  </w:style>
  <w:style w:type="paragraph" w:styleId="TOC4">
    <w:name w:val="toc 4"/>
    <w:basedOn w:val="Normal"/>
    <w:next w:val="Normal"/>
    <w:autoRedefine/>
    <w:uiPriority w:val="39"/>
    <w:semiHidden/>
    <w:unhideWhenUsed/>
    <w:rsid w:val="000809D7"/>
    <w:pPr>
      <w:spacing w:after="100"/>
      <w:ind w:left="660"/>
    </w:pPr>
  </w:style>
  <w:style w:type="paragraph" w:styleId="TOC5">
    <w:name w:val="toc 5"/>
    <w:basedOn w:val="Normal"/>
    <w:next w:val="Normal"/>
    <w:autoRedefine/>
    <w:uiPriority w:val="39"/>
    <w:semiHidden/>
    <w:unhideWhenUsed/>
    <w:rsid w:val="000809D7"/>
    <w:pPr>
      <w:spacing w:after="100"/>
      <w:ind w:left="880"/>
    </w:pPr>
  </w:style>
  <w:style w:type="paragraph" w:styleId="TOC6">
    <w:name w:val="toc 6"/>
    <w:basedOn w:val="Normal"/>
    <w:next w:val="Normal"/>
    <w:autoRedefine/>
    <w:uiPriority w:val="39"/>
    <w:semiHidden/>
    <w:unhideWhenUsed/>
    <w:rsid w:val="000809D7"/>
    <w:pPr>
      <w:spacing w:after="100"/>
      <w:ind w:left="1100"/>
    </w:pPr>
  </w:style>
  <w:style w:type="paragraph" w:styleId="TOC7">
    <w:name w:val="toc 7"/>
    <w:basedOn w:val="Normal"/>
    <w:next w:val="Normal"/>
    <w:autoRedefine/>
    <w:uiPriority w:val="39"/>
    <w:semiHidden/>
    <w:unhideWhenUsed/>
    <w:rsid w:val="000809D7"/>
    <w:pPr>
      <w:spacing w:after="100"/>
      <w:ind w:left="1320"/>
    </w:pPr>
  </w:style>
  <w:style w:type="paragraph" w:styleId="TOC8">
    <w:name w:val="toc 8"/>
    <w:basedOn w:val="Normal"/>
    <w:next w:val="Normal"/>
    <w:autoRedefine/>
    <w:uiPriority w:val="39"/>
    <w:semiHidden/>
    <w:unhideWhenUsed/>
    <w:rsid w:val="000809D7"/>
    <w:pPr>
      <w:spacing w:after="100"/>
      <w:ind w:left="1540"/>
    </w:pPr>
  </w:style>
  <w:style w:type="paragraph" w:styleId="TOC9">
    <w:name w:val="toc 9"/>
    <w:basedOn w:val="Normal"/>
    <w:next w:val="Normal"/>
    <w:autoRedefine/>
    <w:uiPriority w:val="39"/>
    <w:semiHidden/>
    <w:unhideWhenUsed/>
    <w:rsid w:val="000809D7"/>
    <w:pPr>
      <w:spacing w:after="100"/>
      <w:ind w:left="1760"/>
    </w:pPr>
  </w:style>
  <w:style w:type="paragraph" w:styleId="TOCHeading">
    <w:name w:val="TOC Heading"/>
    <w:basedOn w:val="Heading1"/>
    <w:next w:val="Normal"/>
    <w:uiPriority w:val="39"/>
    <w:semiHidden/>
    <w:unhideWhenUsed/>
    <w:qFormat/>
    <w:rsid w:val="000809D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7699">
      <w:bodyDiv w:val="1"/>
      <w:marLeft w:val="0"/>
      <w:marRight w:val="0"/>
      <w:marTop w:val="0"/>
      <w:marBottom w:val="0"/>
      <w:divBdr>
        <w:top w:val="none" w:sz="0" w:space="0" w:color="auto"/>
        <w:left w:val="none" w:sz="0" w:space="0" w:color="auto"/>
        <w:bottom w:val="none" w:sz="0" w:space="0" w:color="auto"/>
        <w:right w:val="none" w:sz="0" w:space="0" w:color="auto"/>
      </w:divBdr>
      <w:divsChild>
        <w:div w:id="1861582754">
          <w:marLeft w:val="0"/>
          <w:marRight w:val="0"/>
          <w:marTop w:val="0"/>
          <w:marBottom w:val="0"/>
          <w:divBdr>
            <w:top w:val="none" w:sz="0" w:space="0" w:color="auto"/>
            <w:left w:val="none" w:sz="0" w:space="0" w:color="auto"/>
            <w:bottom w:val="none" w:sz="0" w:space="0" w:color="auto"/>
            <w:right w:val="none" w:sz="0" w:space="0" w:color="auto"/>
          </w:divBdr>
          <w:divsChild>
            <w:div w:id="358628579">
              <w:marLeft w:val="0"/>
              <w:marRight w:val="0"/>
              <w:marTop w:val="0"/>
              <w:marBottom w:val="200"/>
              <w:divBdr>
                <w:top w:val="none" w:sz="0" w:space="0" w:color="auto"/>
                <w:left w:val="none" w:sz="0" w:space="0" w:color="auto"/>
                <w:bottom w:val="none" w:sz="0" w:space="0" w:color="auto"/>
                <w:right w:val="none" w:sz="0" w:space="0" w:color="auto"/>
              </w:divBdr>
              <w:divsChild>
                <w:div w:id="2120755897">
                  <w:marLeft w:val="0"/>
                  <w:marRight w:val="0"/>
                  <w:marTop w:val="0"/>
                  <w:marBottom w:val="100"/>
                  <w:divBdr>
                    <w:top w:val="none" w:sz="0" w:space="0" w:color="auto"/>
                    <w:left w:val="none" w:sz="0" w:space="0" w:color="auto"/>
                    <w:bottom w:val="none" w:sz="0" w:space="0" w:color="auto"/>
                    <w:right w:val="none" w:sz="0" w:space="0" w:color="auto"/>
                  </w:divBdr>
                  <w:divsChild>
                    <w:div w:id="130288314">
                      <w:marLeft w:val="0"/>
                      <w:marRight w:val="0"/>
                      <w:marTop w:val="0"/>
                      <w:marBottom w:val="0"/>
                      <w:divBdr>
                        <w:top w:val="none" w:sz="0" w:space="0" w:color="auto"/>
                        <w:left w:val="none" w:sz="0" w:space="0" w:color="auto"/>
                        <w:bottom w:val="none" w:sz="0" w:space="0" w:color="auto"/>
                        <w:right w:val="none" w:sz="0" w:space="0" w:color="auto"/>
                      </w:divBdr>
                      <w:divsChild>
                        <w:div w:id="73613063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658535574">
      <w:bodyDiv w:val="1"/>
      <w:marLeft w:val="0"/>
      <w:marRight w:val="0"/>
      <w:marTop w:val="0"/>
      <w:marBottom w:val="0"/>
      <w:divBdr>
        <w:top w:val="none" w:sz="0" w:space="0" w:color="auto"/>
        <w:left w:val="none" w:sz="0" w:space="0" w:color="auto"/>
        <w:bottom w:val="none" w:sz="0" w:space="0" w:color="auto"/>
        <w:right w:val="none" w:sz="0" w:space="0" w:color="auto"/>
      </w:divBdr>
      <w:divsChild>
        <w:div w:id="1534997290">
          <w:marLeft w:val="0"/>
          <w:marRight w:val="0"/>
          <w:marTop w:val="0"/>
          <w:marBottom w:val="0"/>
          <w:divBdr>
            <w:top w:val="none" w:sz="0" w:space="0" w:color="auto"/>
            <w:left w:val="none" w:sz="0" w:space="0" w:color="auto"/>
            <w:bottom w:val="none" w:sz="0" w:space="0" w:color="auto"/>
            <w:right w:val="none" w:sz="0" w:space="0" w:color="auto"/>
          </w:divBdr>
          <w:divsChild>
            <w:div w:id="4200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mailto:denning_t@cde.state.co.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e.state.co.us/21stCCLC" TargetMode="External"/><Relationship Id="rId24" Type="http://schemas.openxmlformats.org/officeDocument/2006/relationships/diagramLayout" Target="diagrams/layou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mailto:denning_t@cde.state.co.us" TargetMode="External"/><Relationship Id="rId10" Type="http://schemas.openxmlformats.org/officeDocument/2006/relationships/hyperlink" Target="http://www.cde.state.co.us/21stCCLC" TargetMode="External"/><Relationship Id="rId19" Type="http://schemas.openxmlformats.org/officeDocument/2006/relationships/diagramLayout" Target="diagrams/layout2.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79EED0-5DA2-4CBD-88C1-42E196DE5828}" type="doc">
      <dgm:prSet loTypeId="urn:microsoft.com/office/officeart/2005/8/layout/hProcess9" loCatId="process" qsTypeId="urn:microsoft.com/office/officeart/2005/8/quickstyle/simple1" qsCatId="simple" csTypeId="urn:microsoft.com/office/officeart/2005/8/colors/accent0_2" csCatId="mainScheme" phldr="1"/>
      <dgm:spPr/>
    </dgm:pt>
    <dgm:pt modelId="{610A2B9B-ED10-4515-8A98-4D0069575831}">
      <dgm:prSet phldrT="[Text]" custT="1"/>
      <dgm:spPr/>
      <dgm:t>
        <a:bodyPr/>
        <a:lstStyle/>
        <a:p>
          <a:r>
            <a:rPr lang="en-US" sz="1050"/>
            <a:t>I. Self Assess</a:t>
          </a:r>
        </a:p>
      </dgm:t>
    </dgm:pt>
    <dgm:pt modelId="{FA220E5C-3579-4D8A-B202-CA82AE5919C8}" type="parTrans" cxnId="{A7700D85-0D1B-4FC7-9310-AC9BE31C9776}">
      <dgm:prSet/>
      <dgm:spPr/>
      <dgm:t>
        <a:bodyPr/>
        <a:lstStyle/>
        <a:p>
          <a:endParaRPr lang="en-US"/>
        </a:p>
      </dgm:t>
    </dgm:pt>
    <dgm:pt modelId="{45DD5A7D-CF7D-412D-8DCF-46459D3DDC28}" type="sibTrans" cxnId="{A7700D85-0D1B-4FC7-9310-AC9BE31C9776}">
      <dgm:prSet/>
      <dgm:spPr/>
      <dgm:t>
        <a:bodyPr/>
        <a:lstStyle/>
        <a:p>
          <a:endParaRPr lang="en-US"/>
        </a:p>
      </dgm:t>
    </dgm:pt>
    <dgm:pt modelId="{2F75BD77-16C2-410C-98C7-9A6B066CCB5C}">
      <dgm:prSet phldrT="[Text]" custT="1"/>
      <dgm:spPr/>
      <dgm:t>
        <a:bodyPr/>
        <a:lstStyle/>
        <a:p>
          <a:r>
            <a:rPr lang="en-US" sz="1100"/>
            <a:t>III. Plan</a:t>
          </a:r>
        </a:p>
      </dgm:t>
    </dgm:pt>
    <dgm:pt modelId="{4BF66FEF-E5CA-412E-B703-2E13B2FC8688}" type="parTrans" cxnId="{A5E74836-7CEF-4E48-9ADF-25FF2A18469F}">
      <dgm:prSet/>
      <dgm:spPr/>
      <dgm:t>
        <a:bodyPr/>
        <a:lstStyle/>
        <a:p>
          <a:endParaRPr lang="en-US"/>
        </a:p>
      </dgm:t>
    </dgm:pt>
    <dgm:pt modelId="{F440F3E8-4736-42CB-89F6-2765DB3A8D59}" type="sibTrans" cxnId="{A5E74836-7CEF-4E48-9ADF-25FF2A18469F}">
      <dgm:prSet/>
      <dgm:spPr/>
      <dgm:t>
        <a:bodyPr/>
        <a:lstStyle/>
        <a:p>
          <a:endParaRPr lang="en-US"/>
        </a:p>
      </dgm:t>
    </dgm:pt>
    <dgm:pt modelId="{263C391C-CDB5-4EE8-883D-6D0DC7A620FC}">
      <dgm:prSet custT="1"/>
      <dgm:spPr/>
      <dgm:t>
        <a:bodyPr/>
        <a:lstStyle/>
        <a:p>
          <a:r>
            <a:rPr lang="en-US" sz="1100"/>
            <a:t>IV. Implement</a:t>
          </a:r>
        </a:p>
      </dgm:t>
    </dgm:pt>
    <dgm:pt modelId="{6485811E-1F0D-4CB1-B5D1-DC5686B52DA8}" type="parTrans" cxnId="{B1CBF2CC-B1B1-4F54-9D67-AAF79D256E75}">
      <dgm:prSet/>
      <dgm:spPr/>
      <dgm:t>
        <a:bodyPr/>
        <a:lstStyle/>
        <a:p>
          <a:endParaRPr lang="en-US"/>
        </a:p>
      </dgm:t>
    </dgm:pt>
    <dgm:pt modelId="{FBED2F5B-2D91-4342-9D19-A7AACF61FC11}" type="sibTrans" cxnId="{B1CBF2CC-B1B1-4F54-9D67-AAF79D256E75}">
      <dgm:prSet/>
      <dgm:spPr/>
      <dgm:t>
        <a:bodyPr/>
        <a:lstStyle/>
        <a:p>
          <a:endParaRPr lang="en-US"/>
        </a:p>
      </dgm:t>
    </dgm:pt>
    <dgm:pt modelId="{687710BA-F6DA-4A0F-84D6-6461625F0CBC}">
      <dgm:prSet custT="1"/>
      <dgm:spPr/>
      <dgm:t>
        <a:bodyPr/>
        <a:lstStyle/>
        <a:p>
          <a:r>
            <a:rPr lang="en-US" sz="1100"/>
            <a:t>V. Evaluate</a:t>
          </a:r>
        </a:p>
      </dgm:t>
    </dgm:pt>
    <dgm:pt modelId="{97D4A72D-1527-4433-9B6F-8EBF49AE1D44}" type="parTrans" cxnId="{01E5AAA8-CE1F-4EEA-9BC3-5F1DB3107E61}">
      <dgm:prSet/>
      <dgm:spPr/>
      <dgm:t>
        <a:bodyPr/>
        <a:lstStyle/>
        <a:p>
          <a:endParaRPr lang="en-US"/>
        </a:p>
      </dgm:t>
    </dgm:pt>
    <dgm:pt modelId="{ED164593-25C2-46BA-84A4-84FB156C02E3}" type="sibTrans" cxnId="{01E5AAA8-CE1F-4EEA-9BC3-5F1DB3107E61}">
      <dgm:prSet/>
      <dgm:spPr/>
      <dgm:t>
        <a:bodyPr/>
        <a:lstStyle/>
        <a:p>
          <a:endParaRPr lang="en-US"/>
        </a:p>
      </dgm:t>
    </dgm:pt>
    <dgm:pt modelId="{5733E81C-A079-4DE3-BC94-77BC57BD5101}" type="pres">
      <dgm:prSet presAssocID="{6379EED0-5DA2-4CBD-88C1-42E196DE5828}" presName="CompostProcess" presStyleCnt="0">
        <dgm:presLayoutVars>
          <dgm:dir/>
          <dgm:resizeHandles val="exact"/>
        </dgm:presLayoutVars>
      </dgm:prSet>
      <dgm:spPr/>
    </dgm:pt>
    <dgm:pt modelId="{0E844C1A-6DB8-41FD-9F89-F450A0A6D43E}" type="pres">
      <dgm:prSet presAssocID="{6379EED0-5DA2-4CBD-88C1-42E196DE5828}" presName="arrow" presStyleLbl="bgShp" presStyleIdx="0" presStyleCnt="1"/>
      <dgm:spPr/>
    </dgm:pt>
    <dgm:pt modelId="{76EB33BF-2644-4BA6-862D-68001A8828DF}" type="pres">
      <dgm:prSet presAssocID="{6379EED0-5DA2-4CBD-88C1-42E196DE5828}" presName="linearProcess" presStyleCnt="0"/>
      <dgm:spPr/>
    </dgm:pt>
    <dgm:pt modelId="{59AFE4BE-C434-446E-8591-634C048BEF38}" type="pres">
      <dgm:prSet presAssocID="{610A2B9B-ED10-4515-8A98-4D0069575831}" presName="textNode" presStyleLbl="node1" presStyleIdx="0" presStyleCnt="4">
        <dgm:presLayoutVars>
          <dgm:bulletEnabled val="1"/>
        </dgm:presLayoutVars>
      </dgm:prSet>
      <dgm:spPr/>
      <dgm:t>
        <a:bodyPr/>
        <a:lstStyle/>
        <a:p>
          <a:endParaRPr lang="en-US"/>
        </a:p>
      </dgm:t>
    </dgm:pt>
    <dgm:pt modelId="{F928A2B2-6E6B-45DC-85C7-9267B4351CBD}" type="pres">
      <dgm:prSet presAssocID="{45DD5A7D-CF7D-412D-8DCF-46459D3DDC28}" presName="sibTrans" presStyleCnt="0"/>
      <dgm:spPr/>
    </dgm:pt>
    <dgm:pt modelId="{71B4F578-4250-41B1-9E31-19A3573962A2}" type="pres">
      <dgm:prSet presAssocID="{2F75BD77-16C2-410C-98C7-9A6B066CCB5C}" presName="textNode" presStyleLbl="node1" presStyleIdx="1" presStyleCnt="4">
        <dgm:presLayoutVars>
          <dgm:bulletEnabled val="1"/>
        </dgm:presLayoutVars>
      </dgm:prSet>
      <dgm:spPr/>
      <dgm:t>
        <a:bodyPr/>
        <a:lstStyle/>
        <a:p>
          <a:endParaRPr lang="en-US"/>
        </a:p>
      </dgm:t>
    </dgm:pt>
    <dgm:pt modelId="{F1B9D0BE-AF9F-4C57-A327-9AFC42AB94D7}" type="pres">
      <dgm:prSet presAssocID="{F440F3E8-4736-42CB-89F6-2765DB3A8D59}" presName="sibTrans" presStyleCnt="0"/>
      <dgm:spPr/>
    </dgm:pt>
    <dgm:pt modelId="{0F4A0ED5-2E73-43E1-8D23-5B8EA8A6AA97}" type="pres">
      <dgm:prSet presAssocID="{263C391C-CDB5-4EE8-883D-6D0DC7A620FC}" presName="textNode" presStyleLbl="node1" presStyleIdx="2" presStyleCnt="4" custScaleX="107962">
        <dgm:presLayoutVars>
          <dgm:bulletEnabled val="1"/>
        </dgm:presLayoutVars>
      </dgm:prSet>
      <dgm:spPr/>
      <dgm:t>
        <a:bodyPr/>
        <a:lstStyle/>
        <a:p>
          <a:endParaRPr lang="en-US"/>
        </a:p>
      </dgm:t>
    </dgm:pt>
    <dgm:pt modelId="{532C5DA2-3A6A-448B-A792-9E4AFE1EF7BF}" type="pres">
      <dgm:prSet presAssocID="{FBED2F5B-2D91-4342-9D19-A7AACF61FC11}" presName="sibTrans" presStyleCnt="0"/>
      <dgm:spPr/>
    </dgm:pt>
    <dgm:pt modelId="{37194192-E5FA-41FF-B14F-6E8957CE26AE}" type="pres">
      <dgm:prSet presAssocID="{687710BA-F6DA-4A0F-84D6-6461625F0CBC}" presName="textNode" presStyleLbl="node1" presStyleIdx="3" presStyleCnt="4">
        <dgm:presLayoutVars>
          <dgm:bulletEnabled val="1"/>
        </dgm:presLayoutVars>
      </dgm:prSet>
      <dgm:spPr/>
      <dgm:t>
        <a:bodyPr/>
        <a:lstStyle/>
        <a:p>
          <a:endParaRPr lang="en-US"/>
        </a:p>
      </dgm:t>
    </dgm:pt>
  </dgm:ptLst>
  <dgm:cxnLst>
    <dgm:cxn modelId="{01E5AAA8-CE1F-4EEA-9BC3-5F1DB3107E61}" srcId="{6379EED0-5DA2-4CBD-88C1-42E196DE5828}" destId="{687710BA-F6DA-4A0F-84D6-6461625F0CBC}" srcOrd="3" destOrd="0" parTransId="{97D4A72D-1527-4433-9B6F-8EBF49AE1D44}" sibTransId="{ED164593-25C2-46BA-84A4-84FB156C02E3}"/>
    <dgm:cxn modelId="{F2DD4CB2-4FDD-4DCF-869B-C8E84991ECB8}" type="presOf" srcId="{2F75BD77-16C2-410C-98C7-9A6B066CCB5C}" destId="{71B4F578-4250-41B1-9E31-19A3573962A2}" srcOrd="0" destOrd="0" presId="urn:microsoft.com/office/officeart/2005/8/layout/hProcess9"/>
    <dgm:cxn modelId="{66782D30-62FC-435E-94D2-C852A7F37DB7}" type="presOf" srcId="{6379EED0-5DA2-4CBD-88C1-42E196DE5828}" destId="{5733E81C-A079-4DE3-BC94-77BC57BD5101}" srcOrd="0" destOrd="0" presId="urn:microsoft.com/office/officeart/2005/8/layout/hProcess9"/>
    <dgm:cxn modelId="{B1CBF2CC-B1B1-4F54-9D67-AAF79D256E75}" srcId="{6379EED0-5DA2-4CBD-88C1-42E196DE5828}" destId="{263C391C-CDB5-4EE8-883D-6D0DC7A620FC}" srcOrd="2" destOrd="0" parTransId="{6485811E-1F0D-4CB1-B5D1-DC5686B52DA8}" sibTransId="{FBED2F5B-2D91-4342-9D19-A7AACF61FC11}"/>
    <dgm:cxn modelId="{88316FEA-3F16-4921-A58B-7AF02B7D2120}" type="presOf" srcId="{687710BA-F6DA-4A0F-84D6-6461625F0CBC}" destId="{37194192-E5FA-41FF-B14F-6E8957CE26AE}" srcOrd="0" destOrd="0" presId="urn:microsoft.com/office/officeart/2005/8/layout/hProcess9"/>
    <dgm:cxn modelId="{A5E74836-7CEF-4E48-9ADF-25FF2A18469F}" srcId="{6379EED0-5DA2-4CBD-88C1-42E196DE5828}" destId="{2F75BD77-16C2-410C-98C7-9A6B066CCB5C}" srcOrd="1" destOrd="0" parTransId="{4BF66FEF-E5CA-412E-B703-2E13B2FC8688}" sibTransId="{F440F3E8-4736-42CB-89F6-2765DB3A8D59}"/>
    <dgm:cxn modelId="{A7700D85-0D1B-4FC7-9310-AC9BE31C9776}" srcId="{6379EED0-5DA2-4CBD-88C1-42E196DE5828}" destId="{610A2B9B-ED10-4515-8A98-4D0069575831}" srcOrd="0" destOrd="0" parTransId="{FA220E5C-3579-4D8A-B202-CA82AE5919C8}" sibTransId="{45DD5A7D-CF7D-412D-8DCF-46459D3DDC28}"/>
    <dgm:cxn modelId="{DE3AA76F-FBE2-43A3-A104-7528F3227393}" type="presOf" srcId="{263C391C-CDB5-4EE8-883D-6D0DC7A620FC}" destId="{0F4A0ED5-2E73-43E1-8D23-5B8EA8A6AA97}" srcOrd="0" destOrd="0" presId="urn:microsoft.com/office/officeart/2005/8/layout/hProcess9"/>
    <dgm:cxn modelId="{4DB1F863-4A9D-42A3-B5CC-2245FB9AA3CD}" type="presOf" srcId="{610A2B9B-ED10-4515-8A98-4D0069575831}" destId="{59AFE4BE-C434-446E-8591-634C048BEF38}" srcOrd="0" destOrd="0" presId="urn:microsoft.com/office/officeart/2005/8/layout/hProcess9"/>
    <dgm:cxn modelId="{C29BF7F1-9BCD-4360-A18E-F3907AA4D0F1}" type="presParOf" srcId="{5733E81C-A079-4DE3-BC94-77BC57BD5101}" destId="{0E844C1A-6DB8-41FD-9F89-F450A0A6D43E}" srcOrd="0" destOrd="0" presId="urn:microsoft.com/office/officeart/2005/8/layout/hProcess9"/>
    <dgm:cxn modelId="{5A51C4CA-76AB-451C-8C50-C822A81DF9AF}" type="presParOf" srcId="{5733E81C-A079-4DE3-BC94-77BC57BD5101}" destId="{76EB33BF-2644-4BA6-862D-68001A8828DF}" srcOrd="1" destOrd="0" presId="urn:microsoft.com/office/officeart/2005/8/layout/hProcess9"/>
    <dgm:cxn modelId="{A2378383-095D-4789-B6DE-147E96946F2E}" type="presParOf" srcId="{76EB33BF-2644-4BA6-862D-68001A8828DF}" destId="{59AFE4BE-C434-446E-8591-634C048BEF38}" srcOrd="0" destOrd="0" presId="urn:microsoft.com/office/officeart/2005/8/layout/hProcess9"/>
    <dgm:cxn modelId="{D24CDE26-9114-46B2-8D89-949D5FFD409C}" type="presParOf" srcId="{76EB33BF-2644-4BA6-862D-68001A8828DF}" destId="{F928A2B2-6E6B-45DC-85C7-9267B4351CBD}" srcOrd="1" destOrd="0" presId="urn:microsoft.com/office/officeart/2005/8/layout/hProcess9"/>
    <dgm:cxn modelId="{21BF1F5C-EAA4-49F9-BBB9-093A834EBB70}" type="presParOf" srcId="{76EB33BF-2644-4BA6-862D-68001A8828DF}" destId="{71B4F578-4250-41B1-9E31-19A3573962A2}" srcOrd="2" destOrd="0" presId="urn:microsoft.com/office/officeart/2005/8/layout/hProcess9"/>
    <dgm:cxn modelId="{78213BA0-4A65-4C92-88D0-93654C346F13}" type="presParOf" srcId="{76EB33BF-2644-4BA6-862D-68001A8828DF}" destId="{F1B9D0BE-AF9F-4C57-A327-9AFC42AB94D7}" srcOrd="3" destOrd="0" presId="urn:microsoft.com/office/officeart/2005/8/layout/hProcess9"/>
    <dgm:cxn modelId="{81AD0E1F-1026-4675-B303-701AAB46CAC9}" type="presParOf" srcId="{76EB33BF-2644-4BA6-862D-68001A8828DF}" destId="{0F4A0ED5-2E73-43E1-8D23-5B8EA8A6AA97}" srcOrd="4" destOrd="0" presId="urn:microsoft.com/office/officeart/2005/8/layout/hProcess9"/>
    <dgm:cxn modelId="{68DCB49D-F849-4724-A217-64C55542544D}" type="presParOf" srcId="{76EB33BF-2644-4BA6-862D-68001A8828DF}" destId="{532C5DA2-3A6A-448B-A792-9E4AFE1EF7BF}" srcOrd="5" destOrd="0" presId="urn:microsoft.com/office/officeart/2005/8/layout/hProcess9"/>
    <dgm:cxn modelId="{0725F7ED-5CE4-4391-BA1B-097B936C1BA9}" type="presParOf" srcId="{76EB33BF-2644-4BA6-862D-68001A8828DF}" destId="{37194192-E5FA-41FF-B14F-6E8957CE26AE}" srcOrd="6" destOrd="0" presId="urn:microsoft.com/office/officeart/2005/8/layout/hProcess9"/>
  </dgm:cxnLst>
  <dgm:bg>
    <a:solidFill>
      <a:schemeClr val="bg1">
        <a:lumMod val="95000"/>
      </a:schemeClr>
    </a:solid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59D144-1BCB-4506-99F8-78298C255F5B}" type="doc">
      <dgm:prSet loTypeId="urn:microsoft.com/office/officeart/2005/8/layout/process1" loCatId="process" qsTypeId="urn:microsoft.com/office/officeart/2005/8/quickstyle/simple1" qsCatId="simple" csTypeId="urn:microsoft.com/office/officeart/2005/8/colors/accent0_2" csCatId="mainScheme" phldr="1"/>
      <dgm:spPr/>
    </dgm:pt>
    <dgm:pt modelId="{85A25C13-38F4-4E62-B8E6-90B3759523D9}">
      <dgm:prSet phldrT="[Text]" custT="1"/>
      <dgm:spPr/>
      <dgm:t>
        <a:bodyPr/>
        <a:lstStyle/>
        <a:p>
          <a:r>
            <a:rPr lang="en-US" sz="1050"/>
            <a:t>ID key staff, program leaders, and stakeholder</a:t>
          </a:r>
        </a:p>
      </dgm:t>
    </dgm:pt>
    <dgm:pt modelId="{233EF5B5-6FF7-4A82-8E02-4CD02466005B}" type="parTrans" cxnId="{5A5043C0-BC7D-4CC5-9ACD-77D2126A4B66}">
      <dgm:prSet/>
      <dgm:spPr/>
      <dgm:t>
        <a:bodyPr/>
        <a:lstStyle/>
        <a:p>
          <a:endParaRPr lang="en-US"/>
        </a:p>
      </dgm:t>
    </dgm:pt>
    <dgm:pt modelId="{B7D1B0C9-DDA4-4B36-B682-F1B8B6CCB53A}" type="sibTrans" cxnId="{5A5043C0-BC7D-4CC5-9ACD-77D2126A4B66}">
      <dgm:prSet/>
      <dgm:spPr/>
      <dgm:t>
        <a:bodyPr/>
        <a:lstStyle/>
        <a:p>
          <a:endParaRPr lang="en-US"/>
        </a:p>
      </dgm:t>
    </dgm:pt>
    <dgm:pt modelId="{5A0B53B4-50A3-4A5A-A8E2-7446B236B3F1}">
      <dgm:prSet phldrT="[Text]" custT="1"/>
      <dgm:spPr/>
      <dgm:t>
        <a:bodyPr/>
        <a:lstStyle/>
        <a:p>
          <a:r>
            <a:rPr lang="en-US" sz="1050"/>
            <a:t>Meet to review and score MQI criteria using current data and documentation</a:t>
          </a:r>
        </a:p>
      </dgm:t>
    </dgm:pt>
    <dgm:pt modelId="{C2C86F2F-A6BB-436C-B990-1223E7AD3BC8}" type="parTrans" cxnId="{C24B0605-C84E-47D0-938E-1A401B443657}">
      <dgm:prSet/>
      <dgm:spPr/>
      <dgm:t>
        <a:bodyPr/>
        <a:lstStyle/>
        <a:p>
          <a:endParaRPr lang="en-US"/>
        </a:p>
      </dgm:t>
    </dgm:pt>
    <dgm:pt modelId="{3FDCBE46-1613-48FE-84EB-41973B587553}" type="sibTrans" cxnId="{C24B0605-C84E-47D0-938E-1A401B443657}">
      <dgm:prSet/>
      <dgm:spPr/>
      <dgm:t>
        <a:bodyPr/>
        <a:lstStyle/>
        <a:p>
          <a:endParaRPr lang="en-US"/>
        </a:p>
      </dgm:t>
    </dgm:pt>
    <dgm:pt modelId="{9F8B6D60-D6DE-4231-B5E4-1F63EFE969BD}">
      <dgm:prSet phldrT="[Text]" custT="1"/>
      <dgm:spPr/>
      <dgm:t>
        <a:bodyPr/>
        <a:lstStyle/>
        <a:p>
          <a:r>
            <a:rPr lang="en-US" sz="1050"/>
            <a:t>Prioritize Action Steps</a:t>
          </a:r>
        </a:p>
      </dgm:t>
    </dgm:pt>
    <dgm:pt modelId="{71DB5799-41D4-4CC1-B74E-9D017FA4D7EC}" type="parTrans" cxnId="{42F40B10-8A6D-4CA7-93D4-5052F5404025}">
      <dgm:prSet/>
      <dgm:spPr/>
      <dgm:t>
        <a:bodyPr/>
        <a:lstStyle/>
        <a:p>
          <a:endParaRPr lang="en-US"/>
        </a:p>
      </dgm:t>
    </dgm:pt>
    <dgm:pt modelId="{8BF608A4-FF2B-4A90-B48E-77C8F5C3F08E}" type="sibTrans" cxnId="{42F40B10-8A6D-4CA7-93D4-5052F5404025}">
      <dgm:prSet/>
      <dgm:spPr/>
      <dgm:t>
        <a:bodyPr/>
        <a:lstStyle/>
        <a:p>
          <a:endParaRPr lang="en-US"/>
        </a:p>
      </dgm:t>
    </dgm:pt>
    <dgm:pt modelId="{34F33E12-16B3-468C-A2CD-39199CCBFB38}">
      <dgm:prSet custT="1"/>
      <dgm:spPr/>
      <dgm:t>
        <a:bodyPr/>
        <a:lstStyle/>
        <a:p>
          <a:r>
            <a:rPr lang="en-US" sz="1050"/>
            <a:t>Prepare documents and data for decision making: Link program goals with current data</a:t>
          </a:r>
        </a:p>
      </dgm:t>
    </dgm:pt>
    <dgm:pt modelId="{9DD7EB08-1025-47EB-BA55-F8F165A01392}" type="parTrans" cxnId="{45FC844C-919C-4A90-BBE4-16026747286D}">
      <dgm:prSet/>
      <dgm:spPr/>
      <dgm:t>
        <a:bodyPr/>
        <a:lstStyle/>
        <a:p>
          <a:endParaRPr lang="en-US"/>
        </a:p>
      </dgm:t>
    </dgm:pt>
    <dgm:pt modelId="{0CFBFBBA-5ED8-48A8-A8F9-D4CDF6FE2C95}" type="sibTrans" cxnId="{45FC844C-919C-4A90-BBE4-16026747286D}">
      <dgm:prSet/>
      <dgm:spPr/>
      <dgm:t>
        <a:bodyPr/>
        <a:lstStyle/>
        <a:p>
          <a:endParaRPr lang="en-US"/>
        </a:p>
      </dgm:t>
    </dgm:pt>
    <dgm:pt modelId="{D6FA8569-DEF5-45F9-853A-C2B49A0D396E}">
      <dgm:prSet custT="1"/>
      <dgm:spPr/>
      <dgm:t>
        <a:bodyPr/>
        <a:lstStyle/>
        <a:p>
          <a:r>
            <a:rPr lang="en-US" sz="1050"/>
            <a:t>Schedule meetings</a:t>
          </a:r>
        </a:p>
      </dgm:t>
    </dgm:pt>
    <dgm:pt modelId="{265CE498-2D8E-45C6-BD7E-B8F848A02632}" type="parTrans" cxnId="{E3ABA8E3-9358-42FD-95B3-98B5D22E86CF}">
      <dgm:prSet/>
      <dgm:spPr/>
      <dgm:t>
        <a:bodyPr/>
        <a:lstStyle/>
        <a:p>
          <a:endParaRPr lang="en-US"/>
        </a:p>
      </dgm:t>
    </dgm:pt>
    <dgm:pt modelId="{0874881C-BF8B-4C13-994A-36D028CA1960}" type="sibTrans" cxnId="{E3ABA8E3-9358-42FD-95B3-98B5D22E86CF}">
      <dgm:prSet/>
      <dgm:spPr/>
      <dgm:t>
        <a:bodyPr/>
        <a:lstStyle/>
        <a:p>
          <a:endParaRPr lang="en-US"/>
        </a:p>
      </dgm:t>
    </dgm:pt>
    <dgm:pt modelId="{4620EFC3-D0C1-4DE6-82DE-C6F0CCB58EC0}">
      <dgm:prSet custT="1"/>
      <dgm:spPr/>
      <dgm:t>
        <a:bodyPr/>
        <a:lstStyle/>
        <a:p>
          <a:r>
            <a:rPr lang="en-US" sz="1050"/>
            <a:t>Analyze Findings</a:t>
          </a:r>
        </a:p>
      </dgm:t>
    </dgm:pt>
    <dgm:pt modelId="{AF990CB7-5F59-411D-95E8-326FE10405F6}" type="parTrans" cxnId="{EDD37873-441D-4A89-BB24-A38F1478AC96}">
      <dgm:prSet/>
      <dgm:spPr/>
      <dgm:t>
        <a:bodyPr/>
        <a:lstStyle/>
        <a:p>
          <a:endParaRPr lang="en-US"/>
        </a:p>
      </dgm:t>
    </dgm:pt>
    <dgm:pt modelId="{45C6F786-FCCD-49D3-96C8-3A084E8DAE74}" type="sibTrans" cxnId="{EDD37873-441D-4A89-BB24-A38F1478AC96}">
      <dgm:prSet/>
      <dgm:spPr/>
      <dgm:t>
        <a:bodyPr/>
        <a:lstStyle/>
        <a:p>
          <a:endParaRPr lang="en-US"/>
        </a:p>
      </dgm:t>
    </dgm:pt>
    <dgm:pt modelId="{652BE4B6-4148-4A34-A5F6-9AFA2CD8A3DA}" type="pres">
      <dgm:prSet presAssocID="{7C59D144-1BCB-4506-99F8-78298C255F5B}" presName="Name0" presStyleCnt="0">
        <dgm:presLayoutVars>
          <dgm:dir/>
          <dgm:resizeHandles val="exact"/>
        </dgm:presLayoutVars>
      </dgm:prSet>
      <dgm:spPr/>
    </dgm:pt>
    <dgm:pt modelId="{72F0A29E-EF88-4B71-8E9D-A5E9A42217A5}" type="pres">
      <dgm:prSet presAssocID="{85A25C13-38F4-4E62-B8E6-90B3759523D9}" presName="node" presStyleLbl="node1" presStyleIdx="0" presStyleCnt="6">
        <dgm:presLayoutVars>
          <dgm:bulletEnabled val="1"/>
        </dgm:presLayoutVars>
      </dgm:prSet>
      <dgm:spPr/>
      <dgm:t>
        <a:bodyPr/>
        <a:lstStyle/>
        <a:p>
          <a:endParaRPr lang="en-US"/>
        </a:p>
      </dgm:t>
    </dgm:pt>
    <dgm:pt modelId="{1A258F6C-4B8F-4AC6-916A-6498EC9565CA}" type="pres">
      <dgm:prSet presAssocID="{B7D1B0C9-DDA4-4B36-B682-F1B8B6CCB53A}" presName="sibTrans" presStyleLbl="sibTrans2D1" presStyleIdx="0" presStyleCnt="5"/>
      <dgm:spPr/>
      <dgm:t>
        <a:bodyPr/>
        <a:lstStyle/>
        <a:p>
          <a:endParaRPr lang="en-US"/>
        </a:p>
      </dgm:t>
    </dgm:pt>
    <dgm:pt modelId="{8BEDAE58-A39C-4520-AC85-5CDB961EE3CC}" type="pres">
      <dgm:prSet presAssocID="{B7D1B0C9-DDA4-4B36-B682-F1B8B6CCB53A}" presName="connectorText" presStyleLbl="sibTrans2D1" presStyleIdx="0" presStyleCnt="5"/>
      <dgm:spPr/>
      <dgm:t>
        <a:bodyPr/>
        <a:lstStyle/>
        <a:p>
          <a:endParaRPr lang="en-US"/>
        </a:p>
      </dgm:t>
    </dgm:pt>
    <dgm:pt modelId="{29BA6150-75EF-4DDE-8F47-709F3D82C623}" type="pres">
      <dgm:prSet presAssocID="{D6FA8569-DEF5-45F9-853A-C2B49A0D396E}" presName="node" presStyleLbl="node1" presStyleIdx="1" presStyleCnt="6">
        <dgm:presLayoutVars>
          <dgm:bulletEnabled val="1"/>
        </dgm:presLayoutVars>
      </dgm:prSet>
      <dgm:spPr/>
      <dgm:t>
        <a:bodyPr/>
        <a:lstStyle/>
        <a:p>
          <a:endParaRPr lang="en-US"/>
        </a:p>
      </dgm:t>
    </dgm:pt>
    <dgm:pt modelId="{86B07F24-51DC-4AEC-9D35-0D32E9EBF1C3}" type="pres">
      <dgm:prSet presAssocID="{0874881C-BF8B-4C13-994A-36D028CA1960}" presName="sibTrans" presStyleLbl="sibTrans2D1" presStyleIdx="1" presStyleCnt="5" custLinFactNeighborY="-15029"/>
      <dgm:spPr/>
      <dgm:t>
        <a:bodyPr/>
        <a:lstStyle/>
        <a:p>
          <a:endParaRPr lang="en-US"/>
        </a:p>
      </dgm:t>
    </dgm:pt>
    <dgm:pt modelId="{AFDD106B-DEE8-47D8-BAF5-42865FF39FCF}" type="pres">
      <dgm:prSet presAssocID="{0874881C-BF8B-4C13-994A-36D028CA1960}" presName="connectorText" presStyleLbl="sibTrans2D1" presStyleIdx="1" presStyleCnt="5"/>
      <dgm:spPr/>
      <dgm:t>
        <a:bodyPr/>
        <a:lstStyle/>
        <a:p>
          <a:endParaRPr lang="en-US"/>
        </a:p>
      </dgm:t>
    </dgm:pt>
    <dgm:pt modelId="{E0C2179D-6D47-4954-8FD4-6CA8C3BD92FA}" type="pres">
      <dgm:prSet presAssocID="{34F33E12-16B3-468C-A2CD-39199CCBFB38}" presName="node" presStyleLbl="node1" presStyleIdx="2" presStyleCnt="6">
        <dgm:presLayoutVars>
          <dgm:bulletEnabled val="1"/>
        </dgm:presLayoutVars>
      </dgm:prSet>
      <dgm:spPr/>
      <dgm:t>
        <a:bodyPr/>
        <a:lstStyle/>
        <a:p>
          <a:endParaRPr lang="en-US"/>
        </a:p>
      </dgm:t>
    </dgm:pt>
    <dgm:pt modelId="{5C448A60-DF67-4DB2-ACDA-E98A58EFD9C4}" type="pres">
      <dgm:prSet presAssocID="{0CFBFBBA-5ED8-48A8-A8F9-D4CDF6FE2C95}" presName="sibTrans" presStyleLbl="sibTrans2D1" presStyleIdx="2" presStyleCnt="5"/>
      <dgm:spPr/>
      <dgm:t>
        <a:bodyPr/>
        <a:lstStyle/>
        <a:p>
          <a:endParaRPr lang="en-US"/>
        </a:p>
      </dgm:t>
    </dgm:pt>
    <dgm:pt modelId="{1ECF410B-E7FC-4F74-B822-7D1558F421CB}" type="pres">
      <dgm:prSet presAssocID="{0CFBFBBA-5ED8-48A8-A8F9-D4CDF6FE2C95}" presName="connectorText" presStyleLbl="sibTrans2D1" presStyleIdx="2" presStyleCnt="5"/>
      <dgm:spPr/>
      <dgm:t>
        <a:bodyPr/>
        <a:lstStyle/>
        <a:p>
          <a:endParaRPr lang="en-US"/>
        </a:p>
      </dgm:t>
    </dgm:pt>
    <dgm:pt modelId="{B7A90F08-6619-4176-8709-BD897BD93A53}" type="pres">
      <dgm:prSet presAssocID="{5A0B53B4-50A3-4A5A-A8E2-7446B236B3F1}" presName="node" presStyleLbl="node1" presStyleIdx="3" presStyleCnt="6">
        <dgm:presLayoutVars>
          <dgm:bulletEnabled val="1"/>
        </dgm:presLayoutVars>
      </dgm:prSet>
      <dgm:spPr/>
      <dgm:t>
        <a:bodyPr/>
        <a:lstStyle/>
        <a:p>
          <a:endParaRPr lang="en-US"/>
        </a:p>
      </dgm:t>
    </dgm:pt>
    <dgm:pt modelId="{5D190FC6-3801-4B5F-A301-B05B1521EA36}" type="pres">
      <dgm:prSet presAssocID="{3FDCBE46-1613-48FE-84EB-41973B587553}" presName="sibTrans" presStyleLbl="sibTrans2D1" presStyleIdx="3" presStyleCnt="5"/>
      <dgm:spPr/>
      <dgm:t>
        <a:bodyPr/>
        <a:lstStyle/>
        <a:p>
          <a:endParaRPr lang="en-US"/>
        </a:p>
      </dgm:t>
    </dgm:pt>
    <dgm:pt modelId="{3C4A96FF-62CA-44CB-8A65-F68186E1C6A7}" type="pres">
      <dgm:prSet presAssocID="{3FDCBE46-1613-48FE-84EB-41973B587553}" presName="connectorText" presStyleLbl="sibTrans2D1" presStyleIdx="3" presStyleCnt="5"/>
      <dgm:spPr/>
      <dgm:t>
        <a:bodyPr/>
        <a:lstStyle/>
        <a:p>
          <a:endParaRPr lang="en-US"/>
        </a:p>
      </dgm:t>
    </dgm:pt>
    <dgm:pt modelId="{6965FAEA-B780-491C-829C-8056F05468CE}" type="pres">
      <dgm:prSet presAssocID="{4620EFC3-D0C1-4DE6-82DE-C6F0CCB58EC0}" presName="node" presStyleLbl="node1" presStyleIdx="4" presStyleCnt="6">
        <dgm:presLayoutVars>
          <dgm:bulletEnabled val="1"/>
        </dgm:presLayoutVars>
      </dgm:prSet>
      <dgm:spPr/>
      <dgm:t>
        <a:bodyPr/>
        <a:lstStyle/>
        <a:p>
          <a:endParaRPr lang="en-US"/>
        </a:p>
      </dgm:t>
    </dgm:pt>
    <dgm:pt modelId="{B20FE2A2-A4D9-40B7-8E91-88D8010EAF17}" type="pres">
      <dgm:prSet presAssocID="{45C6F786-FCCD-49D3-96C8-3A084E8DAE74}" presName="sibTrans" presStyleLbl="sibTrans2D1" presStyleIdx="4" presStyleCnt="5"/>
      <dgm:spPr/>
      <dgm:t>
        <a:bodyPr/>
        <a:lstStyle/>
        <a:p>
          <a:endParaRPr lang="en-US"/>
        </a:p>
      </dgm:t>
    </dgm:pt>
    <dgm:pt modelId="{6188333D-98DF-4FE3-AE81-3688E2EBDD4E}" type="pres">
      <dgm:prSet presAssocID="{45C6F786-FCCD-49D3-96C8-3A084E8DAE74}" presName="connectorText" presStyleLbl="sibTrans2D1" presStyleIdx="4" presStyleCnt="5"/>
      <dgm:spPr/>
      <dgm:t>
        <a:bodyPr/>
        <a:lstStyle/>
        <a:p>
          <a:endParaRPr lang="en-US"/>
        </a:p>
      </dgm:t>
    </dgm:pt>
    <dgm:pt modelId="{8982D29D-0373-4E32-A42E-977B179E26B2}" type="pres">
      <dgm:prSet presAssocID="{9F8B6D60-D6DE-4231-B5E4-1F63EFE969BD}" presName="node" presStyleLbl="node1" presStyleIdx="5" presStyleCnt="6">
        <dgm:presLayoutVars>
          <dgm:bulletEnabled val="1"/>
        </dgm:presLayoutVars>
      </dgm:prSet>
      <dgm:spPr/>
      <dgm:t>
        <a:bodyPr/>
        <a:lstStyle/>
        <a:p>
          <a:endParaRPr lang="en-US"/>
        </a:p>
      </dgm:t>
    </dgm:pt>
  </dgm:ptLst>
  <dgm:cxnLst>
    <dgm:cxn modelId="{E71E5EB2-FA42-4251-91A5-10CF828AAEEF}" type="presOf" srcId="{3FDCBE46-1613-48FE-84EB-41973B587553}" destId="{3C4A96FF-62CA-44CB-8A65-F68186E1C6A7}" srcOrd="1" destOrd="0" presId="urn:microsoft.com/office/officeart/2005/8/layout/process1"/>
    <dgm:cxn modelId="{45FC844C-919C-4A90-BBE4-16026747286D}" srcId="{7C59D144-1BCB-4506-99F8-78298C255F5B}" destId="{34F33E12-16B3-468C-A2CD-39199CCBFB38}" srcOrd="2" destOrd="0" parTransId="{9DD7EB08-1025-47EB-BA55-F8F165A01392}" sibTransId="{0CFBFBBA-5ED8-48A8-A8F9-D4CDF6FE2C95}"/>
    <dgm:cxn modelId="{99E829F9-58E7-4F57-96C7-0CE840538F52}" type="presOf" srcId="{B7D1B0C9-DDA4-4B36-B682-F1B8B6CCB53A}" destId="{1A258F6C-4B8F-4AC6-916A-6498EC9565CA}" srcOrd="0" destOrd="0" presId="urn:microsoft.com/office/officeart/2005/8/layout/process1"/>
    <dgm:cxn modelId="{139DCA70-6D92-48AE-987F-44E4CD0FBAEF}" type="presOf" srcId="{D6FA8569-DEF5-45F9-853A-C2B49A0D396E}" destId="{29BA6150-75EF-4DDE-8F47-709F3D82C623}" srcOrd="0" destOrd="0" presId="urn:microsoft.com/office/officeart/2005/8/layout/process1"/>
    <dgm:cxn modelId="{03372C89-0F36-4FE0-81D3-BCCC0DCE9579}" type="presOf" srcId="{85A25C13-38F4-4E62-B8E6-90B3759523D9}" destId="{72F0A29E-EF88-4B71-8E9D-A5E9A42217A5}" srcOrd="0" destOrd="0" presId="urn:microsoft.com/office/officeart/2005/8/layout/process1"/>
    <dgm:cxn modelId="{42F40B10-8A6D-4CA7-93D4-5052F5404025}" srcId="{7C59D144-1BCB-4506-99F8-78298C255F5B}" destId="{9F8B6D60-D6DE-4231-B5E4-1F63EFE969BD}" srcOrd="5" destOrd="0" parTransId="{71DB5799-41D4-4CC1-B74E-9D017FA4D7EC}" sibTransId="{8BF608A4-FF2B-4A90-B48E-77C8F5C3F08E}"/>
    <dgm:cxn modelId="{90208CDB-FD0A-4488-939F-EF4B18CCAA44}" type="presOf" srcId="{7C59D144-1BCB-4506-99F8-78298C255F5B}" destId="{652BE4B6-4148-4A34-A5F6-9AFA2CD8A3DA}" srcOrd="0" destOrd="0" presId="urn:microsoft.com/office/officeart/2005/8/layout/process1"/>
    <dgm:cxn modelId="{5A5043C0-BC7D-4CC5-9ACD-77D2126A4B66}" srcId="{7C59D144-1BCB-4506-99F8-78298C255F5B}" destId="{85A25C13-38F4-4E62-B8E6-90B3759523D9}" srcOrd="0" destOrd="0" parTransId="{233EF5B5-6FF7-4A82-8E02-4CD02466005B}" sibTransId="{B7D1B0C9-DDA4-4B36-B682-F1B8B6CCB53A}"/>
    <dgm:cxn modelId="{B3C280D0-5D99-4FBC-8D4A-BEF80AE4BF47}" type="presOf" srcId="{45C6F786-FCCD-49D3-96C8-3A084E8DAE74}" destId="{6188333D-98DF-4FE3-AE81-3688E2EBDD4E}" srcOrd="1" destOrd="0" presId="urn:microsoft.com/office/officeart/2005/8/layout/process1"/>
    <dgm:cxn modelId="{0C4ACA41-B0D8-4B39-8592-085A7EB66551}" type="presOf" srcId="{B7D1B0C9-DDA4-4B36-B682-F1B8B6CCB53A}" destId="{8BEDAE58-A39C-4520-AC85-5CDB961EE3CC}" srcOrd="1" destOrd="0" presId="urn:microsoft.com/office/officeart/2005/8/layout/process1"/>
    <dgm:cxn modelId="{E3ABA8E3-9358-42FD-95B3-98B5D22E86CF}" srcId="{7C59D144-1BCB-4506-99F8-78298C255F5B}" destId="{D6FA8569-DEF5-45F9-853A-C2B49A0D396E}" srcOrd="1" destOrd="0" parTransId="{265CE498-2D8E-45C6-BD7E-B8F848A02632}" sibTransId="{0874881C-BF8B-4C13-994A-36D028CA1960}"/>
    <dgm:cxn modelId="{EDD37873-441D-4A89-BB24-A38F1478AC96}" srcId="{7C59D144-1BCB-4506-99F8-78298C255F5B}" destId="{4620EFC3-D0C1-4DE6-82DE-C6F0CCB58EC0}" srcOrd="4" destOrd="0" parTransId="{AF990CB7-5F59-411D-95E8-326FE10405F6}" sibTransId="{45C6F786-FCCD-49D3-96C8-3A084E8DAE74}"/>
    <dgm:cxn modelId="{1B432B41-C254-49A1-BC11-57DA22B21561}" type="presOf" srcId="{4620EFC3-D0C1-4DE6-82DE-C6F0CCB58EC0}" destId="{6965FAEA-B780-491C-829C-8056F05468CE}" srcOrd="0" destOrd="0" presId="urn:microsoft.com/office/officeart/2005/8/layout/process1"/>
    <dgm:cxn modelId="{CBDFBD53-EA83-4B2B-8C47-7A449BD9AB12}" type="presOf" srcId="{0874881C-BF8B-4C13-994A-36D028CA1960}" destId="{AFDD106B-DEE8-47D8-BAF5-42865FF39FCF}" srcOrd="1" destOrd="0" presId="urn:microsoft.com/office/officeart/2005/8/layout/process1"/>
    <dgm:cxn modelId="{B4A781B7-A8D0-43F9-94C1-A81560749DA8}" type="presOf" srcId="{0CFBFBBA-5ED8-48A8-A8F9-D4CDF6FE2C95}" destId="{5C448A60-DF67-4DB2-ACDA-E98A58EFD9C4}" srcOrd="0" destOrd="0" presId="urn:microsoft.com/office/officeart/2005/8/layout/process1"/>
    <dgm:cxn modelId="{D8E194F5-181E-4931-838A-5C8E8FAF1AD3}" type="presOf" srcId="{45C6F786-FCCD-49D3-96C8-3A084E8DAE74}" destId="{B20FE2A2-A4D9-40B7-8E91-88D8010EAF17}" srcOrd="0" destOrd="0" presId="urn:microsoft.com/office/officeart/2005/8/layout/process1"/>
    <dgm:cxn modelId="{67F11263-D3E3-4847-8488-FC0937AFE548}" type="presOf" srcId="{0874881C-BF8B-4C13-994A-36D028CA1960}" destId="{86B07F24-51DC-4AEC-9D35-0D32E9EBF1C3}" srcOrd="0" destOrd="0" presId="urn:microsoft.com/office/officeart/2005/8/layout/process1"/>
    <dgm:cxn modelId="{5EDFB4EA-7ECE-4B15-B11E-E2AE076EDF11}" type="presOf" srcId="{5A0B53B4-50A3-4A5A-A8E2-7446B236B3F1}" destId="{B7A90F08-6619-4176-8709-BD897BD93A53}" srcOrd="0" destOrd="0" presId="urn:microsoft.com/office/officeart/2005/8/layout/process1"/>
    <dgm:cxn modelId="{28913836-CDF7-46F0-BC84-6E3BA0583CFE}" type="presOf" srcId="{9F8B6D60-D6DE-4231-B5E4-1F63EFE969BD}" destId="{8982D29D-0373-4E32-A42E-977B179E26B2}" srcOrd="0" destOrd="0" presId="urn:microsoft.com/office/officeart/2005/8/layout/process1"/>
    <dgm:cxn modelId="{7EFBDED6-D329-4426-89CC-6E4186B0911D}" type="presOf" srcId="{34F33E12-16B3-468C-A2CD-39199CCBFB38}" destId="{E0C2179D-6D47-4954-8FD4-6CA8C3BD92FA}" srcOrd="0" destOrd="0" presId="urn:microsoft.com/office/officeart/2005/8/layout/process1"/>
    <dgm:cxn modelId="{2E79CB5D-5050-4CB2-9ABE-BF4C7258C754}" type="presOf" srcId="{3FDCBE46-1613-48FE-84EB-41973B587553}" destId="{5D190FC6-3801-4B5F-A301-B05B1521EA36}" srcOrd="0" destOrd="0" presId="urn:microsoft.com/office/officeart/2005/8/layout/process1"/>
    <dgm:cxn modelId="{8471A3CE-1676-46F9-90AA-26C0D8130AD4}" type="presOf" srcId="{0CFBFBBA-5ED8-48A8-A8F9-D4CDF6FE2C95}" destId="{1ECF410B-E7FC-4F74-B822-7D1558F421CB}" srcOrd="1" destOrd="0" presId="urn:microsoft.com/office/officeart/2005/8/layout/process1"/>
    <dgm:cxn modelId="{C24B0605-C84E-47D0-938E-1A401B443657}" srcId="{7C59D144-1BCB-4506-99F8-78298C255F5B}" destId="{5A0B53B4-50A3-4A5A-A8E2-7446B236B3F1}" srcOrd="3" destOrd="0" parTransId="{C2C86F2F-A6BB-436C-B990-1223E7AD3BC8}" sibTransId="{3FDCBE46-1613-48FE-84EB-41973B587553}"/>
    <dgm:cxn modelId="{A16C4AAD-E506-417D-9583-0BCD3DED174C}" type="presParOf" srcId="{652BE4B6-4148-4A34-A5F6-9AFA2CD8A3DA}" destId="{72F0A29E-EF88-4B71-8E9D-A5E9A42217A5}" srcOrd="0" destOrd="0" presId="urn:microsoft.com/office/officeart/2005/8/layout/process1"/>
    <dgm:cxn modelId="{9E7A54AC-3E6F-4288-BB93-9887B9AF3DCF}" type="presParOf" srcId="{652BE4B6-4148-4A34-A5F6-9AFA2CD8A3DA}" destId="{1A258F6C-4B8F-4AC6-916A-6498EC9565CA}" srcOrd="1" destOrd="0" presId="urn:microsoft.com/office/officeart/2005/8/layout/process1"/>
    <dgm:cxn modelId="{7F0D2583-73F1-436A-BA1A-5CC9CD117C07}" type="presParOf" srcId="{1A258F6C-4B8F-4AC6-916A-6498EC9565CA}" destId="{8BEDAE58-A39C-4520-AC85-5CDB961EE3CC}" srcOrd="0" destOrd="0" presId="urn:microsoft.com/office/officeart/2005/8/layout/process1"/>
    <dgm:cxn modelId="{68A31586-AEB0-4372-A545-7BB0F1917012}" type="presParOf" srcId="{652BE4B6-4148-4A34-A5F6-9AFA2CD8A3DA}" destId="{29BA6150-75EF-4DDE-8F47-709F3D82C623}" srcOrd="2" destOrd="0" presId="urn:microsoft.com/office/officeart/2005/8/layout/process1"/>
    <dgm:cxn modelId="{B9F25495-A015-4CAA-986C-E1951E1E9065}" type="presParOf" srcId="{652BE4B6-4148-4A34-A5F6-9AFA2CD8A3DA}" destId="{86B07F24-51DC-4AEC-9D35-0D32E9EBF1C3}" srcOrd="3" destOrd="0" presId="urn:microsoft.com/office/officeart/2005/8/layout/process1"/>
    <dgm:cxn modelId="{03BBF5DA-16C5-4026-9243-FC6462084974}" type="presParOf" srcId="{86B07F24-51DC-4AEC-9D35-0D32E9EBF1C3}" destId="{AFDD106B-DEE8-47D8-BAF5-42865FF39FCF}" srcOrd="0" destOrd="0" presId="urn:microsoft.com/office/officeart/2005/8/layout/process1"/>
    <dgm:cxn modelId="{C7004B61-76D2-40A0-8911-FEFE6C57544C}" type="presParOf" srcId="{652BE4B6-4148-4A34-A5F6-9AFA2CD8A3DA}" destId="{E0C2179D-6D47-4954-8FD4-6CA8C3BD92FA}" srcOrd="4" destOrd="0" presId="urn:microsoft.com/office/officeart/2005/8/layout/process1"/>
    <dgm:cxn modelId="{0A724C5E-EDEA-4465-89E3-7424A78BAB72}" type="presParOf" srcId="{652BE4B6-4148-4A34-A5F6-9AFA2CD8A3DA}" destId="{5C448A60-DF67-4DB2-ACDA-E98A58EFD9C4}" srcOrd="5" destOrd="0" presId="urn:microsoft.com/office/officeart/2005/8/layout/process1"/>
    <dgm:cxn modelId="{A8655F7B-FF88-4431-8F8C-65597C3161DB}" type="presParOf" srcId="{5C448A60-DF67-4DB2-ACDA-E98A58EFD9C4}" destId="{1ECF410B-E7FC-4F74-B822-7D1558F421CB}" srcOrd="0" destOrd="0" presId="urn:microsoft.com/office/officeart/2005/8/layout/process1"/>
    <dgm:cxn modelId="{1695E40B-64B5-4DE0-8787-1BF0D6549DCF}" type="presParOf" srcId="{652BE4B6-4148-4A34-A5F6-9AFA2CD8A3DA}" destId="{B7A90F08-6619-4176-8709-BD897BD93A53}" srcOrd="6" destOrd="0" presId="urn:microsoft.com/office/officeart/2005/8/layout/process1"/>
    <dgm:cxn modelId="{B1018814-C018-46F3-BA9F-2C101B5CD565}" type="presParOf" srcId="{652BE4B6-4148-4A34-A5F6-9AFA2CD8A3DA}" destId="{5D190FC6-3801-4B5F-A301-B05B1521EA36}" srcOrd="7" destOrd="0" presId="urn:microsoft.com/office/officeart/2005/8/layout/process1"/>
    <dgm:cxn modelId="{C05811F5-FA5A-4746-8C63-D2DF195648CB}" type="presParOf" srcId="{5D190FC6-3801-4B5F-A301-B05B1521EA36}" destId="{3C4A96FF-62CA-44CB-8A65-F68186E1C6A7}" srcOrd="0" destOrd="0" presId="urn:microsoft.com/office/officeart/2005/8/layout/process1"/>
    <dgm:cxn modelId="{F4F53DD6-2B37-416F-9F69-B9252595E46A}" type="presParOf" srcId="{652BE4B6-4148-4A34-A5F6-9AFA2CD8A3DA}" destId="{6965FAEA-B780-491C-829C-8056F05468CE}" srcOrd="8" destOrd="0" presId="urn:microsoft.com/office/officeart/2005/8/layout/process1"/>
    <dgm:cxn modelId="{D871A86A-06BF-4CC8-9436-C34CEA320B37}" type="presParOf" srcId="{652BE4B6-4148-4A34-A5F6-9AFA2CD8A3DA}" destId="{B20FE2A2-A4D9-40B7-8E91-88D8010EAF17}" srcOrd="9" destOrd="0" presId="urn:microsoft.com/office/officeart/2005/8/layout/process1"/>
    <dgm:cxn modelId="{85F3BA11-ED37-4D2D-840B-896FAD6AF336}" type="presParOf" srcId="{B20FE2A2-A4D9-40B7-8E91-88D8010EAF17}" destId="{6188333D-98DF-4FE3-AE81-3688E2EBDD4E}" srcOrd="0" destOrd="0" presId="urn:microsoft.com/office/officeart/2005/8/layout/process1"/>
    <dgm:cxn modelId="{D51A9D54-7B1C-42B1-A565-7472F59BA641}" type="presParOf" srcId="{652BE4B6-4148-4A34-A5F6-9AFA2CD8A3DA}" destId="{8982D29D-0373-4E32-A42E-977B179E26B2}" srcOrd="10" destOrd="0" presId="urn:microsoft.com/office/officeart/2005/8/layout/process1"/>
  </dgm:cxnLst>
  <dgm:bg>
    <a:solidFill>
      <a:schemeClr val="bg1">
        <a:lumMod val="95000"/>
      </a:schemeClr>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59D144-1BCB-4506-99F8-78298C255F5B}" type="doc">
      <dgm:prSet loTypeId="urn:microsoft.com/office/officeart/2005/8/layout/process1" loCatId="process" qsTypeId="urn:microsoft.com/office/officeart/2005/8/quickstyle/simple1" qsCatId="simple" csTypeId="urn:microsoft.com/office/officeart/2005/8/colors/accent0_2" csCatId="mainScheme" phldr="1"/>
      <dgm:spPr/>
    </dgm:pt>
    <dgm:pt modelId="{85A25C13-38F4-4E62-B8E6-90B3759523D9}">
      <dgm:prSet phldrT="[Text]" custT="1"/>
      <dgm:spPr/>
      <dgm:t>
        <a:bodyPr/>
        <a:lstStyle/>
        <a:p>
          <a:r>
            <a:rPr lang="en-US" sz="1050"/>
            <a:t>State the Priority Criteria</a:t>
          </a:r>
        </a:p>
      </dgm:t>
    </dgm:pt>
    <dgm:pt modelId="{233EF5B5-6FF7-4A82-8E02-4CD02466005B}" type="parTrans" cxnId="{5A5043C0-BC7D-4CC5-9ACD-77D2126A4B66}">
      <dgm:prSet/>
      <dgm:spPr/>
      <dgm:t>
        <a:bodyPr/>
        <a:lstStyle/>
        <a:p>
          <a:endParaRPr lang="en-US"/>
        </a:p>
      </dgm:t>
    </dgm:pt>
    <dgm:pt modelId="{B7D1B0C9-DDA4-4B36-B682-F1B8B6CCB53A}" type="sibTrans" cxnId="{5A5043C0-BC7D-4CC5-9ACD-77D2126A4B66}">
      <dgm:prSet/>
      <dgm:spPr/>
      <dgm:t>
        <a:bodyPr/>
        <a:lstStyle/>
        <a:p>
          <a:endParaRPr lang="en-US"/>
        </a:p>
      </dgm:t>
    </dgm:pt>
    <dgm:pt modelId="{5A0B53B4-50A3-4A5A-A8E2-7446B236B3F1}">
      <dgm:prSet phldrT="[Text]" custT="1"/>
      <dgm:spPr/>
      <dgm:t>
        <a:bodyPr/>
        <a:lstStyle/>
        <a:p>
          <a:r>
            <a:rPr lang="en-US" sz="1050"/>
            <a:t>Feasibility, including identification of resources needed</a:t>
          </a:r>
        </a:p>
      </dgm:t>
    </dgm:pt>
    <dgm:pt modelId="{C2C86F2F-A6BB-436C-B990-1223E7AD3BC8}" type="parTrans" cxnId="{C24B0605-C84E-47D0-938E-1A401B443657}">
      <dgm:prSet/>
      <dgm:spPr/>
      <dgm:t>
        <a:bodyPr/>
        <a:lstStyle/>
        <a:p>
          <a:endParaRPr lang="en-US"/>
        </a:p>
      </dgm:t>
    </dgm:pt>
    <dgm:pt modelId="{3FDCBE46-1613-48FE-84EB-41973B587553}" type="sibTrans" cxnId="{C24B0605-C84E-47D0-938E-1A401B443657}">
      <dgm:prSet/>
      <dgm:spPr/>
      <dgm:t>
        <a:bodyPr/>
        <a:lstStyle/>
        <a:p>
          <a:endParaRPr lang="en-US"/>
        </a:p>
      </dgm:t>
    </dgm:pt>
    <dgm:pt modelId="{9F8B6D60-D6DE-4231-B5E4-1F63EFE969BD}">
      <dgm:prSet phldrT="[Text]" custT="1"/>
      <dgm:spPr/>
      <dgm:t>
        <a:bodyPr/>
        <a:lstStyle/>
        <a:p>
          <a:r>
            <a:rPr lang="en-US" sz="1050"/>
            <a:t>Timeline</a:t>
          </a:r>
        </a:p>
      </dgm:t>
    </dgm:pt>
    <dgm:pt modelId="{71DB5799-41D4-4CC1-B74E-9D017FA4D7EC}" type="parTrans" cxnId="{42F40B10-8A6D-4CA7-93D4-5052F5404025}">
      <dgm:prSet/>
      <dgm:spPr/>
      <dgm:t>
        <a:bodyPr/>
        <a:lstStyle/>
        <a:p>
          <a:endParaRPr lang="en-US"/>
        </a:p>
      </dgm:t>
    </dgm:pt>
    <dgm:pt modelId="{8BF608A4-FF2B-4A90-B48E-77C8F5C3F08E}" type="sibTrans" cxnId="{42F40B10-8A6D-4CA7-93D4-5052F5404025}">
      <dgm:prSet/>
      <dgm:spPr/>
      <dgm:t>
        <a:bodyPr/>
        <a:lstStyle/>
        <a:p>
          <a:endParaRPr lang="en-US"/>
        </a:p>
      </dgm:t>
    </dgm:pt>
    <dgm:pt modelId="{34F33E12-16B3-468C-A2CD-39199CCBFB38}">
      <dgm:prSet custT="1"/>
      <dgm:spPr/>
      <dgm:t>
        <a:bodyPr/>
        <a:lstStyle/>
        <a:p>
          <a:r>
            <a:rPr lang="en-US" sz="1050"/>
            <a:t>Proposed activities and strategies to resolve exisiting problem, referencing data and evidence based research</a:t>
          </a:r>
        </a:p>
      </dgm:t>
    </dgm:pt>
    <dgm:pt modelId="{9DD7EB08-1025-47EB-BA55-F8F165A01392}" type="parTrans" cxnId="{45FC844C-919C-4A90-BBE4-16026747286D}">
      <dgm:prSet/>
      <dgm:spPr/>
      <dgm:t>
        <a:bodyPr/>
        <a:lstStyle/>
        <a:p>
          <a:endParaRPr lang="en-US"/>
        </a:p>
      </dgm:t>
    </dgm:pt>
    <dgm:pt modelId="{0CFBFBBA-5ED8-48A8-A8F9-D4CDF6FE2C95}" type="sibTrans" cxnId="{45FC844C-919C-4A90-BBE4-16026747286D}">
      <dgm:prSet/>
      <dgm:spPr/>
      <dgm:t>
        <a:bodyPr/>
        <a:lstStyle/>
        <a:p>
          <a:endParaRPr lang="en-US"/>
        </a:p>
      </dgm:t>
    </dgm:pt>
    <dgm:pt modelId="{D6FA8569-DEF5-45F9-853A-C2B49A0D396E}">
      <dgm:prSet custT="1"/>
      <dgm:spPr/>
      <dgm:t>
        <a:bodyPr/>
        <a:lstStyle/>
        <a:p>
          <a:r>
            <a:rPr lang="en-US" sz="1050"/>
            <a:t>Identification of the problem for each criterion, referencing relevant data and documentation </a:t>
          </a:r>
        </a:p>
      </dgm:t>
    </dgm:pt>
    <dgm:pt modelId="{265CE498-2D8E-45C6-BD7E-B8F848A02632}" type="parTrans" cxnId="{E3ABA8E3-9358-42FD-95B3-98B5D22E86CF}">
      <dgm:prSet/>
      <dgm:spPr/>
      <dgm:t>
        <a:bodyPr/>
        <a:lstStyle/>
        <a:p>
          <a:endParaRPr lang="en-US"/>
        </a:p>
      </dgm:t>
    </dgm:pt>
    <dgm:pt modelId="{0874881C-BF8B-4C13-994A-36D028CA1960}" type="sibTrans" cxnId="{E3ABA8E3-9358-42FD-95B3-98B5D22E86CF}">
      <dgm:prSet/>
      <dgm:spPr/>
      <dgm:t>
        <a:bodyPr/>
        <a:lstStyle/>
        <a:p>
          <a:endParaRPr lang="en-US"/>
        </a:p>
      </dgm:t>
    </dgm:pt>
    <dgm:pt modelId="{95574622-1596-479E-AE71-ED6A7A9943ED}">
      <dgm:prSet custT="1"/>
      <dgm:spPr/>
      <dgm:t>
        <a:bodyPr/>
        <a:lstStyle/>
        <a:p>
          <a:r>
            <a:rPr lang="en-US" sz="1050"/>
            <a:t>Person(s) responsible for implementation</a:t>
          </a:r>
        </a:p>
      </dgm:t>
    </dgm:pt>
    <dgm:pt modelId="{AD58888F-EFB2-42AB-928F-954A09260852}" type="parTrans" cxnId="{1A1441F9-259D-4F27-966F-08D3A3794C55}">
      <dgm:prSet/>
      <dgm:spPr/>
      <dgm:t>
        <a:bodyPr/>
        <a:lstStyle/>
        <a:p>
          <a:endParaRPr lang="en-US"/>
        </a:p>
      </dgm:t>
    </dgm:pt>
    <dgm:pt modelId="{548C2589-0399-4D30-86F0-50632ED3BF04}" type="sibTrans" cxnId="{1A1441F9-259D-4F27-966F-08D3A3794C55}">
      <dgm:prSet/>
      <dgm:spPr/>
      <dgm:t>
        <a:bodyPr/>
        <a:lstStyle/>
        <a:p>
          <a:endParaRPr lang="en-US"/>
        </a:p>
      </dgm:t>
    </dgm:pt>
    <dgm:pt modelId="{ED57E47D-7044-42CA-978C-C2C381A282E6}">
      <dgm:prSet custT="1"/>
      <dgm:spPr/>
      <dgm:t>
        <a:bodyPr/>
        <a:lstStyle/>
        <a:p>
          <a:r>
            <a:rPr lang="en-US" sz="1050"/>
            <a:t>Identification of evaluation tools to measure effectiveness</a:t>
          </a:r>
        </a:p>
      </dgm:t>
    </dgm:pt>
    <dgm:pt modelId="{94A05B76-9A9F-4283-966A-B3A8C341A9C6}" type="parTrans" cxnId="{64BC33F8-05F8-435A-9F71-5180B628B3D2}">
      <dgm:prSet/>
      <dgm:spPr/>
      <dgm:t>
        <a:bodyPr/>
        <a:lstStyle/>
        <a:p>
          <a:endParaRPr lang="en-US"/>
        </a:p>
      </dgm:t>
    </dgm:pt>
    <dgm:pt modelId="{66B199AD-8F9F-4C98-A3CE-7AC489C0AF1C}" type="sibTrans" cxnId="{64BC33F8-05F8-435A-9F71-5180B628B3D2}">
      <dgm:prSet/>
      <dgm:spPr/>
      <dgm:t>
        <a:bodyPr/>
        <a:lstStyle/>
        <a:p>
          <a:endParaRPr lang="en-US"/>
        </a:p>
      </dgm:t>
    </dgm:pt>
    <dgm:pt modelId="{652BE4B6-4148-4A34-A5F6-9AFA2CD8A3DA}" type="pres">
      <dgm:prSet presAssocID="{7C59D144-1BCB-4506-99F8-78298C255F5B}" presName="Name0" presStyleCnt="0">
        <dgm:presLayoutVars>
          <dgm:dir/>
          <dgm:resizeHandles val="exact"/>
        </dgm:presLayoutVars>
      </dgm:prSet>
      <dgm:spPr/>
    </dgm:pt>
    <dgm:pt modelId="{72F0A29E-EF88-4B71-8E9D-A5E9A42217A5}" type="pres">
      <dgm:prSet presAssocID="{85A25C13-38F4-4E62-B8E6-90B3759523D9}" presName="node" presStyleLbl="node1" presStyleIdx="0" presStyleCnt="7" custScaleX="113350" custLinFactNeighborX="-1769" custLinFactNeighborY="590">
        <dgm:presLayoutVars>
          <dgm:bulletEnabled val="1"/>
        </dgm:presLayoutVars>
      </dgm:prSet>
      <dgm:spPr/>
      <dgm:t>
        <a:bodyPr/>
        <a:lstStyle/>
        <a:p>
          <a:endParaRPr lang="en-US"/>
        </a:p>
      </dgm:t>
    </dgm:pt>
    <dgm:pt modelId="{1A258F6C-4B8F-4AC6-916A-6498EC9565CA}" type="pres">
      <dgm:prSet presAssocID="{B7D1B0C9-DDA4-4B36-B682-F1B8B6CCB53A}" presName="sibTrans" presStyleLbl="sibTrans2D1" presStyleIdx="0" presStyleCnt="6"/>
      <dgm:spPr/>
      <dgm:t>
        <a:bodyPr/>
        <a:lstStyle/>
        <a:p>
          <a:endParaRPr lang="en-US"/>
        </a:p>
      </dgm:t>
    </dgm:pt>
    <dgm:pt modelId="{8BEDAE58-A39C-4520-AC85-5CDB961EE3CC}" type="pres">
      <dgm:prSet presAssocID="{B7D1B0C9-DDA4-4B36-B682-F1B8B6CCB53A}" presName="connectorText" presStyleLbl="sibTrans2D1" presStyleIdx="0" presStyleCnt="6"/>
      <dgm:spPr/>
      <dgm:t>
        <a:bodyPr/>
        <a:lstStyle/>
        <a:p>
          <a:endParaRPr lang="en-US"/>
        </a:p>
      </dgm:t>
    </dgm:pt>
    <dgm:pt modelId="{29BA6150-75EF-4DDE-8F47-709F3D82C623}" type="pres">
      <dgm:prSet presAssocID="{D6FA8569-DEF5-45F9-853A-C2B49A0D396E}" presName="node" presStyleLbl="node1" presStyleIdx="1" presStyleCnt="7" custScaleX="142158">
        <dgm:presLayoutVars>
          <dgm:bulletEnabled val="1"/>
        </dgm:presLayoutVars>
      </dgm:prSet>
      <dgm:spPr/>
      <dgm:t>
        <a:bodyPr/>
        <a:lstStyle/>
        <a:p>
          <a:endParaRPr lang="en-US"/>
        </a:p>
      </dgm:t>
    </dgm:pt>
    <dgm:pt modelId="{86B07F24-51DC-4AEC-9D35-0D32E9EBF1C3}" type="pres">
      <dgm:prSet presAssocID="{0874881C-BF8B-4C13-994A-36D028CA1960}" presName="sibTrans" presStyleLbl="sibTrans2D1" presStyleIdx="1" presStyleCnt="6" custLinFactNeighborY="-15029"/>
      <dgm:spPr/>
      <dgm:t>
        <a:bodyPr/>
        <a:lstStyle/>
        <a:p>
          <a:endParaRPr lang="en-US"/>
        </a:p>
      </dgm:t>
    </dgm:pt>
    <dgm:pt modelId="{AFDD106B-DEE8-47D8-BAF5-42865FF39FCF}" type="pres">
      <dgm:prSet presAssocID="{0874881C-BF8B-4C13-994A-36D028CA1960}" presName="connectorText" presStyleLbl="sibTrans2D1" presStyleIdx="1" presStyleCnt="6"/>
      <dgm:spPr/>
      <dgm:t>
        <a:bodyPr/>
        <a:lstStyle/>
        <a:p>
          <a:endParaRPr lang="en-US"/>
        </a:p>
      </dgm:t>
    </dgm:pt>
    <dgm:pt modelId="{E0C2179D-6D47-4954-8FD4-6CA8C3BD92FA}" type="pres">
      <dgm:prSet presAssocID="{34F33E12-16B3-468C-A2CD-39199CCBFB38}" presName="node" presStyleLbl="node1" presStyleIdx="2" presStyleCnt="7" custScaleX="125194">
        <dgm:presLayoutVars>
          <dgm:bulletEnabled val="1"/>
        </dgm:presLayoutVars>
      </dgm:prSet>
      <dgm:spPr/>
      <dgm:t>
        <a:bodyPr/>
        <a:lstStyle/>
        <a:p>
          <a:endParaRPr lang="en-US"/>
        </a:p>
      </dgm:t>
    </dgm:pt>
    <dgm:pt modelId="{5C448A60-DF67-4DB2-ACDA-E98A58EFD9C4}" type="pres">
      <dgm:prSet presAssocID="{0CFBFBBA-5ED8-48A8-A8F9-D4CDF6FE2C95}" presName="sibTrans" presStyleLbl="sibTrans2D1" presStyleIdx="2" presStyleCnt="6"/>
      <dgm:spPr/>
      <dgm:t>
        <a:bodyPr/>
        <a:lstStyle/>
        <a:p>
          <a:endParaRPr lang="en-US"/>
        </a:p>
      </dgm:t>
    </dgm:pt>
    <dgm:pt modelId="{1ECF410B-E7FC-4F74-B822-7D1558F421CB}" type="pres">
      <dgm:prSet presAssocID="{0CFBFBBA-5ED8-48A8-A8F9-D4CDF6FE2C95}" presName="connectorText" presStyleLbl="sibTrans2D1" presStyleIdx="2" presStyleCnt="6"/>
      <dgm:spPr/>
      <dgm:t>
        <a:bodyPr/>
        <a:lstStyle/>
        <a:p>
          <a:endParaRPr lang="en-US"/>
        </a:p>
      </dgm:t>
    </dgm:pt>
    <dgm:pt modelId="{B7A90F08-6619-4176-8709-BD897BD93A53}" type="pres">
      <dgm:prSet presAssocID="{5A0B53B4-50A3-4A5A-A8E2-7446B236B3F1}" presName="node" presStyleLbl="node1" presStyleIdx="3" presStyleCnt="7" custScaleX="112459">
        <dgm:presLayoutVars>
          <dgm:bulletEnabled val="1"/>
        </dgm:presLayoutVars>
      </dgm:prSet>
      <dgm:spPr/>
      <dgm:t>
        <a:bodyPr/>
        <a:lstStyle/>
        <a:p>
          <a:endParaRPr lang="en-US"/>
        </a:p>
      </dgm:t>
    </dgm:pt>
    <dgm:pt modelId="{5D190FC6-3801-4B5F-A301-B05B1521EA36}" type="pres">
      <dgm:prSet presAssocID="{3FDCBE46-1613-48FE-84EB-41973B587553}" presName="sibTrans" presStyleLbl="sibTrans2D1" presStyleIdx="3" presStyleCnt="6"/>
      <dgm:spPr/>
      <dgm:t>
        <a:bodyPr/>
        <a:lstStyle/>
        <a:p>
          <a:endParaRPr lang="en-US"/>
        </a:p>
      </dgm:t>
    </dgm:pt>
    <dgm:pt modelId="{3C4A96FF-62CA-44CB-8A65-F68186E1C6A7}" type="pres">
      <dgm:prSet presAssocID="{3FDCBE46-1613-48FE-84EB-41973B587553}" presName="connectorText" presStyleLbl="sibTrans2D1" presStyleIdx="3" presStyleCnt="6"/>
      <dgm:spPr/>
      <dgm:t>
        <a:bodyPr/>
        <a:lstStyle/>
        <a:p>
          <a:endParaRPr lang="en-US"/>
        </a:p>
      </dgm:t>
    </dgm:pt>
    <dgm:pt modelId="{A80AD8CD-0499-45DC-A803-2A57868F139A}" type="pres">
      <dgm:prSet presAssocID="{95574622-1596-479E-AE71-ED6A7A9943ED}" presName="node" presStyleLbl="node1" presStyleIdx="4" presStyleCnt="7" custScaleX="134525">
        <dgm:presLayoutVars>
          <dgm:bulletEnabled val="1"/>
        </dgm:presLayoutVars>
      </dgm:prSet>
      <dgm:spPr/>
      <dgm:t>
        <a:bodyPr/>
        <a:lstStyle/>
        <a:p>
          <a:endParaRPr lang="en-US"/>
        </a:p>
      </dgm:t>
    </dgm:pt>
    <dgm:pt modelId="{C3EB46FC-D4D2-4E15-A74D-DD526494F19F}" type="pres">
      <dgm:prSet presAssocID="{548C2589-0399-4D30-86F0-50632ED3BF04}" presName="sibTrans" presStyleLbl="sibTrans2D1" presStyleIdx="4" presStyleCnt="6"/>
      <dgm:spPr/>
      <dgm:t>
        <a:bodyPr/>
        <a:lstStyle/>
        <a:p>
          <a:endParaRPr lang="en-US"/>
        </a:p>
      </dgm:t>
    </dgm:pt>
    <dgm:pt modelId="{2F24839B-6787-498F-A4FC-BF7F9A8FD6DF}" type="pres">
      <dgm:prSet presAssocID="{548C2589-0399-4D30-86F0-50632ED3BF04}" presName="connectorText" presStyleLbl="sibTrans2D1" presStyleIdx="4" presStyleCnt="6"/>
      <dgm:spPr/>
      <dgm:t>
        <a:bodyPr/>
        <a:lstStyle/>
        <a:p>
          <a:endParaRPr lang="en-US"/>
        </a:p>
      </dgm:t>
    </dgm:pt>
    <dgm:pt modelId="{8982D29D-0373-4E32-A42E-977B179E26B2}" type="pres">
      <dgm:prSet presAssocID="{9F8B6D60-D6DE-4231-B5E4-1F63EFE969BD}" presName="node" presStyleLbl="node1" presStyleIdx="5" presStyleCnt="7">
        <dgm:presLayoutVars>
          <dgm:bulletEnabled val="1"/>
        </dgm:presLayoutVars>
      </dgm:prSet>
      <dgm:spPr/>
      <dgm:t>
        <a:bodyPr/>
        <a:lstStyle/>
        <a:p>
          <a:endParaRPr lang="en-US"/>
        </a:p>
      </dgm:t>
    </dgm:pt>
    <dgm:pt modelId="{EB59880B-25EA-40BE-8179-71E5A28922C4}" type="pres">
      <dgm:prSet presAssocID="{8BF608A4-FF2B-4A90-B48E-77C8F5C3F08E}" presName="sibTrans" presStyleLbl="sibTrans2D1" presStyleIdx="5" presStyleCnt="6"/>
      <dgm:spPr/>
      <dgm:t>
        <a:bodyPr/>
        <a:lstStyle/>
        <a:p>
          <a:endParaRPr lang="en-US"/>
        </a:p>
      </dgm:t>
    </dgm:pt>
    <dgm:pt modelId="{14846EED-37A2-4F9A-BA88-18B6269D78A5}" type="pres">
      <dgm:prSet presAssocID="{8BF608A4-FF2B-4A90-B48E-77C8F5C3F08E}" presName="connectorText" presStyleLbl="sibTrans2D1" presStyleIdx="5" presStyleCnt="6"/>
      <dgm:spPr/>
      <dgm:t>
        <a:bodyPr/>
        <a:lstStyle/>
        <a:p>
          <a:endParaRPr lang="en-US"/>
        </a:p>
      </dgm:t>
    </dgm:pt>
    <dgm:pt modelId="{EE4AC882-0B0B-455B-9EC4-839C33D26FB5}" type="pres">
      <dgm:prSet presAssocID="{ED57E47D-7044-42CA-978C-C2C381A282E6}" presName="node" presStyleLbl="node1" presStyleIdx="6" presStyleCnt="7" custScaleX="130225">
        <dgm:presLayoutVars>
          <dgm:bulletEnabled val="1"/>
        </dgm:presLayoutVars>
      </dgm:prSet>
      <dgm:spPr/>
      <dgm:t>
        <a:bodyPr/>
        <a:lstStyle/>
        <a:p>
          <a:endParaRPr lang="en-US"/>
        </a:p>
      </dgm:t>
    </dgm:pt>
  </dgm:ptLst>
  <dgm:cxnLst>
    <dgm:cxn modelId="{45FC844C-919C-4A90-BBE4-16026747286D}" srcId="{7C59D144-1BCB-4506-99F8-78298C255F5B}" destId="{34F33E12-16B3-468C-A2CD-39199CCBFB38}" srcOrd="2" destOrd="0" parTransId="{9DD7EB08-1025-47EB-BA55-F8F165A01392}" sibTransId="{0CFBFBBA-5ED8-48A8-A8F9-D4CDF6FE2C95}"/>
    <dgm:cxn modelId="{688CB5FC-F36D-48BF-BFDF-B64056C11C10}" type="presOf" srcId="{548C2589-0399-4D30-86F0-50632ED3BF04}" destId="{C3EB46FC-D4D2-4E15-A74D-DD526494F19F}" srcOrd="0" destOrd="0" presId="urn:microsoft.com/office/officeart/2005/8/layout/process1"/>
    <dgm:cxn modelId="{42F40B10-8A6D-4CA7-93D4-5052F5404025}" srcId="{7C59D144-1BCB-4506-99F8-78298C255F5B}" destId="{9F8B6D60-D6DE-4231-B5E4-1F63EFE969BD}" srcOrd="5" destOrd="0" parTransId="{71DB5799-41D4-4CC1-B74E-9D017FA4D7EC}" sibTransId="{8BF608A4-FF2B-4A90-B48E-77C8F5C3F08E}"/>
    <dgm:cxn modelId="{5A5043C0-BC7D-4CC5-9ACD-77D2126A4B66}" srcId="{7C59D144-1BCB-4506-99F8-78298C255F5B}" destId="{85A25C13-38F4-4E62-B8E6-90B3759523D9}" srcOrd="0" destOrd="0" parTransId="{233EF5B5-6FF7-4A82-8E02-4CD02466005B}" sibTransId="{B7D1B0C9-DDA4-4B36-B682-F1B8B6CCB53A}"/>
    <dgm:cxn modelId="{4B619432-9A73-4451-B424-E65DE4CF8424}" type="presOf" srcId="{0874881C-BF8B-4C13-994A-36D028CA1960}" destId="{AFDD106B-DEE8-47D8-BAF5-42865FF39FCF}" srcOrd="1" destOrd="0" presId="urn:microsoft.com/office/officeart/2005/8/layout/process1"/>
    <dgm:cxn modelId="{9D717128-87A7-4B63-8ECD-8D29A7C62A40}" type="presOf" srcId="{0CFBFBBA-5ED8-48A8-A8F9-D4CDF6FE2C95}" destId="{5C448A60-DF67-4DB2-ACDA-E98A58EFD9C4}" srcOrd="0" destOrd="0" presId="urn:microsoft.com/office/officeart/2005/8/layout/process1"/>
    <dgm:cxn modelId="{20924C76-CF5F-4876-A79F-86FD2EC0CCCA}" type="presOf" srcId="{0CFBFBBA-5ED8-48A8-A8F9-D4CDF6FE2C95}" destId="{1ECF410B-E7FC-4F74-B822-7D1558F421CB}" srcOrd="1" destOrd="0" presId="urn:microsoft.com/office/officeart/2005/8/layout/process1"/>
    <dgm:cxn modelId="{D597DACD-FA69-4F71-BE08-D1239C744621}" type="presOf" srcId="{7C59D144-1BCB-4506-99F8-78298C255F5B}" destId="{652BE4B6-4148-4A34-A5F6-9AFA2CD8A3DA}" srcOrd="0" destOrd="0" presId="urn:microsoft.com/office/officeart/2005/8/layout/process1"/>
    <dgm:cxn modelId="{97937C77-CEE9-41C4-B8A8-3B18012F29E7}" type="presOf" srcId="{3FDCBE46-1613-48FE-84EB-41973B587553}" destId="{5D190FC6-3801-4B5F-A301-B05B1521EA36}" srcOrd="0" destOrd="0" presId="urn:microsoft.com/office/officeart/2005/8/layout/process1"/>
    <dgm:cxn modelId="{3C9C21FD-43BE-4830-8AEB-729409F4D955}" type="presOf" srcId="{D6FA8569-DEF5-45F9-853A-C2B49A0D396E}" destId="{29BA6150-75EF-4DDE-8F47-709F3D82C623}" srcOrd="0" destOrd="0" presId="urn:microsoft.com/office/officeart/2005/8/layout/process1"/>
    <dgm:cxn modelId="{E3ABA8E3-9358-42FD-95B3-98B5D22E86CF}" srcId="{7C59D144-1BCB-4506-99F8-78298C255F5B}" destId="{D6FA8569-DEF5-45F9-853A-C2B49A0D396E}" srcOrd="1" destOrd="0" parTransId="{265CE498-2D8E-45C6-BD7E-B8F848A02632}" sibTransId="{0874881C-BF8B-4C13-994A-36D028CA1960}"/>
    <dgm:cxn modelId="{03E1556E-F498-4660-B821-B799CEF9BE0B}" type="presOf" srcId="{9F8B6D60-D6DE-4231-B5E4-1F63EFE969BD}" destId="{8982D29D-0373-4E32-A42E-977B179E26B2}" srcOrd="0" destOrd="0" presId="urn:microsoft.com/office/officeart/2005/8/layout/process1"/>
    <dgm:cxn modelId="{3F6AEE57-B7F0-4A0E-8A61-022F8B1680C7}" type="presOf" srcId="{8BF608A4-FF2B-4A90-B48E-77C8F5C3F08E}" destId="{14846EED-37A2-4F9A-BA88-18B6269D78A5}" srcOrd="1" destOrd="0" presId="urn:microsoft.com/office/officeart/2005/8/layout/process1"/>
    <dgm:cxn modelId="{1A1441F9-259D-4F27-966F-08D3A3794C55}" srcId="{7C59D144-1BCB-4506-99F8-78298C255F5B}" destId="{95574622-1596-479E-AE71-ED6A7A9943ED}" srcOrd="4" destOrd="0" parTransId="{AD58888F-EFB2-42AB-928F-954A09260852}" sibTransId="{548C2589-0399-4D30-86F0-50632ED3BF04}"/>
    <dgm:cxn modelId="{80DF790A-4C89-454D-AD9B-B1933EF7A7F1}" type="presOf" srcId="{548C2589-0399-4D30-86F0-50632ED3BF04}" destId="{2F24839B-6787-498F-A4FC-BF7F9A8FD6DF}" srcOrd="1" destOrd="0" presId="urn:microsoft.com/office/officeart/2005/8/layout/process1"/>
    <dgm:cxn modelId="{323A0473-CEAD-4959-8963-17CC99734C01}" type="presOf" srcId="{95574622-1596-479E-AE71-ED6A7A9943ED}" destId="{A80AD8CD-0499-45DC-A803-2A57868F139A}" srcOrd="0" destOrd="0" presId="urn:microsoft.com/office/officeart/2005/8/layout/process1"/>
    <dgm:cxn modelId="{A5CBEE9C-0DAC-4840-8E63-CAD9680D27B2}" type="presOf" srcId="{34F33E12-16B3-468C-A2CD-39199CCBFB38}" destId="{E0C2179D-6D47-4954-8FD4-6CA8C3BD92FA}" srcOrd="0" destOrd="0" presId="urn:microsoft.com/office/officeart/2005/8/layout/process1"/>
    <dgm:cxn modelId="{6C98EC20-DE53-4DEE-8DEB-E4093E526300}" type="presOf" srcId="{B7D1B0C9-DDA4-4B36-B682-F1B8B6CCB53A}" destId="{1A258F6C-4B8F-4AC6-916A-6498EC9565CA}" srcOrd="0" destOrd="0" presId="urn:microsoft.com/office/officeart/2005/8/layout/process1"/>
    <dgm:cxn modelId="{72BA3695-CBD2-445A-A7E2-1917280C9CF9}" type="presOf" srcId="{85A25C13-38F4-4E62-B8E6-90B3759523D9}" destId="{72F0A29E-EF88-4B71-8E9D-A5E9A42217A5}" srcOrd="0" destOrd="0" presId="urn:microsoft.com/office/officeart/2005/8/layout/process1"/>
    <dgm:cxn modelId="{D27B7CEE-6E86-4CEC-B453-4F77859F0F05}" type="presOf" srcId="{3FDCBE46-1613-48FE-84EB-41973B587553}" destId="{3C4A96FF-62CA-44CB-8A65-F68186E1C6A7}" srcOrd="1" destOrd="0" presId="urn:microsoft.com/office/officeart/2005/8/layout/process1"/>
    <dgm:cxn modelId="{77BC8402-EC7E-4798-AE73-11AB625AFFD9}" type="presOf" srcId="{5A0B53B4-50A3-4A5A-A8E2-7446B236B3F1}" destId="{B7A90F08-6619-4176-8709-BD897BD93A53}" srcOrd="0" destOrd="0" presId="urn:microsoft.com/office/officeart/2005/8/layout/process1"/>
    <dgm:cxn modelId="{64BC33F8-05F8-435A-9F71-5180B628B3D2}" srcId="{7C59D144-1BCB-4506-99F8-78298C255F5B}" destId="{ED57E47D-7044-42CA-978C-C2C381A282E6}" srcOrd="6" destOrd="0" parTransId="{94A05B76-9A9F-4283-966A-B3A8C341A9C6}" sibTransId="{66B199AD-8F9F-4C98-A3CE-7AC489C0AF1C}"/>
    <dgm:cxn modelId="{F0DBAD02-6C02-4B89-8285-E6BCE6059951}" type="presOf" srcId="{8BF608A4-FF2B-4A90-B48E-77C8F5C3F08E}" destId="{EB59880B-25EA-40BE-8179-71E5A28922C4}" srcOrd="0" destOrd="0" presId="urn:microsoft.com/office/officeart/2005/8/layout/process1"/>
    <dgm:cxn modelId="{C24B0605-C84E-47D0-938E-1A401B443657}" srcId="{7C59D144-1BCB-4506-99F8-78298C255F5B}" destId="{5A0B53B4-50A3-4A5A-A8E2-7446B236B3F1}" srcOrd="3" destOrd="0" parTransId="{C2C86F2F-A6BB-436C-B990-1223E7AD3BC8}" sibTransId="{3FDCBE46-1613-48FE-84EB-41973B587553}"/>
    <dgm:cxn modelId="{6604A324-00DC-4F60-B2A3-52502208036D}" type="presOf" srcId="{B7D1B0C9-DDA4-4B36-B682-F1B8B6CCB53A}" destId="{8BEDAE58-A39C-4520-AC85-5CDB961EE3CC}" srcOrd="1" destOrd="0" presId="urn:microsoft.com/office/officeart/2005/8/layout/process1"/>
    <dgm:cxn modelId="{B04B4A7C-009E-4CF6-B73F-96495C2C2C88}" type="presOf" srcId="{ED57E47D-7044-42CA-978C-C2C381A282E6}" destId="{EE4AC882-0B0B-455B-9EC4-839C33D26FB5}" srcOrd="0" destOrd="0" presId="urn:microsoft.com/office/officeart/2005/8/layout/process1"/>
    <dgm:cxn modelId="{14977029-25D7-4637-9C96-05D18B8A2514}" type="presOf" srcId="{0874881C-BF8B-4C13-994A-36D028CA1960}" destId="{86B07F24-51DC-4AEC-9D35-0D32E9EBF1C3}" srcOrd="0" destOrd="0" presId="urn:microsoft.com/office/officeart/2005/8/layout/process1"/>
    <dgm:cxn modelId="{3F575CB7-26C9-4AF4-AA61-7ED30DED8901}" type="presParOf" srcId="{652BE4B6-4148-4A34-A5F6-9AFA2CD8A3DA}" destId="{72F0A29E-EF88-4B71-8E9D-A5E9A42217A5}" srcOrd="0" destOrd="0" presId="urn:microsoft.com/office/officeart/2005/8/layout/process1"/>
    <dgm:cxn modelId="{F762CCD7-8657-4BCB-BDEC-3D07B0F4DCF2}" type="presParOf" srcId="{652BE4B6-4148-4A34-A5F6-9AFA2CD8A3DA}" destId="{1A258F6C-4B8F-4AC6-916A-6498EC9565CA}" srcOrd="1" destOrd="0" presId="urn:microsoft.com/office/officeart/2005/8/layout/process1"/>
    <dgm:cxn modelId="{7C0EB470-F0B2-40B9-9893-0FDD7229833D}" type="presParOf" srcId="{1A258F6C-4B8F-4AC6-916A-6498EC9565CA}" destId="{8BEDAE58-A39C-4520-AC85-5CDB961EE3CC}" srcOrd="0" destOrd="0" presId="urn:microsoft.com/office/officeart/2005/8/layout/process1"/>
    <dgm:cxn modelId="{A024F8AF-75F2-4581-967F-CBFD70FE6D9D}" type="presParOf" srcId="{652BE4B6-4148-4A34-A5F6-9AFA2CD8A3DA}" destId="{29BA6150-75EF-4DDE-8F47-709F3D82C623}" srcOrd="2" destOrd="0" presId="urn:microsoft.com/office/officeart/2005/8/layout/process1"/>
    <dgm:cxn modelId="{A0A5A134-C3AD-463A-9E59-67CC1D4EEE59}" type="presParOf" srcId="{652BE4B6-4148-4A34-A5F6-9AFA2CD8A3DA}" destId="{86B07F24-51DC-4AEC-9D35-0D32E9EBF1C3}" srcOrd="3" destOrd="0" presId="urn:microsoft.com/office/officeart/2005/8/layout/process1"/>
    <dgm:cxn modelId="{39EC023E-E5B0-4B0C-B3B4-065522B32466}" type="presParOf" srcId="{86B07F24-51DC-4AEC-9D35-0D32E9EBF1C3}" destId="{AFDD106B-DEE8-47D8-BAF5-42865FF39FCF}" srcOrd="0" destOrd="0" presId="urn:microsoft.com/office/officeart/2005/8/layout/process1"/>
    <dgm:cxn modelId="{86933FBC-B059-42F3-9778-6165F30CAA0B}" type="presParOf" srcId="{652BE4B6-4148-4A34-A5F6-9AFA2CD8A3DA}" destId="{E0C2179D-6D47-4954-8FD4-6CA8C3BD92FA}" srcOrd="4" destOrd="0" presId="urn:microsoft.com/office/officeart/2005/8/layout/process1"/>
    <dgm:cxn modelId="{5669F209-14F0-4C81-B358-4530DCB0F505}" type="presParOf" srcId="{652BE4B6-4148-4A34-A5F6-9AFA2CD8A3DA}" destId="{5C448A60-DF67-4DB2-ACDA-E98A58EFD9C4}" srcOrd="5" destOrd="0" presId="urn:microsoft.com/office/officeart/2005/8/layout/process1"/>
    <dgm:cxn modelId="{F93944F9-1A02-4254-AE80-C09FB542C2DB}" type="presParOf" srcId="{5C448A60-DF67-4DB2-ACDA-E98A58EFD9C4}" destId="{1ECF410B-E7FC-4F74-B822-7D1558F421CB}" srcOrd="0" destOrd="0" presId="urn:microsoft.com/office/officeart/2005/8/layout/process1"/>
    <dgm:cxn modelId="{EA33C785-3138-4B1E-8483-79A0F4A43930}" type="presParOf" srcId="{652BE4B6-4148-4A34-A5F6-9AFA2CD8A3DA}" destId="{B7A90F08-6619-4176-8709-BD897BD93A53}" srcOrd="6" destOrd="0" presId="urn:microsoft.com/office/officeart/2005/8/layout/process1"/>
    <dgm:cxn modelId="{62CFF4FD-BF95-42BF-87D2-CA37C583EA2B}" type="presParOf" srcId="{652BE4B6-4148-4A34-A5F6-9AFA2CD8A3DA}" destId="{5D190FC6-3801-4B5F-A301-B05B1521EA36}" srcOrd="7" destOrd="0" presId="urn:microsoft.com/office/officeart/2005/8/layout/process1"/>
    <dgm:cxn modelId="{1A5945F7-C2C9-4A30-80BB-8BCF33084169}" type="presParOf" srcId="{5D190FC6-3801-4B5F-A301-B05B1521EA36}" destId="{3C4A96FF-62CA-44CB-8A65-F68186E1C6A7}" srcOrd="0" destOrd="0" presId="urn:microsoft.com/office/officeart/2005/8/layout/process1"/>
    <dgm:cxn modelId="{B2887411-4115-4A80-B6FC-167115C40625}" type="presParOf" srcId="{652BE4B6-4148-4A34-A5F6-9AFA2CD8A3DA}" destId="{A80AD8CD-0499-45DC-A803-2A57868F139A}" srcOrd="8" destOrd="0" presId="urn:microsoft.com/office/officeart/2005/8/layout/process1"/>
    <dgm:cxn modelId="{8A4D9946-2529-48E5-A5A2-A16F9CD08116}" type="presParOf" srcId="{652BE4B6-4148-4A34-A5F6-9AFA2CD8A3DA}" destId="{C3EB46FC-D4D2-4E15-A74D-DD526494F19F}" srcOrd="9" destOrd="0" presId="urn:microsoft.com/office/officeart/2005/8/layout/process1"/>
    <dgm:cxn modelId="{AD188648-091D-4AC3-9999-357F89A4C631}" type="presParOf" srcId="{C3EB46FC-D4D2-4E15-A74D-DD526494F19F}" destId="{2F24839B-6787-498F-A4FC-BF7F9A8FD6DF}" srcOrd="0" destOrd="0" presId="urn:microsoft.com/office/officeart/2005/8/layout/process1"/>
    <dgm:cxn modelId="{A249DCCF-C473-4C18-83E7-1023B6A4BB73}" type="presParOf" srcId="{652BE4B6-4148-4A34-A5F6-9AFA2CD8A3DA}" destId="{8982D29D-0373-4E32-A42E-977B179E26B2}" srcOrd="10" destOrd="0" presId="urn:microsoft.com/office/officeart/2005/8/layout/process1"/>
    <dgm:cxn modelId="{CE211832-0283-4388-B557-490B72CACB68}" type="presParOf" srcId="{652BE4B6-4148-4A34-A5F6-9AFA2CD8A3DA}" destId="{EB59880B-25EA-40BE-8179-71E5A28922C4}" srcOrd="11" destOrd="0" presId="urn:microsoft.com/office/officeart/2005/8/layout/process1"/>
    <dgm:cxn modelId="{12D20B36-ACF1-46E5-BDF9-C10EA2B009D1}" type="presParOf" srcId="{EB59880B-25EA-40BE-8179-71E5A28922C4}" destId="{14846EED-37A2-4F9A-BA88-18B6269D78A5}" srcOrd="0" destOrd="0" presId="urn:microsoft.com/office/officeart/2005/8/layout/process1"/>
    <dgm:cxn modelId="{3466BB65-BD74-4C1F-BE9A-B5D2B1A2990A}" type="presParOf" srcId="{652BE4B6-4148-4A34-A5F6-9AFA2CD8A3DA}" destId="{EE4AC882-0B0B-455B-9EC4-839C33D26FB5}" srcOrd="12" destOrd="0" presId="urn:microsoft.com/office/officeart/2005/8/layout/process1"/>
  </dgm:cxnLst>
  <dgm:bg>
    <a:solidFill>
      <a:schemeClr val="bg1">
        <a:lumMod val="95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44C1A-6DB8-41FD-9F89-F450A0A6D43E}">
      <dsp:nvSpPr>
        <dsp:cNvPr id="0" name=""/>
        <dsp:cNvSpPr/>
      </dsp:nvSpPr>
      <dsp:spPr>
        <a:xfrm>
          <a:off x="413623" y="0"/>
          <a:ext cx="4687728" cy="1876425"/>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9AFE4BE-C434-446E-8591-634C048BEF38}">
      <dsp:nvSpPr>
        <dsp:cNvPr id="0" name=""/>
        <dsp:cNvSpPr/>
      </dsp:nvSpPr>
      <dsp:spPr>
        <a:xfrm>
          <a:off x="1225" y="562927"/>
          <a:ext cx="1203707" cy="75057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I. Self Assess</a:t>
          </a:r>
        </a:p>
      </dsp:txBody>
      <dsp:txXfrm>
        <a:off x="37865" y="599567"/>
        <a:ext cx="1130427" cy="677290"/>
      </dsp:txXfrm>
    </dsp:sp>
    <dsp:sp modelId="{71B4F578-4250-41B1-9E31-19A3573962A2}">
      <dsp:nvSpPr>
        <dsp:cNvPr id="0" name=""/>
        <dsp:cNvSpPr/>
      </dsp:nvSpPr>
      <dsp:spPr>
        <a:xfrm>
          <a:off x="1405550" y="562927"/>
          <a:ext cx="1203707" cy="75057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III. Plan</a:t>
          </a:r>
        </a:p>
      </dsp:txBody>
      <dsp:txXfrm>
        <a:off x="1442190" y="599567"/>
        <a:ext cx="1130427" cy="677290"/>
      </dsp:txXfrm>
    </dsp:sp>
    <dsp:sp modelId="{0F4A0ED5-2E73-43E1-8D23-5B8EA8A6AA97}">
      <dsp:nvSpPr>
        <dsp:cNvPr id="0" name=""/>
        <dsp:cNvSpPr/>
      </dsp:nvSpPr>
      <dsp:spPr>
        <a:xfrm>
          <a:off x="2809876" y="562927"/>
          <a:ext cx="1299547" cy="75057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IV. Implement</a:t>
          </a:r>
        </a:p>
      </dsp:txBody>
      <dsp:txXfrm>
        <a:off x="2846516" y="599567"/>
        <a:ext cx="1226267" cy="677290"/>
      </dsp:txXfrm>
    </dsp:sp>
    <dsp:sp modelId="{37194192-E5FA-41FF-B14F-6E8957CE26AE}">
      <dsp:nvSpPr>
        <dsp:cNvPr id="0" name=""/>
        <dsp:cNvSpPr/>
      </dsp:nvSpPr>
      <dsp:spPr>
        <a:xfrm>
          <a:off x="4310042" y="562927"/>
          <a:ext cx="1203707" cy="75057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V. Evaluate</a:t>
          </a:r>
        </a:p>
      </dsp:txBody>
      <dsp:txXfrm>
        <a:off x="4346682" y="599567"/>
        <a:ext cx="1130427" cy="6772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0A29E-EF88-4B71-8E9D-A5E9A42217A5}">
      <dsp:nvSpPr>
        <dsp:cNvPr id="0" name=""/>
        <dsp:cNvSpPr/>
      </dsp:nvSpPr>
      <dsp:spPr>
        <a:xfrm>
          <a:off x="366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ID key staff, program leaders, and stakeholder</a:t>
          </a:r>
        </a:p>
      </dsp:txBody>
      <dsp:txXfrm>
        <a:off x="31156" y="319014"/>
        <a:ext cx="883511" cy="1266971"/>
      </dsp:txXfrm>
    </dsp:sp>
    <dsp:sp modelId="{1A258F6C-4B8F-4AC6-916A-6498EC9565CA}">
      <dsp:nvSpPr>
        <dsp:cNvPr id="0" name=""/>
        <dsp:cNvSpPr/>
      </dsp:nvSpPr>
      <dsp:spPr>
        <a:xfrm>
          <a:off x="1036003" y="836127"/>
          <a:ext cx="198958" cy="232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036003" y="882676"/>
        <a:ext cx="139271" cy="139646"/>
      </dsp:txXfrm>
    </dsp:sp>
    <dsp:sp modelId="{29BA6150-75EF-4DDE-8F47-709F3D82C623}">
      <dsp:nvSpPr>
        <dsp:cNvPr id="0" name=""/>
        <dsp:cNvSpPr/>
      </dsp:nvSpPr>
      <dsp:spPr>
        <a:xfrm>
          <a:off x="131754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Schedule meetings</a:t>
          </a:r>
        </a:p>
      </dsp:txBody>
      <dsp:txXfrm>
        <a:off x="1345036" y="319014"/>
        <a:ext cx="883511" cy="1266971"/>
      </dsp:txXfrm>
    </dsp:sp>
    <dsp:sp modelId="{86B07F24-51DC-4AEC-9D35-0D32E9EBF1C3}">
      <dsp:nvSpPr>
        <dsp:cNvPr id="0" name=""/>
        <dsp:cNvSpPr/>
      </dsp:nvSpPr>
      <dsp:spPr>
        <a:xfrm>
          <a:off x="2349883" y="801148"/>
          <a:ext cx="198958" cy="232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349883" y="847697"/>
        <a:ext cx="139271" cy="139646"/>
      </dsp:txXfrm>
    </dsp:sp>
    <dsp:sp modelId="{E0C2179D-6D47-4954-8FD4-6CA8C3BD92FA}">
      <dsp:nvSpPr>
        <dsp:cNvPr id="0" name=""/>
        <dsp:cNvSpPr/>
      </dsp:nvSpPr>
      <dsp:spPr>
        <a:xfrm>
          <a:off x="263142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Prepare documents and data for decision making: Link program goals with current data</a:t>
          </a:r>
        </a:p>
      </dsp:txBody>
      <dsp:txXfrm>
        <a:off x="2658916" y="319014"/>
        <a:ext cx="883511" cy="1266971"/>
      </dsp:txXfrm>
    </dsp:sp>
    <dsp:sp modelId="{5C448A60-DF67-4DB2-ACDA-E98A58EFD9C4}">
      <dsp:nvSpPr>
        <dsp:cNvPr id="0" name=""/>
        <dsp:cNvSpPr/>
      </dsp:nvSpPr>
      <dsp:spPr>
        <a:xfrm>
          <a:off x="3663763" y="836127"/>
          <a:ext cx="198958" cy="232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663763" y="882676"/>
        <a:ext cx="139271" cy="139646"/>
      </dsp:txXfrm>
    </dsp:sp>
    <dsp:sp modelId="{B7A90F08-6619-4176-8709-BD897BD93A53}">
      <dsp:nvSpPr>
        <dsp:cNvPr id="0" name=""/>
        <dsp:cNvSpPr/>
      </dsp:nvSpPr>
      <dsp:spPr>
        <a:xfrm>
          <a:off x="394530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Meet to review and score MQI criteria using current data and documentation</a:t>
          </a:r>
        </a:p>
      </dsp:txBody>
      <dsp:txXfrm>
        <a:off x="3972796" y="319014"/>
        <a:ext cx="883511" cy="1266971"/>
      </dsp:txXfrm>
    </dsp:sp>
    <dsp:sp modelId="{5D190FC6-3801-4B5F-A301-B05B1521EA36}">
      <dsp:nvSpPr>
        <dsp:cNvPr id="0" name=""/>
        <dsp:cNvSpPr/>
      </dsp:nvSpPr>
      <dsp:spPr>
        <a:xfrm>
          <a:off x="4977643" y="836127"/>
          <a:ext cx="198958" cy="232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4977643" y="882676"/>
        <a:ext cx="139271" cy="139646"/>
      </dsp:txXfrm>
    </dsp:sp>
    <dsp:sp modelId="{6965FAEA-B780-491C-829C-8056F05468CE}">
      <dsp:nvSpPr>
        <dsp:cNvPr id="0" name=""/>
        <dsp:cNvSpPr/>
      </dsp:nvSpPr>
      <dsp:spPr>
        <a:xfrm>
          <a:off x="525918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Analyze Findings</a:t>
          </a:r>
        </a:p>
      </dsp:txBody>
      <dsp:txXfrm>
        <a:off x="5286676" y="319014"/>
        <a:ext cx="883511" cy="1266971"/>
      </dsp:txXfrm>
    </dsp:sp>
    <dsp:sp modelId="{B20FE2A2-A4D9-40B7-8E91-88D8010EAF17}">
      <dsp:nvSpPr>
        <dsp:cNvPr id="0" name=""/>
        <dsp:cNvSpPr/>
      </dsp:nvSpPr>
      <dsp:spPr>
        <a:xfrm>
          <a:off x="6291523" y="836127"/>
          <a:ext cx="198958" cy="23274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6291523" y="882676"/>
        <a:ext cx="139271" cy="139646"/>
      </dsp:txXfrm>
    </dsp:sp>
    <dsp:sp modelId="{8982D29D-0373-4E32-A42E-977B179E26B2}">
      <dsp:nvSpPr>
        <dsp:cNvPr id="0" name=""/>
        <dsp:cNvSpPr/>
      </dsp:nvSpPr>
      <dsp:spPr>
        <a:xfrm>
          <a:off x="6573069" y="291527"/>
          <a:ext cx="938485" cy="132194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Prioritize Action Steps</a:t>
          </a:r>
        </a:p>
      </dsp:txBody>
      <dsp:txXfrm>
        <a:off x="6600556" y="319014"/>
        <a:ext cx="883511" cy="12669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0A29E-EF88-4B71-8E9D-A5E9A42217A5}">
      <dsp:nvSpPr>
        <dsp:cNvPr id="0" name=""/>
        <dsp:cNvSpPr/>
      </dsp:nvSpPr>
      <dsp:spPr>
        <a:xfrm>
          <a:off x="0" y="141717"/>
          <a:ext cx="909540"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State the Priority Criteria</a:t>
          </a:r>
        </a:p>
      </dsp:txBody>
      <dsp:txXfrm>
        <a:off x="26640" y="168357"/>
        <a:ext cx="856260" cy="1561944"/>
      </dsp:txXfrm>
    </dsp:sp>
    <dsp:sp modelId="{1A258F6C-4B8F-4AC6-916A-6498EC9565CA}">
      <dsp:nvSpPr>
        <dsp:cNvPr id="0" name=""/>
        <dsp:cNvSpPr/>
      </dsp:nvSpPr>
      <dsp:spPr>
        <a:xfrm rot="21575755">
          <a:off x="991069" y="845438"/>
          <a:ext cx="172850"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91070" y="885421"/>
        <a:ext cx="120995" cy="119399"/>
      </dsp:txXfrm>
    </dsp:sp>
    <dsp:sp modelId="{29BA6150-75EF-4DDE-8F47-709F3D82C623}">
      <dsp:nvSpPr>
        <dsp:cNvPr id="0" name=""/>
        <dsp:cNvSpPr/>
      </dsp:nvSpPr>
      <dsp:spPr>
        <a:xfrm>
          <a:off x="1235666" y="132187"/>
          <a:ext cx="1140701"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Identification of the problem for each criterion, referencing relevant data and documentation </a:t>
          </a:r>
        </a:p>
      </dsp:txBody>
      <dsp:txXfrm>
        <a:off x="1269076" y="165597"/>
        <a:ext cx="1073881" cy="1548404"/>
      </dsp:txXfrm>
    </dsp:sp>
    <dsp:sp modelId="{86B07F24-51DC-4AEC-9D35-0D32E9EBF1C3}">
      <dsp:nvSpPr>
        <dsp:cNvPr id="0" name=""/>
        <dsp:cNvSpPr/>
      </dsp:nvSpPr>
      <dsp:spPr>
        <a:xfrm>
          <a:off x="2456609" y="810392"/>
          <a:ext cx="170112"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456609" y="850192"/>
        <a:ext cx="119078" cy="119399"/>
      </dsp:txXfrm>
    </dsp:sp>
    <dsp:sp modelId="{E0C2179D-6D47-4954-8FD4-6CA8C3BD92FA}">
      <dsp:nvSpPr>
        <dsp:cNvPr id="0" name=""/>
        <dsp:cNvSpPr/>
      </dsp:nvSpPr>
      <dsp:spPr>
        <a:xfrm>
          <a:off x="2697334" y="132187"/>
          <a:ext cx="1004578"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Proposed activities and strategies to resolve exisiting problem, referencing data and evidence based research</a:t>
          </a:r>
        </a:p>
      </dsp:txBody>
      <dsp:txXfrm>
        <a:off x="2726757" y="161610"/>
        <a:ext cx="945732" cy="1556378"/>
      </dsp:txXfrm>
    </dsp:sp>
    <dsp:sp modelId="{5C448A60-DF67-4DB2-ACDA-E98A58EFD9C4}">
      <dsp:nvSpPr>
        <dsp:cNvPr id="0" name=""/>
        <dsp:cNvSpPr/>
      </dsp:nvSpPr>
      <dsp:spPr>
        <a:xfrm>
          <a:off x="3782155" y="840300"/>
          <a:ext cx="170112"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782155" y="880100"/>
        <a:ext cx="119078" cy="119399"/>
      </dsp:txXfrm>
    </dsp:sp>
    <dsp:sp modelId="{B7A90F08-6619-4176-8709-BD897BD93A53}">
      <dsp:nvSpPr>
        <dsp:cNvPr id="0" name=""/>
        <dsp:cNvSpPr/>
      </dsp:nvSpPr>
      <dsp:spPr>
        <a:xfrm>
          <a:off x="4022880" y="132187"/>
          <a:ext cx="902390"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Feasibility, including identification of resources needed</a:t>
          </a:r>
        </a:p>
      </dsp:txBody>
      <dsp:txXfrm>
        <a:off x="4049310" y="158617"/>
        <a:ext cx="849530" cy="1562364"/>
      </dsp:txXfrm>
    </dsp:sp>
    <dsp:sp modelId="{5D190FC6-3801-4B5F-A301-B05B1521EA36}">
      <dsp:nvSpPr>
        <dsp:cNvPr id="0" name=""/>
        <dsp:cNvSpPr/>
      </dsp:nvSpPr>
      <dsp:spPr>
        <a:xfrm>
          <a:off x="5005513" y="840300"/>
          <a:ext cx="170112"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5005513" y="880100"/>
        <a:ext cx="119078" cy="119399"/>
      </dsp:txXfrm>
    </dsp:sp>
    <dsp:sp modelId="{A80AD8CD-0499-45DC-A803-2A57868F139A}">
      <dsp:nvSpPr>
        <dsp:cNvPr id="0" name=""/>
        <dsp:cNvSpPr/>
      </dsp:nvSpPr>
      <dsp:spPr>
        <a:xfrm>
          <a:off x="5246238" y="132187"/>
          <a:ext cx="1079452"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Person(s) responsible for implementation</a:t>
          </a:r>
        </a:p>
      </dsp:txBody>
      <dsp:txXfrm>
        <a:off x="5277854" y="163803"/>
        <a:ext cx="1016220" cy="1551992"/>
      </dsp:txXfrm>
    </dsp:sp>
    <dsp:sp modelId="{C3EB46FC-D4D2-4E15-A74D-DD526494F19F}">
      <dsp:nvSpPr>
        <dsp:cNvPr id="0" name=""/>
        <dsp:cNvSpPr/>
      </dsp:nvSpPr>
      <dsp:spPr>
        <a:xfrm>
          <a:off x="6405932" y="840300"/>
          <a:ext cx="170112"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6405932" y="880100"/>
        <a:ext cx="119078" cy="119399"/>
      </dsp:txXfrm>
    </dsp:sp>
    <dsp:sp modelId="{8982D29D-0373-4E32-A42E-977B179E26B2}">
      <dsp:nvSpPr>
        <dsp:cNvPr id="0" name=""/>
        <dsp:cNvSpPr/>
      </dsp:nvSpPr>
      <dsp:spPr>
        <a:xfrm>
          <a:off x="6646658" y="132187"/>
          <a:ext cx="802417"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Timeline</a:t>
          </a:r>
        </a:p>
      </dsp:txBody>
      <dsp:txXfrm>
        <a:off x="6670160" y="155689"/>
        <a:ext cx="755413" cy="1568220"/>
      </dsp:txXfrm>
    </dsp:sp>
    <dsp:sp modelId="{EB59880B-25EA-40BE-8179-71E5A28922C4}">
      <dsp:nvSpPr>
        <dsp:cNvPr id="0" name=""/>
        <dsp:cNvSpPr/>
      </dsp:nvSpPr>
      <dsp:spPr>
        <a:xfrm>
          <a:off x="7529317" y="840300"/>
          <a:ext cx="170112" cy="19899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7529317" y="880100"/>
        <a:ext cx="119078" cy="119399"/>
      </dsp:txXfrm>
    </dsp:sp>
    <dsp:sp modelId="{EE4AC882-0B0B-455B-9EC4-839C33D26FB5}">
      <dsp:nvSpPr>
        <dsp:cNvPr id="0" name=""/>
        <dsp:cNvSpPr/>
      </dsp:nvSpPr>
      <dsp:spPr>
        <a:xfrm>
          <a:off x="7770042" y="132187"/>
          <a:ext cx="1044948" cy="161522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Identification of evaluation tools to measure effectiveness</a:t>
          </a:r>
        </a:p>
      </dsp:txBody>
      <dsp:txXfrm>
        <a:off x="7800647" y="162792"/>
        <a:ext cx="983738" cy="155401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664F-167C-4977-97AD-2FA7BB56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2229</Words>
  <Characters>12711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14911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Jackson, Katy</cp:lastModifiedBy>
  <cp:revision>2</cp:revision>
  <cp:lastPrinted>2011-11-15T17:08:00Z</cp:lastPrinted>
  <dcterms:created xsi:type="dcterms:W3CDTF">2012-10-10T20:40:00Z</dcterms:created>
  <dcterms:modified xsi:type="dcterms:W3CDTF">2012-10-10T20:40:00Z</dcterms:modified>
</cp:coreProperties>
</file>