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15EAC" w14:textId="660388A7" w:rsidR="00422C6B" w:rsidRDefault="002C42EF" w:rsidP="0044773E">
      <w:pPr>
        <w:pStyle w:val="HeadingMuseo"/>
        <w:pBdr>
          <w:bottom w:val="single" w:sz="8" w:space="0" w:color="9AA3AC" w:themeColor="text1" w:themeTint="99"/>
        </w:pBdr>
      </w:pPr>
      <w:r>
        <w:rPr>
          <w:noProof/>
        </w:rPr>
        <mc:AlternateContent>
          <mc:Choice Requires="wps">
            <w:drawing>
              <wp:anchor distT="0" distB="0" distL="114300" distR="114300" simplePos="0" relativeHeight="251661312" behindDoc="0" locked="1" layoutInCell="1" allowOverlap="1" wp14:anchorId="4C5E5613" wp14:editId="1067AC14">
                <wp:simplePos x="0" y="0"/>
                <wp:positionH relativeFrom="page">
                  <wp:posOffset>457200</wp:posOffset>
                </wp:positionH>
                <wp:positionV relativeFrom="page">
                  <wp:posOffset>457200</wp:posOffset>
                </wp:positionV>
                <wp:extent cx="3771900" cy="939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DE96C5" w14:textId="1F923270" w:rsidR="0057113B" w:rsidRDefault="0057113B">
                            <w:pPr>
                              <w:rPr>
                                <w:rFonts w:ascii="Museo Slab 500" w:hAnsi="Museo Slab 500"/>
                                <w:color w:val="FFFFFF" w:themeColor="background1"/>
                                <w:sz w:val="36"/>
                                <w:szCs w:val="36"/>
                              </w:rPr>
                            </w:pPr>
                            <w:proofErr w:type="spellStart"/>
                            <w:r>
                              <w:rPr>
                                <w:rFonts w:ascii="Museo Slab 500" w:hAnsi="Museo Slab 500"/>
                                <w:color w:val="FFFFFF" w:themeColor="background1"/>
                                <w:sz w:val="36"/>
                                <w:szCs w:val="36"/>
                              </w:rPr>
                              <w:t>HealthierUS</w:t>
                            </w:r>
                            <w:proofErr w:type="spellEnd"/>
                            <w:r>
                              <w:rPr>
                                <w:rFonts w:ascii="Museo Slab 500" w:hAnsi="Museo Slab 500"/>
                                <w:color w:val="FFFFFF" w:themeColor="background1"/>
                                <w:sz w:val="36"/>
                                <w:szCs w:val="36"/>
                              </w:rPr>
                              <w:t xml:space="preserve"> School Challenge: Smarter Lunchrooms</w:t>
                            </w:r>
                          </w:p>
                          <w:p w14:paraId="283F3B54" w14:textId="28DDDAB4" w:rsidR="0057113B" w:rsidRPr="00973C6F" w:rsidRDefault="0057113B" w:rsidP="002C42EF">
                            <w:pPr>
                              <w:rPr>
                                <w:sz w:val="36"/>
                                <w:szCs w:val="36"/>
                              </w:rPr>
                            </w:pPr>
                            <w:r>
                              <w:rPr>
                                <w:rFonts w:ascii="Museo Slab 500" w:hAnsi="Museo Slab 500"/>
                                <w:color w:val="FFFFFF" w:themeColor="background1"/>
                                <w:sz w:val="36"/>
                                <w:szCs w:val="36"/>
                              </w:rPr>
                              <w:t>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36pt;width:297pt;height:74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HUqQIAAKMFAAAOAAAAZHJzL2Uyb0RvYy54bWysVN9P2zAQfp+0/8Hye0nSF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" filled="f" stroked="f">
                <v:textbox>
                  <w:txbxContent>
                    <w:p w14:paraId="5FDE96C5" w14:textId="1F923270" w:rsidR="0057113B" w:rsidRDefault="0057113B">
                      <w:pPr>
                        <w:rPr>
                          <w:rFonts w:ascii="Museo Slab 500" w:hAnsi="Museo Slab 500"/>
                          <w:color w:val="FFFFFF" w:themeColor="background1"/>
                          <w:sz w:val="36"/>
                          <w:szCs w:val="36"/>
                        </w:rPr>
                      </w:pPr>
                      <w:proofErr w:type="spellStart"/>
                      <w:r>
                        <w:rPr>
                          <w:rFonts w:ascii="Museo Slab 500" w:hAnsi="Museo Slab 500"/>
                          <w:color w:val="FFFFFF" w:themeColor="background1"/>
                          <w:sz w:val="36"/>
                          <w:szCs w:val="36"/>
                        </w:rPr>
                        <w:t>HealthierUS</w:t>
                      </w:r>
                      <w:proofErr w:type="spellEnd"/>
                      <w:r>
                        <w:rPr>
                          <w:rFonts w:ascii="Museo Slab 500" w:hAnsi="Museo Slab 500"/>
                          <w:color w:val="FFFFFF" w:themeColor="background1"/>
                          <w:sz w:val="36"/>
                          <w:szCs w:val="36"/>
                        </w:rPr>
                        <w:t xml:space="preserve"> School Challenge: Smarter Lunchrooms</w:t>
                      </w:r>
                    </w:p>
                    <w:p w14:paraId="283F3B54" w14:textId="28DDDAB4" w:rsidR="0057113B" w:rsidRPr="00973C6F" w:rsidRDefault="0057113B" w:rsidP="002C42EF">
                      <w:pPr>
                        <w:rPr>
                          <w:sz w:val="36"/>
                          <w:szCs w:val="36"/>
                        </w:rPr>
                      </w:pPr>
                      <w:r>
                        <w:rPr>
                          <w:rFonts w:ascii="Museo Slab 500" w:hAnsi="Museo Slab 500"/>
                          <w:color w:val="FFFFFF" w:themeColor="background1"/>
                          <w:sz w:val="36"/>
                          <w:szCs w:val="36"/>
                        </w:rPr>
                        <w:t>Matrix</w:t>
                      </w: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0B0C0CDC" wp14:editId="350B8320">
            <wp:simplePos x="0" y="0"/>
            <wp:positionH relativeFrom="column">
              <wp:posOffset>4010660</wp:posOffset>
            </wp:positionH>
            <wp:positionV relativeFrom="page">
              <wp:posOffset>571500</wp:posOffset>
            </wp:positionV>
            <wp:extent cx="2841625" cy="516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3E7B6031">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" fillcolor="#488bc9 [3204]" stroked="f" strokeweight="10000emu">
                <w10:wrap type="through" anchorx="page" anchory="page"/>
                <w10:anchorlock/>
              </v:rect>
            </w:pict>
          </mc:Fallback>
        </mc:AlternateContent>
      </w:r>
      <w:r w:rsidR="0044773E">
        <w:t>HUSSC: SL Matrix</w:t>
      </w:r>
    </w:p>
    <w:tbl>
      <w:tblPr>
        <w:tblW w:w="10620" w:type="dxa"/>
        <w:tblInd w:w="93" w:type="dxa"/>
        <w:tblLook w:val="04A0" w:firstRow="1" w:lastRow="0" w:firstColumn="1" w:lastColumn="0" w:noHBand="0" w:noVBand="1"/>
      </w:tblPr>
      <w:tblGrid>
        <w:gridCol w:w="829"/>
        <w:gridCol w:w="873"/>
        <w:gridCol w:w="4897"/>
        <w:gridCol w:w="1200"/>
        <w:gridCol w:w="2821"/>
      </w:tblGrid>
      <w:tr w:rsidR="0057113B" w:rsidRPr="0057113B" w14:paraId="5DA370B7" w14:textId="77777777" w:rsidTr="0057113B">
        <w:trPr>
          <w:trHeight w:val="315"/>
        </w:trPr>
        <w:tc>
          <w:tcPr>
            <w:tcW w:w="10620" w:type="dxa"/>
            <w:gridSpan w:val="5"/>
            <w:tcBorders>
              <w:top w:val="nil"/>
              <w:left w:val="nil"/>
              <w:bottom w:val="nil"/>
              <w:right w:val="nil"/>
            </w:tcBorders>
            <w:shd w:val="clear" w:color="auto" w:fill="auto"/>
            <w:hideMark/>
          </w:tcPr>
          <w:p w14:paraId="0FA23A4E" w14:textId="77777777" w:rsidR="0057113B" w:rsidRPr="0057113B" w:rsidRDefault="0057113B" w:rsidP="0057113B">
            <w:pPr>
              <w:rPr>
                <w:rFonts w:eastAsia="Times New Roman" w:cs="Times New Roman"/>
                <w:b/>
                <w:bCs/>
                <w:color w:val="000000"/>
                <w:sz w:val="24"/>
              </w:rPr>
            </w:pPr>
            <w:r w:rsidRPr="0057113B">
              <w:rPr>
                <w:rFonts w:eastAsia="Times New Roman" w:cs="Times New Roman"/>
                <w:b/>
                <w:bCs/>
                <w:color w:val="000000"/>
                <w:sz w:val="24"/>
              </w:rPr>
              <w:t>Sc</w:t>
            </w:r>
            <w:bookmarkStart w:id="0" w:name="_GoBack"/>
            <w:bookmarkEnd w:id="0"/>
            <w:r w:rsidRPr="0057113B">
              <w:rPr>
                <w:rFonts w:eastAsia="Times New Roman" w:cs="Times New Roman"/>
                <w:b/>
                <w:bCs/>
                <w:color w:val="000000"/>
                <w:sz w:val="24"/>
              </w:rPr>
              <w:t>hool Name:</w:t>
            </w:r>
            <w:r w:rsidRPr="0057113B">
              <w:rPr>
                <w:rFonts w:eastAsia="Times New Roman" w:cs="Times New Roman"/>
                <w:color w:val="000000"/>
                <w:sz w:val="24"/>
              </w:rPr>
              <w:t xml:space="preserve"> ___________________________________________________________________________</w:t>
            </w:r>
          </w:p>
        </w:tc>
      </w:tr>
      <w:tr w:rsidR="0057113B" w:rsidRPr="0057113B" w14:paraId="34A27C9F" w14:textId="77777777" w:rsidTr="0057113B">
        <w:trPr>
          <w:trHeight w:val="315"/>
        </w:trPr>
        <w:tc>
          <w:tcPr>
            <w:tcW w:w="10620" w:type="dxa"/>
            <w:gridSpan w:val="5"/>
            <w:tcBorders>
              <w:top w:val="nil"/>
              <w:left w:val="nil"/>
              <w:bottom w:val="nil"/>
              <w:right w:val="nil"/>
            </w:tcBorders>
            <w:shd w:val="clear" w:color="auto" w:fill="auto"/>
            <w:hideMark/>
          </w:tcPr>
          <w:p w14:paraId="62280707" w14:textId="77777777" w:rsidR="0057113B" w:rsidRPr="0057113B" w:rsidRDefault="0057113B" w:rsidP="0057113B">
            <w:pPr>
              <w:rPr>
                <w:rFonts w:eastAsia="Times New Roman" w:cs="Times New Roman"/>
                <w:b/>
                <w:bCs/>
                <w:color w:val="000000"/>
                <w:sz w:val="24"/>
              </w:rPr>
            </w:pPr>
            <w:r w:rsidRPr="0057113B">
              <w:rPr>
                <w:rFonts w:eastAsia="Times New Roman" w:cs="Times New Roman"/>
                <w:b/>
                <w:bCs/>
                <w:color w:val="000000"/>
                <w:sz w:val="24"/>
              </w:rPr>
              <w:t xml:space="preserve">Grade Level (Circle one):      </w:t>
            </w:r>
            <w:r w:rsidRPr="0057113B">
              <w:rPr>
                <w:rFonts w:eastAsia="Times New Roman" w:cs="Times New Roman"/>
                <w:color w:val="000000"/>
                <w:sz w:val="24"/>
              </w:rPr>
              <w:t>Elementary School     Middle School      High School</w:t>
            </w:r>
          </w:p>
        </w:tc>
      </w:tr>
      <w:tr w:rsidR="0057113B" w:rsidRPr="0057113B" w14:paraId="69E251FB" w14:textId="77777777" w:rsidTr="00303349">
        <w:trPr>
          <w:trHeight w:val="315"/>
        </w:trPr>
        <w:tc>
          <w:tcPr>
            <w:tcW w:w="829" w:type="dxa"/>
            <w:tcBorders>
              <w:top w:val="nil"/>
              <w:left w:val="nil"/>
              <w:bottom w:val="nil"/>
              <w:right w:val="nil"/>
            </w:tcBorders>
            <w:shd w:val="clear" w:color="auto" w:fill="auto"/>
            <w:hideMark/>
          </w:tcPr>
          <w:p w14:paraId="5893BAE0" w14:textId="77777777" w:rsidR="0057113B" w:rsidRPr="0057113B" w:rsidRDefault="0057113B" w:rsidP="0057113B">
            <w:pPr>
              <w:rPr>
                <w:rFonts w:eastAsia="Times New Roman" w:cs="Times New Roman"/>
                <w:b/>
                <w:bCs/>
                <w:color w:val="000000"/>
                <w:sz w:val="24"/>
              </w:rPr>
            </w:pPr>
          </w:p>
        </w:tc>
        <w:tc>
          <w:tcPr>
            <w:tcW w:w="873" w:type="dxa"/>
            <w:tcBorders>
              <w:top w:val="nil"/>
              <w:left w:val="nil"/>
              <w:bottom w:val="nil"/>
              <w:right w:val="nil"/>
            </w:tcBorders>
            <w:shd w:val="clear" w:color="auto" w:fill="auto"/>
            <w:hideMark/>
          </w:tcPr>
          <w:p w14:paraId="3674F86B" w14:textId="77777777" w:rsidR="0057113B" w:rsidRPr="0057113B" w:rsidRDefault="0057113B" w:rsidP="0057113B">
            <w:pPr>
              <w:rPr>
                <w:rFonts w:eastAsia="Times New Roman" w:cs="Times New Roman"/>
                <w:b/>
                <w:bCs/>
                <w:color w:val="000000"/>
                <w:sz w:val="24"/>
              </w:rPr>
            </w:pPr>
          </w:p>
        </w:tc>
        <w:tc>
          <w:tcPr>
            <w:tcW w:w="4897" w:type="dxa"/>
            <w:tcBorders>
              <w:top w:val="nil"/>
              <w:left w:val="nil"/>
              <w:bottom w:val="nil"/>
              <w:right w:val="nil"/>
            </w:tcBorders>
            <w:shd w:val="clear" w:color="auto" w:fill="auto"/>
            <w:hideMark/>
          </w:tcPr>
          <w:p w14:paraId="406B00EE" w14:textId="77777777" w:rsidR="0057113B" w:rsidRPr="0057113B" w:rsidRDefault="0057113B" w:rsidP="0057113B">
            <w:pPr>
              <w:rPr>
                <w:rFonts w:eastAsia="Times New Roman" w:cs="Times New Roman"/>
                <w:b/>
                <w:bCs/>
                <w:color w:val="000000"/>
                <w:sz w:val="24"/>
              </w:rPr>
            </w:pPr>
          </w:p>
        </w:tc>
        <w:tc>
          <w:tcPr>
            <w:tcW w:w="1200" w:type="dxa"/>
            <w:tcBorders>
              <w:top w:val="nil"/>
              <w:left w:val="nil"/>
              <w:bottom w:val="nil"/>
              <w:right w:val="nil"/>
            </w:tcBorders>
            <w:shd w:val="clear" w:color="auto" w:fill="auto"/>
            <w:hideMark/>
          </w:tcPr>
          <w:p w14:paraId="640F7F0E" w14:textId="77777777" w:rsidR="0057113B" w:rsidRPr="0057113B" w:rsidRDefault="0057113B" w:rsidP="0057113B">
            <w:pPr>
              <w:rPr>
                <w:rFonts w:eastAsia="Times New Roman" w:cs="Times New Roman"/>
                <w:b/>
                <w:bCs/>
                <w:color w:val="000000"/>
                <w:sz w:val="24"/>
              </w:rPr>
            </w:pPr>
          </w:p>
        </w:tc>
        <w:tc>
          <w:tcPr>
            <w:tcW w:w="2821" w:type="dxa"/>
            <w:tcBorders>
              <w:top w:val="nil"/>
              <w:left w:val="nil"/>
              <w:bottom w:val="nil"/>
              <w:right w:val="nil"/>
            </w:tcBorders>
            <w:shd w:val="clear" w:color="auto" w:fill="auto"/>
            <w:hideMark/>
          </w:tcPr>
          <w:p w14:paraId="418A18B3" w14:textId="77777777" w:rsidR="0057113B" w:rsidRPr="0057113B" w:rsidRDefault="0057113B" w:rsidP="0057113B">
            <w:pPr>
              <w:rPr>
                <w:rFonts w:eastAsia="Times New Roman" w:cs="Times New Roman"/>
                <w:b/>
                <w:bCs/>
                <w:color w:val="000000"/>
                <w:sz w:val="24"/>
              </w:rPr>
            </w:pPr>
          </w:p>
        </w:tc>
      </w:tr>
      <w:tr w:rsidR="0057113B" w:rsidRPr="0057113B" w14:paraId="275F68BC" w14:textId="77777777" w:rsidTr="0057113B">
        <w:trPr>
          <w:trHeight w:val="645"/>
        </w:trPr>
        <w:tc>
          <w:tcPr>
            <w:tcW w:w="10620" w:type="dxa"/>
            <w:gridSpan w:val="5"/>
            <w:tcBorders>
              <w:top w:val="nil"/>
              <w:left w:val="nil"/>
              <w:bottom w:val="nil"/>
              <w:right w:val="nil"/>
            </w:tcBorders>
            <w:shd w:val="clear" w:color="auto" w:fill="auto"/>
            <w:hideMark/>
          </w:tcPr>
          <w:p w14:paraId="2A700AE9" w14:textId="77777777" w:rsidR="0057113B" w:rsidRPr="0057113B" w:rsidRDefault="0057113B" w:rsidP="0057113B">
            <w:pPr>
              <w:rPr>
                <w:rFonts w:eastAsia="Times New Roman" w:cs="Times New Roman"/>
                <w:b/>
                <w:bCs/>
                <w:color w:val="000000"/>
                <w:sz w:val="24"/>
              </w:rPr>
            </w:pPr>
            <w:r w:rsidRPr="0057113B">
              <w:rPr>
                <w:rFonts w:eastAsia="Times New Roman" w:cs="Times New Roman"/>
                <w:b/>
                <w:bCs/>
                <w:color w:val="000000"/>
                <w:sz w:val="24"/>
              </w:rPr>
              <w:t xml:space="preserve">Instructions: </w:t>
            </w:r>
            <w:r w:rsidRPr="0057113B">
              <w:rPr>
                <w:rFonts w:eastAsia="Times New Roman" w:cs="Times New Roman"/>
                <w:color w:val="000000"/>
                <w:sz w:val="24"/>
              </w:rPr>
              <w:t>Answer the questions below that pertain only to your school's grade level and award level sought. If you can answer yes to all relevant questions, you're ready to apply!</w:t>
            </w:r>
          </w:p>
        </w:tc>
      </w:tr>
      <w:tr w:rsidR="0057113B" w:rsidRPr="0057113B" w14:paraId="02434EFE" w14:textId="77777777" w:rsidTr="00303349">
        <w:trPr>
          <w:trHeight w:val="300"/>
        </w:trPr>
        <w:tc>
          <w:tcPr>
            <w:tcW w:w="829" w:type="dxa"/>
            <w:tcBorders>
              <w:top w:val="nil"/>
              <w:left w:val="nil"/>
              <w:bottom w:val="nil"/>
              <w:right w:val="nil"/>
            </w:tcBorders>
            <w:shd w:val="clear" w:color="auto" w:fill="auto"/>
            <w:hideMark/>
          </w:tcPr>
          <w:p w14:paraId="1241B0D8" w14:textId="77777777" w:rsidR="0057113B" w:rsidRPr="0057113B" w:rsidRDefault="0057113B" w:rsidP="0057113B">
            <w:pPr>
              <w:rPr>
                <w:rFonts w:eastAsia="Times New Roman" w:cs="Times New Roman"/>
                <w:b/>
                <w:bCs/>
                <w:color w:val="000000"/>
                <w:sz w:val="24"/>
              </w:rPr>
            </w:pPr>
          </w:p>
        </w:tc>
        <w:tc>
          <w:tcPr>
            <w:tcW w:w="873" w:type="dxa"/>
            <w:tcBorders>
              <w:top w:val="nil"/>
              <w:left w:val="nil"/>
              <w:bottom w:val="nil"/>
              <w:right w:val="nil"/>
            </w:tcBorders>
            <w:shd w:val="clear" w:color="auto" w:fill="auto"/>
            <w:hideMark/>
          </w:tcPr>
          <w:p w14:paraId="7D29F8F3" w14:textId="77777777" w:rsidR="0057113B" w:rsidRPr="0057113B" w:rsidRDefault="0057113B" w:rsidP="0057113B">
            <w:pPr>
              <w:rPr>
                <w:rFonts w:eastAsia="Times New Roman" w:cs="Times New Roman"/>
                <w:b/>
                <w:bCs/>
                <w:color w:val="000000"/>
                <w:sz w:val="24"/>
              </w:rPr>
            </w:pPr>
          </w:p>
        </w:tc>
        <w:tc>
          <w:tcPr>
            <w:tcW w:w="4897" w:type="dxa"/>
            <w:tcBorders>
              <w:top w:val="nil"/>
              <w:left w:val="nil"/>
              <w:bottom w:val="nil"/>
              <w:right w:val="nil"/>
            </w:tcBorders>
            <w:shd w:val="clear" w:color="auto" w:fill="auto"/>
            <w:hideMark/>
          </w:tcPr>
          <w:p w14:paraId="4E40821B" w14:textId="77777777" w:rsidR="0057113B" w:rsidRPr="0057113B" w:rsidRDefault="0057113B" w:rsidP="0057113B">
            <w:pPr>
              <w:rPr>
                <w:rFonts w:eastAsia="Times New Roman" w:cs="Times New Roman"/>
                <w:b/>
                <w:bCs/>
                <w:color w:val="000000"/>
                <w:sz w:val="24"/>
              </w:rPr>
            </w:pPr>
          </w:p>
        </w:tc>
        <w:tc>
          <w:tcPr>
            <w:tcW w:w="1200" w:type="dxa"/>
            <w:tcBorders>
              <w:top w:val="nil"/>
              <w:left w:val="nil"/>
              <w:bottom w:val="nil"/>
              <w:right w:val="nil"/>
            </w:tcBorders>
            <w:shd w:val="clear" w:color="auto" w:fill="auto"/>
            <w:hideMark/>
          </w:tcPr>
          <w:p w14:paraId="1BCC1B01" w14:textId="77777777" w:rsidR="0057113B" w:rsidRPr="0057113B" w:rsidRDefault="0057113B" w:rsidP="0057113B">
            <w:pPr>
              <w:rPr>
                <w:rFonts w:eastAsia="Times New Roman" w:cs="Times New Roman"/>
                <w:b/>
                <w:bCs/>
                <w:color w:val="000000"/>
                <w:sz w:val="24"/>
              </w:rPr>
            </w:pPr>
          </w:p>
        </w:tc>
        <w:tc>
          <w:tcPr>
            <w:tcW w:w="2821" w:type="dxa"/>
            <w:tcBorders>
              <w:top w:val="nil"/>
              <w:left w:val="nil"/>
              <w:bottom w:val="nil"/>
              <w:right w:val="nil"/>
            </w:tcBorders>
            <w:shd w:val="clear" w:color="auto" w:fill="auto"/>
            <w:hideMark/>
          </w:tcPr>
          <w:p w14:paraId="0034BD00" w14:textId="77777777" w:rsidR="0057113B" w:rsidRPr="0057113B" w:rsidRDefault="0057113B" w:rsidP="0057113B">
            <w:pPr>
              <w:rPr>
                <w:rFonts w:eastAsia="Times New Roman" w:cs="Times New Roman"/>
                <w:b/>
                <w:bCs/>
                <w:color w:val="000000"/>
                <w:sz w:val="24"/>
              </w:rPr>
            </w:pPr>
          </w:p>
        </w:tc>
      </w:tr>
      <w:tr w:rsidR="0057113B" w:rsidRPr="0057113B" w14:paraId="22CA69A4" w14:textId="77777777" w:rsidTr="00303349">
        <w:trPr>
          <w:trHeight w:val="315"/>
        </w:trPr>
        <w:tc>
          <w:tcPr>
            <w:tcW w:w="82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3A1D45"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Key</w:t>
            </w:r>
          </w:p>
        </w:tc>
        <w:tc>
          <w:tcPr>
            <w:tcW w:w="9791" w:type="dxa"/>
            <w:gridSpan w:val="4"/>
            <w:tcBorders>
              <w:top w:val="single" w:sz="4" w:space="0" w:color="auto"/>
              <w:left w:val="nil"/>
              <w:bottom w:val="single" w:sz="4" w:space="0" w:color="auto"/>
              <w:right w:val="single" w:sz="4" w:space="0" w:color="auto"/>
            </w:tcBorders>
            <w:shd w:val="clear" w:color="auto" w:fill="auto"/>
            <w:hideMark/>
          </w:tcPr>
          <w:p w14:paraId="2F81D4B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Elementary School = ES; Middle School = MS; High School = HS</w:t>
            </w:r>
          </w:p>
        </w:tc>
      </w:tr>
      <w:tr w:rsidR="0057113B" w:rsidRPr="0057113B" w14:paraId="0A61B3F6" w14:textId="77777777" w:rsidTr="00303349">
        <w:trPr>
          <w:trHeight w:val="315"/>
        </w:trPr>
        <w:tc>
          <w:tcPr>
            <w:tcW w:w="829" w:type="dxa"/>
            <w:vMerge/>
            <w:tcBorders>
              <w:top w:val="single" w:sz="4" w:space="0" w:color="auto"/>
              <w:left w:val="single" w:sz="4" w:space="0" w:color="auto"/>
              <w:bottom w:val="single" w:sz="4" w:space="0" w:color="000000"/>
              <w:right w:val="single" w:sz="4" w:space="0" w:color="auto"/>
            </w:tcBorders>
            <w:vAlign w:val="center"/>
            <w:hideMark/>
          </w:tcPr>
          <w:p w14:paraId="4A438767" w14:textId="77777777" w:rsidR="0057113B" w:rsidRPr="0057113B" w:rsidRDefault="0057113B" w:rsidP="0057113B">
            <w:pPr>
              <w:rPr>
                <w:rFonts w:eastAsia="Times New Roman" w:cs="Times New Roman"/>
                <w:b/>
                <w:bCs/>
                <w:color w:val="000000"/>
                <w:szCs w:val="22"/>
              </w:rPr>
            </w:pPr>
          </w:p>
        </w:tc>
        <w:tc>
          <w:tcPr>
            <w:tcW w:w="9791" w:type="dxa"/>
            <w:gridSpan w:val="4"/>
            <w:tcBorders>
              <w:top w:val="single" w:sz="4" w:space="0" w:color="auto"/>
              <w:left w:val="nil"/>
              <w:bottom w:val="single" w:sz="4" w:space="0" w:color="auto"/>
              <w:right w:val="single" w:sz="4" w:space="0" w:color="auto"/>
            </w:tcBorders>
            <w:shd w:val="clear" w:color="auto" w:fill="auto"/>
            <w:hideMark/>
          </w:tcPr>
          <w:p w14:paraId="1BAE578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Bronze = B; Silver = S; Gold = G; Gold Award of Distinction = GAD</w:t>
            </w:r>
          </w:p>
        </w:tc>
      </w:tr>
      <w:tr w:rsidR="0057113B" w:rsidRPr="0057113B" w14:paraId="2DEC39D0" w14:textId="77777777" w:rsidTr="0057113B">
        <w:trPr>
          <w:trHeight w:val="315"/>
        </w:trPr>
        <w:tc>
          <w:tcPr>
            <w:tcW w:w="10620" w:type="dxa"/>
            <w:gridSpan w:val="5"/>
            <w:tcBorders>
              <w:top w:val="nil"/>
              <w:left w:val="nil"/>
              <w:bottom w:val="nil"/>
              <w:right w:val="nil"/>
            </w:tcBorders>
            <w:shd w:val="clear" w:color="auto" w:fill="auto"/>
            <w:hideMark/>
          </w:tcPr>
          <w:p w14:paraId="6141A1E2" w14:textId="77777777" w:rsidR="0057113B" w:rsidRPr="0057113B" w:rsidRDefault="0057113B" w:rsidP="0057113B">
            <w:pPr>
              <w:rPr>
                <w:rFonts w:eastAsia="Times New Roman" w:cs="Times New Roman"/>
                <w:b/>
                <w:bCs/>
                <w:color w:val="000000"/>
                <w:sz w:val="24"/>
              </w:rPr>
            </w:pPr>
          </w:p>
        </w:tc>
      </w:tr>
      <w:tr w:rsidR="0057113B" w:rsidRPr="0057113B" w14:paraId="0A29E97E" w14:textId="77777777" w:rsidTr="00303349">
        <w:trPr>
          <w:trHeight w:val="300"/>
        </w:trPr>
        <w:tc>
          <w:tcPr>
            <w:tcW w:w="7799" w:type="dxa"/>
            <w:gridSpan w:val="4"/>
            <w:tcBorders>
              <w:top w:val="nil"/>
              <w:left w:val="nil"/>
              <w:bottom w:val="nil"/>
              <w:right w:val="nil"/>
            </w:tcBorders>
            <w:shd w:val="clear" w:color="auto" w:fill="auto"/>
            <w:hideMark/>
          </w:tcPr>
          <w:p w14:paraId="5A72AAD1" w14:textId="77777777" w:rsidR="0057113B" w:rsidRPr="0057113B" w:rsidRDefault="0057113B" w:rsidP="0057113B">
            <w:pPr>
              <w:rPr>
                <w:rFonts w:eastAsia="Times New Roman" w:cs="Times New Roman"/>
                <w:b/>
                <w:bCs/>
                <w:color w:val="000000"/>
                <w:szCs w:val="22"/>
              </w:rPr>
            </w:pPr>
          </w:p>
        </w:tc>
        <w:tc>
          <w:tcPr>
            <w:tcW w:w="2821" w:type="dxa"/>
            <w:tcBorders>
              <w:top w:val="nil"/>
              <w:left w:val="nil"/>
              <w:bottom w:val="nil"/>
              <w:right w:val="nil"/>
            </w:tcBorders>
            <w:shd w:val="clear" w:color="auto" w:fill="auto"/>
            <w:hideMark/>
          </w:tcPr>
          <w:p w14:paraId="7C0FEDFC" w14:textId="77777777" w:rsidR="0057113B" w:rsidRPr="0057113B" w:rsidRDefault="0057113B" w:rsidP="0057113B">
            <w:pPr>
              <w:rPr>
                <w:rFonts w:eastAsia="Times New Roman" w:cs="Times New Roman"/>
                <w:color w:val="000000"/>
                <w:szCs w:val="22"/>
              </w:rPr>
            </w:pPr>
          </w:p>
        </w:tc>
      </w:tr>
      <w:tr w:rsidR="0057113B" w:rsidRPr="0057113B" w14:paraId="61337428" w14:textId="77777777" w:rsidTr="00303349">
        <w:trPr>
          <w:trHeight w:val="1590"/>
        </w:trPr>
        <w:tc>
          <w:tcPr>
            <w:tcW w:w="829" w:type="dxa"/>
            <w:tcBorders>
              <w:top w:val="single" w:sz="8" w:space="0" w:color="auto"/>
              <w:left w:val="single" w:sz="8" w:space="0" w:color="auto"/>
              <w:bottom w:val="nil"/>
              <w:right w:val="single" w:sz="4" w:space="0" w:color="auto"/>
            </w:tcBorders>
            <w:shd w:val="clear" w:color="auto" w:fill="auto"/>
            <w:hideMark/>
          </w:tcPr>
          <w:p w14:paraId="04EF2D84" w14:textId="77777777" w:rsidR="0057113B" w:rsidRPr="0057113B" w:rsidRDefault="0057113B" w:rsidP="0057113B">
            <w:pPr>
              <w:jc w:val="center"/>
              <w:rPr>
                <w:rFonts w:eastAsia="Times New Roman" w:cs="Times New Roman"/>
                <w:b/>
                <w:bCs/>
                <w:color w:val="000000"/>
                <w:sz w:val="24"/>
              </w:rPr>
            </w:pPr>
            <w:r w:rsidRPr="0057113B">
              <w:rPr>
                <w:rFonts w:eastAsia="Times New Roman" w:cs="Times New Roman"/>
                <w:b/>
                <w:bCs/>
                <w:color w:val="000000"/>
                <w:sz w:val="24"/>
              </w:rPr>
              <w:t>Grade Level</w:t>
            </w:r>
          </w:p>
        </w:tc>
        <w:tc>
          <w:tcPr>
            <w:tcW w:w="873" w:type="dxa"/>
            <w:tcBorders>
              <w:top w:val="single" w:sz="8" w:space="0" w:color="auto"/>
              <w:left w:val="nil"/>
              <w:bottom w:val="nil"/>
              <w:right w:val="single" w:sz="4" w:space="0" w:color="auto"/>
            </w:tcBorders>
            <w:shd w:val="clear" w:color="auto" w:fill="auto"/>
            <w:hideMark/>
          </w:tcPr>
          <w:p w14:paraId="66B1D0E8" w14:textId="77777777" w:rsidR="0057113B" w:rsidRPr="0057113B" w:rsidRDefault="0057113B" w:rsidP="0057113B">
            <w:pPr>
              <w:jc w:val="center"/>
              <w:rPr>
                <w:rFonts w:eastAsia="Times New Roman" w:cs="Times New Roman"/>
                <w:b/>
                <w:bCs/>
                <w:color w:val="000000"/>
                <w:sz w:val="24"/>
              </w:rPr>
            </w:pPr>
            <w:r w:rsidRPr="0057113B">
              <w:rPr>
                <w:rFonts w:eastAsia="Times New Roman" w:cs="Times New Roman"/>
                <w:b/>
                <w:bCs/>
                <w:color w:val="000000"/>
                <w:sz w:val="24"/>
              </w:rPr>
              <w:t>Award Level</w:t>
            </w:r>
          </w:p>
        </w:tc>
        <w:tc>
          <w:tcPr>
            <w:tcW w:w="4897" w:type="dxa"/>
            <w:tcBorders>
              <w:top w:val="single" w:sz="8" w:space="0" w:color="auto"/>
              <w:left w:val="nil"/>
              <w:bottom w:val="nil"/>
              <w:right w:val="single" w:sz="4" w:space="0" w:color="auto"/>
            </w:tcBorders>
            <w:shd w:val="clear" w:color="auto" w:fill="auto"/>
            <w:hideMark/>
          </w:tcPr>
          <w:p w14:paraId="4EA837B6" w14:textId="77777777" w:rsidR="0057113B" w:rsidRPr="0057113B" w:rsidRDefault="0057113B" w:rsidP="0057113B">
            <w:pPr>
              <w:jc w:val="center"/>
              <w:rPr>
                <w:rFonts w:eastAsia="Times New Roman" w:cs="Times New Roman"/>
                <w:b/>
                <w:bCs/>
                <w:color w:val="000000"/>
                <w:sz w:val="24"/>
              </w:rPr>
            </w:pPr>
            <w:r w:rsidRPr="0057113B">
              <w:rPr>
                <w:rFonts w:eastAsia="Times New Roman" w:cs="Times New Roman"/>
                <w:b/>
                <w:bCs/>
                <w:color w:val="000000"/>
                <w:sz w:val="24"/>
              </w:rPr>
              <w:t>Requirement</w:t>
            </w:r>
          </w:p>
        </w:tc>
        <w:tc>
          <w:tcPr>
            <w:tcW w:w="1200" w:type="dxa"/>
            <w:tcBorders>
              <w:top w:val="single" w:sz="8" w:space="0" w:color="auto"/>
              <w:left w:val="nil"/>
              <w:bottom w:val="nil"/>
              <w:right w:val="single" w:sz="4" w:space="0" w:color="auto"/>
            </w:tcBorders>
            <w:shd w:val="clear" w:color="auto" w:fill="auto"/>
            <w:hideMark/>
          </w:tcPr>
          <w:p w14:paraId="266E1C62" w14:textId="77777777" w:rsidR="0057113B" w:rsidRPr="0057113B" w:rsidRDefault="0057113B" w:rsidP="0057113B">
            <w:pPr>
              <w:jc w:val="center"/>
              <w:rPr>
                <w:rFonts w:eastAsia="Times New Roman" w:cs="Times New Roman"/>
                <w:b/>
                <w:bCs/>
                <w:color w:val="000000"/>
                <w:sz w:val="24"/>
              </w:rPr>
            </w:pPr>
            <w:r w:rsidRPr="0057113B">
              <w:rPr>
                <w:rFonts w:eastAsia="Times New Roman" w:cs="Times New Roman"/>
                <w:b/>
                <w:bCs/>
                <w:color w:val="000000"/>
                <w:sz w:val="24"/>
              </w:rPr>
              <w:t xml:space="preserve">Met? </w:t>
            </w:r>
            <w:r w:rsidRPr="0057113B">
              <w:rPr>
                <w:rFonts w:eastAsia="Times New Roman" w:cs="Times New Roman"/>
                <w:b/>
                <w:bCs/>
                <w:color w:val="000000"/>
                <w:sz w:val="24"/>
              </w:rPr>
              <w:br/>
            </w:r>
            <w:r w:rsidRPr="0057113B">
              <w:rPr>
                <w:rFonts w:eastAsia="Times New Roman" w:cs="Times New Roman"/>
                <w:color w:val="000000"/>
                <w:sz w:val="24"/>
              </w:rPr>
              <w:t>(Yes, No, Don't Know)</w:t>
            </w:r>
          </w:p>
        </w:tc>
        <w:tc>
          <w:tcPr>
            <w:tcW w:w="2821" w:type="dxa"/>
            <w:tcBorders>
              <w:top w:val="single" w:sz="8" w:space="0" w:color="auto"/>
              <w:left w:val="nil"/>
              <w:bottom w:val="nil"/>
              <w:right w:val="single" w:sz="8" w:space="0" w:color="auto"/>
            </w:tcBorders>
            <w:shd w:val="clear" w:color="auto" w:fill="auto"/>
            <w:hideMark/>
          </w:tcPr>
          <w:p w14:paraId="69439837" w14:textId="77777777" w:rsidR="0057113B" w:rsidRPr="0057113B" w:rsidRDefault="0057113B" w:rsidP="0057113B">
            <w:pPr>
              <w:jc w:val="center"/>
              <w:rPr>
                <w:rFonts w:eastAsia="Times New Roman" w:cs="Times New Roman"/>
                <w:b/>
                <w:bCs/>
                <w:color w:val="000000"/>
                <w:sz w:val="24"/>
              </w:rPr>
            </w:pPr>
            <w:r w:rsidRPr="0057113B">
              <w:rPr>
                <w:rFonts w:eastAsia="Times New Roman" w:cs="Times New Roman"/>
                <w:b/>
                <w:bCs/>
                <w:color w:val="000000"/>
                <w:sz w:val="24"/>
              </w:rPr>
              <w:t xml:space="preserve">Next Steps </w:t>
            </w:r>
            <w:r w:rsidRPr="0057113B">
              <w:rPr>
                <w:rFonts w:eastAsia="Times New Roman" w:cs="Times New Roman"/>
                <w:b/>
                <w:bCs/>
                <w:color w:val="000000"/>
                <w:sz w:val="24"/>
              </w:rPr>
              <w:br/>
            </w:r>
            <w:r w:rsidRPr="0057113B">
              <w:rPr>
                <w:rFonts w:eastAsia="Times New Roman" w:cs="Times New Roman"/>
                <w:color w:val="000000"/>
                <w:sz w:val="24"/>
              </w:rPr>
              <w:t>(If you answered "No" or "Don't Know," what are your next steps to turn your response into a "Yes?")</w:t>
            </w:r>
          </w:p>
        </w:tc>
      </w:tr>
      <w:tr w:rsidR="0057113B" w:rsidRPr="0057113B" w14:paraId="1C20DFBB" w14:textId="77777777" w:rsidTr="0057113B">
        <w:trPr>
          <w:trHeight w:val="50"/>
        </w:trPr>
        <w:tc>
          <w:tcPr>
            <w:tcW w:w="10620"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0DFC1E3E"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General</w:t>
            </w:r>
          </w:p>
        </w:tc>
      </w:tr>
      <w:tr w:rsidR="0057113B" w:rsidRPr="0057113B" w14:paraId="30AA8371" w14:textId="77777777" w:rsidTr="00303349">
        <w:trPr>
          <w:trHeight w:val="50"/>
        </w:trPr>
        <w:tc>
          <w:tcPr>
            <w:tcW w:w="829" w:type="dxa"/>
            <w:tcBorders>
              <w:top w:val="nil"/>
              <w:left w:val="single" w:sz="8" w:space="0" w:color="auto"/>
              <w:bottom w:val="single" w:sz="4" w:space="0" w:color="auto"/>
              <w:right w:val="single" w:sz="4" w:space="0" w:color="auto"/>
            </w:tcBorders>
            <w:shd w:val="clear" w:color="auto" w:fill="auto"/>
            <w:hideMark/>
          </w:tcPr>
          <w:p w14:paraId="3433CD0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424DFD1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44F3D40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is enrolled as a Team Nutrition School.</w:t>
            </w:r>
          </w:p>
        </w:tc>
        <w:tc>
          <w:tcPr>
            <w:tcW w:w="1200" w:type="dxa"/>
            <w:tcBorders>
              <w:top w:val="nil"/>
              <w:left w:val="nil"/>
              <w:bottom w:val="single" w:sz="4" w:space="0" w:color="auto"/>
              <w:right w:val="single" w:sz="4" w:space="0" w:color="auto"/>
            </w:tcBorders>
            <w:shd w:val="clear" w:color="auto" w:fill="auto"/>
            <w:hideMark/>
          </w:tcPr>
          <w:p w14:paraId="591A7EA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87A235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05504DF7"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188160C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366AFDF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419D219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participates in the School Breakfast Program (SBP) and National School Lunch Program (NSLP).</w:t>
            </w:r>
          </w:p>
        </w:tc>
        <w:tc>
          <w:tcPr>
            <w:tcW w:w="1200" w:type="dxa"/>
            <w:tcBorders>
              <w:top w:val="nil"/>
              <w:left w:val="nil"/>
              <w:bottom w:val="single" w:sz="4" w:space="0" w:color="auto"/>
              <w:right w:val="single" w:sz="4" w:space="0" w:color="auto"/>
            </w:tcBorders>
            <w:shd w:val="clear" w:color="auto" w:fill="auto"/>
            <w:hideMark/>
          </w:tcPr>
          <w:p w14:paraId="441DFD7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D926C4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D382B2F"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74CBA75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43E0823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16EF386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Reimbursable meals sold meet USDA nutrition standards.</w:t>
            </w:r>
          </w:p>
        </w:tc>
        <w:tc>
          <w:tcPr>
            <w:tcW w:w="1200" w:type="dxa"/>
            <w:tcBorders>
              <w:top w:val="nil"/>
              <w:left w:val="nil"/>
              <w:bottom w:val="single" w:sz="4" w:space="0" w:color="auto"/>
              <w:right w:val="single" w:sz="4" w:space="0" w:color="auto"/>
            </w:tcBorders>
            <w:shd w:val="clear" w:color="auto" w:fill="auto"/>
            <w:hideMark/>
          </w:tcPr>
          <w:p w14:paraId="72531CB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981376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2D0C900"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1EDD9B2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873" w:type="dxa"/>
            <w:tcBorders>
              <w:top w:val="nil"/>
              <w:left w:val="nil"/>
              <w:bottom w:val="single" w:sz="4" w:space="0" w:color="auto"/>
              <w:right w:val="single" w:sz="4" w:space="0" w:color="auto"/>
            </w:tcBorders>
            <w:shd w:val="clear" w:color="auto" w:fill="auto"/>
            <w:hideMark/>
          </w:tcPr>
          <w:p w14:paraId="369591A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4897" w:type="dxa"/>
            <w:tcBorders>
              <w:top w:val="nil"/>
              <w:left w:val="nil"/>
              <w:bottom w:val="single" w:sz="4" w:space="0" w:color="auto"/>
              <w:right w:val="single" w:sz="4" w:space="0" w:color="auto"/>
            </w:tcBorders>
            <w:shd w:val="clear" w:color="auto" w:fill="auto"/>
            <w:hideMark/>
          </w:tcPr>
          <w:p w14:paraId="2301FB9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Food Authority (SFA) is certified for 6 Cent Certification.</w:t>
            </w:r>
          </w:p>
        </w:tc>
        <w:tc>
          <w:tcPr>
            <w:tcW w:w="1200" w:type="dxa"/>
            <w:tcBorders>
              <w:top w:val="nil"/>
              <w:left w:val="nil"/>
              <w:bottom w:val="single" w:sz="4" w:space="0" w:color="auto"/>
              <w:right w:val="single" w:sz="4" w:space="0" w:color="auto"/>
            </w:tcBorders>
            <w:shd w:val="clear" w:color="auto" w:fill="auto"/>
            <w:hideMark/>
          </w:tcPr>
          <w:p w14:paraId="1E1D27E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F91435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18C43CF" w14:textId="77777777" w:rsidTr="00303349">
        <w:trPr>
          <w:trHeight w:val="60"/>
        </w:trPr>
        <w:tc>
          <w:tcPr>
            <w:tcW w:w="829" w:type="dxa"/>
            <w:tcBorders>
              <w:top w:val="nil"/>
              <w:left w:val="single" w:sz="8" w:space="0" w:color="auto"/>
              <w:bottom w:val="single" w:sz="8" w:space="0" w:color="auto"/>
              <w:right w:val="single" w:sz="4" w:space="0" w:color="auto"/>
            </w:tcBorders>
            <w:shd w:val="clear" w:color="auto" w:fill="auto"/>
            <w:hideMark/>
          </w:tcPr>
          <w:p w14:paraId="7EBBFCE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8" w:space="0" w:color="auto"/>
              <w:right w:val="single" w:sz="4" w:space="0" w:color="auto"/>
            </w:tcBorders>
            <w:shd w:val="clear" w:color="auto" w:fill="auto"/>
            <w:hideMark/>
          </w:tcPr>
          <w:p w14:paraId="0CE15BE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8" w:space="0" w:color="auto"/>
              <w:right w:val="single" w:sz="4" w:space="0" w:color="auto"/>
            </w:tcBorders>
            <w:shd w:val="clear" w:color="auto" w:fill="auto"/>
            <w:hideMark/>
          </w:tcPr>
          <w:p w14:paraId="3C901CE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 corrective actions from school’s most recent State review of school meals program have been completed.</w:t>
            </w:r>
          </w:p>
        </w:tc>
        <w:tc>
          <w:tcPr>
            <w:tcW w:w="1200" w:type="dxa"/>
            <w:tcBorders>
              <w:top w:val="nil"/>
              <w:left w:val="nil"/>
              <w:bottom w:val="single" w:sz="8" w:space="0" w:color="auto"/>
              <w:right w:val="single" w:sz="4" w:space="0" w:color="auto"/>
            </w:tcBorders>
            <w:shd w:val="clear" w:color="auto" w:fill="auto"/>
            <w:hideMark/>
          </w:tcPr>
          <w:p w14:paraId="7FB20EF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8" w:space="0" w:color="auto"/>
              <w:right w:val="single" w:sz="8" w:space="0" w:color="auto"/>
            </w:tcBorders>
            <w:shd w:val="clear" w:color="auto" w:fill="auto"/>
            <w:hideMark/>
          </w:tcPr>
          <w:p w14:paraId="6CF5821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DDB38E0" w14:textId="77777777" w:rsidTr="0057113B">
        <w:trPr>
          <w:trHeight w:val="50"/>
        </w:trPr>
        <w:tc>
          <w:tcPr>
            <w:tcW w:w="1062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1D12307F"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Smarter Lunchrooms</w:t>
            </w:r>
            <w:r w:rsidRPr="0057113B">
              <w:rPr>
                <w:rFonts w:eastAsia="Times New Roman" w:cs="Times New Roman"/>
                <w:color w:val="000000"/>
                <w:szCs w:val="22"/>
              </w:rPr>
              <w:t xml:space="preserve"> (See Self-Assessment)</w:t>
            </w:r>
          </w:p>
        </w:tc>
      </w:tr>
      <w:tr w:rsidR="0057113B" w:rsidRPr="0057113B" w14:paraId="4793B5FE"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3E21C0D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2FEEEAC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B</w:t>
            </w:r>
          </w:p>
        </w:tc>
        <w:tc>
          <w:tcPr>
            <w:tcW w:w="4897" w:type="dxa"/>
            <w:tcBorders>
              <w:top w:val="nil"/>
              <w:left w:val="nil"/>
              <w:bottom w:val="single" w:sz="4" w:space="0" w:color="auto"/>
              <w:right w:val="single" w:sz="4" w:space="0" w:color="auto"/>
            </w:tcBorders>
            <w:shd w:val="clear" w:color="auto" w:fill="auto"/>
            <w:hideMark/>
          </w:tcPr>
          <w:p w14:paraId="7BB2318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School selected at least </w:t>
            </w:r>
            <w:r w:rsidRPr="0057113B">
              <w:rPr>
                <w:rFonts w:eastAsia="Times New Roman" w:cs="Times New Roman"/>
                <w:b/>
                <w:bCs/>
                <w:color w:val="000000"/>
                <w:szCs w:val="22"/>
              </w:rPr>
              <w:t>30</w:t>
            </w:r>
            <w:r w:rsidRPr="0057113B">
              <w:rPr>
                <w:rFonts w:eastAsia="Times New Roman" w:cs="Times New Roman"/>
                <w:color w:val="000000"/>
                <w:szCs w:val="22"/>
              </w:rPr>
              <w:t xml:space="preserve"> action items in all 6 areas.</w:t>
            </w:r>
          </w:p>
        </w:tc>
        <w:tc>
          <w:tcPr>
            <w:tcW w:w="1200" w:type="dxa"/>
            <w:tcBorders>
              <w:top w:val="nil"/>
              <w:left w:val="nil"/>
              <w:bottom w:val="single" w:sz="4" w:space="0" w:color="auto"/>
              <w:right w:val="single" w:sz="4" w:space="0" w:color="auto"/>
            </w:tcBorders>
            <w:shd w:val="clear" w:color="auto" w:fill="auto"/>
            <w:hideMark/>
          </w:tcPr>
          <w:p w14:paraId="7E23FD2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5B4E3C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549252C"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08B9A38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54C3F64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S/G</w:t>
            </w:r>
          </w:p>
        </w:tc>
        <w:tc>
          <w:tcPr>
            <w:tcW w:w="4897" w:type="dxa"/>
            <w:tcBorders>
              <w:top w:val="nil"/>
              <w:left w:val="nil"/>
              <w:bottom w:val="single" w:sz="4" w:space="0" w:color="auto"/>
              <w:right w:val="single" w:sz="4" w:space="0" w:color="auto"/>
            </w:tcBorders>
            <w:shd w:val="clear" w:color="auto" w:fill="auto"/>
            <w:hideMark/>
          </w:tcPr>
          <w:p w14:paraId="7CCB88A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School selected at least </w:t>
            </w:r>
            <w:r w:rsidRPr="0057113B">
              <w:rPr>
                <w:rFonts w:eastAsia="Times New Roman" w:cs="Times New Roman"/>
                <w:b/>
                <w:bCs/>
                <w:color w:val="000000"/>
                <w:szCs w:val="22"/>
              </w:rPr>
              <w:t>50</w:t>
            </w:r>
            <w:r w:rsidRPr="0057113B">
              <w:rPr>
                <w:rFonts w:eastAsia="Times New Roman" w:cs="Times New Roman"/>
                <w:color w:val="000000"/>
                <w:szCs w:val="22"/>
              </w:rPr>
              <w:t xml:space="preserve"> action items in all 6 areas.</w:t>
            </w:r>
          </w:p>
        </w:tc>
        <w:tc>
          <w:tcPr>
            <w:tcW w:w="1200" w:type="dxa"/>
            <w:tcBorders>
              <w:top w:val="nil"/>
              <w:left w:val="nil"/>
              <w:bottom w:val="single" w:sz="4" w:space="0" w:color="auto"/>
              <w:right w:val="single" w:sz="4" w:space="0" w:color="auto"/>
            </w:tcBorders>
            <w:shd w:val="clear" w:color="auto" w:fill="auto"/>
            <w:hideMark/>
          </w:tcPr>
          <w:p w14:paraId="274796B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06CB42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544D4C0" w14:textId="77777777" w:rsidTr="00303349">
        <w:trPr>
          <w:trHeight w:val="300"/>
        </w:trPr>
        <w:tc>
          <w:tcPr>
            <w:tcW w:w="829" w:type="dxa"/>
            <w:tcBorders>
              <w:top w:val="nil"/>
              <w:left w:val="single" w:sz="8" w:space="0" w:color="auto"/>
              <w:bottom w:val="single" w:sz="8" w:space="0" w:color="auto"/>
              <w:right w:val="single" w:sz="4" w:space="0" w:color="auto"/>
            </w:tcBorders>
            <w:shd w:val="clear" w:color="auto" w:fill="auto"/>
            <w:hideMark/>
          </w:tcPr>
          <w:p w14:paraId="4223E85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8" w:space="0" w:color="auto"/>
              <w:right w:val="single" w:sz="4" w:space="0" w:color="auto"/>
            </w:tcBorders>
            <w:shd w:val="clear" w:color="auto" w:fill="auto"/>
            <w:hideMark/>
          </w:tcPr>
          <w:p w14:paraId="76964C3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8" w:space="0" w:color="auto"/>
              <w:right w:val="single" w:sz="4" w:space="0" w:color="auto"/>
            </w:tcBorders>
            <w:shd w:val="clear" w:color="auto" w:fill="auto"/>
            <w:hideMark/>
          </w:tcPr>
          <w:p w14:paraId="7EF6D3A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School selected at least </w:t>
            </w:r>
            <w:r w:rsidRPr="0057113B">
              <w:rPr>
                <w:rFonts w:eastAsia="Times New Roman" w:cs="Times New Roman"/>
                <w:b/>
                <w:bCs/>
                <w:color w:val="000000"/>
                <w:szCs w:val="22"/>
              </w:rPr>
              <w:t>70</w:t>
            </w:r>
            <w:r w:rsidRPr="0057113B">
              <w:rPr>
                <w:rFonts w:eastAsia="Times New Roman" w:cs="Times New Roman"/>
                <w:color w:val="000000"/>
                <w:szCs w:val="22"/>
              </w:rPr>
              <w:t xml:space="preserve"> action items in all 6 areas.</w:t>
            </w:r>
          </w:p>
        </w:tc>
        <w:tc>
          <w:tcPr>
            <w:tcW w:w="1200" w:type="dxa"/>
            <w:tcBorders>
              <w:top w:val="nil"/>
              <w:left w:val="nil"/>
              <w:bottom w:val="single" w:sz="8" w:space="0" w:color="auto"/>
              <w:right w:val="single" w:sz="4" w:space="0" w:color="auto"/>
            </w:tcBorders>
            <w:shd w:val="clear" w:color="auto" w:fill="auto"/>
            <w:hideMark/>
          </w:tcPr>
          <w:p w14:paraId="5E22F9F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8" w:space="0" w:color="auto"/>
              <w:right w:val="single" w:sz="8" w:space="0" w:color="auto"/>
            </w:tcBorders>
            <w:shd w:val="clear" w:color="auto" w:fill="auto"/>
            <w:hideMark/>
          </w:tcPr>
          <w:p w14:paraId="7EDD925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39C09DC" w14:textId="77777777" w:rsidTr="0057113B">
        <w:trPr>
          <w:trHeight w:val="50"/>
        </w:trPr>
        <w:tc>
          <w:tcPr>
            <w:tcW w:w="1062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0CA290DC"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 xml:space="preserve">Average Daily Participation (ADP)* </w:t>
            </w:r>
            <w:r w:rsidRPr="0057113B">
              <w:rPr>
                <w:rFonts w:eastAsia="Times New Roman" w:cs="Times New Roman"/>
                <w:i/>
                <w:iCs/>
                <w:color w:val="000000"/>
                <w:szCs w:val="22"/>
              </w:rPr>
              <w:t>Calculate based on attendance</w:t>
            </w:r>
          </w:p>
        </w:tc>
      </w:tr>
      <w:tr w:rsidR="0057113B" w:rsidRPr="0057113B" w14:paraId="561712DB" w14:textId="77777777" w:rsidTr="0057113B">
        <w:trPr>
          <w:trHeight w:val="60"/>
        </w:trPr>
        <w:tc>
          <w:tcPr>
            <w:tcW w:w="10620" w:type="dxa"/>
            <w:gridSpan w:val="5"/>
            <w:tcBorders>
              <w:top w:val="single" w:sz="4" w:space="0" w:color="auto"/>
              <w:left w:val="single" w:sz="8" w:space="0" w:color="auto"/>
              <w:bottom w:val="single" w:sz="4" w:space="0" w:color="auto"/>
              <w:right w:val="single" w:sz="8" w:space="0" w:color="000000"/>
            </w:tcBorders>
            <w:shd w:val="clear" w:color="auto" w:fill="auto"/>
            <w:hideMark/>
          </w:tcPr>
          <w:p w14:paraId="243310C5" w14:textId="77777777" w:rsidR="0057113B" w:rsidRPr="0057113B" w:rsidRDefault="0057113B" w:rsidP="0057113B">
            <w:pPr>
              <w:rPr>
                <w:rFonts w:eastAsia="Times New Roman" w:cs="Times New Roman"/>
                <w:i/>
                <w:iCs/>
                <w:color w:val="000000"/>
                <w:szCs w:val="22"/>
              </w:rPr>
            </w:pPr>
            <w:r w:rsidRPr="0057113B">
              <w:rPr>
                <w:rFonts w:eastAsia="Times New Roman" w:cs="Times New Roman"/>
                <w:i/>
                <w:iCs/>
                <w:color w:val="000000"/>
                <w:szCs w:val="22"/>
              </w:rPr>
              <w:t xml:space="preserve">Breakfast </w:t>
            </w:r>
          </w:p>
        </w:tc>
      </w:tr>
      <w:tr w:rsidR="0057113B" w:rsidRPr="0057113B" w14:paraId="3DC12E8E"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4E3B4BB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ES/MS</w:t>
            </w:r>
          </w:p>
        </w:tc>
        <w:tc>
          <w:tcPr>
            <w:tcW w:w="873" w:type="dxa"/>
            <w:tcBorders>
              <w:top w:val="nil"/>
              <w:left w:val="nil"/>
              <w:bottom w:val="single" w:sz="4" w:space="0" w:color="auto"/>
              <w:right w:val="single" w:sz="4" w:space="0" w:color="auto"/>
            </w:tcBorders>
            <w:shd w:val="clear" w:color="auto" w:fill="auto"/>
            <w:hideMark/>
          </w:tcPr>
          <w:p w14:paraId="53D4F53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B</w:t>
            </w:r>
          </w:p>
        </w:tc>
        <w:tc>
          <w:tcPr>
            <w:tcW w:w="4897" w:type="dxa"/>
            <w:tcBorders>
              <w:top w:val="nil"/>
              <w:left w:val="nil"/>
              <w:bottom w:val="single" w:sz="4" w:space="0" w:color="auto"/>
              <w:right w:val="single" w:sz="4" w:space="0" w:color="auto"/>
            </w:tcBorders>
            <w:shd w:val="clear" w:color="auto" w:fill="auto"/>
            <w:hideMark/>
          </w:tcPr>
          <w:p w14:paraId="2BCF0B6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No ADP requirement.</w:t>
            </w:r>
          </w:p>
        </w:tc>
        <w:tc>
          <w:tcPr>
            <w:tcW w:w="1200" w:type="dxa"/>
            <w:tcBorders>
              <w:top w:val="nil"/>
              <w:left w:val="nil"/>
              <w:bottom w:val="single" w:sz="4" w:space="0" w:color="auto"/>
              <w:right w:val="single" w:sz="4" w:space="0" w:color="auto"/>
            </w:tcBorders>
            <w:shd w:val="clear" w:color="auto" w:fill="auto"/>
            <w:hideMark/>
          </w:tcPr>
          <w:p w14:paraId="40F4530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821A4E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CC74F87"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3723CD3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ES/MS</w:t>
            </w:r>
          </w:p>
        </w:tc>
        <w:tc>
          <w:tcPr>
            <w:tcW w:w="873" w:type="dxa"/>
            <w:tcBorders>
              <w:top w:val="nil"/>
              <w:left w:val="nil"/>
              <w:bottom w:val="single" w:sz="4" w:space="0" w:color="auto"/>
              <w:right w:val="single" w:sz="4" w:space="0" w:color="auto"/>
            </w:tcBorders>
            <w:shd w:val="clear" w:color="auto" w:fill="auto"/>
            <w:hideMark/>
          </w:tcPr>
          <w:p w14:paraId="738553D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w:t>
            </w:r>
          </w:p>
        </w:tc>
        <w:tc>
          <w:tcPr>
            <w:tcW w:w="4897" w:type="dxa"/>
            <w:tcBorders>
              <w:top w:val="nil"/>
              <w:left w:val="nil"/>
              <w:bottom w:val="single" w:sz="4" w:space="0" w:color="auto"/>
              <w:right w:val="single" w:sz="4" w:space="0" w:color="auto"/>
            </w:tcBorders>
            <w:shd w:val="clear" w:color="auto" w:fill="auto"/>
            <w:hideMark/>
          </w:tcPr>
          <w:p w14:paraId="5CEEE95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20%</w:t>
            </w:r>
          </w:p>
        </w:tc>
        <w:tc>
          <w:tcPr>
            <w:tcW w:w="1200" w:type="dxa"/>
            <w:tcBorders>
              <w:top w:val="nil"/>
              <w:left w:val="nil"/>
              <w:bottom w:val="single" w:sz="4" w:space="0" w:color="auto"/>
              <w:right w:val="single" w:sz="4" w:space="0" w:color="auto"/>
            </w:tcBorders>
            <w:shd w:val="clear" w:color="auto" w:fill="auto"/>
            <w:hideMark/>
          </w:tcPr>
          <w:p w14:paraId="5479FD3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6F47F5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DA0EFC1"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1542DD1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ES/MS</w:t>
            </w:r>
          </w:p>
        </w:tc>
        <w:tc>
          <w:tcPr>
            <w:tcW w:w="873" w:type="dxa"/>
            <w:tcBorders>
              <w:top w:val="nil"/>
              <w:left w:val="nil"/>
              <w:bottom w:val="single" w:sz="4" w:space="0" w:color="auto"/>
              <w:right w:val="single" w:sz="4" w:space="0" w:color="auto"/>
            </w:tcBorders>
            <w:shd w:val="clear" w:color="auto" w:fill="auto"/>
            <w:hideMark/>
          </w:tcPr>
          <w:p w14:paraId="4128762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484A666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35%</w:t>
            </w:r>
          </w:p>
        </w:tc>
        <w:tc>
          <w:tcPr>
            <w:tcW w:w="1200" w:type="dxa"/>
            <w:tcBorders>
              <w:top w:val="nil"/>
              <w:left w:val="nil"/>
              <w:bottom w:val="single" w:sz="4" w:space="0" w:color="auto"/>
              <w:right w:val="single" w:sz="4" w:space="0" w:color="auto"/>
            </w:tcBorders>
            <w:shd w:val="clear" w:color="auto" w:fill="auto"/>
            <w:hideMark/>
          </w:tcPr>
          <w:p w14:paraId="69465C6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B5381A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8FDFE3C"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021A990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ES/MS</w:t>
            </w:r>
          </w:p>
        </w:tc>
        <w:tc>
          <w:tcPr>
            <w:tcW w:w="873" w:type="dxa"/>
            <w:tcBorders>
              <w:top w:val="nil"/>
              <w:left w:val="nil"/>
              <w:bottom w:val="single" w:sz="4" w:space="0" w:color="auto"/>
              <w:right w:val="single" w:sz="4" w:space="0" w:color="auto"/>
            </w:tcBorders>
            <w:shd w:val="clear" w:color="auto" w:fill="auto"/>
            <w:hideMark/>
          </w:tcPr>
          <w:p w14:paraId="516D7A2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4" w:space="0" w:color="auto"/>
              <w:right w:val="single" w:sz="4" w:space="0" w:color="auto"/>
            </w:tcBorders>
            <w:shd w:val="clear" w:color="auto" w:fill="auto"/>
            <w:hideMark/>
          </w:tcPr>
          <w:p w14:paraId="6FF5325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35%</w:t>
            </w:r>
          </w:p>
        </w:tc>
        <w:tc>
          <w:tcPr>
            <w:tcW w:w="1200" w:type="dxa"/>
            <w:tcBorders>
              <w:top w:val="nil"/>
              <w:left w:val="nil"/>
              <w:bottom w:val="single" w:sz="4" w:space="0" w:color="auto"/>
              <w:right w:val="single" w:sz="4" w:space="0" w:color="auto"/>
            </w:tcBorders>
            <w:shd w:val="clear" w:color="auto" w:fill="auto"/>
            <w:hideMark/>
          </w:tcPr>
          <w:p w14:paraId="2C993F9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E28A99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30AEFDE"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530F267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0743F8A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B</w:t>
            </w:r>
          </w:p>
        </w:tc>
        <w:tc>
          <w:tcPr>
            <w:tcW w:w="4897" w:type="dxa"/>
            <w:tcBorders>
              <w:top w:val="nil"/>
              <w:left w:val="nil"/>
              <w:bottom w:val="single" w:sz="4" w:space="0" w:color="auto"/>
              <w:right w:val="single" w:sz="4" w:space="0" w:color="auto"/>
            </w:tcBorders>
            <w:shd w:val="clear" w:color="auto" w:fill="auto"/>
            <w:hideMark/>
          </w:tcPr>
          <w:p w14:paraId="55A5F7F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No ADP requirement.</w:t>
            </w:r>
          </w:p>
        </w:tc>
        <w:tc>
          <w:tcPr>
            <w:tcW w:w="1200" w:type="dxa"/>
            <w:tcBorders>
              <w:top w:val="nil"/>
              <w:left w:val="nil"/>
              <w:bottom w:val="single" w:sz="4" w:space="0" w:color="auto"/>
              <w:right w:val="single" w:sz="4" w:space="0" w:color="auto"/>
            </w:tcBorders>
            <w:shd w:val="clear" w:color="auto" w:fill="auto"/>
            <w:hideMark/>
          </w:tcPr>
          <w:p w14:paraId="5B261FB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09B5B5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097A005A"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15A0EF6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5A0C9DB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w:t>
            </w:r>
          </w:p>
        </w:tc>
        <w:tc>
          <w:tcPr>
            <w:tcW w:w="4897" w:type="dxa"/>
            <w:tcBorders>
              <w:top w:val="nil"/>
              <w:left w:val="nil"/>
              <w:bottom w:val="single" w:sz="4" w:space="0" w:color="auto"/>
              <w:right w:val="single" w:sz="4" w:space="0" w:color="auto"/>
            </w:tcBorders>
            <w:shd w:val="clear" w:color="auto" w:fill="auto"/>
            <w:hideMark/>
          </w:tcPr>
          <w:p w14:paraId="310ADC1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15%</w:t>
            </w:r>
          </w:p>
        </w:tc>
        <w:tc>
          <w:tcPr>
            <w:tcW w:w="1200" w:type="dxa"/>
            <w:tcBorders>
              <w:top w:val="nil"/>
              <w:left w:val="nil"/>
              <w:bottom w:val="single" w:sz="4" w:space="0" w:color="auto"/>
              <w:right w:val="single" w:sz="4" w:space="0" w:color="auto"/>
            </w:tcBorders>
            <w:shd w:val="clear" w:color="auto" w:fill="auto"/>
            <w:hideMark/>
          </w:tcPr>
          <w:p w14:paraId="08A9D55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66B326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1404C89"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286C292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5872A5D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414FF9B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25%</w:t>
            </w:r>
          </w:p>
        </w:tc>
        <w:tc>
          <w:tcPr>
            <w:tcW w:w="1200" w:type="dxa"/>
            <w:tcBorders>
              <w:top w:val="nil"/>
              <w:left w:val="nil"/>
              <w:bottom w:val="single" w:sz="4" w:space="0" w:color="auto"/>
              <w:right w:val="single" w:sz="4" w:space="0" w:color="auto"/>
            </w:tcBorders>
            <w:shd w:val="clear" w:color="auto" w:fill="auto"/>
            <w:hideMark/>
          </w:tcPr>
          <w:p w14:paraId="342B196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47A41E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08EAF1F7"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6AC4EE0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1FEC363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4" w:space="0" w:color="auto"/>
              <w:right w:val="single" w:sz="4" w:space="0" w:color="auto"/>
            </w:tcBorders>
            <w:shd w:val="clear" w:color="auto" w:fill="auto"/>
            <w:hideMark/>
          </w:tcPr>
          <w:p w14:paraId="43E9CF1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25%</w:t>
            </w:r>
          </w:p>
        </w:tc>
        <w:tc>
          <w:tcPr>
            <w:tcW w:w="1200" w:type="dxa"/>
            <w:tcBorders>
              <w:top w:val="nil"/>
              <w:left w:val="nil"/>
              <w:bottom w:val="single" w:sz="4" w:space="0" w:color="auto"/>
              <w:right w:val="single" w:sz="4" w:space="0" w:color="auto"/>
            </w:tcBorders>
            <w:shd w:val="clear" w:color="auto" w:fill="auto"/>
            <w:hideMark/>
          </w:tcPr>
          <w:p w14:paraId="7BBAE57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C02224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1E60917" w14:textId="77777777" w:rsidTr="0057113B">
        <w:trPr>
          <w:trHeight w:val="300"/>
        </w:trPr>
        <w:tc>
          <w:tcPr>
            <w:tcW w:w="10620" w:type="dxa"/>
            <w:gridSpan w:val="5"/>
            <w:tcBorders>
              <w:top w:val="single" w:sz="4" w:space="0" w:color="auto"/>
              <w:left w:val="single" w:sz="8" w:space="0" w:color="auto"/>
              <w:bottom w:val="single" w:sz="4" w:space="0" w:color="auto"/>
              <w:right w:val="single" w:sz="8" w:space="0" w:color="000000"/>
            </w:tcBorders>
            <w:shd w:val="clear" w:color="auto" w:fill="auto"/>
            <w:hideMark/>
          </w:tcPr>
          <w:p w14:paraId="38514C39" w14:textId="77777777" w:rsidR="0057113B" w:rsidRPr="0057113B" w:rsidRDefault="0057113B" w:rsidP="0057113B">
            <w:pPr>
              <w:rPr>
                <w:rFonts w:eastAsia="Times New Roman" w:cs="Times New Roman"/>
                <w:i/>
                <w:iCs/>
                <w:color w:val="000000"/>
                <w:szCs w:val="22"/>
              </w:rPr>
            </w:pPr>
            <w:r w:rsidRPr="0057113B">
              <w:rPr>
                <w:rFonts w:eastAsia="Times New Roman" w:cs="Times New Roman"/>
                <w:i/>
                <w:iCs/>
                <w:color w:val="000000"/>
                <w:szCs w:val="22"/>
              </w:rPr>
              <w:t>Lunch</w:t>
            </w:r>
          </w:p>
        </w:tc>
      </w:tr>
      <w:tr w:rsidR="0057113B" w:rsidRPr="0057113B" w14:paraId="056DA3B7"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10F77DC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ES/MS</w:t>
            </w:r>
          </w:p>
        </w:tc>
        <w:tc>
          <w:tcPr>
            <w:tcW w:w="873" w:type="dxa"/>
            <w:tcBorders>
              <w:top w:val="nil"/>
              <w:left w:val="nil"/>
              <w:bottom w:val="single" w:sz="4" w:space="0" w:color="auto"/>
              <w:right w:val="single" w:sz="4" w:space="0" w:color="auto"/>
            </w:tcBorders>
            <w:shd w:val="clear" w:color="auto" w:fill="auto"/>
            <w:hideMark/>
          </w:tcPr>
          <w:p w14:paraId="01A17E5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B</w:t>
            </w:r>
          </w:p>
        </w:tc>
        <w:tc>
          <w:tcPr>
            <w:tcW w:w="4897" w:type="dxa"/>
            <w:tcBorders>
              <w:top w:val="nil"/>
              <w:left w:val="nil"/>
              <w:bottom w:val="single" w:sz="4" w:space="0" w:color="auto"/>
              <w:right w:val="single" w:sz="4" w:space="0" w:color="auto"/>
            </w:tcBorders>
            <w:shd w:val="clear" w:color="auto" w:fill="auto"/>
            <w:hideMark/>
          </w:tcPr>
          <w:p w14:paraId="2B78557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No ADP requirement.</w:t>
            </w:r>
          </w:p>
        </w:tc>
        <w:tc>
          <w:tcPr>
            <w:tcW w:w="1200" w:type="dxa"/>
            <w:tcBorders>
              <w:top w:val="nil"/>
              <w:left w:val="nil"/>
              <w:bottom w:val="single" w:sz="4" w:space="0" w:color="auto"/>
              <w:right w:val="single" w:sz="4" w:space="0" w:color="auto"/>
            </w:tcBorders>
            <w:shd w:val="clear" w:color="auto" w:fill="auto"/>
            <w:hideMark/>
          </w:tcPr>
          <w:p w14:paraId="4272FD1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0631D7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600F02E"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5A2E5C4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ES/MS</w:t>
            </w:r>
          </w:p>
        </w:tc>
        <w:tc>
          <w:tcPr>
            <w:tcW w:w="873" w:type="dxa"/>
            <w:tcBorders>
              <w:top w:val="nil"/>
              <w:left w:val="nil"/>
              <w:bottom w:val="single" w:sz="4" w:space="0" w:color="auto"/>
              <w:right w:val="single" w:sz="4" w:space="0" w:color="auto"/>
            </w:tcBorders>
            <w:shd w:val="clear" w:color="auto" w:fill="auto"/>
            <w:hideMark/>
          </w:tcPr>
          <w:p w14:paraId="3F96DD7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w:t>
            </w:r>
          </w:p>
        </w:tc>
        <w:tc>
          <w:tcPr>
            <w:tcW w:w="4897" w:type="dxa"/>
            <w:tcBorders>
              <w:top w:val="nil"/>
              <w:left w:val="nil"/>
              <w:bottom w:val="single" w:sz="4" w:space="0" w:color="auto"/>
              <w:right w:val="single" w:sz="4" w:space="0" w:color="auto"/>
            </w:tcBorders>
            <w:shd w:val="clear" w:color="auto" w:fill="auto"/>
            <w:hideMark/>
          </w:tcPr>
          <w:p w14:paraId="19BC127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60%</w:t>
            </w:r>
          </w:p>
        </w:tc>
        <w:tc>
          <w:tcPr>
            <w:tcW w:w="1200" w:type="dxa"/>
            <w:tcBorders>
              <w:top w:val="nil"/>
              <w:left w:val="nil"/>
              <w:bottom w:val="single" w:sz="4" w:space="0" w:color="auto"/>
              <w:right w:val="single" w:sz="4" w:space="0" w:color="auto"/>
            </w:tcBorders>
            <w:shd w:val="clear" w:color="auto" w:fill="auto"/>
            <w:hideMark/>
          </w:tcPr>
          <w:p w14:paraId="5F1D94C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CE19AE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8FF9149"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2D0AE12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ES/MS</w:t>
            </w:r>
          </w:p>
        </w:tc>
        <w:tc>
          <w:tcPr>
            <w:tcW w:w="873" w:type="dxa"/>
            <w:tcBorders>
              <w:top w:val="nil"/>
              <w:left w:val="nil"/>
              <w:bottom w:val="single" w:sz="4" w:space="0" w:color="auto"/>
              <w:right w:val="single" w:sz="4" w:space="0" w:color="auto"/>
            </w:tcBorders>
            <w:shd w:val="clear" w:color="auto" w:fill="auto"/>
            <w:hideMark/>
          </w:tcPr>
          <w:p w14:paraId="156BE00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667EE82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75%</w:t>
            </w:r>
          </w:p>
        </w:tc>
        <w:tc>
          <w:tcPr>
            <w:tcW w:w="1200" w:type="dxa"/>
            <w:tcBorders>
              <w:top w:val="nil"/>
              <w:left w:val="nil"/>
              <w:bottom w:val="single" w:sz="4" w:space="0" w:color="auto"/>
              <w:right w:val="single" w:sz="4" w:space="0" w:color="auto"/>
            </w:tcBorders>
            <w:shd w:val="clear" w:color="auto" w:fill="auto"/>
            <w:hideMark/>
          </w:tcPr>
          <w:p w14:paraId="2D9CF80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9E533C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085E9BD9"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2F75887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ES/MS</w:t>
            </w:r>
          </w:p>
        </w:tc>
        <w:tc>
          <w:tcPr>
            <w:tcW w:w="873" w:type="dxa"/>
            <w:tcBorders>
              <w:top w:val="nil"/>
              <w:left w:val="nil"/>
              <w:bottom w:val="single" w:sz="4" w:space="0" w:color="auto"/>
              <w:right w:val="single" w:sz="4" w:space="0" w:color="auto"/>
            </w:tcBorders>
            <w:shd w:val="clear" w:color="auto" w:fill="auto"/>
            <w:hideMark/>
          </w:tcPr>
          <w:p w14:paraId="4B00389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4" w:space="0" w:color="auto"/>
              <w:right w:val="single" w:sz="4" w:space="0" w:color="auto"/>
            </w:tcBorders>
            <w:shd w:val="clear" w:color="auto" w:fill="auto"/>
            <w:hideMark/>
          </w:tcPr>
          <w:p w14:paraId="62887F2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75%</w:t>
            </w:r>
          </w:p>
        </w:tc>
        <w:tc>
          <w:tcPr>
            <w:tcW w:w="1200" w:type="dxa"/>
            <w:tcBorders>
              <w:top w:val="nil"/>
              <w:left w:val="nil"/>
              <w:bottom w:val="single" w:sz="4" w:space="0" w:color="auto"/>
              <w:right w:val="single" w:sz="4" w:space="0" w:color="auto"/>
            </w:tcBorders>
            <w:shd w:val="clear" w:color="auto" w:fill="auto"/>
            <w:hideMark/>
          </w:tcPr>
          <w:p w14:paraId="2983DEA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30094F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72893FD"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308D937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425E5E6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B</w:t>
            </w:r>
          </w:p>
        </w:tc>
        <w:tc>
          <w:tcPr>
            <w:tcW w:w="4897" w:type="dxa"/>
            <w:tcBorders>
              <w:top w:val="nil"/>
              <w:left w:val="nil"/>
              <w:bottom w:val="single" w:sz="4" w:space="0" w:color="auto"/>
              <w:right w:val="single" w:sz="4" w:space="0" w:color="auto"/>
            </w:tcBorders>
            <w:shd w:val="clear" w:color="auto" w:fill="auto"/>
            <w:hideMark/>
          </w:tcPr>
          <w:p w14:paraId="39591F3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No ADP requirement</w:t>
            </w:r>
          </w:p>
        </w:tc>
        <w:tc>
          <w:tcPr>
            <w:tcW w:w="1200" w:type="dxa"/>
            <w:tcBorders>
              <w:top w:val="nil"/>
              <w:left w:val="nil"/>
              <w:bottom w:val="single" w:sz="4" w:space="0" w:color="auto"/>
              <w:right w:val="single" w:sz="4" w:space="0" w:color="auto"/>
            </w:tcBorders>
            <w:shd w:val="clear" w:color="auto" w:fill="auto"/>
            <w:hideMark/>
          </w:tcPr>
          <w:p w14:paraId="2B0E58F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078D8F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7FA9443D"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0AC207F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50B9156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w:t>
            </w:r>
          </w:p>
        </w:tc>
        <w:tc>
          <w:tcPr>
            <w:tcW w:w="4897" w:type="dxa"/>
            <w:tcBorders>
              <w:top w:val="nil"/>
              <w:left w:val="nil"/>
              <w:bottom w:val="single" w:sz="4" w:space="0" w:color="auto"/>
              <w:right w:val="single" w:sz="4" w:space="0" w:color="auto"/>
            </w:tcBorders>
            <w:shd w:val="clear" w:color="auto" w:fill="auto"/>
            <w:hideMark/>
          </w:tcPr>
          <w:p w14:paraId="6777F05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45%</w:t>
            </w:r>
          </w:p>
        </w:tc>
        <w:tc>
          <w:tcPr>
            <w:tcW w:w="1200" w:type="dxa"/>
            <w:tcBorders>
              <w:top w:val="nil"/>
              <w:left w:val="nil"/>
              <w:bottom w:val="single" w:sz="4" w:space="0" w:color="auto"/>
              <w:right w:val="single" w:sz="4" w:space="0" w:color="auto"/>
            </w:tcBorders>
            <w:shd w:val="clear" w:color="auto" w:fill="auto"/>
            <w:hideMark/>
          </w:tcPr>
          <w:p w14:paraId="7F4CB34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3C861A3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70B7DEA"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1BABCD3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28EBECB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7DE5752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65%</w:t>
            </w:r>
          </w:p>
        </w:tc>
        <w:tc>
          <w:tcPr>
            <w:tcW w:w="1200" w:type="dxa"/>
            <w:tcBorders>
              <w:top w:val="nil"/>
              <w:left w:val="nil"/>
              <w:bottom w:val="single" w:sz="4" w:space="0" w:color="auto"/>
              <w:right w:val="single" w:sz="4" w:space="0" w:color="auto"/>
            </w:tcBorders>
            <w:shd w:val="clear" w:color="auto" w:fill="auto"/>
            <w:hideMark/>
          </w:tcPr>
          <w:p w14:paraId="66CD6F3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23003B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F9E4871"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4EEA4C3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0D7A4AB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4" w:space="0" w:color="auto"/>
              <w:right w:val="single" w:sz="4" w:space="0" w:color="auto"/>
            </w:tcBorders>
            <w:shd w:val="clear" w:color="auto" w:fill="auto"/>
            <w:hideMark/>
          </w:tcPr>
          <w:p w14:paraId="2790666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65%</w:t>
            </w:r>
          </w:p>
        </w:tc>
        <w:tc>
          <w:tcPr>
            <w:tcW w:w="1200" w:type="dxa"/>
            <w:tcBorders>
              <w:top w:val="nil"/>
              <w:left w:val="nil"/>
              <w:bottom w:val="single" w:sz="4" w:space="0" w:color="auto"/>
              <w:right w:val="single" w:sz="4" w:space="0" w:color="auto"/>
            </w:tcBorders>
            <w:shd w:val="clear" w:color="auto" w:fill="auto"/>
            <w:hideMark/>
          </w:tcPr>
          <w:p w14:paraId="69B5722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0E9423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84A1F0C" w14:textId="77777777" w:rsidTr="0057113B">
        <w:trPr>
          <w:trHeight w:val="60"/>
        </w:trPr>
        <w:tc>
          <w:tcPr>
            <w:tcW w:w="10620" w:type="dxa"/>
            <w:gridSpan w:val="5"/>
            <w:tcBorders>
              <w:top w:val="single" w:sz="4" w:space="0" w:color="auto"/>
              <w:left w:val="single" w:sz="8" w:space="0" w:color="auto"/>
              <w:bottom w:val="single" w:sz="8" w:space="0" w:color="auto"/>
              <w:right w:val="single" w:sz="8" w:space="0" w:color="000000"/>
            </w:tcBorders>
            <w:shd w:val="clear" w:color="auto" w:fill="auto"/>
            <w:hideMark/>
          </w:tcPr>
          <w:p w14:paraId="364DF8AF" w14:textId="77777777" w:rsidR="0057113B" w:rsidRPr="0057113B" w:rsidRDefault="0057113B" w:rsidP="0057113B">
            <w:pPr>
              <w:rPr>
                <w:rFonts w:eastAsia="Times New Roman" w:cs="Times New Roman"/>
                <w:i/>
                <w:iCs/>
                <w:color w:val="000000"/>
                <w:szCs w:val="22"/>
              </w:rPr>
            </w:pPr>
            <w:r w:rsidRPr="0057113B">
              <w:rPr>
                <w:rFonts w:eastAsia="Times New Roman" w:cs="Times New Roman"/>
                <w:i/>
                <w:iCs/>
                <w:color w:val="000000"/>
                <w:szCs w:val="22"/>
              </w:rPr>
              <w:t>*To calculate ADP based on attendance: Average number of lunches served per day divided by the average daily attendance adjusted for non‐access students times 100.</w:t>
            </w:r>
          </w:p>
        </w:tc>
      </w:tr>
      <w:tr w:rsidR="0057113B" w:rsidRPr="0057113B" w14:paraId="5CD1A524" w14:textId="77777777" w:rsidTr="0057113B">
        <w:trPr>
          <w:trHeight w:val="300"/>
        </w:trPr>
        <w:tc>
          <w:tcPr>
            <w:tcW w:w="1062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7E960884"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Smart Snacks in School</w:t>
            </w:r>
          </w:p>
        </w:tc>
      </w:tr>
      <w:tr w:rsidR="0057113B" w:rsidRPr="0057113B" w14:paraId="534B6572" w14:textId="77777777" w:rsidTr="00303349">
        <w:trPr>
          <w:trHeight w:val="143"/>
        </w:trPr>
        <w:tc>
          <w:tcPr>
            <w:tcW w:w="829" w:type="dxa"/>
            <w:tcBorders>
              <w:top w:val="nil"/>
              <w:left w:val="single" w:sz="8" w:space="0" w:color="auto"/>
              <w:bottom w:val="single" w:sz="4" w:space="0" w:color="auto"/>
              <w:right w:val="single" w:sz="4" w:space="0" w:color="auto"/>
            </w:tcBorders>
            <w:shd w:val="clear" w:color="auto" w:fill="auto"/>
            <w:hideMark/>
          </w:tcPr>
          <w:p w14:paraId="71B9333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68EE965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240ADE94" w14:textId="77777777" w:rsidR="0057113B" w:rsidRPr="0057113B" w:rsidRDefault="0057113B" w:rsidP="0057113B">
            <w:pPr>
              <w:rPr>
                <w:rFonts w:eastAsia="Times New Roman" w:cs="Times New Roman"/>
                <w:color w:val="0000FF"/>
                <w:szCs w:val="22"/>
                <w:u w:val="single"/>
              </w:rPr>
            </w:pPr>
            <w:hyperlink r:id="rId9" w:history="1">
              <w:r w:rsidRPr="0057113B">
                <w:rPr>
                  <w:rFonts w:eastAsia="Times New Roman" w:cs="Times New Roman"/>
                  <w:color w:val="0000FF"/>
                  <w:szCs w:val="22"/>
                  <w:u w:val="single"/>
                </w:rPr>
                <w:t>All foods and beverages sold to students during the school day* meet or exceed the USDA's Smart Snacks in School nutrition standards.</w:t>
              </w:r>
            </w:hyperlink>
          </w:p>
        </w:tc>
        <w:tc>
          <w:tcPr>
            <w:tcW w:w="1200" w:type="dxa"/>
            <w:tcBorders>
              <w:top w:val="nil"/>
              <w:left w:val="nil"/>
              <w:bottom w:val="single" w:sz="4" w:space="0" w:color="auto"/>
              <w:right w:val="single" w:sz="4" w:space="0" w:color="auto"/>
            </w:tcBorders>
            <w:shd w:val="clear" w:color="auto" w:fill="auto"/>
            <w:hideMark/>
          </w:tcPr>
          <w:p w14:paraId="50098C1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1950FEC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044986C8"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0E7FACF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531C594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019AAE5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follows Colorado's fundraising exemptions and guidance (3 per school building for SY 2014-15).</w:t>
            </w:r>
          </w:p>
        </w:tc>
        <w:tc>
          <w:tcPr>
            <w:tcW w:w="1200" w:type="dxa"/>
            <w:tcBorders>
              <w:top w:val="nil"/>
              <w:left w:val="nil"/>
              <w:bottom w:val="single" w:sz="4" w:space="0" w:color="auto"/>
              <w:right w:val="single" w:sz="4" w:space="0" w:color="auto"/>
            </w:tcBorders>
            <w:shd w:val="clear" w:color="auto" w:fill="auto"/>
            <w:hideMark/>
          </w:tcPr>
          <w:p w14:paraId="261E675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76F4F7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748FE29A"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13C4550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6DFF24D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S/B</w:t>
            </w:r>
          </w:p>
        </w:tc>
        <w:tc>
          <w:tcPr>
            <w:tcW w:w="4897" w:type="dxa"/>
            <w:tcBorders>
              <w:top w:val="nil"/>
              <w:left w:val="nil"/>
              <w:bottom w:val="single" w:sz="4" w:space="0" w:color="auto"/>
              <w:right w:val="single" w:sz="4" w:space="0" w:color="auto"/>
            </w:tcBorders>
            <w:shd w:val="clear" w:color="auto" w:fill="auto"/>
            <w:hideMark/>
          </w:tcPr>
          <w:p w14:paraId="70344B0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offers training on Smart Snacks criteria annually to all individuals who are involved in the sale of foods to students on the school campus during the school day.</w:t>
            </w:r>
          </w:p>
        </w:tc>
        <w:tc>
          <w:tcPr>
            <w:tcW w:w="1200" w:type="dxa"/>
            <w:tcBorders>
              <w:top w:val="nil"/>
              <w:left w:val="nil"/>
              <w:bottom w:val="single" w:sz="4" w:space="0" w:color="auto"/>
              <w:right w:val="single" w:sz="4" w:space="0" w:color="auto"/>
            </w:tcBorders>
            <w:shd w:val="clear" w:color="auto" w:fill="auto"/>
            <w:hideMark/>
          </w:tcPr>
          <w:p w14:paraId="212E408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66F3D5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EC110C8"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4EF5252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2D9F491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S/B</w:t>
            </w:r>
          </w:p>
        </w:tc>
        <w:tc>
          <w:tcPr>
            <w:tcW w:w="4897" w:type="dxa"/>
            <w:tcBorders>
              <w:top w:val="nil"/>
              <w:left w:val="nil"/>
              <w:bottom w:val="single" w:sz="4" w:space="0" w:color="auto"/>
              <w:right w:val="single" w:sz="4" w:space="0" w:color="auto"/>
            </w:tcBorders>
            <w:shd w:val="clear" w:color="auto" w:fill="auto"/>
            <w:hideMark/>
          </w:tcPr>
          <w:p w14:paraId="52C313B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does not advertise or market foods and beverages that do not meet Smart Snacks criteria to students (</w:t>
            </w:r>
            <w:proofErr w:type="spellStart"/>
            <w:r w:rsidRPr="0057113B">
              <w:rPr>
                <w:rFonts w:eastAsia="Times New Roman" w:cs="Times New Roman"/>
                <w:color w:val="000000"/>
                <w:szCs w:val="22"/>
              </w:rPr>
              <w:t>eg</w:t>
            </w:r>
            <w:proofErr w:type="spellEnd"/>
            <w:r w:rsidRPr="0057113B">
              <w:rPr>
                <w:rFonts w:eastAsia="Times New Roman" w:cs="Times New Roman"/>
                <w:color w:val="000000"/>
                <w:szCs w:val="22"/>
              </w:rPr>
              <w:t>, signs and marketing materials promoting these foods are not visible to students on the school campus during the school day).</w:t>
            </w:r>
          </w:p>
        </w:tc>
        <w:tc>
          <w:tcPr>
            <w:tcW w:w="1200" w:type="dxa"/>
            <w:tcBorders>
              <w:top w:val="nil"/>
              <w:left w:val="nil"/>
              <w:bottom w:val="single" w:sz="4" w:space="0" w:color="auto"/>
              <w:right w:val="single" w:sz="4" w:space="0" w:color="auto"/>
            </w:tcBorders>
            <w:shd w:val="clear" w:color="auto" w:fill="auto"/>
            <w:hideMark/>
          </w:tcPr>
          <w:p w14:paraId="20D7A3E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BB7A1A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3CDC5BE"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6FAD9A5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720661E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S/B</w:t>
            </w:r>
          </w:p>
        </w:tc>
        <w:tc>
          <w:tcPr>
            <w:tcW w:w="4897" w:type="dxa"/>
            <w:tcBorders>
              <w:top w:val="nil"/>
              <w:left w:val="nil"/>
              <w:bottom w:val="single" w:sz="4" w:space="0" w:color="auto"/>
              <w:right w:val="single" w:sz="4" w:space="0" w:color="auto"/>
            </w:tcBorders>
            <w:shd w:val="clear" w:color="auto" w:fill="auto"/>
            <w:hideMark/>
          </w:tcPr>
          <w:p w14:paraId="79E6CF9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has documentation of meeting these criteria including evidence of a written policy and/or written communication/training for school staff and parent organizations.</w:t>
            </w:r>
          </w:p>
        </w:tc>
        <w:tc>
          <w:tcPr>
            <w:tcW w:w="1200" w:type="dxa"/>
            <w:tcBorders>
              <w:top w:val="nil"/>
              <w:left w:val="nil"/>
              <w:bottom w:val="single" w:sz="4" w:space="0" w:color="auto"/>
              <w:right w:val="single" w:sz="4" w:space="0" w:color="auto"/>
            </w:tcBorders>
            <w:shd w:val="clear" w:color="auto" w:fill="auto"/>
            <w:hideMark/>
          </w:tcPr>
          <w:p w14:paraId="26B659E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3CA4A7F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FBA4C52"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5827D74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0B7A7CB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750E20C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Meets criteria for S/B.</w:t>
            </w:r>
          </w:p>
        </w:tc>
        <w:tc>
          <w:tcPr>
            <w:tcW w:w="1200" w:type="dxa"/>
            <w:tcBorders>
              <w:top w:val="nil"/>
              <w:left w:val="nil"/>
              <w:bottom w:val="single" w:sz="4" w:space="0" w:color="auto"/>
              <w:right w:val="single" w:sz="4" w:space="0" w:color="auto"/>
            </w:tcBorders>
            <w:shd w:val="clear" w:color="auto" w:fill="auto"/>
            <w:hideMark/>
          </w:tcPr>
          <w:p w14:paraId="3A0BB4D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E25EB2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F7365E2"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690EBEE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75BD967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0541BC6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only permits food-related fundraisers that meet USDA’s Smart Snacks standards, even if the State allows exemptions.</w:t>
            </w:r>
          </w:p>
        </w:tc>
        <w:tc>
          <w:tcPr>
            <w:tcW w:w="1200" w:type="dxa"/>
            <w:tcBorders>
              <w:top w:val="nil"/>
              <w:left w:val="nil"/>
              <w:bottom w:val="single" w:sz="4" w:space="0" w:color="auto"/>
              <w:right w:val="single" w:sz="4" w:space="0" w:color="auto"/>
            </w:tcBorders>
            <w:shd w:val="clear" w:color="auto" w:fill="auto"/>
            <w:hideMark/>
          </w:tcPr>
          <w:p w14:paraId="45E49FC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ED2FE5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7EE8E426" w14:textId="77777777" w:rsidTr="00303349">
        <w:trPr>
          <w:trHeight w:val="1349"/>
        </w:trPr>
        <w:tc>
          <w:tcPr>
            <w:tcW w:w="829" w:type="dxa"/>
            <w:tcBorders>
              <w:top w:val="nil"/>
              <w:left w:val="single" w:sz="8" w:space="0" w:color="auto"/>
              <w:bottom w:val="single" w:sz="4" w:space="0" w:color="auto"/>
              <w:right w:val="single" w:sz="4" w:space="0" w:color="auto"/>
            </w:tcBorders>
            <w:shd w:val="clear" w:color="auto" w:fill="auto"/>
            <w:hideMark/>
          </w:tcPr>
          <w:p w14:paraId="79185DB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36CF8A9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5305D37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If foods and beverages are sold to students on the school campus at events outside of the school day (i.e., sporting events, after-school activities, awards ceremonies), then water, fruits, and/or vegetables are also offered and promoted as options. Documentation of meeting these criteria includes a written school policy and/or instructions for those that sell foods to students on the school campus.</w:t>
            </w:r>
          </w:p>
        </w:tc>
        <w:tc>
          <w:tcPr>
            <w:tcW w:w="1200" w:type="dxa"/>
            <w:tcBorders>
              <w:top w:val="nil"/>
              <w:left w:val="nil"/>
              <w:bottom w:val="single" w:sz="4" w:space="0" w:color="auto"/>
              <w:right w:val="single" w:sz="4" w:space="0" w:color="auto"/>
            </w:tcBorders>
            <w:shd w:val="clear" w:color="auto" w:fill="auto"/>
            <w:hideMark/>
          </w:tcPr>
          <w:p w14:paraId="218F91E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1BDCC11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39C82F6" w14:textId="77777777" w:rsidTr="00303349">
        <w:trPr>
          <w:trHeight w:val="300"/>
        </w:trPr>
        <w:tc>
          <w:tcPr>
            <w:tcW w:w="829" w:type="dxa"/>
            <w:tcBorders>
              <w:top w:val="nil"/>
              <w:left w:val="single" w:sz="8" w:space="0" w:color="auto"/>
              <w:bottom w:val="single" w:sz="4" w:space="0" w:color="auto"/>
              <w:right w:val="single" w:sz="4" w:space="0" w:color="auto"/>
            </w:tcBorders>
            <w:shd w:val="clear" w:color="auto" w:fill="auto"/>
            <w:hideMark/>
          </w:tcPr>
          <w:p w14:paraId="4785809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67A3D5C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4" w:space="0" w:color="auto"/>
              <w:right w:val="single" w:sz="4" w:space="0" w:color="auto"/>
            </w:tcBorders>
            <w:shd w:val="clear" w:color="auto" w:fill="auto"/>
            <w:hideMark/>
          </w:tcPr>
          <w:p w14:paraId="134D563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Meets G Criteria.</w:t>
            </w:r>
          </w:p>
        </w:tc>
        <w:tc>
          <w:tcPr>
            <w:tcW w:w="1200" w:type="dxa"/>
            <w:tcBorders>
              <w:top w:val="nil"/>
              <w:left w:val="nil"/>
              <w:bottom w:val="single" w:sz="4" w:space="0" w:color="auto"/>
              <w:right w:val="single" w:sz="4" w:space="0" w:color="auto"/>
            </w:tcBorders>
            <w:shd w:val="clear" w:color="auto" w:fill="auto"/>
            <w:hideMark/>
          </w:tcPr>
          <w:p w14:paraId="18F044E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49141F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89FB1CD" w14:textId="77777777" w:rsidTr="00303349">
        <w:trPr>
          <w:trHeight w:val="413"/>
        </w:trPr>
        <w:tc>
          <w:tcPr>
            <w:tcW w:w="829" w:type="dxa"/>
            <w:tcBorders>
              <w:top w:val="nil"/>
              <w:left w:val="single" w:sz="8" w:space="0" w:color="auto"/>
              <w:bottom w:val="single" w:sz="4" w:space="0" w:color="auto"/>
              <w:right w:val="single" w:sz="4" w:space="0" w:color="auto"/>
            </w:tcBorders>
            <w:shd w:val="clear" w:color="auto" w:fill="auto"/>
            <w:hideMark/>
          </w:tcPr>
          <w:p w14:paraId="0658F63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1DEAE74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4" w:space="0" w:color="auto"/>
              <w:right w:val="single" w:sz="4" w:space="0" w:color="auto"/>
            </w:tcBorders>
            <w:shd w:val="clear" w:color="auto" w:fill="auto"/>
            <w:hideMark/>
          </w:tcPr>
          <w:p w14:paraId="57B6C72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The majority (greater than 50%) of school-sponsored fundraising events conducted outside of the school day includes only non-food items or only foods and beverages that meet or exceed the USDA’s Smart Snacks in School nutrition standards. Documentation includes list of school-sponsored fundraisers during the past year and written policy or guidance.</w:t>
            </w:r>
          </w:p>
        </w:tc>
        <w:tc>
          <w:tcPr>
            <w:tcW w:w="1200" w:type="dxa"/>
            <w:tcBorders>
              <w:top w:val="nil"/>
              <w:left w:val="nil"/>
              <w:bottom w:val="single" w:sz="4" w:space="0" w:color="auto"/>
              <w:right w:val="single" w:sz="4" w:space="0" w:color="auto"/>
            </w:tcBorders>
            <w:shd w:val="clear" w:color="auto" w:fill="auto"/>
            <w:hideMark/>
          </w:tcPr>
          <w:p w14:paraId="1A03573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D35EBB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0E45939B" w14:textId="77777777" w:rsidTr="0057113B">
        <w:trPr>
          <w:trHeight w:val="60"/>
        </w:trPr>
        <w:tc>
          <w:tcPr>
            <w:tcW w:w="10620" w:type="dxa"/>
            <w:gridSpan w:val="5"/>
            <w:tcBorders>
              <w:top w:val="single" w:sz="4" w:space="0" w:color="auto"/>
              <w:left w:val="single" w:sz="8" w:space="0" w:color="auto"/>
              <w:bottom w:val="single" w:sz="8" w:space="0" w:color="auto"/>
              <w:right w:val="single" w:sz="8" w:space="0" w:color="000000"/>
            </w:tcBorders>
            <w:shd w:val="clear" w:color="auto" w:fill="auto"/>
            <w:hideMark/>
          </w:tcPr>
          <w:p w14:paraId="5174F0C5" w14:textId="77777777" w:rsidR="0057113B" w:rsidRPr="0057113B" w:rsidRDefault="0057113B" w:rsidP="0057113B">
            <w:pPr>
              <w:rPr>
                <w:rFonts w:eastAsia="Times New Roman" w:cs="Times New Roman"/>
                <w:i/>
                <w:iCs/>
                <w:color w:val="000000"/>
                <w:szCs w:val="22"/>
              </w:rPr>
            </w:pPr>
            <w:r w:rsidRPr="0057113B">
              <w:rPr>
                <w:rFonts w:eastAsia="Times New Roman" w:cs="Times New Roman"/>
                <w:i/>
                <w:iCs/>
                <w:color w:val="000000"/>
                <w:szCs w:val="22"/>
              </w:rPr>
              <w:t>*School day: extends from midnight to 30 minutes past the end of the official school day Outside of the school day: the period of time after the school day (as defined above) to midnight.</w:t>
            </w:r>
          </w:p>
        </w:tc>
      </w:tr>
      <w:tr w:rsidR="0057113B" w:rsidRPr="0057113B" w14:paraId="0B511769" w14:textId="77777777" w:rsidTr="0057113B">
        <w:trPr>
          <w:trHeight w:val="50"/>
        </w:trPr>
        <w:tc>
          <w:tcPr>
            <w:tcW w:w="1062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1E3C5337"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Nutrition Education</w:t>
            </w:r>
          </w:p>
        </w:tc>
      </w:tr>
      <w:tr w:rsidR="0057113B" w:rsidRPr="0057113B" w14:paraId="6043F982"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40FBD3F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w:t>
            </w:r>
          </w:p>
        </w:tc>
        <w:tc>
          <w:tcPr>
            <w:tcW w:w="873" w:type="dxa"/>
            <w:tcBorders>
              <w:top w:val="nil"/>
              <w:left w:val="nil"/>
              <w:bottom w:val="single" w:sz="4" w:space="0" w:color="auto"/>
              <w:right w:val="single" w:sz="4" w:space="0" w:color="auto"/>
            </w:tcBorders>
            <w:shd w:val="clear" w:color="auto" w:fill="auto"/>
            <w:hideMark/>
          </w:tcPr>
          <w:p w14:paraId="1800574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6020BB0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Nutrition education is provided to all full-day students in all grades.</w:t>
            </w:r>
          </w:p>
        </w:tc>
        <w:tc>
          <w:tcPr>
            <w:tcW w:w="1200" w:type="dxa"/>
            <w:tcBorders>
              <w:top w:val="nil"/>
              <w:left w:val="nil"/>
              <w:bottom w:val="single" w:sz="4" w:space="0" w:color="auto"/>
              <w:right w:val="single" w:sz="4" w:space="0" w:color="auto"/>
            </w:tcBorders>
            <w:shd w:val="clear" w:color="auto" w:fill="auto"/>
            <w:hideMark/>
          </w:tcPr>
          <w:p w14:paraId="62B4920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453DCA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BFCEDFD"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2AC7D51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MS</w:t>
            </w:r>
          </w:p>
        </w:tc>
        <w:tc>
          <w:tcPr>
            <w:tcW w:w="873" w:type="dxa"/>
            <w:tcBorders>
              <w:top w:val="nil"/>
              <w:left w:val="nil"/>
              <w:bottom w:val="single" w:sz="4" w:space="0" w:color="auto"/>
              <w:right w:val="single" w:sz="4" w:space="0" w:color="auto"/>
            </w:tcBorders>
            <w:shd w:val="clear" w:color="auto" w:fill="auto"/>
            <w:hideMark/>
          </w:tcPr>
          <w:p w14:paraId="4F464CD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56FE8F2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Incorporates the latest Dietary Guidelines and </w:t>
            </w:r>
            <w:proofErr w:type="spellStart"/>
            <w:r w:rsidRPr="0057113B">
              <w:rPr>
                <w:rFonts w:eastAsia="Times New Roman" w:cs="Times New Roman"/>
                <w:color w:val="000000"/>
                <w:szCs w:val="22"/>
              </w:rPr>
              <w:t>MyPlate</w:t>
            </w:r>
            <w:proofErr w:type="spellEnd"/>
            <w:r w:rsidRPr="0057113B">
              <w:rPr>
                <w:rFonts w:eastAsia="Times New Roman" w:cs="Times New Roman"/>
                <w:color w:val="000000"/>
                <w:szCs w:val="22"/>
              </w:rPr>
              <w:t xml:space="preserve"> guidelines and uses Team Nutrition materials.</w:t>
            </w:r>
          </w:p>
        </w:tc>
        <w:tc>
          <w:tcPr>
            <w:tcW w:w="1200" w:type="dxa"/>
            <w:tcBorders>
              <w:top w:val="nil"/>
              <w:left w:val="nil"/>
              <w:bottom w:val="single" w:sz="4" w:space="0" w:color="auto"/>
              <w:right w:val="single" w:sz="4" w:space="0" w:color="auto"/>
            </w:tcBorders>
            <w:shd w:val="clear" w:color="auto" w:fill="auto"/>
            <w:hideMark/>
          </w:tcPr>
          <w:p w14:paraId="7EC683B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20B8C8D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EC5AC73"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6142EA9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MS</w:t>
            </w:r>
          </w:p>
        </w:tc>
        <w:tc>
          <w:tcPr>
            <w:tcW w:w="873" w:type="dxa"/>
            <w:tcBorders>
              <w:top w:val="nil"/>
              <w:left w:val="nil"/>
              <w:bottom w:val="single" w:sz="4" w:space="0" w:color="auto"/>
              <w:right w:val="single" w:sz="4" w:space="0" w:color="auto"/>
            </w:tcBorders>
            <w:shd w:val="clear" w:color="auto" w:fill="auto"/>
            <w:hideMark/>
          </w:tcPr>
          <w:p w14:paraId="5F2F4B7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3470256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Utilizes multiple channels of communication, including the classroom, cafeteria, and home/parents.</w:t>
            </w:r>
          </w:p>
        </w:tc>
        <w:tc>
          <w:tcPr>
            <w:tcW w:w="1200" w:type="dxa"/>
            <w:tcBorders>
              <w:top w:val="nil"/>
              <w:left w:val="nil"/>
              <w:bottom w:val="single" w:sz="4" w:space="0" w:color="auto"/>
              <w:right w:val="single" w:sz="4" w:space="0" w:color="auto"/>
            </w:tcBorders>
            <w:shd w:val="clear" w:color="auto" w:fill="auto"/>
            <w:hideMark/>
          </w:tcPr>
          <w:p w14:paraId="4D5780D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30F76AB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7058FECB"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2075739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MS</w:t>
            </w:r>
          </w:p>
        </w:tc>
        <w:tc>
          <w:tcPr>
            <w:tcW w:w="873" w:type="dxa"/>
            <w:tcBorders>
              <w:top w:val="nil"/>
              <w:left w:val="nil"/>
              <w:bottom w:val="single" w:sz="4" w:space="0" w:color="auto"/>
              <w:right w:val="single" w:sz="4" w:space="0" w:color="auto"/>
            </w:tcBorders>
            <w:shd w:val="clear" w:color="auto" w:fill="auto"/>
            <w:hideMark/>
          </w:tcPr>
          <w:p w14:paraId="54DF7FE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B/S</w:t>
            </w:r>
          </w:p>
        </w:tc>
        <w:tc>
          <w:tcPr>
            <w:tcW w:w="4897" w:type="dxa"/>
            <w:tcBorders>
              <w:top w:val="nil"/>
              <w:left w:val="nil"/>
              <w:bottom w:val="single" w:sz="4" w:space="0" w:color="auto"/>
              <w:right w:val="single" w:sz="4" w:space="0" w:color="auto"/>
            </w:tcBorders>
            <w:shd w:val="clear" w:color="auto" w:fill="auto"/>
            <w:hideMark/>
          </w:tcPr>
          <w:p w14:paraId="1D3BA9C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Offered in at least </w:t>
            </w:r>
            <w:r w:rsidRPr="0057113B">
              <w:rPr>
                <w:rFonts w:eastAsia="Times New Roman" w:cs="Times New Roman"/>
                <w:b/>
                <w:bCs/>
                <w:color w:val="000000"/>
                <w:szCs w:val="22"/>
              </w:rPr>
              <w:t>1</w:t>
            </w:r>
            <w:r w:rsidRPr="0057113B">
              <w:rPr>
                <w:rFonts w:eastAsia="Times New Roman" w:cs="Times New Roman"/>
                <w:color w:val="000000"/>
                <w:szCs w:val="22"/>
              </w:rPr>
              <w:t xml:space="preserve"> grade during the school year.</w:t>
            </w:r>
          </w:p>
        </w:tc>
        <w:tc>
          <w:tcPr>
            <w:tcW w:w="1200" w:type="dxa"/>
            <w:tcBorders>
              <w:top w:val="nil"/>
              <w:left w:val="nil"/>
              <w:bottom w:val="single" w:sz="4" w:space="0" w:color="auto"/>
              <w:right w:val="single" w:sz="4" w:space="0" w:color="auto"/>
            </w:tcBorders>
            <w:shd w:val="clear" w:color="auto" w:fill="auto"/>
            <w:hideMark/>
          </w:tcPr>
          <w:p w14:paraId="14ECE26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EB567B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DF918F6"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2133A2B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MS</w:t>
            </w:r>
          </w:p>
        </w:tc>
        <w:tc>
          <w:tcPr>
            <w:tcW w:w="873" w:type="dxa"/>
            <w:tcBorders>
              <w:top w:val="nil"/>
              <w:left w:val="nil"/>
              <w:bottom w:val="single" w:sz="4" w:space="0" w:color="auto"/>
              <w:right w:val="single" w:sz="4" w:space="0" w:color="auto"/>
            </w:tcBorders>
            <w:shd w:val="clear" w:color="auto" w:fill="auto"/>
            <w:hideMark/>
          </w:tcPr>
          <w:p w14:paraId="54F7033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G/GAD</w:t>
            </w:r>
          </w:p>
        </w:tc>
        <w:tc>
          <w:tcPr>
            <w:tcW w:w="4897" w:type="dxa"/>
            <w:tcBorders>
              <w:top w:val="nil"/>
              <w:left w:val="nil"/>
              <w:bottom w:val="single" w:sz="4" w:space="0" w:color="auto"/>
              <w:right w:val="single" w:sz="4" w:space="0" w:color="auto"/>
            </w:tcBorders>
            <w:shd w:val="clear" w:color="auto" w:fill="auto"/>
            <w:hideMark/>
          </w:tcPr>
          <w:p w14:paraId="2342B3D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Offered in at least </w:t>
            </w:r>
            <w:r w:rsidRPr="0057113B">
              <w:rPr>
                <w:rFonts w:eastAsia="Times New Roman" w:cs="Times New Roman"/>
                <w:b/>
                <w:bCs/>
                <w:color w:val="000000"/>
                <w:szCs w:val="22"/>
              </w:rPr>
              <w:t>2</w:t>
            </w:r>
            <w:r w:rsidRPr="0057113B">
              <w:rPr>
                <w:rFonts w:eastAsia="Times New Roman" w:cs="Times New Roman"/>
                <w:color w:val="000000"/>
                <w:szCs w:val="22"/>
              </w:rPr>
              <w:t xml:space="preserve"> grades.</w:t>
            </w:r>
          </w:p>
        </w:tc>
        <w:tc>
          <w:tcPr>
            <w:tcW w:w="1200" w:type="dxa"/>
            <w:tcBorders>
              <w:top w:val="nil"/>
              <w:left w:val="nil"/>
              <w:bottom w:val="single" w:sz="4" w:space="0" w:color="auto"/>
              <w:right w:val="single" w:sz="4" w:space="0" w:color="auto"/>
            </w:tcBorders>
            <w:shd w:val="clear" w:color="auto" w:fill="auto"/>
            <w:hideMark/>
          </w:tcPr>
          <w:p w14:paraId="50FAF42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676932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04D2911"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683F799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6629A3F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66837D4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Offered in two courses required for graduation </w:t>
            </w:r>
            <w:proofErr w:type="gramStart"/>
            <w:r w:rsidRPr="0057113B">
              <w:rPr>
                <w:rFonts w:eastAsia="Times New Roman" w:cs="Times New Roman"/>
                <w:color w:val="000000"/>
                <w:szCs w:val="22"/>
              </w:rPr>
              <w:t>and  is</w:t>
            </w:r>
            <w:proofErr w:type="gramEnd"/>
            <w:r w:rsidRPr="0057113B">
              <w:rPr>
                <w:rFonts w:eastAsia="Times New Roman" w:cs="Times New Roman"/>
                <w:color w:val="000000"/>
                <w:szCs w:val="22"/>
              </w:rPr>
              <w:t xml:space="preserve"> part of a structured and systematic unit of instruction within the two courses.</w:t>
            </w:r>
          </w:p>
        </w:tc>
        <w:tc>
          <w:tcPr>
            <w:tcW w:w="1200" w:type="dxa"/>
            <w:tcBorders>
              <w:top w:val="nil"/>
              <w:left w:val="nil"/>
              <w:bottom w:val="single" w:sz="4" w:space="0" w:color="auto"/>
              <w:right w:val="single" w:sz="4" w:space="0" w:color="auto"/>
            </w:tcBorders>
            <w:shd w:val="clear" w:color="auto" w:fill="auto"/>
            <w:hideMark/>
          </w:tcPr>
          <w:p w14:paraId="5D6A5BD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4515C4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C1B6C1D"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3B2D49E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53788C1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52A232A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Is consistent with the Dietary Guidelines for Americans and </w:t>
            </w:r>
            <w:proofErr w:type="spellStart"/>
            <w:r w:rsidRPr="0057113B">
              <w:rPr>
                <w:rFonts w:eastAsia="Times New Roman" w:cs="Times New Roman"/>
                <w:color w:val="000000"/>
                <w:szCs w:val="22"/>
              </w:rPr>
              <w:t>MyPlate</w:t>
            </w:r>
            <w:proofErr w:type="spellEnd"/>
            <w:r w:rsidRPr="0057113B">
              <w:rPr>
                <w:rFonts w:eastAsia="Times New Roman" w:cs="Times New Roman"/>
                <w:color w:val="000000"/>
                <w:szCs w:val="22"/>
              </w:rPr>
              <w:t>.</w:t>
            </w:r>
          </w:p>
        </w:tc>
        <w:tc>
          <w:tcPr>
            <w:tcW w:w="1200" w:type="dxa"/>
            <w:tcBorders>
              <w:top w:val="nil"/>
              <w:left w:val="nil"/>
              <w:bottom w:val="single" w:sz="4" w:space="0" w:color="auto"/>
              <w:right w:val="single" w:sz="4" w:space="0" w:color="auto"/>
            </w:tcBorders>
            <w:shd w:val="clear" w:color="auto" w:fill="auto"/>
            <w:hideMark/>
          </w:tcPr>
          <w:p w14:paraId="337E1FA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8908A6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4B7130A" w14:textId="77777777" w:rsidTr="00303349">
        <w:trPr>
          <w:trHeight w:val="60"/>
        </w:trPr>
        <w:tc>
          <w:tcPr>
            <w:tcW w:w="829" w:type="dxa"/>
            <w:tcBorders>
              <w:top w:val="nil"/>
              <w:left w:val="single" w:sz="8" w:space="0" w:color="auto"/>
              <w:bottom w:val="single" w:sz="8" w:space="0" w:color="auto"/>
              <w:right w:val="single" w:sz="4" w:space="0" w:color="auto"/>
            </w:tcBorders>
            <w:shd w:val="clear" w:color="auto" w:fill="auto"/>
            <w:hideMark/>
          </w:tcPr>
          <w:p w14:paraId="330F595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8" w:space="0" w:color="auto"/>
              <w:right w:val="single" w:sz="4" w:space="0" w:color="auto"/>
            </w:tcBorders>
            <w:shd w:val="clear" w:color="auto" w:fill="auto"/>
            <w:hideMark/>
          </w:tcPr>
          <w:p w14:paraId="6EE26EE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8" w:space="0" w:color="auto"/>
              <w:right w:val="single" w:sz="4" w:space="0" w:color="auto"/>
            </w:tcBorders>
            <w:shd w:val="clear" w:color="auto" w:fill="auto"/>
            <w:hideMark/>
          </w:tcPr>
          <w:p w14:paraId="7FC4DAF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Utilizes multiple channels of communication, including the classroom, cafeteria, and home/parents.</w:t>
            </w:r>
          </w:p>
        </w:tc>
        <w:tc>
          <w:tcPr>
            <w:tcW w:w="1200" w:type="dxa"/>
            <w:tcBorders>
              <w:top w:val="nil"/>
              <w:left w:val="nil"/>
              <w:bottom w:val="single" w:sz="8" w:space="0" w:color="auto"/>
              <w:right w:val="single" w:sz="4" w:space="0" w:color="auto"/>
            </w:tcBorders>
            <w:shd w:val="clear" w:color="auto" w:fill="auto"/>
            <w:hideMark/>
          </w:tcPr>
          <w:p w14:paraId="3E115A8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8" w:space="0" w:color="auto"/>
              <w:right w:val="single" w:sz="8" w:space="0" w:color="auto"/>
            </w:tcBorders>
            <w:shd w:val="clear" w:color="auto" w:fill="auto"/>
            <w:hideMark/>
          </w:tcPr>
          <w:p w14:paraId="3AC9A47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7C5B5C17" w14:textId="77777777" w:rsidTr="0057113B">
        <w:trPr>
          <w:trHeight w:val="50"/>
        </w:trPr>
        <w:tc>
          <w:tcPr>
            <w:tcW w:w="1062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5E624E1B"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Physical Education (PE)</w:t>
            </w:r>
          </w:p>
        </w:tc>
      </w:tr>
      <w:tr w:rsidR="0057113B" w:rsidRPr="0057113B" w14:paraId="6B2A95B4"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57E8C8F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ES </w:t>
            </w:r>
          </w:p>
        </w:tc>
        <w:tc>
          <w:tcPr>
            <w:tcW w:w="873" w:type="dxa"/>
            <w:tcBorders>
              <w:top w:val="nil"/>
              <w:left w:val="nil"/>
              <w:bottom w:val="single" w:sz="4" w:space="0" w:color="auto"/>
              <w:right w:val="single" w:sz="4" w:space="0" w:color="auto"/>
            </w:tcBorders>
            <w:shd w:val="clear" w:color="auto" w:fill="auto"/>
            <w:hideMark/>
          </w:tcPr>
          <w:p w14:paraId="18730AF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All </w:t>
            </w:r>
          </w:p>
        </w:tc>
        <w:tc>
          <w:tcPr>
            <w:tcW w:w="4897" w:type="dxa"/>
            <w:tcBorders>
              <w:top w:val="nil"/>
              <w:left w:val="nil"/>
              <w:bottom w:val="single" w:sz="4" w:space="0" w:color="auto"/>
              <w:right w:val="single" w:sz="4" w:space="0" w:color="auto"/>
            </w:tcBorders>
            <w:shd w:val="clear" w:color="auto" w:fill="auto"/>
            <w:hideMark/>
          </w:tcPr>
          <w:p w14:paraId="10779D8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Structured PE is provided.</w:t>
            </w:r>
          </w:p>
        </w:tc>
        <w:tc>
          <w:tcPr>
            <w:tcW w:w="1200" w:type="dxa"/>
            <w:tcBorders>
              <w:top w:val="nil"/>
              <w:left w:val="nil"/>
              <w:bottom w:val="single" w:sz="4" w:space="0" w:color="auto"/>
              <w:right w:val="single" w:sz="4" w:space="0" w:color="auto"/>
            </w:tcBorders>
            <w:shd w:val="clear" w:color="auto" w:fill="auto"/>
            <w:hideMark/>
          </w:tcPr>
          <w:p w14:paraId="57E27BE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26B7906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61C88A7"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5BBE0AA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ES </w:t>
            </w:r>
          </w:p>
        </w:tc>
        <w:tc>
          <w:tcPr>
            <w:tcW w:w="873" w:type="dxa"/>
            <w:tcBorders>
              <w:top w:val="nil"/>
              <w:left w:val="nil"/>
              <w:bottom w:val="single" w:sz="4" w:space="0" w:color="auto"/>
              <w:right w:val="single" w:sz="4" w:space="0" w:color="auto"/>
            </w:tcBorders>
            <w:shd w:val="clear" w:color="auto" w:fill="auto"/>
            <w:hideMark/>
          </w:tcPr>
          <w:p w14:paraId="24AAC67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B/S</w:t>
            </w:r>
          </w:p>
        </w:tc>
        <w:tc>
          <w:tcPr>
            <w:tcW w:w="4897" w:type="dxa"/>
            <w:tcBorders>
              <w:top w:val="nil"/>
              <w:left w:val="nil"/>
              <w:bottom w:val="single" w:sz="4" w:space="0" w:color="auto"/>
              <w:right w:val="single" w:sz="4" w:space="0" w:color="auto"/>
            </w:tcBorders>
            <w:shd w:val="clear" w:color="auto" w:fill="auto"/>
            <w:hideMark/>
          </w:tcPr>
          <w:p w14:paraId="468B8B8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Minimum average of 45* minutes per week, throughout the school year.</w:t>
            </w:r>
          </w:p>
        </w:tc>
        <w:tc>
          <w:tcPr>
            <w:tcW w:w="1200" w:type="dxa"/>
            <w:tcBorders>
              <w:top w:val="nil"/>
              <w:left w:val="nil"/>
              <w:bottom w:val="single" w:sz="4" w:space="0" w:color="auto"/>
              <w:right w:val="single" w:sz="4" w:space="0" w:color="auto"/>
            </w:tcBorders>
            <w:shd w:val="clear" w:color="auto" w:fill="auto"/>
            <w:hideMark/>
          </w:tcPr>
          <w:p w14:paraId="7273C56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E67FB3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59A8ABE"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1FB3403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ES </w:t>
            </w:r>
          </w:p>
        </w:tc>
        <w:tc>
          <w:tcPr>
            <w:tcW w:w="873" w:type="dxa"/>
            <w:tcBorders>
              <w:top w:val="nil"/>
              <w:left w:val="nil"/>
              <w:bottom w:val="single" w:sz="4" w:space="0" w:color="auto"/>
              <w:right w:val="single" w:sz="4" w:space="0" w:color="auto"/>
            </w:tcBorders>
            <w:shd w:val="clear" w:color="auto" w:fill="auto"/>
            <w:hideMark/>
          </w:tcPr>
          <w:p w14:paraId="3AB2634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68968B1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Minimum average of 90* minutes per week, throughout the school year.</w:t>
            </w:r>
          </w:p>
        </w:tc>
        <w:tc>
          <w:tcPr>
            <w:tcW w:w="1200" w:type="dxa"/>
            <w:tcBorders>
              <w:top w:val="nil"/>
              <w:left w:val="nil"/>
              <w:bottom w:val="single" w:sz="4" w:space="0" w:color="auto"/>
              <w:right w:val="single" w:sz="4" w:space="0" w:color="auto"/>
            </w:tcBorders>
            <w:shd w:val="clear" w:color="auto" w:fill="auto"/>
            <w:hideMark/>
          </w:tcPr>
          <w:p w14:paraId="72626FA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5616CD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08FD1ED"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54C96BC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ES </w:t>
            </w:r>
          </w:p>
        </w:tc>
        <w:tc>
          <w:tcPr>
            <w:tcW w:w="873" w:type="dxa"/>
            <w:tcBorders>
              <w:top w:val="nil"/>
              <w:left w:val="nil"/>
              <w:bottom w:val="single" w:sz="4" w:space="0" w:color="auto"/>
              <w:right w:val="single" w:sz="4" w:space="0" w:color="auto"/>
            </w:tcBorders>
            <w:shd w:val="clear" w:color="auto" w:fill="auto"/>
            <w:hideMark/>
          </w:tcPr>
          <w:p w14:paraId="4E39439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4" w:space="0" w:color="auto"/>
              <w:right w:val="single" w:sz="4" w:space="0" w:color="auto"/>
            </w:tcBorders>
            <w:shd w:val="clear" w:color="auto" w:fill="auto"/>
            <w:hideMark/>
          </w:tcPr>
          <w:p w14:paraId="05E36AA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Minimum average 150* minutes per week, throughout the school year.</w:t>
            </w:r>
          </w:p>
        </w:tc>
        <w:tc>
          <w:tcPr>
            <w:tcW w:w="1200" w:type="dxa"/>
            <w:tcBorders>
              <w:top w:val="nil"/>
              <w:left w:val="nil"/>
              <w:bottom w:val="single" w:sz="4" w:space="0" w:color="auto"/>
              <w:right w:val="single" w:sz="4" w:space="0" w:color="auto"/>
            </w:tcBorders>
            <w:shd w:val="clear" w:color="auto" w:fill="auto"/>
            <w:hideMark/>
          </w:tcPr>
          <w:p w14:paraId="007E436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6EBD67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2DEE525"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48753AA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MS</w:t>
            </w:r>
          </w:p>
        </w:tc>
        <w:tc>
          <w:tcPr>
            <w:tcW w:w="873" w:type="dxa"/>
            <w:tcBorders>
              <w:top w:val="nil"/>
              <w:left w:val="nil"/>
              <w:bottom w:val="single" w:sz="4" w:space="0" w:color="auto"/>
              <w:right w:val="single" w:sz="4" w:space="0" w:color="auto"/>
            </w:tcBorders>
            <w:shd w:val="clear" w:color="auto" w:fill="auto"/>
            <w:hideMark/>
          </w:tcPr>
          <w:p w14:paraId="545776F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3A7C9C2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Structured physical education offered to at least </w:t>
            </w:r>
            <w:r w:rsidRPr="0057113B">
              <w:rPr>
                <w:rFonts w:eastAsia="Times New Roman" w:cs="Times New Roman"/>
                <w:b/>
                <w:bCs/>
                <w:color w:val="000000"/>
                <w:szCs w:val="22"/>
              </w:rPr>
              <w:t>2</w:t>
            </w:r>
            <w:r w:rsidRPr="0057113B">
              <w:rPr>
                <w:rFonts w:eastAsia="Times New Roman" w:cs="Times New Roman"/>
                <w:color w:val="000000"/>
                <w:szCs w:val="22"/>
              </w:rPr>
              <w:t xml:space="preserve"> grades.</w:t>
            </w:r>
          </w:p>
        </w:tc>
        <w:tc>
          <w:tcPr>
            <w:tcW w:w="1200" w:type="dxa"/>
            <w:tcBorders>
              <w:top w:val="nil"/>
              <w:left w:val="nil"/>
              <w:bottom w:val="single" w:sz="4" w:space="0" w:color="auto"/>
              <w:right w:val="single" w:sz="4" w:space="0" w:color="auto"/>
            </w:tcBorders>
            <w:shd w:val="clear" w:color="auto" w:fill="auto"/>
            <w:hideMark/>
          </w:tcPr>
          <w:p w14:paraId="597E7E1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4B946D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EDE67C5"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2C0983C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HS</w:t>
            </w:r>
          </w:p>
        </w:tc>
        <w:tc>
          <w:tcPr>
            <w:tcW w:w="873" w:type="dxa"/>
            <w:tcBorders>
              <w:top w:val="nil"/>
              <w:left w:val="nil"/>
              <w:bottom w:val="single" w:sz="4" w:space="0" w:color="auto"/>
              <w:right w:val="single" w:sz="4" w:space="0" w:color="auto"/>
            </w:tcBorders>
            <w:shd w:val="clear" w:color="auto" w:fill="auto"/>
            <w:hideMark/>
          </w:tcPr>
          <w:p w14:paraId="041119C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1F16886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Structured physical education offered in at least </w:t>
            </w:r>
            <w:r w:rsidRPr="0057113B">
              <w:rPr>
                <w:rFonts w:eastAsia="Times New Roman" w:cs="Times New Roman"/>
                <w:b/>
                <w:bCs/>
                <w:color w:val="000000"/>
                <w:szCs w:val="22"/>
              </w:rPr>
              <w:t>2</w:t>
            </w:r>
            <w:r w:rsidRPr="0057113B">
              <w:rPr>
                <w:rFonts w:eastAsia="Times New Roman" w:cs="Times New Roman"/>
                <w:color w:val="000000"/>
                <w:szCs w:val="22"/>
              </w:rPr>
              <w:t xml:space="preserve"> courses.</w:t>
            </w:r>
          </w:p>
        </w:tc>
        <w:tc>
          <w:tcPr>
            <w:tcW w:w="1200" w:type="dxa"/>
            <w:tcBorders>
              <w:top w:val="nil"/>
              <w:left w:val="nil"/>
              <w:bottom w:val="single" w:sz="4" w:space="0" w:color="auto"/>
              <w:right w:val="single" w:sz="4" w:space="0" w:color="auto"/>
            </w:tcBorders>
            <w:shd w:val="clear" w:color="auto" w:fill="auto"/>
            <w:hideMark/>
          </w:tcPr>
          <w:p w14:paraId="3E7C08E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376F2B5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BF9E14F" w14:textId="77777777" w:rsidTr="0057113B">
        <w:trPr>
          <w:trHeight w:val="107"/>
        </w:trPr>
        <w:tc>
          <w:tcPr>
            <w:tcW w:w="10620" w:type="dxa"/>
            <w:gridSpan w:val="5"/>
            <w:tcBorders>
              <w:top w:val="single" w:sz="4" w:space="0" w:color="auto"/>
              <w:left w:val="single" w:sz="8" w:space="0" w:color="auto"/>
              <w:bottom w:val="single" w:sz="8" w:space="0" w:color="auto"/>
              <w:right w:val="single" w:sz="8" w:space="0" w:color="000000"/>
            </w:tcBorders>
            <w:shd w:val="clear" w:color="auto" w:fill="auto"/>
            <w:hideMark/>
          </w:tcPr>
          <w:p w14:paraId="753FCF1F" w14:textId="77777777" w:rsidR="0057113B" w:rsidRPr="0057113B" w:rsidRDefault="0057113B" w:rsidP="0057113B">
            <w:pPr>
              <w:rPr>
                <w:rFonts w:eastAsia="Times New Roman" w:cs="Times New Roman"/>
                <w:i/>
                <w:iCs/>
                <w:color w:val="000000"/>
                <w:szCs w:val="22"/>
              </w:rPr>
            </w:pPr>
            <w:r w:rsidRPr="0057113B">
              <w:rPr>
                <w:rFonts w:eastAsia="Times New Roman" w:cs="Times New Roman"/>
                <w:i/>
                <w:iCs/>
                <w:color w:val="000000"/>
                <w:szCs w:val="22"/>
              </w:rPr>
              <w:t>*Up to 20 minutes (B/S) and 45 minutes (G/GAD) of the PE requirement may be met by providing structured physical activity planned by a certified PE teacher and implemented by a classroom teacher or school administrator. All students must participate in the physical activities, which must be at least moderate-intensity and in increments of at least 10 minutes.</w:t>
            </w:r>
          </w:p>
        </w:tc>
      </w:tr>
      <w:tr w:rsidR="0057113B" w:rsidRPr="0057113B" w14:paraId="7A100C46" w14:textId="77777777" w:rsidTr="0057113B">
        <w:trPr>
          <w:trHeight w:val="300"/>
        </w:trPr>
        <w:tc>
          <w:tcPr>
            <w:tcW w:w="1062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2C454FB8"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Physical Activity (PA)</w:t>
            </w:r>
          </w:p>
        </w:tc>
      </w:tr>
      <w:tr w:rsidR="0057113B" w:rsidRPr="0057113B" w14:paraId="1BB1BFB4"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54B3CFB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w:t>
            </w:r>
          </w:p>
        </w:tc>
        <w:tc>
          <w:tcPr>
            <w:tcW w:w="873" w:type="dxa"/>
            <w:tcBorders>
              <w:top w:val="nil"/>
              <w:left w:val="nil"/>
              <w:bottom w:val="single" w:sz="4" w:space="0" w:color="auto"/>
              <w:right w:val="single" w:sz="4" w:space="0" w:color="auto"/>
            </w:tcBorders>
            <w:shd w:val="clear" w:color="auto" w:fill="auto"/>
            <w:hideMark/>
          </w:tcPr>
          <w:p w14:paraId="11357EA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4C494D5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xml:space="preserve">PA opportunities are provided each day for all full-day students (i.e., scheduled recess, walking clubs, bike clubs, intramural sports, </w:t>
            </w:r>
            <w:proofErr w:type="gramStart"/>
            <w:r w:rsidRPr="0057113B">
              <w:rPr>
                <w:rFonts w:eastAsia="Times New Roman" w:cs="Times New Roman"/>
                <w:color w:val="000000"/>
                <w:szCs w:val="22"/>
              </w:rPr>
              <w:t>a</w:t>
            </w:r>
            <w:proofErr w:type="gramEnd"/>
            <w:r w:rsidRPr="0057113B">
              <w:rPr>
                <w:rFonts w:eastAsia="Times New Roman" w:cs="Times New Roman"/>
                <w:color w:val="000000"/>
                <w:szCs w:val="22"/>
              </w:rPr>
              <w:t xml:space="preserve"> walk-to-school program).</w:t>
            </w:r>
          </w:p>
        </w:tc>
        <w:tc>
          <w:tcPr>
            <w:tcW w:w="1200" w:type="dxa"/>
            <w:tcBorders>
              <w:top w:val="nil"/>
              <w:left w:val="nil"/>
              <w:bottom w:val="single" w:sz="4" w:space="0" w:color="auto"/>
              <w:right w:val="single" w:sz="4" w:space="0" w:color="auto"/>
            </w:tcBorders>
            <w:shd w:val="clear" w:color="auto" w:fill="auto"/>
            <w:hideMark/>
          </w:tcPr>
          <w:p w14:paraId="332A1AE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1566D7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504DBCC"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0D1417A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ES</w:t>
            </w:r>
          </w:p>
        </w:tc>
        <w:tc>
          <w:tcPr>
            <w:tcW w:w="873" w:type="dxa"/>
            <w:tcBorders>
              <w:top w:val="nil"/>
              <w:left w:val="nil"/>
              <w:bottom w:val="single" w:sz="4" w:space="0" w:color="auto"/>
              <w:right w:val="single" w:sz="4" w:space="0" w:color="auto"/>
            </w:tcBorders>
            <w:shd w:val="clear" w:color="auto" w:fill="auto"/>
            <w:hideMark/>
          </w:tcPr>
          <w:p w14:paraId="56DC7BD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6388ECC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reinforces PA/PE messages by neither denying nor requiring physical activity as a means of punishment.</w:t>
            </w:r>
          </w:p>
        </w:tc>
        <w:tc>
          <w:tcPr>
            <w:tcW w:w="1200" w:type="dxa"/>
            <w:tcBorders>
              <w:top w:val="nil"/>
              <w:left w:val="nil"/>
              <w:bottom w:val="single" w:sz="4" w:space="0" w:color="auto"/>
              <w:right w:val="single" w:sz="4" w:space="0" w:color="auto"/>
            </w:tcBorders>
            <w:shd w:val="clear" w:color="auto" w:fill="auto"/>
            <w:hideMark/>
          </w:tcPr>
          <w:p w14:paraId="16F1900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C2F135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5EFC16E" w14:textId="77777777" w:rsidTr="00303349">
        <w:trPr>
          <w:trHeight w:val="179"/>
        </w:trPr>
        <w:tc>
          <w:tcPr>
            <w:tcW w:w="829" w:type="dxa"/>
            <w:tcBorders>
              <w:top w:val="nil"/>
              <w:left w:val="single" w:sz="8" w:space="0" w:color="auto"/>
              <w:bottom w:val="single" w:sz="4" w:space="0" w:color="auto"/>
              <w:right w:val="single" w:sz="4" w:space="0" w:color="auto"/>
            </w:tcBorders>
            <w:shd w:val="clear" w:color="auto" w:fill="auto"/>
            <w:hideMark/>
          </w:tcPr>
          <w:p w14:paraId="667104F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MS/HS</w:t>
            </w:r>
          </w:p>
        </w:tc>
        <w:tc>
          <w:tcPr>
            <w:tcW w:w="873" w:type="dxa"/>
            <w:tcBorders>
              <w:top w:val="nil"/>
              <w:left w:val="nil"/>
              <w:bottom w:val="single" w:sz="4" w:space="0" w:color="auto"/>
              <w:right w:val="single" w:sz="4" w:space="0" w:color="auto"/>
            </w:tcBorders>
            <w:shd w:val="clear" w:color="auto" w:fill="auto"/>
            <w:hideMark/>
          </w:tcPr>
          <w:p w14:paraId="18D93C9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60F76A0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provides students in all grades opportunities to participate in PA (i.e., intramural/interscholastic sports or activity clubs) throughout the school year.</w:t>
            </w:r>
          </w:p>
        </w:tc>
        <w:tc>
          <w:tcPr>
            <w:tcW w:w="1200" w:type="dxa"/>
            <w:tcBorders>
              <w:top w:val="nil"/>
              <w:left w:val="nil"/>
              <w:bottom w:val="single" w:sz="4" w:space="0" w:color="auto"/>
              <w:right w:val="single" w:sz="4" w:space="0" w:color="auto"/>
            </w:tcBorders>
            <w:shd w:val="clear" w:color="auto" w:fill="auto"/>
            <w:hideMark/>
          </w:tcPr>
          <w:p w14:paraId="0EAAF58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F99AF8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0BB001FD"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69DC8EA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MS/HS</w:t>
            </w:r>
          </w:p>
        </w:tc>
        <w:tc>
          <w:tcPr>
            <w:tcW w:w="873" w:type="dxa"/>
            <w:tcBorders>
              <w:top w:val="nil"/>
              <w:left w:val="nil"/>
              <w:bottom w:val="single" w:sz="4" w:space="0" w:color="auto"/>
              <w:right w:val="single" w:sz="4" w:space="0" w:color="auto"/>
            </w:tcBorders>
            <w:shd w:val="clear" w:color="auto" w:fill="auto"/>
            <w:hideMark/>
          </w:tcPr>
          <w:p w14:paraId="4D5A440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1AF0E82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actively promotes participation in PA (in and out of school) to all students.</w:t>
            </w:r>
          </w:p>
        </w:tc>
        <w:tc>
          <w:tcPr>
            <w:tcW w:w="1200" w:type="dxa"/>
            <w:tcBorders>
              <w:top w:val="nil"/>
              <w:left w:val="nil"/>
              <w:bottom w:val="single" w:sz="4" w:space="0" w:color="auto"/>
              <w:right w:val="single" w:sz="4" w:space="0" w:color="auto"/>
            </w:tcBorders>
            <w:shd w:val="clear" w:color="auto" w:fill="auto"/>
            <w:hideMark/>
          </w:tcPr>
          <w:p w14:paraId="27072D0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957785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430FC01" w14:textId="77777777" w:rsidTr="00303349">
        <w:trPr>
          <w:trHeight w:val="60"/>
        </w:trPr>
        <w:tc>
          <w:tcPr>
            <w:tcW w:w="829" w:type="dxa"/>
            <w:tcBorders>
              <w:top w:val="nil"/>
              <w:left w:val="single" w:sz="8" w:space="0" w:color="auto"/>
              <w:bottom w:val="single" w:sz="8" w:space="0" w:color="auto"/>
              <w:right w:val="single" w:sz="4" w:space="0" w:color="auto"/>
            </w:tcBorders>
            <w:shd w:val="clear" w:color="auto" w:fill="auto"/>
            <w:hideMark/>
          </w:tcPr>
          <w:p w14:paraId="7A4907B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MS/HS</w:t>
            </w:r>
          </w:p>
        </w:tc>
        <w:tc>
          <w:tcPr>
            <w:tcW w:w="873" w:type="dxa"/>
            <w:tcBorders>
              <w:top w:val="nil"/>
              <w:left w:val="nil"/>
              <w:bottom w:val="single" w:sz="8" w:space="0" w:color="auto"/>
              <w:right w:val="single" w:sz="4" w:space="0" w:color="auto"/>
            </w:tcBorders>
            <w:shd w:val="clear" w:color="auto" w:fill="auto"/>
            <w:hideMark/>
          </w:tcPr>
          <w:p w14:paraId="5EBA229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8" w:space="0" w:color="auto"/>
              <w:right w:val="single" w:sz="4" w:space="0" w:color="auto"/>
            </w:tcBorders>
            <w:shd w:val="clear" w:color="auto" w:fill="auto"/>
            <w:hideMark/>
          </w:tcPr>
          <w:p w14:paraId="25CEDC2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reinforces PA/PE messages by neither denying nor requiring physical activity as a means of punishment.</w:t>
            </w:r>
          </w:p>
        </w:tc>
        <w:tc>
          <w:tcPr>
            <w:tcW w:w="1200" w:type="dxa"/>
            <w:tcBorders>
              <w:top w:val="nil"/>
              <w:left w:val="nil"/>
              <w:bottom w:val="single" w:sz="8" w:space="0" w:color="auto"/>
              <w:right w:val="single" w:sz="4" w:space="0" w:color="auto"/>
            </w:tcBorders>
            <w:shd w:val="clear" w:color="auto" w:fill="auto"/>
            <w:hideMark/>
          </w:tcPr>
          <w:p w14:paraId="0BE03BA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8" w:space="0" w:color="auto"/>
              <w:right w:val="single" w:sz="8" w:space="0" w:color="auto"/>
            </w:tcBorders>
            <w:shd w:val="clear" w:color="auto" w:fill="auto"/>
            <w:hideMark/>
          </w:tcPr>
          <w:p w14:paraId="345C4E3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49780D7" w14:textId="77777777" w:rsidTr="00303349">
        <w:trPr>
          <w:trHeight w:val="50"/>
        </w:trPr>
        <w:tc>
          <w:tcPr>
            <w:tcW w:w="1062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76408767"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Local School Wellness Policy (LWP)</w:t>
            </w:r>
          </w:p>
        </w:tc>
      </w:tr>
      <w:tr w:rsidR="0057113B" w:rsidRPr="0057113B" w14:paraId="22947E98"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63368CB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3EC08BA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7BB9D98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(or School District) has a LWP</w:t>
            </w:r>
          </w:p>
        </w:tc>
        <w:tc>
          <w:tcPr>
            <w:tcW w:w="1200" w:type="dxa"/>
            <w:tcBorders>
              <w:top w:val="nil"/>
              <w:left w:val="nil"/>
              <w:bottom w:val="single" w:sz="4" w:space="0" w:color="auto"/>
              <w:right w:val="single" w:sz="4" w:space="0" w:color="auto"/>
            </w:tcBorders>
            <w:shd w:val="clear" w:color="auto" w:fill="auto"/>
            <w:hideMark/>
          </w:tcPr>
          <w:p w14:paraId="23DB372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2BDEEF7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7BC2051D"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35C95E1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092A8BA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403BE7C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can list 3 ways it is working to meet LWP goals (i.e., including LWP goals in your school improvement plan, completing and reporting the results of the School Health Index self-assessment process, meetings of school wellness committee every other month).</w:t>
            </w:r>
          </w:p>
        </w:tc>
        <w:tc>
          <w:tcPr>
            <w:tcW w:w="1200" w:type="dxa"/>
            <w:tcBorders>
              <w:top w:val="nil"/>
              <w:left w:val="nil"/>
              <w:bottom w:val="single" w:sz="4" w:space="0" w:color="auto"/>
              <w:right w:val="single" w:sz="4" w:space="0" w:color="auto"/>
            </w:tcBorders>
            <w:shd w:val="clear" w:color="auto" w:fill="auto"/>
            <w:hideMark/>
          </w:tcPr>
          <w:p w14:paraId="55375E8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83386A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2FE9ED1" w14:textId="77777777" w:rsidTr="00303349">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5D4B362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296A33F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4" w:space="0" w:color="auto"/>
              <w:right w:val="single" w:sz="4" w:space="0" w:color="auto"/>
            </w:tcBorders>
            <w:shd w:val="clear" w:color="auto" w:fill="auto"/>
            <w:hideMark/>
          </w:tcPr>
          <w:p w14:paraId="6A5764F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can demonstrate how parents, students, school administration and staff, and the community are involved in the implementation of the LWP at your school.</w:t>
            </w:r>
          </w:p>
        </w:tc>
        <w:tc>
          <w:tcPr>
            <w:tcW w:w="1200" w:type="dxa"/>
            <w:tcBorders>
              <w:top w:val="nil"/>
              <w:left w:val="nil"/>
              <w:bottom w:val="single" w:sz="4" w:space="0" w:color="auto"/>
              <w:right w:val="single" w:sz="4" w:space="0" w:color="auto"/>
            </w:tcBorders>
            <w:shd w:val="clear" w:color="auto" w:fill="auto"/>
            <w:hideMark/>
          </w:tcPr>
          <w:p w14:paraId="35CA1FD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2634647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0F1EBD59" w14:textId="77777777" w:rsidTr="00303349">
        <w:trPr>
          <w:trHeight w:val="60"/>
        </w:trPr>
        <w:tc>
          <w:tcPr>
            <w:tcW w:w="829" w:type="dxa"/>
            <w:tcBorders>
              <w:top w:val="nil"/>
              <w:left w:val="single" w:sz="8" w:space="0" w:color="auto"/>
              <w:bottom w:val="single" w:sz="8" w:space="0" w:color="auto"/>
              <w:right w:val="single" w:sz="4" w:space="0" w:color="auto"/>
            </w:tcBorders>
            <w:shd w:val="clear" w:color="auto" w:fill="auto"/>
            <w:hideMark/>
          </w:tcPr>
          <w:p w14:paraId="3D1F884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8" w:space="0" w:color="auto"/>
              <w:right w:val="single" w:sz="4" w:space="0" w:color="auto"/>
            </w:tcBorders>
            <w:shd w:val="clear" w:color="auto" w:fill="auto"/>
            <w:hideMark/>
          </w:tcPr>
          <w:p w14:paraId="7DBACE4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All</w:t>
            </w:r>
          </w:p>
        </w:tc>
        <w:tc>
          <w:tcPr>
            <w:tcW w:w="4897" w:type="dxa"/>
            <w:tcBorders>
              <w:top w:val="nil"/>
              <w:left w:val="nil"/>
              <w:bottom w:val="single" w:sz="8" w:space="0" w:color="auto"/>
              <w:right w:val="single" w:sz="4" w:space="0" w:color="auto"/>
            </w:tcBorders>
            <w:shd w:val="clear" w:color="auto" w:fill="auto"/>
            <w:hideMark/>
          </w:tcPr>
          <w:p w14:paraId="02892BA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School demonstrates a commitment to prohibit the use of food as a reward (i.e., food is not used to reward students for good behavior or for the completion of an assignment).</w:t>
            </w:r>
          </w:p>
        </w:tc>
        <w:tc>
          <w:tcPr>
            <w:tcW w:w="1200" w:type="dxa"/>
            <w:tcBorders>
              <w:top w:val="nil"/>
              <w:left w:val="nil"/>
              <w:bottom w:val="single" w:sz="8" w:space="0" w:color="auto"/>
              <w:right w:val="single" w:sz="4" w:space="0" w:color="auto"/>
            </w:tcBorders>
            <w:shd w:val="clear" w:color="auto" w:fill="auto"/>
            <w:hideMark/>
          </w:tcPr>
          <w:p w14:paraId="635C6AAD"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8" w:space="0" w:color="auto"/>
              <w:right w:val="single" w:sz="8" w:space="0" w:color="auto"/>
            </w:tcBorders>
            <w:shd w:val="clear" w:color="auto" w:fill="auto"/>
            <w:hideMark/>
          </w:tcPr>
          <w:p w14:paraId="6B7553D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32CD1AE" w14:textId="77777777" w:rsidTr="00303349">
        <w:trPr>
          <w:trHeight w:val="50"/>
        </w:trPr>
        <w:tc>
          <w:tcPr>
            <w:tcW w:w="10620" w:type="dxa"/>
            <w:gridSpan w:val="5"/>
            <w:tcBorders>
              <w:top w:val="single" w:sz="8" w:space="0" w:color="auto"/>
              <w:left w:val="single" w:sz="8" w:space="0" w:color="auto"/>
              <w:bottom w:val="single" w:sz="4" w:space="0" w:color="auto"/>
              <w:right w:val="single" w:sz="8" w:space="0" w:color="000000"/>
            </w:tcBorders>
            <w:shd w:val="clear" w:color="auto" w:fill="auto"/>
            <w:hideMark/>
          </w:tcPr>
          <w:p w14:paraId="2952A912"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Other Criteria for Excellence</w:t>
            </w:r>
          </w:p>
        </w:tc>
      </w:tr>
      <w:tr w:rsidR="00303349" w:rsidRPr="0057113B" w14:paraId="3ECD71AF" w14:textId="77777777" w:rsidTr="002F64CA">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416E9386"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4A1E458F"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B</w:t>
            </w:r>
          </w:p>
        </w:tc>
        <w:tc>
          <w:tcPr>
            <w:tcW w:w="4897" w:type="dxa"/>
            <w:tcBorders>
              <w:top w:val="nil"/>
              <w:left w:val="nil"/>
              <w:bottom w:val="single" w:sz="4" w:space="0" w:color="auto"/>
              <w:right w:val="single" w:sz="4" w:space="0" w:color="auto"/>
            </w:tcBorders>
            <w:shd w:val="clear" w:color="auto" w:fill="auto"/>
            <w:hideMark/>
          </w:tcPr>
          <w:p w14:paraId="065F5C8A" w14:textId="4A3A92CA"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School selected at least</w:t>
            </w:r>
            <w:r w:rsidRPr="0057113B">
              <w:rPr>
                <w:rFonts w:eastAsia="Times New Roman" w:cs="Times New Roman"/>
                <w:b/>
                <w:bCs/>
                <w:color w:val="000000"/>
                <w:szCs w:val="22"/>
              </w:rPr>
              <w:t xml:space="preserve"> 2</w:t>
            </w:r>
            <w:r w:rsidRPr="0057113B">
              <w:rPr>
                <w:rFonts w:eastAsia="Times New Roman" w:cs="Times New Roman"/>
                <w:color w:val="000000"/>
                <w:szCs w:val="22"/>
              </w:rPr>
              <w:t xml:space="preserve"> of the 14 options </w:t>
            </w:r>
            <w:r>
              <w:rPr>
                <w:rFonts w:eastAsia="Times New Roman" w:cs="Times New Roman"/>
                <w:color w:val="000000"/>
                <w:szCs w:val="22"/>
              </w:rPr>
              <w:t>below</w:t>
            </w:r>
            <w:r>
              <w:rPr>
                <w:rFonts w:eastAsia="Times New Roman" w:cs="Times New Roman"/>
                <w:color w:val="000000"/>
                <w:szCs w:val="22"/>
              </w:rPr>
              <w:t>.</w:t>
            </w:r>
          </w:p>
        </w:tc>
        <w:tc>
          <w:tcPr>
            <w:tcW w:w="1200" w:type="dxa"/>
            <w:tcBorders>
              <w:top w:val="nil"/>
              <w:left w:val="nil"/>
              <w:bottom w:val="single" w:sz="4" w:space="0" w:color="auto"/>
              <w:right w:val="single" w:sz="4" w:space="0" w:color="auto"/>
            </w:tcBorders>
            <w:shd w:val="clear" w:color="auto" w:fill="auto"/>
            <w:hideMark/>
          </w:tcPr>
          <w:p w14:paraId="136DC897"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5B51401"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w:t>
            </w:r>
          </w:p>
        </w:tc>
      </w:tr>
      <w:tr w:rsidR="00303349" w:rsidRPr="0057113B" w14:paraId="4A808F14" w14:textId="77777777" w:rsidTr="002F64CA">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6A8F220F"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101A9156"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S</w:t>
            </w:r>
          </w:p>
        </w:tc>
        <w:tc>
          <w:tcPr>
            <w:tcW w:w="4897" w:type="dxa"/>
            <w:tcBorders>
              <w:top w:val="nil"/>
              <w:left w:val="nil"/>
              <w:bottom w:val="single" w:sz="4" w:space="0" w:color="auto"/>
              <w:right w:val="single" w:sz="4" w:space="0" w:color="auto"/>
            </w:tcBorders>
            <w:shd w:val="clear" w:color="auto" w:fill="auto"/>
            <w:hideMark/>
          </w:tcPr>
          <w:p w14:paraId="66465BB1" w14:textId="70CA549B"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xml:space="preserve">School selected at least </w:t>
            </w:r>
            <w:r w:rsidRPr="0057113B">
              <w:rPr>
                <w:rFonts w:eastAsia="Times New Roman" w:cs="Times New Roman"/>
                <w:b/>
                <w:bCs/>
                <w:color w:val="000000"/>
                <w:szCs w:val="22"/>
              </w:rPr>
              <w:t>4</w:t>
            </w:r>
            <w:r w:rsidRPr="0057113B">
              <w:rPr>
                <w:rFonts w:eastAsia="Times New Roman" w:cs="Times New Roman"/>
                <w:color w:val="000000"/>
                <w:szCs w:val="22"/>
              </w:rPr>
              <w:t xml:space="preserve"> of the 14 options </w:t>
            </w:r>
            <w:r>
              <w:rPr>
                <w:rFonts w:eastAsia="Times New Roman" w:cs="Times New Roman"/>
                <w:color w:val="000000"/>
                <w:szCs w:val="22"/>
              </w:rPr>
              <w:t>below.</w:t>
            </w:r>
          </w:p>
        </w:tc>
        <w:tc>
          <w:tcPr>
            <w:tcW w:w="1200" w:type="dxa"/>
            <w:tcBorders>
              <w:top w:val="nil"/>
              <w:left w:val="nil"/>
              <w:bottom w:val="single" w:sz="4" w:space="0" w:color="auto"/>
              <w:right w:val="single" w:sz="4" w:space="0" w:color="auto"/>
            </w:tcBorders>
            <w:shd w:val="clear" w:color="auto" w:fill="auto"/>
            <w:hideMark/>
          </w:tcPr>
          <w:p w14:paraId="34389222"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94AED5A"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w:t>
            </w:r>
          </w:p>
        </w:tc>
      </w:tr>
      <w:tr w:rsidR="00303349" w:rsidRPr="0057113B" w14:paraId="544A3DA6" w14:textId="77777777" w:rsidTr="002F64CA">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40FDD5FF"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65076868"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G</w:t>
            </w:r>
          </w:p>
        </w:tc>
        <w:tc>
          <w:tcPr>
            <w:tcW w:w="4897" w:type="dxa"/>
            <w:tcBorders>
              <w:top w:val="nil"/>
              <w:left w:val="nil"/>
              <w:bottom w:val="single" w:sz="4" w:space="0" w:color="auto"/>
              <w:right w:val="single" w:sz="4" w:space="0" w:color="auto"/>
            </w:tcBorders>
            <w:shd w:val="clear" w:color="auto" w:fill="auto"/>
            <w:hideMark/>
          </w:tcPr>
          <w:p w14:paraId="683D56A3" w14:textId="6F16A3C1"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xml:space="preserve">School selected at least </w:t>
            </w:r>
            <w:r w:rsidRPr="0057113B">
              <w:rPr>
                <w:rFonts w:eastAsia="Times New Roman" w:cs="Times New Roman"/>
                <w:b/>
                <w:bCs/>
                <w:color w:val="000000"/>
                <w:szCs w:val="22"/>
              </w:rPr>
              <w:t>6</w:t>
            </w:r>
            <w:r w:rsidRPr="0057113B">
              <w:rPr>
                <w:rFonts w:eastAsia="Times New Roman" w:cs="Times New Roman"/>
                <w:color w:val="000000"/>
                <w:szCs w:val="22"/>
              </w:rPr>
              <w:t xml:space="preserve"> of the 14 options </w:t>
            </w:r>
            <w:r>
              <w:rPr>
                <w:rFonts w:eastAsia="Times New Roman" w:cs="Times New Roman"/>
                <w:color w:val="000000"/>
                <w:szCs w:val="22"/>
              </w:rPr>
              <w:t>below.</w:t>
            </w:r>
          </w:p>
        </w:tc>
        <w:tc>
          <w:tcPr>
            <w:tcW w:w="1200" w:type="dxa"/>
            <w:tcBorders>
              <w:top w:val="nil"/>
              <w:left w:val="nil"/>
              <w:bottom w:val="single" w:sz="4" w:space="0" w:color="auto"/>
              <w:right w:val="single" w:sz="4" w:space="0" w:color="auto"/>
            </w:tcBorders>
            <w:shd w:val="clear" w:color="auto" w:fill="auto"/>
            <w:hideMark/>
          </w:tcPr>
          <w:p w14:paraId="1431AAE5"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075DA73"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w:t>
            </w:r>
          </w:p>
        </w:tc>
      </w:tr>
      <w:tr w:rsidR="00303349" w:rsidRPr="0057113B" w14:paraId="6C929234" w14:textId="77777777" w:rsidTr="002F64CA">
        <w:trPr>
          <w:trHeight w:val="60"/>
        </w:trPr>
        <w:tc>
          <w:tcPr>
            <w:tcW w:w="829" w:type="dxa"/>
            <w:tcBorders>
              <w:top w:val="nil"/>
              <w:left w:val="single" w:sz="8" w:space="0" w:color="auto"/>
              <w:bottom w:val="single" w:sz="4" w:space="0" w:color="auto"/>
              <w:right w:val="single" w:sz="4" w:space="0" w:color="auto"/>
            </w:tcBorders>
            <w:shd w:val="clear" w:color="auto" w:fill="auto"/>
            <w:hideMark/>
          </w:tcPr>
          <w:p w14:paraId="3F2BFB45"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All</w:t>
            </w:r>
          </w:p>
        </w:tc>
        <w:tc>
          <w:tcPr>
            <w:tcW w:w="873" w:type="dxa"/>
            <w:tcBorders>
              <w:top w:val="nil"/>
              <w:left w:val="nil"/>
              <w:bottom w:val="single" w:sz="4" w:space="0" w:color="auto"/>
              <w:right w:val="single" w:sz="4" w:space="0" w:color="auto"/>
            </w:tcBorders>
            <w:shd w:val="clear" w:color="auto" w:fill="auto"/>
            <w:hideMark/>
          </w:tcPr>
          <w:p w14:paraId="15536A79"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GAD</w:t>
            </w:r>
          </w:p>
        </w:tc>
        <w:tc>
          <w:tcPr>
            <w:tcW w:w="4897" w:type="dxa"/>
            <w:tcBorders>
              <w:top w:val="nil"/>
              <w:left w:val="nil"/>
              <w:bottom w:val="single" w:sz="4" w:space="0" w:color="auto"/>
              <w:right w:val="single" w:sz="4" w:space="0" w:color="auto"/>
            </w:tcBorders>
            <w:shd w:val="clear" w:color="auto" w:fill="auto"/>
            <w:hideMark/>
          </w:tcPr>
          <w:p w14:paraId="3C2866B8" w14:textId="548AEBD1"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xml:space="preserve">School selected at least </w:t>
            </w:r>
            <w:r w:rsidRPr="0057113B">
              <w:rPr>
                <w:rFonts w:eastAsia="Times New Roman" w:cs="Times New Roman"/>
                <w:b/>
                <w:bCs/>
                <w:color w:val="000000"/>
                <w:szCs w:val="22"/>
              </w:rPr>
              <w:t xml:space="preserve">8 </w:t>
            </w:r>
            <w:r w:rsidRPr="0057113B">
              <w:rPr>
                <w:rFonts w:eastAsia="Times New Roman" w:cs="Times New Roman"/>
                <w:color w:val="000000"/>
                <w:szCs w:val="22"/>
              </w:rPr>
              <w:t xml:space="preserve">of the 14 options </w:t>
            </w:r>
            <w:r>
              <w:rPr>
                <w:rFonts w:eastAsia="Times New Roman" w:cs="Times New Roman"/>
                <w:color w:val="000000"/>
                <w:szCs w:val="22"/>
              </w:rPr>
              <w:t>below.</w:t>
            </w:r>
            <w:r w:rsidRPr="0057113B">
              <w:rPr>
                <w:rFonts w:eastAsia="Times New Roman" w:cs="Times New Roman"/>
                <w:color w:val="000000"/>
                <w:szCs w:val="22"/>
              </w:rPr>
              <w:t xml:space="preserve"> </w:t>
            </w:r>
            <w:r w:rsidRPr="0057113B">
              <w:rPr>
                <w:rFonts w:eastAsia="Times New Roman" w:cs="Times New Roman"/>
                <w:color w:val="000000"/>
                <w:szCs w:val="22"/>
              </w:rPr>
              <w:t>(</w:t>
            </w:r>
            <w:proofErr w:type="gramStart"/>
            <w:r w:rsidRPr="0057113B">
              <w:rPr>
                <w:rFonts w:eastAsia="Times New Roman" w:cs="Times New Roman"/>
                <w:color w:val="000000"/>
                <w:szCs w:val="22"/>
              </w:rPr>
              <w:t>in</w:t>
            </w:r>
            <w:proofErr w:type="gramEnd"/>
            <w:r w:rsidRPr="0057113B">
              <w:rPr>
                <w:rFonts w:eastAsia="Times New Roman" w:cs="Times New Roman"/>
                <w:color w:val="000000"/>
                <w:szCs w:val="22"/>
              </w:rPr>
              <w:t xml:space="preserve"> more than one excellence area).</w:t>
            </w:r>
          </w:p>
        </w:tc>
        <w:tc>
          <w:tcPr>
            <w:tcW w:w="1200" w:type="dxa"/>
            <w:tcBorders>
              <w:top w:val="nil"/>
              <w:left w:val="nil"/>
              <w:bottom w:val="single" w:sz="4" w:space="0" w:color="auto"/>
              <w:right w:val="single" w:sz="4" w:space="0" w:color="auto"/>
            </w:tcBorders>
            <w:shd w:val="clear" w:color="auto" w:fill="auto"/>
            <w:hideMark/>
          </w:tcPr>
          <w:p w14:paraId="74F9749C"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20FB87B9" w14:textId="77777777" w:rsidR="00303349" w:rsidRPr="0057113B" w:rsidRDefault="00303349" w:rsidP="002F64CA">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51B476D" w14:textId="77777777" w:rsidTr="00303349">
        <w:trPr>
          <w:trHeight w:val="60"/>
        </w:trPr>
        <w:tc>
          <w:tcPr>
            <w:tcW w:w="10620" w:type="dxa"/>
            <w:gridSpan w:val="5"/>
            <w:tcBorders>
              <w:top w:val="single" w:sz="4" w:space="0" w:color="auto"/>
              <w:left w:val="single" w:sz="8" w:space="0" w:color="auto"/>
              <w:bottom w:val="single" w:sz="4" w:space="0" w:color="auto"/>
              <w:right w:val="single" w:sz="8" w:space="0" w:color="000000"/>
            </w:tcBorders>
            <w:shd w:val="clear" w:color="auto" w:fill="auto"/>
            <w:hideMark/>
          </w:tcPr>
          <w:p w14:paraId="2D7C5024" w14:textId="77777777" w:rsidR="0057113B" w:rsidRPr="0057113B" w:rsidRDefault="0057113B" w:rsidP="0057113B">
            <w:pPr>
              <w:rPr>
                <w:rFonts w:eastAsia="Times New Roman" w:cs="Times New Roman"/>
                <w:i/>
                <w:iCs/>
                <w:color w:val="000000"/>
                <w:szCs w:val="22"/>
              </w:rPr>
            </w:pPr>
            <w:r w:rsidRPr="0057113B">
              <w:rPr>
                <w:rFonts w:eastAsia="Times New Roman" w:cs="Times New Roman"/>
                <w:i/>
                <w:iCs/>
                <w:color w:val="000000"/>
                <w:szCs w:val="22"/>
              </w:rPr>
              <w:t>Program Outreach Excellence</w:t>
            </w:r>
          </w:p>
        </w:tc>
      </w:tr>
      <w:tr w:rsidR="0057113B" w:rsidRPr="0057113B" w14:paraId="1C6C28A8"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528FEBFA"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School has implemented innovative practices to increase School Breakfast Program participation, such as Breakfast in the Classroom, Grab and Go options, or vended reimbursable breakfasts.</w:t>
            </w:r>
          </w:p>
        </w:tc>
        <w:tc>
          <w:tcPr>
            <w:tcW w:w="1200" w:type="dxa"/>
            <w:tcBorders>
              <w:top w:val="nil"/>
              <w:left w:val="nil"/>
              <w:bottom w:val="single" w:sz="4" w:space="0" w:color="auto"/>
              <w:right w:val="single" w:sz="4" w:space="0" w:color="auto"/>
            </w:tcBorders>
            <w:shd w:val="clear" w:color="auto" w:fill="auto"/>
            <w:hideMark/>
          </w:tcPr>
          <w:p w14:paraId="765CA55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B3F09E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F39CA4F"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7C6075EA"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School operates an afterschool program that offers an afterschool snack or an at-risk afterschool meals component of the Child and Adult Care Food Program (CACFP).</w:t>
            </w:r>
          </w:p>
        </w:tc>
        <w:tc>
          <w:tcPr>
            <w:tcW w:w="1200" w:type="dxa"/>
            <w:tcBorders>
              <w:top w:val="nil"/>
              <w:left w:val="nil"/>
              <w:bottom w:val="single" w:sz="4" w:space="0" w:color="auto"/>
              <w:right w:val="single" w:sz="4" w:space="0" w:color="auto"/>
            </w:tcBorders>
            <w:shd w:val="clear" w:color="auto" w:fill="auto"/>
            <w:hideMark/>
          </w:tcPr>
          <w:p w14:paraId="1B989DC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8E89F7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5750A4A"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0712EFC6"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If percentage of free or reduced students is 50% or more, Summer Food Service Program is available.</w:t>
            </w:r>
          </w:p>
        </w:tc>
        <w:tc>
          <w:tcPr>
            <w:tcW w:w="1200" w:type="dxa"/>
            <w:tcBorders>
              <w:top w:val="nil"/>
              <w:left w:val="nil"/>
              <w:bottom w:val="single" w:sz="4" w:space="0" w:color="auto"/>
              <w:right w:val="single" w:sz="4" w:space="0" w:color="auto"/>
            </w:tcBorders>
            <w:shd w:val="clear" w:color="auto" w:fill="auto"/>
            <w:hideMark/>
          </w:tcPr>
          <w:p w14:paraId="7C8545C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1FD40FF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A70B3C7"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16187C05" w14:textId="7E2FD03A" w:rsidR="0057113B" w:rsidRPr="00303349" w:rsidRDefault="0057113B" w:rsidP="00303349">
            <w:pPr>
              <w:pStyle w:val="ListParagraph"/>
              <w:numPr>
                <w:ilvl w:val="0"/>
                <w:numId w:val="20"/>
              </w:numPr>
              <w:rPr>
                <w:rFonts w:eastAsia="Times New Roman" w:cs="Times New Roman"/>
                <w:szCs w:val="22"/>
              </w:rPr>
            </w:pPr>
            <w:r w:rsidRPr="00303349">
              <w:rPr>
                <w:rFonts w:eastAsia="Times New Roman" w:cs="Times New Roman"/>
                <w:szCs w:val="22"/>
              </w:rPr>
              <w:t>Implement the Community Eligibility Provision (CEP), if economically feasible.</w:t>
            </w:r>
          </w:p>
        </w:tc>
        <w:tc>
          <w:tcPr>
            <w:tcW w:w="1200" w:type="dxa"/>
            <w:tcBorders>
              <w:top w:val="nil"/>
              <w:left w:val="nil"/>
              <w:bottom w:val="single" w:sz="4" w:space="0" w:color="auto"/>
              <w:right w:val="single" w:sz="4" w:space="0" w:color="auto"/>
            </w:tcBorders>
            <w:shd w:val="clear" w:color="auto" w:fill="auto"/>
            <w:hideMark/>
          </w:tcPr>
          <w:p w14:paraId="445A9C11" w14:textId="77777777" w:rsidR="0057113B" w:rsidRPr="00303349" w:rsidRDefault="0057113B" w:rsidP="0057113B">
            <w:pPr>
              <w:rPr>
                <w:rFonts w:eastAsia="Times New Roman" w:cs="Times New Roman"/>
                <w:szCs w:val="22"/>
              </w:rPr>
            </w:pPr>
            <w:r w:rsidRPr="00303349">
              <w:rPr>
                <w:rFonts w:eastAsia="Times New Roman" w:cs="Times New Roman"/>
                <w:szCs w:val="22"/>
              </w:rPr>
              <w:t> </w:t>
            </w:r>
          </w:p>
        </w:tc>
        <w:tc>
          <w:tcPr>
            <w:tcW w:w="2821" w:type="dxa"/>
            <w:tcBorders>
              <w:top w:val="nil"/>
              <w:left w:val="nil"/>
              <w:bottom w:val="single" w:sz="4" w:space="0" w:color="auto"/>
              <w:right w:val="single" w:sz="8" w:space="0" w:color="auto"/>
            </w:tcBorders>
            <w:shd w:val="clear" w:color="auto" w:fill="auto"/>
            <w:hideMark/>
          </w:tcPr>
          <w:p w14:paraId="63220041" w14:textId="77777777" w:rsidR="0057113B" w:rsidRPr="00303349" w:rsidRDefault="0057113B" w:rsidP="0057113B">
            <w:pPr>
              <w:rPr>
                <w:rFonts w:eastAsia="Times New Roman" w:cs="Times New Roman"/>
                <w:szCs w:val="22"/>
              </w:rPr>
            </w:pPr>
            <w:r w:rsidRPr="00303349">
              <w:rPr>
                <w:rFonts w:eastAsia="Times New Roman" w:cs="Times New Roman"/>
                <w:szCs w:val="22"/>
              </w:rPr>
              <w:t> </w:t>
            </w:r>
          </w:p>
        </w:tc>
      </w:tr>
      <w:tr w:rsidR="0057113B" w:rsidRPr="0057113B" w14:paraId="5F90759F" w14:textId="77777777" w:rsidTr="00303349">
        <w:trPr>
          <w:trHeight w:val="60"/>
        </w:trPr>
        <w:tc>
          <w:tcPr>
            <w:tcW w:w="10620" w:type="dxa"/>
            <w:gridSpan w:val="5"/>
            <w:tcBorders>
              <w:top w:val="single" w:sz="4" w:space="0" w:color="auto"/>
              <w:left w:val="single" w:sz="8" w:space="0" w:color="auto"/>
              <w:bottom w:val="single" w:sz="4" w:space="0" w:color="auto"/>
              <w:right w:val="single" w:sz="8" w:space="0" w:color="000000"/>
            </w:tcBorders>
            <w:shd w:val="clear" w:color="auto" w:fill="auto"/>
            <w:hideMark/>
          </w:tcPr>
          <w:p w14:paraId="40AD9DED" w14:textId="77777777" w:rsidR="0057113B" w:rsidRPr="00303349" w:rsidRDefault="0057113B" w:rsidP="00303349">
            <w:pPr>
              <w:rPr>
                <w:rFonts w:eastAsia="Times New Roman" w:cs="Times New Roman"/>
                <w:i/>
                <w:iCs/>
                <w:szCs w:val="22"/>
              </w:rPr>
            </w:pPr>
            <w:r w:rsidRPr="00303349">
              <w:rPr>
                <w:rFonts w:eastAsia="Times New Roman" w:cs="Times New Roman"/>
                <w:i/>
                <w:iCs/>
                <w:szCs w:val="22"/>
              </w:rPr>
              <w:t>Excellence in School and Community Involvement in Wellness Efforts</w:t>
            </w:r>
          </w:p>
        </w:tc>
      </w:tr>
      <w:tr w:rsidR="0057113B" w:rsidRPr="0057113B" w14:paraId="27C7CCF6"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43FD3D83"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School provides annual training to before and after school program staff on physical activity and nutrition.</w:t>
            </w:r>
          </w:p>
        </w:tc>
        <w:tc>
          <w:tcPr>
            <w:tcW w:w="1200" w:type="dxa"/>
            <w:tcBorders>
              <w:top w:val="nil"/>
              <w:left w:val="nil"/>
              <w:bottom w:val="single" w:sz="4" w:space="0" w:color="auto"/>
              <w:right w:val="single" w:sz="4" w:space="0" w:color="auto"/>
            </w:tcBorders>
            <w:shd w:val="clear" w:color="auto" w:fill="auto"/>
            <w:hideMark/>
          </w:tcPr>
          <w:p w14:paraId="652DA1E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22A8260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F45F1BC"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370EBADB"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All school staff will receive annual training on wellness policies and ways to promote nutrition and physical activity.</w:t>
            </w:r>
          </w:p>
        </w:tc>
        <w:tc>
          <w:tcPr>
            <w:tcW w:w="1200" w:type="dxa"/>
            <w:tcBorders>
              <w:top w:val="nil"/>
              <w:left w:val="nil"/>
              <w:bottom w:val="single" w:sz="4" w:space="0" w:color="auto"/>
              <w:right w:val="single" w:sz="4" w:space="0" w:color="auto"/>
            </w:tcBorders>
            <w:shd w:val="clear" w:color="auto" w:fill="auto"/>
            <w:hideMark/>
          </w:tcPr>
          <w:p w14:paraId="4B2333F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208D1406"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DEE53BF"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1957A50C"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School partners with one or more community groups or SNAP Education providers to promote wellness.</w:t>
            </w:r>
          </w:p>
        </w:tc>
        <w:tc>
          <w:tcPr>
            <w:tcW w:w="1200" w:type="dxa"/>
            <w:tcBorders>
              <w:top w:val="nil"/>
              <w:left w:val="nil"/>
              <w:bottom w:val="single" w:sz="4" w:space="0" w:color="auto"/>
              <w:right w:val="single" w:sz="4" w:space="0" w:color="auto"/>
            </w:tcBorders>
            <w:shd w:val="clear" w:color="auto" w:fill="auto"/>
            <w:hideMark/>
          </w:tcPr>
          <w:p w14:paraId="5263787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D11C63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4AC5CC5" w14:textId="77777777" w:rsidTr="00303349">
        <w:trPr>
          <w:trHeight w:val="242"/>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7B0F9475"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Students are engaged (via student advisory council, student wellness team, or similar student interest groups) in wellness efforts and have the opportunity to provide input on school food, marketing of school meals, and physical activity options Input from students (when feasible) should be taken and put into action.</w:t>
            </w:r>
          </w:p>
        </w:tc>
        <w:tc>
          <w:tcPr>
            <w:tcW w:w="1200" w:type="dxa"/>
            <w:tcBorders>
              <w:top w:val="nil"/>
              <w:left w:val="nil"/>
              <w:bottom w:val="single" w:sz="4" w:space="0" w:color="auto"/>
              <w:right w:val="single" w:sz="4" w:space="0" w:color="auto"/>
            </w:tcBorders>
            <w:shd w:val="clear" w:color="auto" w:fill="auto"/>
            <w:hideMark/>
          </w:tcPr>
          <w:p w14:paraId="1FBF570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A7B3BA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6B736E25"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536FC902"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School informs public on amount of time allotted for eating lunch Solicits input from students and community members on the amount of time that is adequate for eating lunch.</w:t>
            </w:r>
          </w:p>
        </w:tc>
        <w:tc>
          <w:tcPr>
            <w:tcW w:w="1200" w:type="dxa"/>
            <w:tcBorders>
              <w:top w:val="nil"/>
              <w:left w:val="nil"/>
              <w:bottom w:val="single" w:sz="4" w:space="0" w:color="auto"/>
              <w:right w:val="single" w:sz="4" w:space="0" w:color="auto"/>
            </w:tcBorders>
            <w:shd w:val="clear" w:color="auto" w:fill="auto"/>
            <w:hideMark/>
          </w:tcPr>
          <w:p w14:paraId="027F2A98"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391CD07"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06F85A6"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465561CD" w14:textId="77777777" w:rsidR="0057113B" w:rsidRPr="00303349" w:rsidRDefault="0057113B" w:rsidP="00303349">
            <w:pPr>
              <w:pStyle w:val="ListParagraph"/>
              <w:numPr>
                <w:ilvl w:val="0"/>
                <w:numId w:val="20"/>
              </w:numPr>
              <w:rPr>
                <w:rFonts w:eastAsia="Times New Roman" w:cs="Times New Roman"/>
                <w:color w:val="000000"/>
                <w:szCs w:val="22"/>
              </w:rPr>
            </w:pPr>
            <w:r w:rsidRPr="00303349">
              <w:rPr>
                <w:rFonts w:eastAsia="Times New Roman" w:cs="Times New Roman"/>
                <w:color w:val="000000"/>
                <w:szCs w:val="22"/>
              </w:rPr>
              <w:t>School offers an afterschool class, workshop or club for students or families focused on healthy cooking techniques. These types of events could take place weekly, monthly, quarterly, or seasonally.</w:t>
            </w:r>
          </w:p>
        </w:tc>
        <w:tc>
          <w:tcPr>
            <w:tcW w:w="1200" w:type="dxa"/>
            <w:tcBorders>
              <w:top w:val="nil"/>
              <w:left w:val="nil"/>
              <w:bottom w:val="single" w:sz="4" w:space="0" w:color="auto"/>
              <w:right w:val="single" w:sz="4" w:space="0" w:color="auto"/>
            </w:tcBorders>
            <w:shd w:val="clear" w:color="auto" w:fill="auto"/>
            <w:hideMark/>
          </w:tcPr>
          <w:p w14:paraId="5495BF9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0FE35CE5"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71B1386" w14:textId="77777777" w:rsidTr="00303349">
        <w:trPr>
          <w:trHeight w:val="60"/>
        </w:trPr>
        <w:tc>
          <w:tcPr>
            <w:tcW w:w="10620" w:type="dxa"/>
            <w:gridSpan w:val="5"/>
            <w:tcBorders>
              <w:top w:val="single" w:sz="4" w:space="0" w:color="auto"/>
              <w:left w:val="single" w:sz="8" w:space="0" w:color="auto"/>
              <w:bottom w:val="single" w:sz="4" w:space="0" w:color="auto"/>
              <w:right w:val="single" w:sz="8" w:space="0" w:color="000000"/>
            </w:tcBorders>
            <w:shd w:val="clear" w:color="auto" w:fill="auto"/>
            <w:hideMark/>
          </w:tcPr>
          <w:p w14:paraId="7166FD94" w14:textId="77777777" w:rsidR="0057113B" w:rsidRPr="0057113B" w:rsidRDefault="0057113B" w:rsidP="0057113B">
            <w:pPr>
              <w:rPr>
                <w:rFonts w:eastAsia="Times New Roman" w:cs="Times New Roman"/>
                <w:i/>
                <w:iCs/>
                <w:color w:val="000000"/>
                <w:szCs w:val="22"/>
              </w:rPr>
            </w:pPr>
            <w:r w:rsidRPr="0057113B">
              <w:rPr>
                <w:rFonts w:eastAsia="Times New Roman" w:cs="Times New Roman"/>
                <w:i/>
                <w:iCs/>
                <w:color w:val="000000"/>
                <w:szCs w:val="22"/>
              </w:rPr>
              <w:t>School Food Service Excellence</w:t>
            </w:r>
          </w:p>
        </w:tc>
      </w:tr>
      <w:tr w:rsidR="0057113B" w:rsidRPr="0057113B" w14:paraId="51157465"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04C8BFCB" w14:textId="77777777" w:rsidR="0057113B" w:rsidRPr="00303349" w:rsidRDefault="0057113B" w:rsidP="00303349">
            <w:pPr>
              <w:pStyle w:val="ListParagraph"/>
              <w:numPr>
                <w:ilvl w:val="0"/>
                <w:numId w:val="21"/>
              </w:numPr>
              <w:rPr>
                <w:rFonts w:eastAsia="Times New Roman" w:cs="Times New Roman"/>
                <w:szCs w:val="22"/>
              </w:rPr>
            </w:pPr>
            <w:r w:rsidRPr="00303349">
              <w:rPr>
                <w:rFonts w:eastAsia="Times New Roman" w:cs="Times New Roman"/>
                <w:szCs w:val="22"/>
              </w:rPr>
              <w:t>School Food Service Manager is a certified food handler (local or national certification).</w:t>
            </w:r>
          </w:p>
        </w:tc>
        <w:tc>
          <w:tcPr>
            <w:tcW w:w="1200" w:type="dxa"/>
            <w:tcBorders>
              <w:top w:val="nil"/>
              <w:left w:val="nil"/>
              <w:bottom w:val="single" w:sz="4" w:space="0" w:color="auto"/>
              <w:right w:val="single" w:sz="4" w:space="0" w:color="auto"/>
            </w:tcBorders>
            <w:shd w:val="clear" w:color="auto" w:fill="auto"/>
            <w:hideMark/>
          </w:tcPr>
          <w:p w14:paraId="2472867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589E6F0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00BD89E"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3F1F2A46" w14:textId="3712C22F" w:rsidR="0057113B" w:rsidRPr="00303349" w:rsidRDefault="0057113B" w:rsidP="00303349">
            <w:pPr>
              <w:pStyle w:val="ListParagraph"/>
              <w:numPr>
                <w:ilvl w:val="0"/>
                <w:numId w:val="21"/>
              </w:numPr>
              <w:rPr>
                <w:rFonts w:eastAsia="Times New Roman" w:cs="Times New Roman"/>
                <w:szCs w:val="22"/>
              </w:rPr>
            </w:pPr>
            <w:r w:rsidRPr="00303349">
              <w:rPr>
                <w:rFonts w:eastAsia="Times New Roman" w:cs="Times New Roman"/>
                <w:szCs w:val="22"/>
              </w:rPr>
              <w:t>School Nutrition Program Director meets or exceeds the minimum education standards required by the Professional Standards proposed rule requirements.</w:t>
            </w:r>
          </w:p>
        </w:tc>
        <w:tc>
          <w:tcPr>
            <w:tcW w:w="1200" w:type="dxa"/>
            <w:tcBorders>
              <w:top w:val="nil"/>
              <w:left w:val="nil"/>
              <w:bottom w:val="single" w:sz="4" w:space="0" w:color="auto"/>
              <w:right w:val="single" w:sz="4" w:space="0" w:color="auto"/>
            </w:tcBorders>
            <w:shd w:val="clear" w:color="auto" w:fill="auto"/>
            <w:hideMark/>
          </w:tcPr>
          <w:p w14:paraId="29A58244"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4D834571"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4C7DA091" w14:textId="77777777" w:rsidTr="00303349">
        <w:trPr>
          <w:trHeight w:val="60"/>
        </w:trPr>
        <w:tc>
          <w:tcPr>
            <w:tcW w:w="6599"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2181F3B3" w14:textId="3B77FA32" w:rsidR="0057113B" w:rsidRPr="00303349" w:rsidRDefault="0057113B" w:rsidP="00303349">
            <w:pPr>
              <w:pStyle w:val="ListParagraph"/>
              <w:numPr>
                <w:ilvl w:val="0"/>
                <w:numId w:val="21"/>
              </w:numPr>
              <w:rPr>
                <w:rFonts w:eastAsia="Times New Roman" w:cs="Times New Roman"/>
                <w:szCs w:val="22"/>
              </w:rPr>
            </w:pPr>
            <w:r w:rsidRPr="00303349">
              <w:rPr>
                <w:rFonts w:eastAsia="Times New Roman" w:cs="Times New Roman"/>
                <w:szCs w:val="22"/>
              </w:rPr>
              <w:t>All school nutrition program directors, managers, and staff meet or exceed the annual continuing education/training hours required by the Professional Standards proposed rule requirements.</w:t>
            </w:r>
          </w:p>
        </w:tc>
        <w:tc>
          <w:tcPr>
            <w:tcW w:w="1200" w:type="dxa"/>
            <w:tcBorders>
              <w:top w:val="nil"/>
              <w:left w:val="nil"/>
              <w:bottom w:val="single" w:sz="4" w:space="0" w:color="auto"/>
              <w:right w:val="single" w:sz="4" w:space="0" w:color="auto"/>
            </w:tcBorders>
            <w:shd w:val="clear" w:color="auto" w:fill="auto"/>
            <w:hideMark/>
          </w:tcPr>
          <w:p w14:paraId="116EECC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77D499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77A84EC" w14:textId="77777777" w:rsidTr="00303349">
        <w:trPr>
          <w:trHeight w:val="60"/>
        </w:trPr>
        <w:tc>
          <w:tcPr>
            <w:tcW w:w="1702"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14:paraId="0A85ABAD" w14:textId="77777777" w:rsidR="0057113B" w:rsidRPr="00303349" w:rsidRDefault="0057113B" w:rsidP="00303349">
            <w:pPr>
              <w:pStyle w:val="ListParagraph"/>
              <w:numPr>
                <w:ilvl w:val="0"/>
                <w:numId w:val="21"/>
              </w:numPr>
              <w:rPr>
                <w:rFonts w:eastAsia="Times New Roman" w:cs="Times New Roman"/>
                <w:color w:val="000000"/>
                <w:szCs w:val="22"/>
              </w:rPr>
            </w:pPr>
            <w:r w:rsidRPr="00303349">
              <w:rPr>
                <w:rFonts w:eastAsia="Times New Roman" w:cs="Times New Roman"/>
                <w:color w:val="000000"/>
                <w:szCs w:val="22"/>
              </w:rPr>
              <w:t>Farm to School Initiatives</w:t>
            </w:r>
          </w:p>
        </w:tc>
        <w:tc>
          <w:tcPr>
            <w:tcW w:w="4897" w:type="dxa"/>
            <w:tcBorders>
              <w:top w:val="nil"/>
              <w:left w:val="nil"/>
              <w:bottom w:val="single" w:sz="4" w:space="0" w:color="auto"/>
              <w:right w:val="single" w:sz="4" w:space="0" w:color="auto"/>
            </w:tcBorders>
            <w:shd w:val="clear" w:color="auto" w:fill="auto"/>
            <w:hideMark/>
          </w:tcPr>
          <w:p w14:paraId="4517CCE3" w14:textId="77777777" w:rsidR="0057113B" w:rsidRPr="00303349" w:rsidRDefault="0057113B" w:rsidP="00303349">
            <w:pPr>
              <w:pStyle w:val="ListParagraph"/>
              <w:numPr>
                <w:ilvl w:val="0"/>
                <w:numId w:val="21"/>
              </w:numPr>
              <w:rPr>
                <w:rFonts w:eastAsia="Times New Roman" w:cs="Times New Roman"/>
                <w:color w:val="000000"/>
                <w:szCs w:val="22"/>
              </w:rPr>
            </w:pPr>
            <w:r w:rsidRPr="00303349">
              <w:rPr>
                <w:rFonts w:eastAsia="Times New Roman" w:cs="Times New Roman"/>
                <w:color w:val="000000"/>
                <w:szCs w:val="22"/>
              </w:rPr>
              <w:t>Local and/or regional products are incorporated into the school meal program.</w:t>
            </w:r>
          </w:p>
        </w:tc>
        <w:tc>
          <w:tcPr>
            <w:tcW w:w="1200" w:type="dxa"/>
            <w:tcBorders>
              <w:top w:val="nil"/>
              <w:left w:val="nil"/>
              <w:bottom w:val="single" w:sz="4" w:space="0" w:color="auto"/>
              <w:right w:val="single" w:sz="4" w:space="0" w:color="auto"/>
            </w:tcBorders>
            <w:shd w:val="clear" w:color="auto" w:fill="auto"/>
            <w:hideMark/>
          </w:tcPr>
          <w:p w14:paraId="3D1BED6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36FEA4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C927066" w14:textId="77777777" w:rsidTr="00303349">
        <w:trPr>
          <w:trHeight w:val="60"/>
        </w:trPr>
        <w:tc>
          <w:tcPr>
            <w:tcW w:w="1702" w:type="dxa"/>
            <w:gridSpan w:val="2"/>
            <w:vMerge/>
            <w:tcBorders>
              <w:top w:val="single" w:sz="4" w:space="0" w:color="auto"/>
              <w:left w:val="single" w:sz="8" w:space="0" w:color="auto"/>
              <w:bottom w:val="single" w:sz="4" w:space="0" w:color="000000"/>
              <w:right w:val="single" w:sz="4" w:space="0" w:color="000000"/>
            </w:tcBorders>
            <w:vAlign w:val="center"/>
            <w:hideMark/>
          </w:tcPr>
          <w:p w14:paraId="224A2C53" w14:textId="77777777" w:rsidR="0057113B" w:rsidRPr="0057113B" w:rsidRDefault="0057113B" w:rsidP="0057113B">
            <w:pPr>
              <w:rPr>
                <w:rFonts w:eastAsia="Times New Roman" w:cs="Times New Roman"/>
                <w:color w:val="000000"/>
                <w:szCs w:val="22"/>
              </w:rPr>
            </w:pPr>
          </w:p>
        </w:tc>
        <w:tc>
          <w:tcPr>
            <w:tcW w:w="4897" w:type="dxa"/>
            <w:tcBorders>
              <w:top w:val="nil"/>
              <w:left w:val="nil"/>
              <w:bottom w:val="single" w:sz="4" w:space="0" w:color="auto"/>
              <w:right w:val="single" w:sz="4" w:space="0" w:color="auto"/>
            </w:tcBorders>
            <w:shd w:val="clear" w:color="auto" w:fill="auto"/>
            <w:hideMark/>
          </w:tcPr>
          <w:p w14:paraId="129336C9" w14:textId="77777777" w:rsidR="0057113B" w:rsidRPr="00303349" w:rsidRDefault="0057113B" w:rsidP="00303349">
            <w:pPr>
              <w:pStyle w:val="ListParagraph"/>
              <w:numPr>
                <w:ilvl w:val="0"/>
                <w:numId w:val="21"/>
              </w:numPr>
              <w:rPr>
                <w:rFonts w:eastAsia="Times New Roman" w:cs="Times New Roman"/>
                <w:color w:val="000000"/>
                <w:szCs w:val="22"/>
              </w:rPr>
            </w:pPr>
            <w:r w:rsidRPr="00303349">
              <w:rPr>
                <w:rFonts w:eastAsia="Times New Roman" w:cs="Times New Roman"/>
                <w:color w:val="000000"/>
                <w:szCs w:val="22"/>
              </w:rPr>
              <w:t>Messages about agriculture and nutrition are reinforced throughout the learning environment.</w:t>
            </w:r>
          </w:p>
        </w:tc>
        <w:tc>
          <w:tcPr>
            <w:tcW w:w="1200" w:type="dxa"/>
            <w:tcBorders>
              <w:top w:val="nil"/>
              <w:left w:val="nil"/>
              <w:bottom w:val="single" w:sz="4" w:space="0" w:color="auto"/>
              <w:right w:val="single" w:sz="4" w:space="0" w:color="auto"/>
            </w:tcBorders>
            <w:shd w:val="clear" w:color="auto" w:fill="auto"/>
            <w:hideMark/>
          </w:tcPr>
          <w:p w14:paraId="34A96D33"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62CF0F7F"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255BE036" w14:textId="77777777" w:rsidTr="00303349">
        <w:trPr>
          <w:trHeight w:val="60"/>
        </w:trPr>
        <w:tc>
          <w:tcPr>
            <w:tcW w:w="1702" w:type="dxa"/>
            <w:gridSpan w:val="2"/>
            <w:vMerge/>
            <w:tcBorders>
              <w:top w:val="single" w:sz="4" w:space="0" w:color="auto"/>
              <w:left w:val="single" w:sz="8" w:space="0" w:color="auto"/>
              <w:bottom w:val="single" w:sz="4" w:space="0" w:color="000000"/>
              <w:right w:val="single" w:sz="4" w:space="0" w:color="000000"/>
            </w:tcBorders>
            <w:vAlign w:val="center"/>
            <w:hideMark/>
          </w:tcPr>
          <w:p w14:paraId="58EEDD28" w14:textId="77777777" w:rsidR="0057113B" w:rsidRPr="0057113B" w:rsidRDefault="0057113B" w:rsidP="0057113B">
            <w:pPr>
              <w:rPr>
                <w:rFonts w:eastAsia="Times New Roman" w:cs="Times New Roman"/>
                <w:color w:val="000000"/>
                <w:szCs w:val="22"/>
              </w:rPr>
            </w:pPr>
          </w:p>
        </w:tc>
        <w:tc>
          <w:tcPr>
            <w:tcW w:w="4897" w:type="dxa"/>
            <w:tcBorders>
              <w:top w:val="nil"/>
              <w:left w:val="nil"/>
              <w:bottom w:val="single" w:sz="4" w:space="0" w:color="auto"/>
              <w:right w:val="single" w:sz="4" w:space="0" w:color="auto"/>
            </w:tcBorders>
            <w:shd w:val="clear" w:color="auto" w:fill="auto"/>
            <w:hideMark/>
          </w:tcPr>
          <w:p w14:paraId="5EA73B25" w14:textId="77777777" w:rsidR="0057113B" w:rsidRPr="00303349" w:rsidRDefault="0057113B" w:rsidP="00303349">
            <w:pPr>
              <w:pStyle w:val="ListParagraph"/>
              <w:numPr>
                <w:ilvl w:val="0"/>
                <w:numId w:val="21"/>
              </w:numPr>
              <w:rPr>
                <w:rFonts w:eastAsia="Times New Roman" w:cs="Times New Roman"/>
                <w:color w:val="000000"/>
                <w:szCs w:val="22"/>
              </w:rPr>
            </w:pPr>
            <w:r w:rsidRPr="00303349">
              <w:rPr>
                <w:rFonts w:eastAsia="Times New Roman" w:cs="Times New Roman"/>
                <w:color w:val="000000"/>
                <w:szCs w:val="22"/>
              </w:rPr>
              <w:t>School hosts a school garden.</w:t>
            </w:r>
          </w:p>
        </w:tc>
        <w:tc>
          <w:tcPr>
            <w:tcW w:w="1200" w:type="dxa"/>
            <w:tcBorders>
              <w:top w:val="nil"/>
              <w:left w:val="nil"/>
              <w:bottom w:val="single" w:sz="4" w:space="0" w:color="auto"/>
              <w:right w:val="single" w:sz="4" w:space="0" w:color="auto"/>
            </w:tcBorders>
            <w:shd w:val="clear" w:color="auto" w:fill="auto"/>
            <w:hideMark/>
          </w:tcPr>
          <w:p w14:paraId="5094DEB2"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A302DD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12AB39F" w14:textId="77777777" w:rsidTr="00303349">
        <w:trPr>
          <w:trHeight w:val="60"/>
        </w:trPr>
        <w:tc>
          <w:tcPr>
            <w:tcW w:w="1702" w:type="dxa"/>
            <w:gridSpan w:val="2"/>
            <w:vMerge/>
            <w:tcBorders>
              <w:top w:val="single" w:sz="4" w:space="0" w:color="auto"/>
              <w:left w:val="single" w:sz="8" w:space="0" w:color="auto"/>
              <w:bottom w:val="single" w:sz="4" w:space="0" w:color="000000"/>
              <w:right w:val="single" w:sz="4" w:space="0" w:color="000000"/>
            </w:tcBorders>
            <w:vAlign w:val="center"/>
            <w:hideMark/>
          </w:tcPr>
          <w:p w14:paraId="50B52D31" w14:textId="77777777" w:rsidR="0057113B" w:rsidRPr="0057113B" w:rsidRDefault="0057113B" w:rsidP="0057113B">
            <w:pPr>
              <w:rPr>
                <w:rFonts w:eastAsia="Times New Roman" w:cs="Times New Roman"/>
                <w:color w:val="000000"/>
                <w:szCs w:val="22"/>
              </w:rPr>
            </w:pPr>
          </w:p>
        </w:tc>
        <w:tc>
          <w:tcPr>
            <w:tcW w:w="4897" w:type="dxa"/>
            <w:tcBorders>
              <w:top w:val="nil"/>
              <w:left w:val="nil"/>
              <w:bottom w:val="single" w:sz="4" w:space="0" w:color="auto"/>
              <w:right w:val="single" w:sz="4" w:space="0" w:color="auto"/>
            </w:tcBorders>
            <w:shd w:val="clear" w:color="auto" w:fill="auto"/>
            <w:hideMark/>
          </w:tcPr>
          <w:p w14:paraId="519385C5" w14:textId="77777777" w:rsidR="0057113B" w:rsidRPr="00303349" w:rsidRDefault="0057113B" w:rsidP="00303349">
            <w:pPr>
              <w:pStyle w:val="ListParagraph"/>
              <w:numPr>
                <w:ilvl w:val="0"/>
                <w:numId w:val="21"/>
              </w:numPr>
              <w:rPr>
                <w:rFonts w:eastAsia="Times New Roman" w:cs="Times New Roman"/>
                <w:color w:val="000000"/>
                <w:szCs w:val="22"/>
              </w:rPr>
            </w:pPr>
            <w:r w:rsidRPr="00303349">
              <w:rPr>
                <w:rFonts w:eastAsia="Times New Roman" w:cs="Times New Roman"/>
                <w:color w:val="000000"/>
                <w:szCs w:val="22"/>
              </w:rPr>
              <w:t>School hosts field trips to local farms.</w:t>
            </w:r>
          </w:p>
        </w:tc>
        <w:tc>
          <w:tcPr>
            <w:tcW w:w="1200" w:type="dxa"/>
            <w:tcBorders>
              <w:top w:val="nil"/>
              <w:left w:val="nil"/>
              <w:bottom w:val="single" w:sz="4" w:space="0" w:color="auto"/>
              <w:right w:val="single" w:sz="4" w:space="0" w:color="auto"/>
            </w:tcBorders>
            <w:shd w:val="clear" w:color="auto" w:fill="auto"/>
            <w:hideMark/>
          </w:tcPr>
          <w:p w14:paraId="237FAFA9"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748298BE"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1EDDD414" w14:textId="77777777" w:rsidTr="00303349">
        <w:trPr>
          <w:trHeight w:val="60"/>
        </w:trPr>
        <w:tc>
          <w:tcPr>
            <w:tcW w:w="1702" w:type="dxa"/>
            <w:gridSpan w:val="2"/>
            <w:vMerge/>
            <w:tcBorders>
              <w:top w:val="single" w:sz="4" w:space="0" w:color="auto"/>
              <w:left w:val="single" w:sz="8" w:space="0" w:color="auto"/>
              <w:bottom w:val="single" w:sz="4" w:space="0" w:color="000000"/>
              <w:right w:val="single" w:sz="4" w:space="0" w:color="000000"/>
            </w:tcBorders>
            <w:vAlign w:val="center"/>
            <w:hideMark/>
          </w:tcPr>
          <w:p w14:paraId="6E39CBAD" w14:textId="77777777" w:rsidR="0057113B" w:rsidRPr="0057113B" w:rsidRDefault="0057113B" w:rsidP="0057113B">
            <w:pPr>
              <w:rPr>
                <w:rFonts w:eastAsia="Times New Roman" w:cs="Times New Roman"/>
                <w:color w:val="000000"/>
                <w:szCs w:val="22"/>
              </w:rPr>
            </w:pPr>
          </w:p>
        </w:tc>
        <w:tc>
          <w:tcPr>
            <w:tcW w:w="4897" w:type="dxa"/>
            <w:tcBorders>
              <w:top w:val="nil"/>
              <w:left w:val="nil"/>
              <w:bottom w:val="single" w:sz="4" w:space="0" w:color="auto"/>
              <w:right w:val="single" w:sz="4" w:space="0" w:color="auto"/>
            </w:tcBorders>
            <w:shd w:val="clear" w:color="auto" w:fill="auto"/>
            <w:hideMark/>
          </w:tcPr>
          <w:p w14:paraId="3A47A1C9" w14:textId="77777777" w:rsidR="0057113B" w:rsidRPr="00303349" w:rsidRDefault="0057113B" w:rsidP="00303349">
            <w:pPr>
              <w:pStyle w:val="ListParagraph"/>
              <w:numPr>
                <w:ilvl w:val="0"/>
                <w:numId w:val="21"/>
              </w:numPr>
              <w:rPr>
                <w:rFonts w:eastAsia="Times New Roman" w:cs="Times New Roman"/>
                <w:color w:val="000000"/>
                <w:szCs w:val="22"/>
              </w:rPr>
            </w:pPr>
            <w:r w:rsidRPr="00303349">
              <w:rPr>
                <w:rFonts w:eastAsia="Times New Roman" w:cs="Times New Roman"/>
                <w:color w:val="000000"/>
                <w:szCs w:val="22"/>
              </w:rPr>
              <w:t>School utilizes promotions or special events, such as tastings, that highlight the local/regional products.</w:t>
            </w:r>
          </w:p>
        </w:tc>
        <w:tc>
          <w:tcPr>
            <w:tcW w:w="1200" w:type="dxa"/>
            <w:tcBorders>
              <w:top w:val="nil"/>
              <w:left w:val="nil"/>
              <w:bottom w:val="single" w:sz="4" w:space="0" w:color="auto"/>
              <w:right w:val="single" w:sz="4" w:space="0" w:color="auto"/>
            </w:tcBorders>
            <w:shd w:val="clear" w:color="auto" w:fill="auto"/>
            <w:hideMark/>
          </w:tcPr>
          <w:p w14:paraId="6916721C"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4" w:space="0" w:color="auto"/>
              <w:right w:val="single" w:sz="8" w:space="0" w:color="auto"/>
            </w:tcBorders>
            <w:shd w:val="clear" w:color="auto" w:fill="auto"/>
            <w:hideMark/>
          </w:tcPr>
          <w:p w14:paraId="1D249110"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3005C302" w14:textId="77777777" w:rsidTr="00303349">
        <w:trPr>
          <w:trHeight w:val="60"/>
        </w:trPr>
        <w:tc>
          <w:tcPr>
            <w:tcW w:w="6599" w:type="dxa"/>
            <w:gridSpan w:val="3"/>
            <w:tcBorders>
              <w:top w:val="single" w:sz="4" w:space="0" w:color="auto"/>
              <w:left w:val="single" w:sz="8" w:space="0" w:color="auto"/>
              <w:bottom w:val="single" w:sz="8" w:space="0" w:color="auto"/>
              <w:right w:val="single" w:sz="4" w:space="0" w:color="000000"/>
            </w:tcBorders>
            <w:shd w:val="clear" w:color="auto" w:fill="auto"/>
            <w:hideMark/>
          </w:tcPr>
          <w:p w14:paraId="3F1DBEC2" w14:textId="4B2D0C6E" w:rsidR="0057113B" w:rsidRPr="00303349" w:rsidRDefault="0057113B" w:rsidP="00303349">
            <w:pPr>
              <w:pStyle w:val="ListParagraph"/>
              <w:numPr>
                <w:ilvl w:val="0"/>
                <w:numId w:val="21"/>
              </w:numPr>
              <w:rPr>
                <w:rFonts w:eastAsia="Times New Roman" w:cs="Times New Roman"/>
                <w:szCs w:val="22"/>
              </w:rPr>
            </w:pPr>
            <w:r w:rsidRPr="00303349">
              <w:rPr>
                <w:rFonts w:eastAsia="Times New Roman" w:cs="Times New Roman"/>
                <w:szCs w:val="22"/>
              </w:rPr>
              <w:t>School has joined the US Food Waste Challenge to recognize efforts to reduce food waste.</w:t>
            </w:r>
          </w:p>
        </w:tc>
        <w:tc>
          <w:tcPr>
            <w:tcW w:w="1200" w:type="dxa"/>
            <w:tcBorders>
              <w:top w:val="nil"/>
              <w:left w:val="nil"/>
              <w:bottom w:val="single" w:sz="8" w:space="0" w:color="auto"/>
              <w:right w:val="single" w:sz="4" w:space="0" w:color="auto"/>
            </w:tcBorders>
            <w:shd w:val="clear" w:color="auto" w:fill="auto"/>
            <w:hideMark/>
          </w:tcPr>
          <w:p w14:paraId="732BFADB"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c>
          <w:tcPr>
            <w:tcW w:w="2821" w:type="dxa"/>
            <w:tcBorders>
              <w:top w:val="nil"/>
              <w:left w:val="nil"/>
              <w:bottom w:val="single" w:sz="8" w:space="0" w:color="auto"/>
              <w:right w:val="single" w:sz="8" w:space="0" w:color="auto"/>
            </w:tcBorders>
            <w:shd w:val="clear" w:color="auto" w:fill="auto"/>
            <w:hideMark/>
          </w:tcPr>
          <w:p w14:paraId="7943905A" w14:textId="77777777" w:rsidR="0057113B" w:rsidRPr="0057113B" w:rsidRDefault="0057113B" w:rsidP="0057113B">
            <w:pPr>
              <w:rPr>
                <w:rFonts w:eastAsia="Times New Roman" w:cs="Times New Roman"/>
                <w:color w:val="000000"/>
                <w:szCs w:val="22"/>
              </w:rPr>
            </w:pPr>
            <w:r w:rsidRPr="0057113B">
              <w:rPr>
                <w:rFonts w:eastAsia="Times New Roman" w:cs="Times New Roman"/>
                <w:color w:val="000000"/>
                <w:szCs w:val="22"/>
              </w:rPr>
              <w:t> </w:t>
            </w:r>
          </w:p>
        </w:tc>
      </w:tr>
      <w:tr w:rsidR="0057113B" w:rsidRPr="0057113B" w14:paraId="57B1E0AE" w14:textId="77777777" w:rsidTr="0057113B">
        <w:trPr>
          <w:trHeight w:val="600"/>
        </w:trPr>
        <w:tc>
          <w:tcPr>
            <w:tcW w:w="10620" w:type="dxa"/>
            <w:gridSpan w:val="5"/>
            <w:tcBorders>
              <w:top w:val="nil"/>
              <w:left w:val="nil"/>
              <w:bottom w:val="nil"/>
              <w:right w:val="nil"/>
            </w:tcBorders>
            <w:shd w:val="clear" w:color="auto" w:fill="auto"/>
            <w:hideMark/>
          </w:tcPr>
          <w:p w14:paraId="4DFFD877" w14:textId="77777777" w:rsidR="00303349" w:rsidRDefault="00303349" w:rsidP="0057113B">
            <w:pPr>
              <w:rPr>
                <w:rFonts w:eastAsia="Times New Roman" w:cs="Times New Roman"/>
                <w:b/>
                <w:bCs/>
                <w:color w:val="000000"/>
                <w:szCs w:val="22"/>
              </w:rPr>
            </w:pPr>
          </w:p>
          <w:p w14:paraId="24A48C94" w14:textId="77777777" w:rsidR="0057113B" w:rsidRPr="0057113B" w:rsidRDefault="0057113B" w:rsidP="0057113B">
            <w:pPr>
              <w:rPr>
                <w:rFonts w:eastAsia="Times New Roman" w:cs="Times New Roman"/>
                <w:b/>
                <w:bCs/>
                <w:color w:val="000000"/>
                <w:szCs w:val="22"/>
              </w:rPr>
            </w:pPr>
            <w:r w:rsidRPr="0057113B">
              <w:rPr>
                <w:rFonts w:eastAsia="Times New Roman" w:cs="Times New Roman"/>
                <w:b/>
                <w:bCs/>
                <w:color w:val="000000"/>
                <w:szCs w:val="22"/>
              </w:rPr>
              <w:t>Based on your responses to the questions above, do you think your school would qualify for an award?</w:t>
            </w:r>
            <w:r w:rsidRPr="0057113B">
              <w:rPr>
                <w:rFonts w:eastAsia="Times New Roman" w:cs="Times New Roman"/>
                <w:color w:val="000000"/>
                <w:szCs w:val="22"/>
              </w:rPr>
              <w:t xml:space="preserve"> </w:t>
            </w:r>
            <w:r w:rsidRPr="0057113B">
              <w:rPr>
                <w:rFonts w:eastAsia="Times New Roman" w:cs="Times New Roman"/>
                <w:color w:val="000000"/>
                <w:szCs w:val="22"/>
              </w:rPr>
              <w:br w:type="page"/>
              <w:t>(circle one)     Yes     No</w:t>
            </w:r>
            <w:r w:rsidRPr="0057113B">
              <w:rPr>
                <w:rFonts w:eastAsia="Times New Roman" w:cs="Times New Roman"/>
                <w:b/>
                <w:bCs/>
                <w:color w:val="000000"/>
                <w:szCs w:val="22"/>
              </w:rPr>
              <w:t xml:space="preserve"> </w:t>
            </w:r>
          </w:p>
        </w:tc>
      </w:tr>
      <w:tr w:rsidR="0057113B" w:rsidRPr="0057113B" w14:paraId="10748ED7" w14:textId="77777777" w:rsidTr="0057113B">
        <w:trPr>
          <w:trHeight w:val="300"/>
        </w:trPr>
        <w:tc>
          <w:tcPr>
            <w:tcW w:w="10620" w:type="dxa"/>
            <w:gridSpan w:val="5"/>
            <w:tcBorders>
              <w:top w:val="nil"/>
              <w:left w:val="nil"/>
              <w:bottom w:val="nil"/>
              <w:right w:val="nil"/>
            </w:tcBorders>
            <w:shd w:val="clear" w:color="auto" w:fill="auto"/>
            <w:hideMark/>
          </w:tcPr>
          <w:p w14:paraId="5E056806" w14:textId="28EDE004" w:rsidR="0057113B" w:rsidRPr="0057113B" w:rsidRDefault="0057113B" w:rsidP="0044773E">
            <w:pPr>
              <w:rPr>
                <w:rFonts w:eastAsia="Times New Roman" w:cs="Times New Roman"/>
                <w:color w:val="000000"/>
                <w:szCs w:val="22"/>
              </w:rPr>
            </w:pPr>
            <w:r w:rsidRPr="0057113B">
              <w:rPr>
                <w:rFonts w:eastAsia="Times New Roman" w:cs="Times New Roman"/>
                <w:b/>
                <w:bCs/>
                <w:color w:val="000000"/>
                <w:szCs w:val="22"/>
              </w:rPr>
              <w:t xml:space="preserve">If you responded "yes," which level award </w:t>
            </w:r>
            <w:r w:rsidR="0044773E">
              <w:rPr>
                <w:rFonts w:eastAsia="Times New Roman" w:cs="Times New Roman"/>
                <w:b/>
                <w:bCs/>
                <w:color w:val="000000"/>
                <w:szCs w:val="22"/>
              </w:rPr>
              <w:t>do you think you qualify</w:t>
            </w:r>
            <w:r w:rsidRPr="0057113B">
              <w:rPr>
                <w:rFonts w:eastAsia="Times New Roman" w:cs="Times New Roman"/>
                <w:b/>
                <w:bCs/>
                <w:color w:val="000000"/>
                <w:szCs w:val="22"/>
              </w:rPr>
              <w:t xml:space="preserve"> for?</w:t>
            </w:r>
            <w:r w:rsidRPr="0057113B">
              <w:rPr>
                <w:rFonts w:eastAsia="Times New Roman" w:cs="Times New Roman"/>
                <w:color w:val="000000"/>
                <w:szCs w:val="22"/>
              </w:rPr>
              <w:t xml:space="preserve"> (circle one)     B     S     G     GAD</w:t>
            </w:r>
            <w:r w:rsidRPr="0057113B">
              <w:rPr>
                <w:rFonts w:eastAsia="Times New Roman" w:cs="Times New Roman"/>
                <w:color w:val="000000"/>
                <w:szCs w:val="22"/>
              </w:rPr>
              <w:br/>
              <w:t xml:space="preserve">         </w:t>
            </w:r>
          </w:p>
        </w:tc>
      </w:tr>
    </w:tbl>
    <w:p w14:paraId="5A1171E0" w14:textId="77777777" w:rsidR="00422C6B" w:rsidRDefault="00422C6B" w:rsidP="00085731"/>
    <w:sectPr w:rsidR="00422C6B" w:rsidSect="001B3D81">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7CDA" w14:textId="77777777" w:rsidR="0057113B" w:rsidRDefault="0057113B" w:rsidP="001B3D81">
      <w:r>
        <w:separator/>
      </w:r>
    </w:p>
  </w:endnote>
  <w:endnote w:type="continuationSeparator" w:id="0">
    <w:p w14:paraId="22603DFA" w14:textId="77777777" w:rsidR="0057113B" w:rsidRDefault="0057113B"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14F5" w14:textId="77777777" w:rsidR="0057113B" w:rsidRDefault="0057113B" w:rsidP="001B3D81">
      <w:r>
        <w:separator/>
      </w:r>
    </w:p>
  </w:footnote>
  <w:footnote w:type="continuationSeparator" w:id="0">
    <w:p w14:paraId="6FAA70D9" w14:textId="77777777" w:rsidR="0057113B" w:rsidRDefault="0057113B"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42A" w14:textId="77777777" w:rsidR="0057113B" w:rsidRDefault="0057113B"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7113B" w:rsidRPr="0025191F" w14:paraId="2BE49C09" w14:textId="77777777" w:rsidTr="005C2DE1">
      <w:tc>
        <w:tcPr>
          <w:tcW w:w="4702" w:type="pct"/>
          <w:tcBorders>
            <w:bottom w:val="nil"/>
            <w:right w:val="single" w:sz="4" w:space="0" w:color="BFBFBF"/>
          </w:tcBorders>
        </w:tcPr>
        <w:p w14:paraId="3982480C" w14:textId="058F98EF" w:rsidR="0057113B" w:rsidRPr="0030192B" w:rsidRDefault="0057113B" w:rsidP="0044773E">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Content>
              <w:r w:rsidR="0044773E">
                <w:rPr>
                  <w:rFonts w:ascii="Museo Slab 500" w:hAnsi="Museo Slab 500"/>
                  <w:b/>
                  <w:bCs/>
                  <w:color w:val="919BA5" w:themeColor="text1" w:themeTint="A6"/>
                  <w:sz w:val="18"/>
                  <w:szCs w:val="18"/>
                </w:rPr>
                <w:t>HUSSC: SL Matrix</w:t>
              </w:r>
            </w:sdtContent>
          </w:sdt>
        </w:p>
      </w:tc>
      <w:tc>
        <w:tcPr>
          <w:tcW w:w="298" w:type="pct"/>
          <w:tcBorders>
            <w:left w:val="single" w:sz="4" w:space="0" w:color="BFBFBF"/>
            <w:bottom w:val="nil"/>
          </w:tcBorders>
        </w:tcPr>
        <w:p w14:paraId="5612D790" w14:textId="77777777" w:rsidR="0057113B" w:rsidRPr="0030192B" w:rsidRDefault="0057113B"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44773E">
            <w:rPr>
              <w:b/>
              <w:noProof/>
              <w:color w:val="919BA5" w:themeColor="text1" w:themeTint="A6"/>
              <w:szCs w:val="20"/>
            </w:rPr>
            <w:t>5</w:t>
          </w:r>
          <w:r w:rsidRPr="00CF122E">
            <w:rPr>
              <w:b/>
              <w:color w:val="919BA5" w:themeColor="text1" w:themeTint="A6"/>
              <w:szCs w:val="20"/>
            </w:rPr>
            <w:fldChar w:fldCharType="end"/>
          </w:r>
        </w:p>
      </w:tc>
    </w:tr>
  </w:tbl>
  <w:p w14:paraId="7C42CE3F" w14:textId="77777777" w:rsidR="0057113B" w:rsidRDefault="0057113B" w:rsidP="001B3D81">
    <w:pPr>
      <w:pStyle w:val="Header"/>
      <w:tabs>
        <w:tab w:val="clear" w:pos="4320"/>
        <w:tab w:val="clear" w:pos="8640"/>
        <w:tab w:val="left" w:pos="4373"/>
      </w:tabs>
    </w:pPr>
  </w:p>
  <w:p w14:paraId="5EE21702" w14:textId="4BAB50AE" w:rsidR="0057113B" w:rsidRDefault="0057113B"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19F33636"/>
    <w:multiLevelType w:val="hybridMultilevel"/>
    <w:tmpl w:val="46E2E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F63210"/>
    <w:multiLevelType w:val="hybridMultilevel"/>
    <w:tmpl w:val="C05639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A0C3E"/>
    <w:multiLevelType w:val="hybridMultilevel"/>
    <w:tmpl w:val="B968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162AF"/>
    <w:multiLevelType w:val="hybridMultilevel"/>
    <w:tmpl w:val="92BCA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067EDE"/>
    <w:multiLevelType w:val="hybridMultilevel"/>
    <w:tmpl w:val="AE9E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4"/>
  </w:num>
  <w:num w:numId="3">
    <w:abstractNumId w:val="17"/>
  </w:num>
  <w:num w:numId="4">
    <w:abstractNumId w:val="14"/>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47511"/>
    <w:rsid w:val="00085731"/>
    <w:rsid w:val="000E23EE"/>
    <w:rsid w:val="00110450"/>
    <w:rsid w:val="001B3D81"/>
    <w:rsid w:val="00205184"/>
    <w:rsid w:val="00250FA6"/>
    <w:rsid w:val="00294F34"/>
    <w:rsid w:val="002C42EF"/>
    <w:rsid w:val="00303349"/>
    <w:rsid w:val="003B56C6"/>
    <w:rsid w:val="00422C6B"/>
    <w:rsid w:val="0044773E"/>
    <w:rsid w:val="004724D6"/>
    <w:rsid w:val="0057113B"/>
    <w:rsid w:val="005C2DE1"/>
    <w:rsid w:val="00624562"/>
    <w:rsid w:val="006849E2"/>
    <w:rsid w:val="008428F4"/>
    <w:rsid w:val="00846456"/>
    <w:rsid w:val="00893797"/>
    <w:rsid w:val="00973C6F"/>
    <w:rsid w:val="009D4B39"/>
    <w:rsid w:val="00B75D0F"/>
    <w:rsid w:val="00BF5460"/>
    <w:rsid w:val="00C27971"/>
    <w:rsid w:val="00CA6B85"/>
    <w:rsid w:val="00F44F2D"/>
    <w:rsid w:val="00F5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2A89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4894">
      <w:bodyDiv w:val="1"/>
      <w:marLeft w:val="0"/>
      <w:marRight w:val="0"/>
      <w:marTop w:val="0"/>
      <w:marBottom w:val="0"/>
      <w:divBdr>
        <w:top w:val="none" w:sz="0" w:space="0" w:color="auto"/>
        <w:left w:val="none" w:sz="0" w:space="0" w:color="auto"/>
        <w:bottom w:val="none" w:sz="0" w:space="0" w:color="auto"/>
        <w:right w:val="none" w:sz="0" w:space="0" w:color="auto"/>
      </w:divBdr>
    </w:div>
    <w:div w:id="252058413">
      <w:bodyDiv w:val="1"/>
      <w:marLeft w:val="0"/>
      <w:marRight w:val="0"/>
      <w:marTop w:val="0"/>
      <w:marBottom w:val="0"/>
      <w:divBdr>
        <w:top w:val="none" w:sz="0" w:space="0" w:color="auto"/>
        <w:left w:val="none" w:sz="0" w:space="0" w:color="auto"/>
        <w:bottom w:val="none" w:sz="0" w:space="0" w:color="auto"/>
        <w:right w:val="none" w:sz="0" w:space="0" w:color="auto"/>
      </w:divBdr>
    </w:div>
    <w:div w:id="657003083">
      <w:bodyDiv w:val="1"/>
      <w:marLeft w:val="0"/>
      <w:marRight w:val="0"/>
      <w:marTop w:val="0"/>
      <w:marBottom w:val="0"/>
      <w:divBdr>
        <w:top w:val="none" w:sz="0" w:space="0" w:color="auto"/>
        <w:left w:val="none" w:sz="0" w:space="0" w:color="auto"/>
        <w:bottom w:val="none" w:sz="0" w:space="0" w:color="auto"/>
        <w:right w:val="none" w:sz="0" w:space="0" w:color="auto"/>
      </w:divBdr>
    </w:div>
    <w:div w:id="931206053">
      <w:bodyDiv w:val="1"/>
      <w:marLeft w:val="0"/>
      <w:marRight w:val="0"/>
      <w:marTop w:val="0"/>
      <w:marBottom w:val="0"/>
      <w:divBdr>
        <w:top w:val="none" w:sz="0" w:space="0" w:color="auto"/>
        <w:left w:val="none" w:sz="0" w:space="0" w:color="auto"/>
        <w:bottom w:val="none" w:sz="0" w:space="0" w:color="auto"/>
        <w:right w:val="none" w:sz="0" w:space="0" w:color="auto"/>
      </w:divBdr>
    </w:div>
    <w:div w:id="1650359444">
      <w:bodyDiv w:val="1"/>
      <w:marLeft w:val="0"/>
      <w:marRight w:val="0"/>
      <w:marTop w:val="0"/>
      <w:marBottom w:val="0"/>
      <w:divBdr>
        <w:top w:val="none" w:sz="0" w:space="0" w:color="auto"/>
        <w:left w:val="none" w:sz="0" w:space="0" w:color="auto"/>
        <w:bottom w:val="none" w:sz="0" w:space="0" w:color="auto"/>
        <w:right w:val="none" w:sz="0" w:space="0" w:color="auto"/>
      </w:divBdr>
    </w:div>
    <w:div w:id="1858419277">
      <w:bodyDiv w:val="1"/>
      <w:marLeft w:val="0"/>
      <w:marRight w:val="0"/>
      <w:marTop w:val="0"/>
      <w:marBottom w:val="0"/>
      <w:divBdr>
        <w:top w:val="none" w:sz="0" w:space="0" w:color="auto"/>
        <w:left w:val="none" w:sz="0" w:space="0" w:color="auto"/>
        <w:bottom w:val="none" w:sz="0" w:space="0" w:color="auto"/>
        <w:right w:val="none" w:sz="0" w:space="0" w:color="auto"/>
      </w:divBdr>
    </w:div>
    <w:div w:id="1879317300">
      <w:bodyDiv w:val="1"/>
      <w:marLeft w:val="0"/>
      <w:marRight w:val="0"/>
      <w:marTop w:val="0"/>
      <w:marBottom w:val="0"/>
      <w:divBdr>
        <w:top w:val="none" w:sz="0" w:space="0" w:color="auto"/>
        <w:left w:val="none" w:sz="0" w:space="0" w:color="auto"/>
        <w:bottom w:val="none" w:sz="0" w:space="0" w:color="auto"/>
        <w:right w:val="none" w:sz="0" w:space="0" w:color="auto"/>
      </w:divBdr>
    </w:div>
    <w:div w:id="1929384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nutrition/osnsmartsnacksandcompetitivefoodsquickreference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HUSSC: SL Matrix</dc:title>
  <dc:creator>Beth Hunter</dc:creator>
  <cp:lastModifiedBy>Hauswirth, Heather Schoen</cp:lastModifiedBy>
  <cp:revision>4</cp:revision>
  <cp:lastPrinted>2015-01-28T20:24:00Z</cp:lastPrinted>
  <dcterms:created xsi:type="dcterms:W3CDTF">2015-02-27T19:03:00Z</dcterms:created>
  <dcterms:modified xsi:type="dcterms:W3CDTF">2015-02-27T19:48:00Z</dcterms:modified>
</cp:coreProperties>
</file>