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5D38" w14:textId="03B1C578" w:rsidR="00654F70" w:rsidRPr="00DD390E" w:rsidRDefault="00654F70" w:rsidP="00D44819">
      <w:pPr>
        <w:spacing w:before="0" w:after="0" w:line="240" w:lineRule="auto"/>
        <w:jc w:val="center"/>
        <w:rPr>
          <w:rFonts w:cstheme="minorHAnsi"/>
          <w:b/>
          <w:sz w:val="22"/>
          <w:szCs w:val="22"/>
        </w:rPr>
      </w:pPr>
      <w:r w:rsidRPr="00DD390E">
        <w:rPr>
          <w:rFonts w:cstheme="minorHAnsi"/>
          <w:b/>
          <w:sz w:val="22"/>
          <w:szCs w:val="22"/>
        </w:rPr>
        <w:t xml:space="preserve">Consolidated Application </w:t>
      </w:r>
      <w:r w:rsidR="00891E64" w:rsidRPr="00DD390E">
        <w:rPr>
          <w:rFonts w:cstheme="minorHAnsi"/>
          <w:b/>
          <w:sz w:val="22"/>
          <w:szCs w:val="22"/>
        </w:rPr>
        <w:t>FY20</w:t>
      </w:r>
      <w:r w:rsidR="00BB3585">
        <w:rPr>
          <w:rFonts w:cstheme="minorHAnsi"/>
          <w:b/>
          <w:sz w:val="22"/>
          <w:szCs w:val="22"/>
        </w:rPr>
        <w:t>20-2021</w:t>
      </w:r>
    </w:p>
    <w:p w14:paraId="078AD93A" w14:textId="77777777" w:rsidR="008A1FE9" w:rsidRDefault="008A1FE9" w:rsidP="00C71B56">
      <w:pPr>
        <w:pStyle w:val="NormalWeb"/>
        <w:shd w:val="clear" w:color="auto" w:fill="FFFFFF"/>
        <w:spacing w:before="0" w:beforeAutospacing="0" w:after="150" w:afterAutospacing="0"/>
        <w:rPr>
          <w:rFonts w:asciiTheme="minorHAnsi" w:hAnsiTheme="minorHAnsi" w:cstheme="minorHAnsi"/>
          <w:color w:val="333333"/>
          <w:sz w:val="22"/>
          <w:szCs w:val="22"/>
        </w:rPr>
      </w:pPr>
    </w:p>
    <w:p w14:paraId="605072EA" w14:textId="0C2521B5" w:rsidR="00C71B56" w:rsidRPr="00DD390E" w:rsidRDefault="00C71B56" w:rsidP="00C71B56">
      <w:pPr>
        <w:pStyle w:val="NormalWeb"/>
        <w:shd w:val="clear" w:color="auto" w:fill="FFFFFF"/>
        <w:spacing w:before="0" w:beforeAutospacing="0" w:after="15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The Consolidated Application is the LEA's plan to use federal funds via an annual application/budget proposal for the use of federal funds to the state educational agency (CDE).</w:t>
      </w:r>
    </w:p>
    <w:p w14:paraId="09555DFE" w14:textId="77777777" w:rsidR="00C71B56" w:rsidRPr="00DD390E" w:rsidRDefault="00C71B56" w:rsidP="00C71B56">
      <w:pPr>
        <w:pStyle w:val="NormalWeb"/>
        <w:shd w:val="clear" w:color="auto" w:fill="FFFFFF"/>
        <w:spacing w:before="0" w:beforeAutospacing="0" w:after="15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A local educational agency may receive a subgrant under this part for any fiscal year only if such agency has on file with the State educational agency a plan, approved by the State educational agency, that is coordinated with other programs under this Act, the Individuals with Disabilities Education Act, the Carl D. Perkins Vocational and Technical Education Act of 1998, the McKinney-Vento Homeless Assistance Act, and other Acts, as appropriate" (ESEA &amp;sec; 1112(a)(1)).</w:t>
      </w:r>
    </w:p>
    <w:p w14:paraId="2B038ABA" w14:textId="77777777" w:rsidR="00C71B56" w:rsidRPr="0036783D" w:rsidRDefault="00C71B56" w:rsidP="00C71B56">
      <w:pPr>
        <w:pStyle w:val="NormalWeb"/>
        <w:shd w:val="clear" w:color="auto" w:fill="FFFFFF"/>
        <w:spacing w:before="0" w:beforeAutospacing="0" w:after="150" w:afterAutospacing="0"/>
        <w:rPr>
          <w:rFonts w:asciiTheme="majorHAnsi" w:hAnsiTheme="majorHAnsi" w:cstheme="majorHAnsi"/>
          <w:b/>
          <w:color w:val="333333"/>
          <w:sz w:val="22"/>
          <w:szCs w:val="22"/>
        </w:rPr>
      </w:pPr>
      <w:r w:rsidRPr="0036783D">
        <w:rPr>
          <w:rFonts w:asciiTheme="majorHAnsi" w:hAnsiTheme="majorHAnsi" w:cstheme="majorHAnsi"/>
          <w:b/>
          <w:sz w:val="22"/>
          <w:szCs w:val="22"/>
        </w:rPr>
        <w:t>Application News:</w:t>
      </w:r>
    </w:p>
    <w:p w14:paraId="616C26C4" w14:textId="77777777" w:rsidR="0036783D" w:rsidRPr="0036783D" w:rsidRDefault="0036783D" w:rsidP="0036783D">
      <w:pPr>
        <w:pStyle w:val="NormalWeb"/>
        <w:shd w:val="clear" w:color="auto" w:fill="FFFFFF"/>
        <w:spacing w:before="0" w:beforeAutospacing="0" w:after="150" w:afterAutospacing="0"/>
        <w:rPr>
          <w:rFonts w:asciiTheme="minorHAnsi" w:hAnsiTheme="minorHAnsi" w:cstheme="minorHAnsi"/>
          <w:color w:val="333333"/>
          <w:sz w:val="22"/>
          <w:szCs w:val="22"/>
        </w:rPr>
      </w:pPr>
      <w:r w:rsidRPr="0036783D">
        <w:rPr>
          <w:rFonts w:asciiTheme="minorHAnsi" w:hAnsiTheme="minorHAnsi" w:cstheme="minorHAnsi"/>
          <w:color w:val="333333"/>
          <w:sz w:val="22"/>
          <w:szCs w:val="22"/>
        </w:rPr>
        <w:t xml:space="preserve">The Office of </w:t>
      </w:r>
      <w:proofErr w:type="spellStart"/>
      <w:r w:rsidRPr="0036783D">
        <w:rPr>
          <w:rFonts w:asciiTheme="minorHAnsi" w:hAnsiTheme="minorHAnsi" w:cstheme="minorHAnsi"/>
          <w:color w:val="333333"/>
          <w:sz w:val="22"/>
          <w:szCs w:val="22"/>
        </w:rPr>
        <w:t>ESEA</w:t>
      </w:r>
      <w:proofErr w:type="spellEnd"/>
      <w:r w:rsidRPr="0036783D">
        <w:rPr>
          <w:rFonts w:asciiTheme="minorHAnsi" w:hAnsiTheme="minorHAnsi" w:cstheme="minorHAnsi"/>
          <w:color w:val="333333"/>
          <w:sz w:val="22"/>
          <w:szCs w:val="22"/>
        </w:rPr>
        <w:t xml:space="preserve"> Programs has revised the 2020-2021 submission requirements for Substantial Approval. LEAs will be required to submit the following sections and documents </w:t>
      </w:r>
      <w:r w:rsidRPr="0036783D">
        <w:rPr>
          <w:rStyle w:val="Strong"/>
          <w:rFonts w:asciiTheme="minorHAnsi" w:hAnsiTheme="minorHAnsi" w:cstheme="minorHAnsi"/>
          <w:color w:val="333333"/>
          <w:sz w:val="22"/>
          <w:szCs w:val="22"/>
        </w:rPr>
        <w:t>by June 30, 2020</w:t>
      </w:r>
      <w:r w:rsidRPr="0036783D">
        <w:rPr>
          <w:rFonts w:asciiTheme="minorHAnsi" w:hAnsiTheme="minorHAnsi" w:cstheme="minorHAnsi"/>
          <w:color w:val="333333"/>
          <w:sz w:val="22"/>
          <w:szCs w:val="22"/>
        </w:rPr>
        <w:t> in order to receive Substantial Approval:</w:t>
      </w:r>
    </w:p>
    <w:p w14:paraId="0D182850" w14:textId="77777777" w:rsidR="0036783D" w:rsidRPr="0036783D" w:rsidRDefault="0036783D" w:rsidP="00C966C8">
      <w:pPr>
        <w:numPr>
          <w:ilvl w:val="0"/>
          <w:numId w:val="74"/>
        </w:numPr>
        <w:shd w:val="clear" w:color="auto" w:fill="FFFFFF"/>
        <w:spacing w:beforeAutospacing="1" w:after="100" w:afterAutospacing="1" w:line="240" w:lineRule="auto"/>
        <w:rPr>
          <w:rFonts w:cstheme="minorHAnsi"/>
          <w:color w:val="333333"/>
          <w:sz w:val="22"/>
          <w:szCs w:val="22"/>
        </w:rPr>
      </w:pPr>
      <w:r w:rsidRPr="0036783D">
        <w:rPr>
          <w:rStyle w:val="Strong"/>
          <w:rFonts w:cstheme="minorHAnsi"/>
          <w:color w:val="333333"/>
          <w:sz w:val="22"/>
          <w:szCs w:val="22"/>
        </w:rPr>
        <w:t>Balanced Budget:</w:t>
      </w:r>
    </w:p>
    <w:p w14:paraId="72CF493F"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Funds Allocation</w:t>
      </w:r>
    </w:p>
    <w:p w14:paraId="1539DAF8"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LEA Profile</w:t>
      </w:r>
    </w:p>
    <w:p w14:paraId="679210EB"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School Profile</w:t>
      </w:r>
    </w:p>
    <w:p w14:paraId="699FE361"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Title I – Title V Funds pages (as applicable)</w:t>
      </w:r>
    </w:p>
    <w:p w14:paraId="35E3028A"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Set-Aside Summary</w:t>
      </w:r>
    </w:p>
    <w:p w14:paraId="60E53D1A"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Budget Locations Totals</w:t>
      </w:r>
    </w:p>
    <w:p w14:paraId="5565E789" w14:textId="77777777" w:rsidR="0036783D" w:rsidRPr="0036783D" w:rsidRDefault="0036783D" w:rsidP="00C966C8">
      <w:pPr>
        <w:numPr>
          <w:ilvl w:val="0"/>
          <w:numId w:val="74"/>
        </w:numPr>
        <w:shd w:val="clear" w:color="auto" w:fill="FFFFFF"/>
        <w:spacing w:beforeAutospacing="1" w:after="100" w:afterAutospacing="1" w:line="240" w:lineRule="auto"/>
        <w:rPr>
          <w:rFonts w:cstheme="minorHAnsi"/>
          <w:color w:val="333333"/>
          <w:sz w:val="22"/>
          <w:szCs w:val="22"/>
        </w:rPr>
      </w:pPr>
      <w:r w:rsidRPr="0036783D">
        <w:rPr>
          <w:rStyle w:val="Strong"/>
          <w:rFonts w:cstheme="minorHAnsi"/>
          <w:color w:val="333333"/>
          <w:sz w:val="22"/>
          <w:szCs w:val="22"/>
        </w:rPr>
        <w:t>Assurances:</w:t>
      </w:r>
    </w:p>
    <w:p w14:paraId="41704B7C"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Assurances Page</w:t>
      </w:r>
    </w:p>
    <w:p w14:paraId="0C0CB049"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Non-public schools' section</w:t>
      </w:r>
    </w:p>
    <w:p w14:paraId="5DD3AAFF"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Neglected and or Delinquent facility (if will be served)</w:t>
      </w:r>
    </w:p>
    <w:p w14:paraId="1C53E79C"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Assurance check boxes</w:t>
      </w:r>
    </w:p>
    <w:p w14:paraId="59E8FF85"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Title I – Title V Fund Pages (as applicable)</w:t>
      </w:r>
    </w:p>
    <w:p w14:paraId="5A9F85D4" w14:textId="77777777" w:rsidR="0036783D" w:rsidRPr="0036783D" w:rsidRDefault="0036783D" w:rsidP="00C966C8">
      <w:pPr>
        <w:numPr>
          <w:ilvl w:val="0"/>
          <w:numId w:val="74"/>
        </w:numPr>
        <w:shd w:val="clear" w:color="auto" w:fill="FFFFFF"/>
        <w:spacing w:beforeAutospacing="1" w:after="100" w:afterAutospacing="1" w:line="240" w:lineRule="auto"/>
        <w:rPr>
          <w:rFonts w:cstheme="minorHAnsi"/>
          <w:color w:val="333333"/>
          <w:sz w:val="22"/>
          <w:szCs w:val="22"/>
        </w:rPr>
      </w:pPr>
      <w:r w:rsidRPr="0036783D">
        <w:rPr>
          <w:rStyle w:val="Strong"/>
          <w:rFonts w:cstheme="minorHAnsi"/>
          <w:color w:val="333333"/>
          <w:sz w:val="22"/>
          <w:szCs w:val="22"/>
        </w:rPr>
        <w:t>*Signature Pages:</w:t>
      </w:r>
    </w:p>
    <w:p w14:paraId="34DE012A"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Approval and Transmittal Signature Page</w:t>
      </w:r>
    </w:p>
    <w:p w14:paraId="43DF785B"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BOCES Sign Over Signature Pages</w:t>
      </w:r>
    </w:p>
    <w:p w14:paraId="6F191B90" w14:textId="77777777" w:rsidR="0036783D" w:rsidRPr="0036783D" w:rsidRDefault="0036783D" w:rsidP="00C966C8">
      <w:pPr>
        <w:numPr>
          <w:ilvl w:val="1"/>
          <w:numId w:val="74"/>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School Improvement Retention of Funds Signature Page</w:t>
      </w:r>
    </w:p>
    <w:p w14:paraId="314361B8" w14:textId="77777777" w:rsidR="0036783D" w:rsidRPr="0036783D" w:rsidRDefault="0036783D" w:rsidP="0036783D">
      <w:pPr>
        <w:pStyle w:val="NormalWeb"/>
        <w:shd w:val="clear" w:color="auto" w:fill="FFFFFF"/>
        <w:spacing w:before="0" w:beforeAutospacing="0" w:after="150" w:afterAutospacing="0"/>
        <w:rPr>
          <w:rFonts w:asciiTheme="minorHAnsi" w:hAnsiTheme="minorHAnsi" w:cstheme="minorHAnsi"/>
          <w:color w:val="333333"/>
          <w:sz w:val="22"/>
          <w:szCs w:val="22"/>
        </w:rPr>
      </w:pPr>
      <w:r w:rsidRPr="0036783D">
        <w:rPr>
          <w:rFonts w:asciiTheme="minorHAnsi" w:hAnsiTheme="minorHAnsi" w:cstheme="minorHAnsi"/>
          <w:color w:val="333333"/>
          <w:sz w:val="22"/>
          <w:szCs w:val="22"/>
        </w:rPr>
        <w:t xml:space="preserve">In order to receive Final Approval for 2020-2021 </w:t>
      </w:r>
      <w:proofErr w:type="spellStart"/>
      <w:r w:rsidRPr="0036783D">
        <w:rPr>
          <w:rFonts w:asciiTheme="minorHAnsi" w:hAnsiTheme="minorHAnsi" w:cstheme="minorHAnsi"/>
          <w:color w:val="333333"/>
          <w:sz w:val="22"/>
          <w:szCs w:val="22"/>
        </w:rPr>
        <w:t>ESEA</w:t>
      </w:r>
      <w:proofErr w:type="spellEnd"/>
      <w:r w:rsidRPr="0036783D">
        <w:rPr>
          <w:rFonts w:asciiTheme="minorHAnsi" w:hAnsiTheme="minorHAnsi" w:cstheme="minorHAnsi"/>
          <w:color w:val="333333"/>
          <w:sz w:val="22"/>
          <w:szCs w:val="22"/>
        </w:rPr>
        <w:t xml:space="preserve"> Funds, LEA’s must submit the following additional sections of the application and documents </w:t>
      </w:r>
      <w:r w:rsidRPr="0036783D">
        <w:rPr>
          <w:rStyle w:val="Strong"/>
          <w:rFonts w:asciiTheme="minorHAnsi" w:hAnsiTheme="minorHAnsi" w:cstheme="minorHAnsi"/>
          <w:color w:val="333333"/>
          <w:sz w:val="22"/>
          <w:szCs w:val="22"/>
        </w:rPr>
        <w:t>by August 31, 2020:</w:t>
      </w:r>
    </w:p>
    <w:p w14:paraId="010893CF" w14:textId="77777777" w:rsidR="0036783D" w:rsidRPr="0036783D" w:rsidRDefault="0036783D" w:rsidP="00C966C8">
      <w:pPr>
        <w:numPr>
          <w:ilvl w:val="0"/>
          <w:numId w:val="75"/>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lastRenderedPageBreak/>
        <w:t>GEPA Statement</w:t>
      </w:r>
    </w:p>
    <w:p w14:paraId="411B1602" w14:textId="77777777" w:rsidR="0036783D" w:rsidRPr="0036783D" w:rsidRDefault="0036783D" w:rsidP="00C966C8">
      <w:pPr>
        <w:numPr>
          <w:ilvl w:val="0"/>
          <w:numId w:val="75"/>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Cross Program Narratives</w:t>
      </w:r>
    </w:p>
    <w:p w14:paraId="47283234" w14:textId="77777777" w:rsidR="0036783D" w:rsidRPr="0036783D" w:rsidRDefault="0036783D" w:rsidP="00C966C8">
      <w:pPr>
        <w:numPr>
          <w:ilvl w:val="0"/>
          <w:numId w:val="75"/>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Title I, TS, Neglected, ID, II, III, IV Narratives</w:t>
      </w:r>
    </w:p>
    <w:p w14:paraId="6C1AD446" w14:textId="77777777" w:rsidR="0036783D" w:rsidRPr="0036783D" w:rsidRDefault="0036783D" w:rsidP="00C966C8">
      <w:pPr>
        <w:numPr>
          <w:ilvl w:val="0"/>
          <w:numId w:val="75"/>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Native American Education Tribal Consultation (Yearly Affirmation) Form – if applicable</w:t>
      </w:r>
    </w:p>
    <w:p w14:paraId="5C4E6409" w14:textId="77777777" w:rsidR="0036783D" w:rsidRPr="0036783D" w:rsidRDefault="0036783D" w:rsidP="00C966C8">
      <w:pPr>
        <w:numPr>
          <w:ilvl w:val="0"/>
          <w:numId w:val="75"/>
        </w:numPr>
        <w:shd w:val="clear" w:color="auto" w:fill="FFFFFF"/>
        <w:spacing w:beforeAutospacing="1" w:after="100" w:afterAutospacing="1" w:line="240" w:lineRule="auto"/>
        <w:rPr>
          <w:rFonts w:cstheme="minorHAnsi"/>
          <w:color w:val="333333"/>
          <w:sz w:val="22"/>
          <w:szCs w:val="22"/>
        </w:rPr>
      </w:pPr>
      <w:r w:rsidRPr="0036783D">
        <w:rPr>
          <w:rFonts w:cstheme="minorHAnsi"/>
          <w:color w:val="333333"/>
          <w:sz w:val="22"/>
          <w:szCs w:val="22"/>
        </w:rPr>
        <w:t>Non-public Schools Consultation Form(s)</w:t>
      </w:r>
    </w:p>
    <w:p w14:paraId="4660889B" w14:textId="77777777" w:rsidR="0036783D" w:rsidRPr="0036783D" w:rsidRDefault="0036783D" w:rsidP="0036783D">
      <w:pPr>
        <w:pStyle w:val="NormalWeb"/>
        <w:shd w:val="clear" w:color="auto" w:fill="FFFFFF"/>
        <w:spacing w:before="0" w:beforeAutospacing="0" w:after="150" w:afterAutospacing="0"/>
        <w:rPr>
          <w:rFonts w:asciiTheme="minorHAnsi" w:hAnsiTheme="minorHAnsi" w:cstheme="minorHAnsi"/>
          <w:color w:val="333333"/>
          <w:sz w:val="22"/>
          <w:szCs w:val="22"/>
        </w:rPr>
      </w:pPr>
      <w:r w:rsidRPr="0036783D">
        <w:rPr>
          <w:rFonts w:asciiTheme="minorHAnsi" w:hAnsiTheme="minorHAnsi" w:cstheme="minorHAnsi"/>
          <w:color w:val="333333"/>
          <w:sz w:val="22"/>
          <w:szCs w:val="22"/>
        </w:rPr>
        <w:t>If the LEA is unable to submit all of the requirements for substantial approval by June 30, 2020, the LEA must </w:t>
      </w:r>
      <w:hyperlink r:id="rId8" w:tgtFrame="_blank" w:history="1">
        <w:r w:rsidRPr="0036783D">
          <w:rPr>
            <w:rStyle w:val="Hyperlink"/>
            <w:rFonts w:asciiTheme="minorHAnsi" w:hAnsiTheme="minorHAnsi" w:cstheme="minorHAnsi"/>
            <w:color w:val="337AB7"/>
            <w:sz w:val="22"/>
            <w:szCs w:val="22"/>
          </w:rPr>
          <w:t>submit a completed extension request</w:t>
        </w:r>
      </w:hyperlink>
      <w:r w:rsidRPr="0036783D">
        <w:rPr>
          <w:rFonts w:asciiTheme="minorHAnsi" w:hAnsiTheme="minorHAnsi" w:cstheme="minorHAnsi"/>
          <w:color w:val="333333"/>
          <w:sz w:val="22"/>
          <w:szCs w:val="22"/>
        </w:rPr>
        <w:t>. If an extension is granted, applicants will have until July 30, 2020 to submit all requirements.</w:t>
      </w:r>
    </w:p>
    <w:p w14:paraId="61C9CDCA" w14:textId="77777777" w:rsidR="00C71B56" w:rsidRPr="0036783D" w:rsidRDefault="00C71B56" w:rsidP="00C71B56">
      <w:pPr>
        <w:pStyle w:val="NormalWeb"/>
        <w:shd w:val="clear" w:color="auto" w:fill="FFFFFF"/>
        <w:spacing w:before="0" w:beforeAutospacing="0" w:after="150" w:afterAutospacing="0"/>
        <w:rPr>
          <w:rFonts w:asciiTheme="minorHAnsi" w:hAnsiTheme="minorHAnsi" w:cstheme="minorHAnsi"/>
          <w:b/>
          <w:color w:val="333333"/>
          <w:sz w:val="22"/>
          <w:szCs w:val="22"/>
        </w:rPr>
      </w:pPr>
      <w:r w:rsidRPr="0036783D">
        <w:rPr>
          <w:rFonts w:asciiTheme="minorHAnsi" w:hAnsiTheme="minorHAnsi" w:cstheme="minorHAnsi"/>
          <w:b/>
          <w:sz w:val="22"/>
          <w:szCs w:val="22"/>
        </w:rPr>
        <w:t>Support and Training:</w:t>
      </w:r>
    </w:p>
    <w:p w14:paraId="632C178D" w14:textId="70528ABF" w:rsidR="00D44819" w:rsidRPr="0036783D" w:rsidRDefault="0036783D" w:rsidP="00D57312">
      <w:pPr>
        <w:spacing w:before="0" w:after="0" w:line="240" w:lineRule="auto"/>
        <w:rPr>
          <w:rFonts w:ascii="Calibri" w:hAnsi="Calibri" w:cs="Calibri"/>
          <w:b/>
          <w:sz w:val="22"/>
          <w:szCs w:val="22"/>
        </w:rPr>
      </w:pPr>
      <w:proofErr w:type="spellStart"/>
      <w:r w:rsidRPr="0036783D">
        <w:rPr>
          <w:rFonts w:ascii="Calibri" w:hAnsi="Calibri" w:cs="Calibri"/>
          <w:color w:val="333333"/>
          <w:sz w:val="22"/>
          <w:szCs w:val="22"/>
          <w:shd w:val="clear" w:color="auto" w:fill="FFFFFF"/>
        </w:rPr>
        <w:t>ESEA</w:t>
      </w:r>
      <w:proofErr w:type="spellEnd"/>
      <w:r w:rsidRPr="0036783D">
        <w:rPr>
          <w:rFonts w:ascii="Calibri" w:hAnsi="Calibri" w:cs="Calibri"/>
          <w:color w:val="333333"/>
          <w:sz w:val="22"/>
          <w:szCs w:val="22"/>
          <w:shd w:val="clear" w:color="auto" w:fill="FFFFFF"/>
        </w:rPr>
        <w:t xml:space="preserve"> Office will be facilitating </w:t>
      </w:r>
      <w:hyperlink r:id="rId9" w:tgtFrame="_blank" w:history="1">
        <w:r w:rsidRPr="0036783D">
          <w:rPr>
            <w:rStyle w:val="Hyperlink"/>
            <w:rFonts w:ascii="Calibri" w:hAnsi="Calibri" w:cs="Calibri"/>
            <w:color w:val="337AB7"/>
            <w:sz w:val="22"/>
            <w:szCs w:val="22"/>
            <w:shd w:val="clear" w:color="auto" w:fill="FFFFFF"/>
          </w:rPr>
          <w:t>Virtual Regional Network Meetings</w:t>
        </w:r>
      </w:hyperlink>
      <w:r w:rsidRPr="0036783D">
        <w:rPr>
          <w:rFonts w:ascii="Calibri" w:hAnsi="Calibri" w:cs="Calibri"/>
          <w:color w:val="333333"/>
          <w:sz w:val="22"/>
          <w:szCs w:val="22"/>
          <w:shd w:val="clear" w:color="auto" w:fill="FFFFFF"/>
        </w:rPr>
        <w:t xml:space="preserve"> to provide technical assistance and support with the 2020-2021 Consolidated application. The content and trainings will be recorded and posted on the 2020-2021 Consolidated Application Training Center. Districts and BOCES may request one-on-one technical assistance from </w:t>
      </w:r>
      <w:proofErr w:type="spellStart"/>
      <w:r w:rsidRPr="0036783D">
        <w:rPr>
          <w:rFonts w:ascii="Calibri" w:hAnsi="Calibri" w:cs="Calibri"/>
          <w:color w:val="333333"/>
          <w:sz w:val="22"/>
          <w:szCs w:val="22"/>
          <w:shd w:val="clear" w:color="auto" w:fill="FFFFFF"/>
        </w:rPr>
        <w:t>CDE</w:t>
      </w:r>
      <w:proofErr w:type="spellEnd"/>
      <w:r w:rsidRPr="0036783D">
        <w:rPr>
          <w:rFonts w:ascii="Calibri" w:hAnsi="Calibri" w:cs="Calibri"/>
          <w:color w:val="333333"/>
          <w:sz w:val="22"/>
          <w:szCs w:val="22"/>
          <w:shd w:val="clear" w:color="auto" w:fill="FFFFFF"/>
        </w:rPr>
        <w:t xml:space="preserve"> by completing and submitting the </w:t>
      </w:r>
      <w:proofErr w:type="spellStart"/>
      <w:r w:rsidRPr="0036783D">
        <w:rPr>
          <w:rFonts w:ascii="Calibri" w:hAnsi="Calibri" w:cs="Calibri"/>
          <w:sz w:val="22"/>
          <w:szCs w:val="22"/>
        </w:rPr>
        <w:fldChar w:fldCharType="begin"/>
      </w:r>
      <w:r w:rsidRPr="0036783D">
        <w:rPr>
          <w:rFonts w:ascii="Calibri" w:hAnsi="Calibri" w:cs="Calibri"/>
          <w:sz w:val="22"/>
          <w:szCs w:val="22"/>
        </w:rPr>
        <w:instrText xml:space="preserve"> HYPERLINK "https://app.smartsheet.com/b/form/f31116b908324caeb5596d14f50a6b29" \t "_blank" </w:instrText>
      </w:r>
      <w:r w:rsidRPr="0036783D">
        <w:rPr>
          <w:rFonts w:ascii="Calibri" w:hAnsi="Calibri" w:cs="Calibri"/>
          <w:sz w:val="22"/>
          <w:szCs w:val="22"/>
        </w:rPr>
        <w:fldChar w:fldCharType="separate"/>
      </w:r>
      <w:r w:rsidRPr="0036783D">
        <w:rPr>
          <w:rStyle w:val="Hyperlink"/>
          <w:rFonts w:ascii="Calibri" w:hAnsi="Calibri" w:cs="Calibri"/>
          <w:color w:val="337AB7"/>
          <w:sz w:val="22"/>
          <w:szCs w:val="22"/>
          <w:shd w:val="clear" w:color="auto" w:fill="FFFFFF"/>
        </w:rPr>
        <w:t>SmartSheet</w:t>
      </w:r>
      <w:proofErr w:type="spellEnd"/>
      <w:r w:rsidRPr="0036783D">
        <w:rPr>
          <w:rStyle w:val="Hyperlink"/>
          <w:rFonts w:ascii="Calibri" w:hAnsi="Calibri" w:cs="Calibri"/>
          <w:color w:val="337AB7"/>
          <w:sz w:val="22"/>
          <w:szCs w:val="22"/>
          <w:shd w:val="clear" w:color="auto" w:fill="FFFFFF"/>
        </w:rPr>
        <w:t xml:space="preserve"> Request form</w:t>
      </w:r>
      <w:r w:rsidRPr="0036783D">
        <w:rPr>
          <w:rFonts w:ascii="Calibri" w:hAnsi="Calibri" w:cs="Calibri"/>
          <w:sz w:val="22"/>
          <w:szCs w:val="22"/>
        </w:rPr>
        <w:fldChar w:fldCharType="end"/>
      </w:r>
      <w:r w:rsidRPr="0036783D">
        <w:rPr>
          <w:rFonts w:ascii="Calibri" w:hAnsi="Calibri" w:cs="Calibri"/>
          <w:color w:val="333333"/>
          <w:sz w:val="22"/>
          <w:szCs w:val="22"/>
          <w:shd w:val="clear" w:color="auto" w:fill="FFFFFF"/>
        </w:rPr>
        <w:t> or reach out to you </w:t>
      </w:r>
      <w:proofErr w:type="spellStart"/>
      <w:r w:rsidRPr="0036783D">
        <w:rPr>
          <w:rFonts w:ascii="Calibri" w:hAnsi="Calibri" w:cs="Calibri"/>
          <w:sz w:val="22"/>
          <w:szCs w:val="22"/>
        </w:rPr>
        <w:fldChar w:fldCharType="begin"/>
      </w:r>
      <w:r w:rsidRPr="0036783D">
        <w:rPr>
          <w:rFonts w:ascii="Calibri" w:hAnsi="Calibri" w:cs="Calibri"/>
          <w:sz w:val="22"/>
          <w:szCs w:val="22"/>
        </w:rPr>
        <w:instrText xml:space="preserve"> HYPERLINK "http://www.cde.state.co.us/fedprograms/regionalcontactspage" \t "_blank" </w:instrText>
      </w:r>
      <w:r w:rsidRPr="0036783D">
        <w:rPr>
          <w:rFonts w:ascii="Calibri" w:hAnsi="Calibri" w:cs="Calibri"/>
          <w:sz w:val="22"/>
          <w:szCs w:val="22"/>
        </w:rPr>
        <w:fldChar w:fldCharType="separate"/>
      </w:r>
      <w:r w:rsidRPr="0036783D">
        <w:rPr>
          <w:rStyle w:val="Hyperlink"/>
          <w:rFonts w:ascii="Calibri" w:hAnsi="Calibri" w:cs="Calibri"/>
          <w:color w:val="337AB7"/>
          <w:sz w:val="22"/>
          <w:szCs w:val="22"/>
          <w:shd w:val="clear" w:color="auto" w:fill="FFFFFF"/>
        </w:rPr>
        <w:t>ESEA</w:t>
      </w:r>
      <w:proofErr w:type="spellEnd"/>
      <w:r w:rsidRPr="0036783D">
        <w:rPr>
          <w:rStyle w:val="Hyperlink"/>
          <w:rFonts w:ascii="Calibri" w:hAnsi="Calibri" w:cs="Calibri"/>
          <w:color w:val="337AB7"/>
          <w:sz w:val="22"/>
          <w:szCs w:val="22"/>
          <w:shd w:val="clear" w:color="auto" w:fill="FFFFFF"/>
        </w:rPr>
        <w:t xml:space="preserve"> Regional Contact</w:t>
      </w:r>
      <w:r w:rsidRPr="0036783D">
        <w:rPr>
          <w:rFonts w:ascii="Calibri" w:hAnsi="Calibri" w:cs="Calibri"/>
          <w:sz w:val="22"/>
          <w:szCs w:val="22"/>
        </w:rPr>
        <w:fldChar w:fldCharType="end"/>
      </w:r>
      <w:r w:rsidRPr="0036783D">
        <w:rPr>
          <w:rFonts w:ascii="Calibri" w:hAnsi="Calibri" w:cs="Calibri"/>
          <w:color w:val="333333"/>
          <w:sz w:val="22"/>
          <w:szCs w:val="22"/>
          <w:shd w:val="clear" w:color="auto" w:fill="FFFFFF"/>
        </w:rPr>
        <w:t> for support</w:t>
      </w:r>
    </w:p>
    <w:p w14:paraId="31257B03" w14:textId="77777777" w:rsidR="00680C01" w:rsidRPr="00DD390E" w:rsidRDefault="00680C01" w:rsidP="00C77301">
      <w:pPr>
        <w:pStyle w:val="Heading5"/>
        <w:rPr>
          <w:rFonts w:cstheme="minorHAnsi"/>
          <w:b/>
          <w:sz w:val="22"/>
          <w:szCs w:val="22"/>
        </w:rPr>
      </w:pPr>
      <w:r w:rsidRPr="00DD390E">
        <w:rPr>
          <w:rFonts w:cstheme="minorHAnsi"/>
          <w:b/>
          <w:sz w:val="22"/>
          <w:szCs w:val="22"/>
        </w:rPr>
        <w:t>Funds Allocation</w:t>
      </w:r>
    </w:p>
    <w:p w14:paraId="105A08F1" w14:textId="13964DCB" w:rsidR="005A7BAA" w:rsidRDefault="005A7BAA" w:rsidP="00CD63D0">
      <w:pPr>
        <w:spacing w:before="0" w:after="0"/>
        <w:rPr>
          <w:rFonts w:cstheme="minorHAnsi"/>
          <w:color w:val="333333"/>
          <w:sz w:val="22"/>
          <w:szCs w:val="22"/>
          <w:shd w:val="clear" w:color="auto" w:fill="FFFFFF"/>
        </w:rPr>
      </w:pPr>
    </w:p>
    <w:p w14:paraId="29134085" w14:textId="00502B58" w:rsidR="005A7BAA" w:rsidRPr="00DD390E" w:rsidRDefault="005A7BAA" w:rsidP="00CD63D0">
      <w:pPr>
        <w:spacing w:before="0" w:after="0"/>
        <w:rPr>
          <w:rFonts w:cstheme="minorHAnsi"/>
          <w:color w:val="333333"/>
          <w:sz w:val="22"/>
          <w:szCs w:val="22"/>
          <w:shd w:val="clear" w:color="auto" w:fill="FFFFFF"/>
        </w:rPr>
      </w:pPr>
      <w:r w:rsidRPr="00DD390E">
        <w:rPr>
          <w:rFonts w:cstheme="minorHAnsi"/>
          <w:color w:val="333333"/>
          <w:sz w:val="22"/>
          <w:szCs w:val="22"/>
          <w:shd w:val="clear" w:color="auto" w:fill="FFFFFF"/>
        </w:rPr>
        <w:t>For each Title program, applicants must indicate whether they will accept, assign, transfer, or decline each allocation in which they have received an award. Once CDE has received preliminary allocations from the U.S. Department of Education, those amounts will be populated into the ARAC table and will be locked for further editing. </w:t>
      </w:r>
      <w:hyperlink r:id="rId10" w:tgtFrame="_blank" w:history="1">
        <w:r w:rsidRPr="00DD390E">
          <w:rPr>
            <w:rStyle w:val="Hyperlink"/>
            <w:rFonts w:cstheme="minorHAnsi"/>
            <w:color w:val="337AB7"/>
            <w:sz w:val="22"/>
            <w:szCs w:val="22"/>
            <w:shd w:val="clear" w:color="auto" w:fill="FFFFFF"/>
          </w:rPr>
          <w:t>View additional information regarding the acceptance, relinquishment, assignment and certification process or table</w:t>
        </w:r>
      </w:hyperlink>
      <w:r w:rsidRPr="00DD390E">
        <w:rPr>
          <w:rFonts w:cstheme="minorHAnsi"/>
          <w:color w:val="333333"/>
          <w:sz w:val="22"/>
          <w:szCs w:val="22"/>
          <w:shd w:val="clear" w:color="auto" w:fill="FFFFFF"/>
        </w:rPr>
        <w:t>.</w:t>
      </w:r>
    </w:p>
    <w:p w14:paraId="1E9B83F2" w14:textId="296B0E84" w:rsidR="00016D26" w:rsidRPr="00DD390E" w:rsidRDefault="00016D26" w:rsidP="00CD63D0">
      <w:pPr>
        <w:spacing w:before="0" w:after="0"/>
        <w:rPr>
          <w:rFonts w:cstheme="minorHAnsi"/>
          <w:color w:val="333333"/>
          <w:sz w:val="22"/>
          <w:szCs w:val="22"/>
          <w:shd w:val="clear" w:color="auto" w:fill="FFFFFF"/>
        </w:rPr>
      </w:pPr>
    </w:p>
    <w:p w14:paraId="0B18B8B2" w14:textId="557B3E87" w:rsidR="00D55205" w:rsidRPr="00DD390E" w:rsidRDefault="00D55205" w:rsidP="00CD63D0">
      <w:pPr>
        <w:spacing w:before="0" w:after="0"/>
        <w:rPr>
          <w:rFonts w:cstheme="minorHAnsi"/>
          <w:b/>
          <w:color w:val="333333"/>
          <w:sz w:val="22"/>
          <w:szCs w:val="22"/>
          <w:u w:val="single"/>
          <w:shd w:val="clear" w:color="auto" w:fill="FFFFFF"/>
        </w:rPr>
      </w:pPr>
      <w:r w:rsidRPr="00DD390E">
        <w:rPr>
          <w:rFonts w:cstheme="minorHAnsi"/>
          <w:b/>
          <w:color w:val="333333"/>
          <w:sz w:val="22"/>
          <w:szCs w:val="22"/>
          <w:u w:val="single"/>
          <w:shd w:val="clear" w:color="auto" w:fill="FFFFFF"/>
        </w:rPr>
        <w:t>Title I, Part A-Improving Basic Programs Operated by Local Educational Agencies (4010)</w:t>
      </w:r>
    </w:p>
    <w:p w14:paraId="72A73BC0" w14:textId="3DD3111B" w:rsidR="005A7BAA" w:rsidRPr="00DD390E" w:rsidRDefault="005A7BAA" w:rsidP="00CD63D0">
      <w:pPr>
        <w:spacing w:before="0" w:after="0"/>
        <w:rPr>
          <w:rFonts w:cstheme="minorHAnsi"/>
          <w:color w:val="333333"/>
          <w:sz w:val="22"/>
          <w:szCs w:val="22"/>
          <w:shd w:val="clear" w:color="auto" w:fill="FFFFFF"/>
        </w:rPr>
      </w:pPr>
    </w:p>
    <w:p w14:paraId="6B25BDB2" w14:textId="3F138879" w:rsidR="001F0A40" w:rsidRPr="00DD390E" w:rsidRDefault="005A7BAA" w:rsidP="00CD63D0">
      <w:pPr>
        <w:spacing w:before="0" w:after="0"/>
        <w:rPr>
          <w:rFonts w:cstheme="minorHAnsi"/>
          <w:sz w:val="22"/>
          <w:szCs w:val="22"/>
        </w:rPr>
      </w:pPr>
      <w:r w:rsidRPr="00DD390E">
        <w:rPr>
          <w:rFonts w:cstheme="minorHAnsi"/>
          <w:b/>
          <w:color w:val="333333"/>
          <w:sz w:val="22"/>
          <w:szCs w:val="22"/>
          <w:shd w:val="clear" w:color="auto" w:fill="FFFFFF"/>
        </w:rPr>
        <w:t>Allocation:</w:t>
      </w:r>
      <w:r w:rsidR="00016D26"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63360" behindDoc="1" locked="0" layoutInCell="1" allowOverlap="1" wp14:anchorId="4FEE787D" wp14:editId="23448C9F">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2E3180DD" w14:textId="77777777" w:rsidR="0036783D" w:rsidRPr="009E310F" w:rsidRDefault="0036783D" w:rsidP="00C966C8">
                            <w:pPr>
                              <w:pStyle w:val="ListParagraph"/>
                              <w:numPr>
                                <w:ilvl w:val="0"/>
                                <w:numId w:val="22"/>
                              </w:numPr>
                              <w:spacing w:before="0" w:after="0" w:line="240" w:lineRule="auto"/>
                              <w:rPr>
                                <w:rFonts w:eastAsia="Times New Roman" w:cs="Times New Roman"/>
                                <w:b/>
                                <w:sz w:val="22"/>
                                <w:szCs w:val="22"/>
                              </w:rPr>
                            </w:pPr>
                            <w:r w:rsidRPr="009E310F">
                              <w:rPr>
                                <w:rFonts w:eastAsia="Times New Roman" w:cs="Times New Roman"/>
                                <w:b/>
                                <w:sz w:val="22"/>
                                <w:szCs w:val="22"/>
                              </w:rPr>
                              <w:t xml:space="preserve">Accept </w:t>
                            </w:r>
                          </w:p>
                          <w:p w14:paraId="3C296CE3" w14:textId="77777777" w:rsidR="0036783D" w:rsidRPr="009E310F" w:rsidRDefault="0036783D" w:rsidP="00C966C8">
                            <w:pPr>
                              <w:pStyle w:val="ListParagraph"/>
                              <w:numPr>
                                <w:ilvl w:val="0"/>
                                <w:numId w:val="22"/>
                              </w:numPr>
                              <w:spacing w:before="0" w:after="0" w:line="240" w:lineRule="auto"/>
                              <w:rPr>
                                <w:rFonts w:eastAsia="Times New Roman" w:cs="Times New Roman"/>
                                <w:b/>
                                <w:sz w:val="22"/>
                                <w:szCs w:val="22"/>
                              </w:rPr>
                            </w:pPr>
                            <w:r w:rsidRPr="009E310F">
                              <w:rPr>
                                <w:rFonts w:eastAsia="Times New Roman" w:cs="Times New Roman"/>
                                <w:b/>
                                <w:sz w:val="22"/>
                                <w:szCs w:val="22"/>
                              </w:rPr>
                              <w:t>Decline</w:t>
                            </w:r>
                          </w:p>
                          <w:p w14:paraId="2D71177D" w14:textId="1C4308B3" w:rsidR="0036783D" w:rsidRDefault="0036783D" w:rsidP="00C966C8">
                            <w:pPr>
                              <w:pStyle w:val="ListParagraph"/>
                              <w:numPr>
                                <w:ilvl w:val="0"/>
                                <w:numId w:val="22"/>
                              </w:numPr>
                              <w:spacing w:after="0" w:line="240" w:lineRule="auto"/>
                            </w:pPr>
                            <w:r w:rsidRPr="009E310F">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E787D" id="_x0000_t202" coordsize="21600,21600" o:spt="202" path="m,l,21600r21600,l21600,xe">
                <v:stroke joinstyle="miter"/>
                <v:path gradientshapeok="t" o:connecttype="rect"/>
              </v:shapetype>
              <v:shape id="Text Box 2" o:spid="_x0000_s1026" type="#_x0000_t202" style="position:absolute;margin-left:64.4pt;margin-top:7.35pt;width:115.9pt;height:48.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" filled="f" stroked="f">
                <v:textbox>
                  <w:txbxContent>
                    <w:p w14:paraId="2E3180DD" w14:textId="77777777" w:rsidR="0036783D" w:rsidRPr="009E310F" w:rsidRDefault="0036783D" w:rsidP="00C966C8">
                      <w:pPr>
                        <w:pStyle w:val="ListParagraph"/>
                        <w:numPr>
                          <w:ilvl w:val="0"/>
                          <w:numId w:val="22"/>
                        </w:numPr>
                        <w:spacing w:before="0" w:after="0" w:line="240" w:lineRule="auto"/>
                        <w:rPr>
                          <w:rFonts w:eastAsia="Times New Roman" w:cs="Times New Roman"/>
                          <w:b/>
                          <w:sz w:val="22"/>
                          <w:szCs w:val="22"/>
                        </w:rPr>
                      </w:pPr>
                      <w:r w:rsidRPr="009E310F">
                        <w:rPr>
                          <w:rFonts w:eastAsia="Times New Roman" w:cs="Times New Roman"/>
                          <w:b/>
                          <w:sz w:val="22"/>
                          <w:szCs w:val="22"/>
                        </w:rPr>
                        <w:t xml:space="preserve">Accept </w:t>
                      </w:r>
                    </w:p>
                    <w:p w14:paraId="3C296CE3" w14:textId="77777777" w:rsidR="0036783D" w:rsidRPr="009E310F" w:rsidRDefault="0036783D" w:rsidP="00C966C8">
                      <w:pPr>
                        <w:pStyle w:val="ListParagraph"/>
                        <w:numPr>
                          <w:ilvl w:val="0"/>
                          <w:numId w:val="22"/>
                        </w:numPr>
                        <w:spacing w:before="0" w:after="0" w:line="240" w:lineRule="auto"/>
                        <w:rPr>
                          <w:rFonts w:eastAsia="Times New Roman" w:cs="Times New Roman"/>
                          <w:b/>
                          <w:sz w:val="22"/>
                          <w:szCs w:val="22"/>
                        </w:rPr>
                      </w:pPr>
                      <w:r w:rsidRPr="009E310F">
                        <w:rPr>
                          <w:rFonts w:eastAsia="Times New Roman" w:cs="Times New Roman"/>
                          <w:b/>
                          <w:sz w:val="22"/>
                          <w:szCs w:val="22"/>
                        </w:rPr>
                        <w:t>Decline</w:t>
                      </w:r>
                    </w:p>
                    <w:p w14:paraId="2D71177D" w14:textId="1C4308B3" w:rsidR="0036783D" w:rsidRDefault="0036783D" w:rsidP="00C966C8">
                      <w:pPr>
                        <w:pStyle w:val="ListParagraph"/>
                        <w:numPr>
                          <w:ilvl w:val="0"/>
                          <w:numId w:val="22"/>
                        </w:numPr>
                        <w:spacing w:after="0" w:line="240" w:lineRule="auto"/>
                      </w:pPr>
                      <w:r w:rsidRPr="009E310F">
                        <w:rPr>
                          <w:rFonts w:eastAsia="Times New Roman" w:cs="Times New Roman"/>
                          <w:b/>
                          <w:sz w:val="22"/>
                          <w:szCs w:val="22"/>
                        </w:rPr>
                        <w:t>Assign To</w:t>
                      </w:r>
                    </w:p>
                  </w:txbxContent>
                </v:textbox>
                <w10:wrap type="tight" anchorx="margin"/>
              </v:shape>
            </w:pict>
          </mc:Fallback>
        </mc:AlternateContent>
      </w:r>
    </w:p>
    <w:p w14:paraId="4FD8D156" w14:textId="61BC19CB" w:rsidR="00016D26" w:rsidRPr="00DD390E" w:rsidRDefault="00016D26" w:rsidP="00CD63D0">
      <w:pPr>
        <w:spacing w:before="0" w:after="0"/>
        <w:rPr>
          <w:rFonts w:cstheme="minorHAnsi"/>
          <w:sz w:val="22"/>
          <w:szCs w:val="22"/>
        </w:rPr>
      </w:pPr>
      <w:r w:rsidRPr="00DD390E">
        <w:rPr>
          <w:rFonts w:cstheme="minorHAnsi"/>
          <w:b/>
          <w:color w:val="333333"/>
          <w:sz w:val="22"/>
          <w:szCs w:val="22"/>
          <w:shd w:val="clear" w:color="auto" w:fill="FFFFFF"/>
        </w:rPr>
        <w:t>Options:</w:t>
      </w:r>
    </w:p>
    <w:p w14:paraId="354B64C0" w14:textId="281E5F97" w:rsidR="00016D26" w:rsidRPr="00DD390E" w:rsidRDefault="00016D26" w:rsidP="00CD63D0">
      <w:pPr>
        <w:spacing w:before="0" w:after="0"/>
        <w:rPr>
          <w:rFonts w:cstheme="minorHAnsi"/>
          <w:sz w:val="22"/>
          <w:szCs w:val="22"/>
        </w:rPr>
      </w:pPr>
    </w:p>
    <w:p w14:paraId="7C82C98B" w14:textId="0E72EEBF" w:rsidR="00016D26" w:rsidRPr="00DD390E" w:rsidRDefault="00016D26" w:rsidP="00CD63D0">
      <w:pPr>
        <w:spacing w:before="0" w:after="0"/>
        <w:rPr>
          <w:rFonts w:cstheme="minorHAnsi"/>
          <w:b/>
          <w:sz w:val="22"/>
          <w:szCs w:val="22"/>
        </w:rPr>
      </w:pPr>
    </w:p>
    <w:p w14:paraId="27332247" w14:textId="6B676EF3" w:rsidR="00016D26" w:rsidRPr="00DD390E" w:rsidRDefault="00016D26" w:rsidP="00CD63D0">
      <w:pPr>
        <w:spacing w:before="0" w:after="0"/>
        <w:rPr>
          <w:rFonts w:cstheme="minorHAnsi"/>
          <w:b/>
          <w:sz w:val="22"/>
          <w:szCs w:val="22"/>
        </w:rPr>
      </w:pPr>
      <w:r w:rsidRPr="00DD390E">
        <w:rPr>
          <w:rFonts w:cstheme="minorHAnsi"/>
          <w:b/>
          <w:sz w:val="22"/>
          <w:szCs w:val="22"/>
        </w:rPr>
        <w:t>Prior Year Carryover:</w:t>
      </w:r>
    </w:p>
    <w:p w14:paraId="232A0E33" w14:textId="7257B296" w:rsidR="00016D26" w:rsidRPr="00DD390E" w:rsidRDefault="00016D26" w:rsidP="00CD63D0">
      <w:pPr>
        <w:spacing w:before="0" w:after="0"/>
        <w:rPr>
          <w:rFonts w:cstheme="minorHAnsi"/>
          <w:b/>
          <w:sz w:val="22"/>
          <w:szCs w:val="22"/>
        </w:rPr>
      </w:pPr>
      <w:r w:rsidRPr="00DD390E">
        <w:rPr>
          <w:rFonts w:cstheme="minorHAnsi"/>
          <w:b/>
          <w:sz w:val="22"/>
          <w:szCs w:val="22"/>
        </w:rPr>
        <w:t>Funds Signed Over to this Application</w:t>
      </w:r>
      <w:r w:rsidR="00D55205" w:rsidRPr="00DD390E">
        <w:rPr>
          <w:rFonts w:cstheme="minorHAnsi"/>
          <w:b/>
          <w:sz w:val="22"/>
          <w:szCs w:val="22"/>
        </w:rPr>
        <w:t>:</w:t>
      </w:r>
      <w:r w:rsidRPr="00DD390E">
        <w:rPr>
          <w:rFonts w:cstheme="minorHAnsi"/>
          <w:b/>
          <w:sz w:val="22"/>
          <w:szCs w:val="22"/>
        </w:rPr>
        <w:t xml:space="preserve"> </w:t>
      </w:r>
      <w:r w:rsidR="00D55205" w:rsidRPr="00DD390E">
        <w:rPr>
          <w:rFonts w:cstheme="minorHAnsi"/>
          <w:b/>
          <w:sz w:val="22"/>
          <w:szCs w:val="22"/>
        </w:rPr>
        <w:t>ONLY DISPLAYED IN BOCES/CONSORTIUM APPLICATIONS:</w:t>
      </w:r>
    </w:p>
    <w:p w14:paraId="14A1C296" w14:textId="77777777" w:rsidR="00016D26" w:rsidRPr="00DD390E" w:rsidRDefault="00016D26" w:rsidP="00CD63D0">
      <w:pPr>
        <w:spacing w:before="0" w:after="0"/>
        <w:rPr>
          <w:rFonts w:cstheme="minorHAnsi"/>
          <w:b/>
          <w:sz w:val="22"/>
          <w:szCs w:val="22"/>
        </w:rPr>
      </w:pPr>
    </w:p>
    <w:p w14:paraId="42778B5D" w14:textId="741A9F60" w:rsidR="00016D26" w:rsidRPr="00DD390E" w:rsidRDefault="00016D26" w:rsidP="00CD63D0">
      <w:pPr>
        <w:spacing w:before="0" w:after="0"/>
        <w:rPr>
          <w:rFonts w:cstheme="minorHAnsi"/>
          <w:b/>
          <w:sz w:val="22"/>
          <w:szCs w:val="22"/>
        </w:rPr>
      </w:pPr>
      <w:r w:rsidRPr="00DD390E">
        <w:rPr>
          <w:rFonts w:cstheme="minorHAnsi"/>
          <w:b/>
          <w:sz w:val="22"/>
          <w:szCs w:val="22"/>
        </w:rPr>
        <w:t>Total Funds Available (Allocation + Carryover): $</w:t>
      </w:r>
    </w:p>
    <w:p w14:paraId="3C611A04" w14:textId="742FD3E8" w:rsidR="00D55205" w:rsidRPr="00DD390E" w:rsidRDefault="00D55205" w:rsidP="00CD63D0">
      <w:pPr>
        <w:spacing w:before="0" w:after="0"/>
        <w:rPr>
          <w:rFonts w:cstheme="minorHAnsi"/>
          <w:b/>
          <w:sz w:val="22"/>
          <w:szCs w:val="22"/>
        </w:rPr>
      </w:pPr>
    </w:p>
    <w:p w14:paraId="69E15DEB" w14:textId="04B7DE32" w:rsidR="00D55205" w:rsidRPr="00DD390E" w:rsidRDefault="00D55205" w:rsidP="00CD63D0">
      <w:pPr>
        <w:spacing w:before="0" w:after="0"/>
        <w:rPr>
          <w:rFonts w:cstheme="minorHAnsi"/>
          <w:b/>
          <w:sz w:val="22"/>
          <w:szCs w:val="22"/>
          <w:u w:val="single"/>
        </w:rPr>
      </w:pPr>
      <w:r w:rsidRPr="00DD390E">
        <w:rPr>
          <w:rFonts w:cstheme="minorHAnsi"/>
          <w:b/>
          <w:sz w:val="22"/>
          <w:szCs w:val="22"/>
          <w:u w:val="single"/>
        </w:rPr>
        <w:t>Title I, Part D- Prevention and Intervention Programs for Children and Youth Who Are Neglected, Delinquent, or At-Risk (7010)</w:t>
      </w:r>
    </w:p>
    <w:p w14:paraId="07E60989" w14:textId="656B6524" w:rsidR="00016D26" w:rsidRPr="00DD390E" w:rsidRDefault="00016D26" w:rsidP="00CD63D0">
      <w:pPr>
        <w:spacing w:before="0" w:after="0"/>
        <w:rPr>
          <w:rFonts w:cstheme="minorHAnsi"/>
          <w:b/>
          <w:sz w:val="22"/>
          <w:szCs w:val="22"/>
        </w:rPr>
      </w:pPr>
    </w:p>
    <w:p w14:paraId="40582312" w14:textId="77777777" w:rsidR="00B37E33" w:rsidRPr="00DD390E" w:rsidRDefault="00B37E33" w:rsidP="00B37E33">
      <w:pPr>
        <w:spacing w:before="0" w:after="0"/>
        <w:rPr>
          <w:rFonts w:cstheme="minorHAnsi"/>
          <w:b/>
          <w:color w:val="333333"/>
          <w:sz w:val="22"/>
          <w:szCs w:val="22"/>
          <w:shd w:val="clear" w:color="auto" w:fill="FFFFFF"/>
        </w:rPr>
      </w:pPr>
      <w:r w:rsidRPr="00DD390E">
        <w:rPr>
          <w:rFonts w:cstheme="minorHAnsi"/>
          <w:b/>
          <w:color w:val="333333"/>
          <w:sz w:val="22"/>
          <w:szCs w:val="22"/>
          <w:shd w:val="clear" w:color="auto" w:fill="FFFFFF"/>
        </w:rPr>
        <w:t>Allocation:</w:t>
      </w:r>
    </w:p>
    <w:p w14:paraId="10463EBC" w14:textId="77777777" w:rsidR="00B37E33" w:rsidRPr="00DD390E" w:rsidRDefault="00B37E33" w:rsidP="00B37E33">
      <w:pPr>
        <w:spacing w:before="0" w:after="0"/>
        <w:rPr>
          <w:rFonts w:cstheme="minorHAnsi"/>
          <w:sz w:val="22"/>
          <w:szCs w:val="22"/>
        </w:rPr>
      </w:pP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68480" behindDoc="1" locked="0" layoutInCell="1" allowOverlap="1" wp14:anchorId="7FE87E75" wp14:editId="15484F89">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075436FA"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4CDBCE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3D4F0F1"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87E75" id="Text Box 8" o:spid="_x0000_s1027" type="#_x0000_t202" style="position:absolute;margin-left:64.4pt;margin-top:7.35pt;width:115.9pt;height:48.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" filled="f" stroked="f">
                <v:textbox>
                  <w:txbxContent>
                    <w:p w14:paraId="075436FA"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4CDBCE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3D4F0F1"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71E179ED" w14:textId="77777777" w:rsidR="00B37E33" w:rsidRPr="00DD390E" w:rsidRDefault="00B37E33" w:rsidP="00B37E33">
      <w:pPr>
        <w:spacing w:before="0" w:after="0"/>
        <w:rPr>
          <w:rFonts w:cstheme="minorHAnsi"/>
          <w:sz w:val="22"/>
          <w:szCs w:val="22"/>
        </w:rPr>
      </w:pPr>
      <w:r w:rsidRPr="00DD390E">
        <w:rPr>
          <w:rFonts w:cstheme="minorHAnsi"/>
          <w:b/>
          <w:color w:val="333333"/>
          <w:sz w:val="22"/>
          <w:szCs w:val="22"/>
          <w:shd w:val="clear" w:color="auto" w:fill="FFFFFF"/>
        </w:rPr>
        <w:t>Options:</w:t>
      </w:r>
    </w:p>
    <w:p w14:paraId="720F6BCF" w14:textId="77777777" w:rsidR="00B37E33" w:rsidRPr="00DD390E" w:rsidRDefault="00B37E33" w:rsidP="00B37E33">
      <w:pPr>
        <w:spacing w:before="0" w:after="0"/>
        <w:rPr>
          <w:rFonts w:cstheme="minorHAnsi"/>
          <w:sz w:val="22"/>
          <w:szCs w:val="22"/>
        </w:rPr>
      </w:pPr>
    </w:p>
    <w:p w14:paraId="54A7E7FF" w14:textId="77777777" w:rsidR="00B37E33" w:rsidRPr="00DD390E" w:rsidRDefault="00B37E33" w:rsidP="00B37E33">
      <w:pPr>
        <w:spacing w:before="0" w:after="0"/>
        <w:rPr>
          <w:rFonts w:cstheme="minorHAnsi"/>
          <w:b/>
          <w:sz w:val="22"/>
          <w:szCs w:val="22"/>
        </w:rPr>
      </w:pPr>
    </w:p>
    <w:p w14:paraId="487C0EF5" w14:textId="2A585FCE" w:rsidR="00B37E33" w:rsidRPr="00DD390E" w:rsidRDefault="00B37E33" w:rsidP="00B37E33">
      <w:pPr>
        <w:spacing w:before="0" w:after="0"/>
        <w:rPr>
          <w:rFonts w:cstheme="minorHAnsi"/>
          <w:b/>
          <w:sz w:val="22"/>
          <w:szCs w:val="22"/>
        </w:rPr>
      </w:pPr>
      <w:r w:rsidRPr="00DD390E">
        <w:rPr>
          <w:rFonts w:cstheme="minorHAnsi"/>
          <w:b/>
          <w:sz w:val="22"/>
          <w:szCs w:val="22"/>
        </w:rPr>
        <w:t>Prior Year Carryover:</w:t>
      </w:r>
    </w:p>
    <w:p w14:paraId="5A56A75E" w14:textId="77777777" w:rsidR="00B37E33" w:rsidRPr="00DD390E" w:rsidRDefault="00B37E33" w:rsidP="00B37E33">
      <w:pPr>
        <w:spacing w:before="0" w:after="0"/>
        <w:rPr>
          <w:rFonts w:cstheme="minorHAnsi"/>
          <w:b/>
          <w:sz w:val="22"/>
          <w:szCs w:val="22"/>
        </w:rPr>
      </w:pPr>
    </w:p>
    <w:p w14:paraId="495F9D3C" w14:textId="77777777" w:rsidR="00B37E33" w:rsidRPr="00DD390E" w:rsidRDefault="00B37E33" w:rsidP="00B37E33">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741FE9B3" w14:textId="77777777" w:rsidR="00B37E33" w:rsidRPr="00DD390E" w:rsidRDefault="00B37E33" w:rsidP="00B37E33">
      <w:pPr>
        <w:spacing w:before="0" w:after="0"/>
        <w:rPr>
          <w:rFonts w:cstheme="minorHAnsi"/>
          <w:b/>
          <w:sz w:val="22"/>
          <w:szCs w:val="22"/>
        </w:rPr>
      </w:pPr>
    </w:p>
    <w:p w14:paraId="07556F3E" w14:textId="77777777" w:rsidR="00B37E33" w:rsidRPr="00DD390E" w:rsidRDefault="00B37E33" w:rsidP="00B37E33">
      <w:pPr>
        <w:spacing w:before="0" w:after="0"/>
        <w:rPr>
          <w:rFonts w:cstheme="minorHAnsi"/>
          <w:b/>
          <w:sz w:val="22"/>
          <w:szCs w:val="22"/>
        </w:rPr>
      </w:pPr>
      <w:r w:rsidRPr="00DD390E">
        <w:rPr>
          <w:rFonts w:cstheme="minorHAnsi"/>
          <w:b/>
          <w:sz w:val="22"/>
          <w:szCs w:val="22"/>
        </w:rPr>
        <w:t>Total Funds Available (Allocation + Carryover): $</w:t>
      </w:r>
    </w:p>
    <w:p w14:paraId="6413FF47" w14:textId="3B4112DD" w:rsidR="00B37E33" w:rsidRPr="00DD390E" w:rsidRDefault="00B37E33" w:rsidP="00CD63D0">
      <w:pPr>
        <w:spacing w:before="0" w:after="0"/>
        <w:rPr>
          <w:rFonts w:cstheme="minorHAnsi"/>
          <w:b/>
          <w:sz w:val="22"/>
          <w:szCs w:val="22"/>
          <w:u w:val="single"/>
        </w:rPr>
      </w:pPr>
    </w:p>
    <w:p w14:paraId="4A7D6E1E" w14:textId="201CD4DA" w:rsidR="00C94397" w:rsidRPr="00DD390E" w:rsidRDefault="00C94397" w:rsidP="00CD63D0">
      <w:pPr>
        <w:spacing w:before="0" w:after="0"/>
        <w:rPr>
          <w:rFonts w:cstheme="minorHAnsi"/>
          <w:b/>
          <w:sz w:val="22"/>
          <w:szCs w:val="22"/>
          <w:u w:val="single"/>
        </w:rPr>
      </w:pPr>
      <w:r w:rsidRPr="00DD390E">
        <w:rPr>
          <w:rFonts w:cstheme="minorHAnsi"/>
          <w:b/>
          <w:sz w:val="22"/>
          <w:szCs w:val="22"/>
          <w:u w:val="single"/>
        </w:rPr>
        <w:t>Title II, Part A-Supporting Effective Instruction (4367)</w:t>
      </w:r>
    </w:p>
    <w:p w14:paraId="14C0AA16" w14:textId="1B602067" w:rsidR="00C94397" w:rsidRPr="00DD390E" w:rsidRDefault="00C94397" w:rsidP="00C94397">
      <w:pPr>
        <w:spacing w:before="0" w:after="0"/>
        <w:rPr>
          <w:rFonts w:cstheme="minorHAnsi"/>
          <w:color w:val="333333"/>
          <w:sz w:val="22"/>
          <w:szCs w:val="22"/>
          <w:shd w:val="clear" w:color="auto" w:fill="FFFFFF"/>
        </w:rPr>
      </w:pPr>
    </w:p>
    <w:p w14:paraId="3E49D061" w14:textId="77777777" w:rsidR="00C94397" w:rsidRPr="00DD390E" w:rsidRDefault="00C94397" w:rsidP="00C94397">
      <w:pPr>
        <w:spacing w:before="0" w:after="0"/>
        <w:rPr>
          <w:rFonts w:cstheme="minorHAnsi"/>
          <w:b/>
          <w:color w:val="333333"/>
          <w:sz w:val="22"/>
          <w:szCs w:val="22"/>
          <w:shd w:val="clear" w:color="auto" w:fill="FFFFFF"/>
        </w:rPr>
      </w:pPr>
      <w:r w:rsidRPr="00DD390E">
        <w:rPr>
          <w:rFonts w:cstheme="minorHAnsi"/>
          <w:b/>
          <w:color w:val="333333"/>
          <w:sz w:val="22"/>
          <w:szCs w:val="22"/>
          <w:shd w:val="clear" w:color="auto" w:fill="FFFFFF"/>
        </w:rPr>
        <w:t>Allocation:</w:t>
      </w:r>
    </w:p>
    <w:p w14:paraId="30CBF088" w14:textId="77777777" w:rsidR="00C94397" w:rsidRPr="00DD390E" w:rsidRDefault="00C94397" w:rsidP="00C94397">
      <w:pPr>
        <w:spacing w:before="0" w:after="0"/>
        <w:rPr>
          <w:rFonts w:cstheme="minorHAnsi"/>
          <w:sz w:val="22"/>
          <w:szCs w:val="22"/>
        </w:rPr>
      </w:pP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72576" behindDoc="1" locked="0" layoutInCell="1" allowOverlap="1" wp14:anchorId="6164BEE2" wp14:editId="70FBCA4D">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309B4013"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EF5F92F"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4D656993"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4BEE2" id="Text Box 11" o:spid="_x0000_s1028" type="#_x0000_t202" style="position:absolute;margin-left:64.4pt;margin-top:7.35pt;width:115.9pt;height:48.6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" filled="f" stroked="f">
                <v:textbox>
                  <w:txbxContent>
                    <w:p w14:paraId="309B4013"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EF5F92F"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4D656993"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1AD75C56" w14:textId="77777777"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Options:</w:t>
      </w:r>
    </w:p>
    <w:p w14:paraId="52FE1B4B" w14:textId="77777777" w:rsidR="00C94397" w:rsidRPr="00DD390E" w:rsidRDefault="00C94397" w:rsidP="00C94397">
      <w:pPr>
        <w:spacing w:before="0" w:after="0"/>
        <w:rPr>
          <w:rFonts w:cstheme="minorHAnsi"/>
          <w:sz w:val="22"/>
          <w:szCs w:val="22"/>
        </w:rPr>
      </w:pPr>
    </w:p>
    <w:p w14:paraId="7969F418" w14:textId="77777777" w:rsidR="00C94397" w:rsidRPr="00DD390E" w:rsidRDefault="00C94397" w:rsidP="00C94397">
      <w:pPr>
        <w:spacing w:before="0" w:after="0"/>
        <w:rPr>
          <w:rFonts w:cstheme="minorHAnsi"/>
          <w:b/>
          <w:sz w:val="22"/>
          <w:szCs w:val="22"/>
        </w:rPr>
      </w:pPr>
    </w:p>
    <w:p w14:paraId="70C6337A" w14:textId="51C7DC98" w:rsidR="00C94397" w:rsidRPr="00DD390E" w:rsidRDefault="00C94397" w:rsidP="00C94397">
      <w:pPr>
        <w:spacing w:before="0" w:after="0"/>
        <w:rPr>
          <w:rFonts w:cstheme="minorHAnsi"/>
          <w:b/>
          <w:sz w:val="22"/>
          <w:szCs w:val="22"/>
        </w:rPr>
      </w:pPr>
      <w:r w:rsidRPr="00DD390E">
        <w:rPr>
          <w:rFonts w:cstheme="minorHAnsi"/>
          <w:b/>
          <w:sz w:val="22"/>
          <w:szCs w:val="22"/>
        </w:rPr>
        <w:t>Prior Year Carryover:</w:t>
      </w:r>
    </w:p>
    <w:p w14:paraId="7EB1CBC6" w14:textId="77777777" w:rsidR="00C94397" w:rsidRPr="00DD390E" w:rsidRDefault="00C94397" w:rsidP="00C94397">
      <w:pPr>
        <w:spacing w:before="0" w:after="0"/>
        <w:rPr>
          <w:rFonts w:cstheme="minorHAnsi"/>
          <w:b/>
          <w:sz w:val="22"/>
          <w:szCs w:val="22"/>
        </w:rPr>
      </w:pPr>
    </w:p>
    <w:p w14:paraId="05E35FE6" w14:textId="77777777" w:rsidR="00C94397" w:rsidRPr="00DD390E" w:rsidRDefault="00C94397" w:rsidP="00C94397">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7EE29C7E" w14:textId="77777777" w:rsidR="00C94397" w:rsidRPr="00DD390E" w:rsidRDefault="00C94397" w:rsidP="00C94397">
      <w:pPr>
        <w:spacing w:before="0" w:after="0"/>
        <w:rPr>
          <w:rFonts w:cstheme="minorHAnsi"/>
          <w:b/>
          <w:sz w:val="22"/>
          <w:szCs w:val="22"/>
        </w:rPr>
      </w:pPr>
    </w:p>
    <w:p w14:paraId="569A98D7" w14:textId="2462A387" w:rsidR="00C94397" w:rsidRPr="00DD390E" w:rsidRDefault="00C94397" w:rsidP="00C94397">
      <w:pPr>
        <w:spacing w:before="0" w:after="0"/>
        <w:rPr>
          <w:rFonts w:cstheme="minorHAnsi"/>
          <w:b/>
          <w:sz w:val="22"/>
          <w:szCs w:val="22"/>
        </w:rPr>
      </w:pPr>
      <w:r w:rsidRPr="00DD390E">
        <w:rPr>
          <w:rFonts w:cstheme="minorHAnsi"/>
          <w:b/>
          <w:sz w:val="22"/>
          <w:szCs w:val="22"/>
        </w:rPr>
        <w:t>Total Funds Available (Allocation + Carryover): $</w:t>
      </w:r>
    </w:p>
    <w:p w14:paraId="77284775" w14:textId="5F4A5667" w:rsidR="00C94397" w:rsidRPr="00DD390E" w:rsidRDefault="00C94397" w:rsidP="00C94397">
      <w:pPr>
        <w:spacing w:before="0" w:after="0"/>
        <w:rPr>
          <w:rFonts w:cstheme="minorHAnsi"/>
          <w:b/>
          <w:sz w:val="22"/>
          <w:szCs w:val="22"/>
        </w:rPr>
      </w:pPr>
    </w:p>
    <w:p w14:paraId="73989727" w14:textId="74F0243B" w:rsidR="00C94397" w:rsidRPr="00DD390E" w:rsidRDefault="00C94397" w:rsidP="00C94397">
      <w:pPr>
        <w:spacing w:before="0"/>
        <w:rPr>
          <w:rFonts w:cstheme="minorHAnsi"/>
          <w:b/>
          <w:sz w:val="22"/>
          <w:szCs w:val="22"/>
        </w:rPr>
      </w:pPr>
      <w:r w:rsidRPr="00115439">
        <w:rPr>
          <w:rFonts w:cstheme="minorHAnsi"/>
          <w:b/>
          <w:sz w:val="22"/>
          <w:szCs w:val="22"/>
        </w:rPr>
        <w:t>Alternative Flexible Use Funds Authority (</w:t>
      </w:r>
      <w:r w:rsidR="008A6BC6" w:rsidRPr="00115439">
        <w:rPr>
          <w:rFonts w:cstheme="minorHAnsi"/>
          <w:b/>
          <w:sz w:val="22"/>
          <w:szCs w:val="22"/>
        </w:rPr>
        <w:t>AUFA</w:t>
      </w:r>
      <w:r w:rsidRPr="00115439">
        <w:rPr>
          <w:rFonts w:cstheme="minorHAnsi"/>
          <w:b/>
          <w:sz w:val="22"/>
          <w:szCs w:val="22"/>
        </w:rPr>
        <w:t>) of funds: The LEA…</w:t>
      </w:r>
      <w:r w:rsidRPr="00DD390E">
        <w:rPr>
          <w:rFonts w:cstheme="minorHAnsi"/>
          <w:b/>
          <w:sz w:val="22"/>
          <w:szCs w:val="22"/>
        </w:rPr>
        <w:t xml:space="preserve"> </w:t>
      </w:r>
    </w:p>
    <w:p w14:paraId="48E75798" w14:textId="2569B19F" w:rsidR="00C94397" w:rsidRPr="00DD390E" w:rsidRDefault="00C94397" w:rsidP="00C966C8">
      <w:pPr>
        <w:pStyle w:val="ListParagraph"/>
        <w:numPr>
          <w:ilvl w:val="0"/>
          <w:numId w:val="21"/>
        </w:numPr>
        <w:spacing w:before="0"/>
        <w:rPr>
          <w:rFonts w:cstheme="minorHAnsi"/>
          <w:sz w:val="22"/>
          <w:szCs w:val="22"/>
        </w:rPr>
      </w:pPr>
      <w:r w:rsidRPr="00DD390E">
        <w:rPr>
          <w:rFonts w:cstheme="minorHAnsi"/>
          <w:sz w:val="22"/>
          <w:szCs w:val="22"/>
        </w:rPr>
        <w:t xml:space="preserve">Will not exercise </w:t>
      </w:r>
      <w:r w:rsidR="008A6BC6">
        <w:rPr>
          <w:rFonts w:cstheme="minorHAnsi"/>
          <w:sz w:val="22"/>
          <w:szCs w:val="22"/>
        </w:rPr>
        <w:t>AUFA</w:t>
      </w:r>
    </w:p>
    <w:p w14:paraId="6E184DAA" w14:textId="5CEAF8DA" w:rsidR="00C94397" w:rsidRPr="00DD390E" w:rsidRDefault="00C94397" w:rsidP="00C966C8">
      <w:pPr>
        <w:pStyle w:val="ListParagraph"/>
        <w:numPr>
          <w:ilvl w:val="0"/>
          <w:numId w:val="21"/>
        </w:numPr>
        <w:spacing w:before="0"/>
        <w:rPr>
          <w:rFonts w:cstheme="minorHAnsi"/>
          <w:sz w:val="22"/>
          <w:szCs w:val="22"/>
        </w:rPr>
      </w:pPr>
      <w:r w:rsidRPr="00DD390E">
        <w:rPr>
          <w:rFonts w:cstheme="minorHAnsi"/>
          <w:sz w:val="22"/>
          <w:szCs w:val="22"/>
        </w:rPr>
        <w:lastRenderedPageBreak/>
        <w:t xml:space="preserve">Will exercise </w:t>
      </w:r>
      <w:r w:rsidR="008A6BC6">
        <w:rPr>
          <w:rFonts w:cstheme="minorHAnsi"/>
          <w:sz w:val="22"/>
          <w:szCs w:val="22"/>
        </w:rPr>
        <w:t>AUFA</w:t>
      </w:r>
      <w:r w:rsidRPr="00DD390E">
        <w:rPr>
          <w:rFonts w:cstheme="minorHAnsi"/>
          <w:sz w:val="22"/>
          <w:szCs w:val="22"/>
        </w:rPr>
        <w:t xml:space="preserve"> for some of these funds</w:t>
      </w:r>
    </w:p>
    <w:p w14:paraId="5AA6B7D5" w14:textId="3556EC7F" w:rsidR="00C94397" w:rsidRPr="00DD390E" w:rsidRDefault="00C94397" w:rsidP="00C966C8">
      <w:pPr>
        <w:pStyle w:val="ListParagraph"/>
        <w:numPr>
          <w:ilvl w:val="0"/>
          <w:numId w:val="21"/>
        </w:numPr>
        <w:spacing w:before="0"/>
        <w:rPr>
          <w:rFonts w:cstheme="minorHAnsi"/>
          <w:b/>
          <w:sz w:val="22"/>
          <w:szCs w:val="22"/>
        </w:rPr>
      </w:pPr>
      <w:r w:rsidRPr="00DD390E">
        <w:rPr>
          <w:rFonts w:cstheme="minorHAnsi"/>
          <w:sz w:val="22"/>
          <w:szCs w:val="22"/>
        </w:rPr>
        <w:t xml:space="preserve">Will exercise </w:t>
      </w:r>
      <w:r w:rsidR="008A6BC6">
        <w:rPr>
          <w:rFonts w:cstheme="minorHAnsi"/>
          <w:sz w:val="22"/>
          <w:szCs w:val="22"/>
        </w:rPr>
        <w:t>AUFA</w:t>
      </w:r>
      <w:r w:rsidRPr="00DD390E">
        <w:rPr>
          <w:rFonts w:cstheme="minorHAnsi"/>
          <w:sz w:val="22"/>
          <w:szCs w:val="22"/>
        </w:rPr>
        <w:t xml:space="preserve"> for </w:t>
      </w:r>
      <w:proofErr w:type="gramStart"/>
      <w:r w:rsidRPr="00DD390E">
        <w:rPr>
          <w:rFonts w:cstheme="minorHAnsi"/>
          <w:b/>
          <w:sz w:val="22"/>
          <w:szCs w:val="22"/>
        </w:rPr>
        <w:t>ALL</w:t>
      </w:r>
      <w:r w:rsidRPr="00DD390E">
        <w:rPr>
          <w:rFonts w:cstheme="minorHAnsi"/>
          <w:sz w:val="22"/>
          <w:szCs w:val="22"/>
        </w:rPr>
        <w:t xml:space="preserve"> of</w:t>
      </w:r>
      <w:proofErr w:type="gramEnd"/>
      <w:r w:rsidRPr="00DD390E">
        <w:rPr>
          <w:rFonts w:cstheme="minorHAnsi"/>
          <w:sz w:val="22"/>
          <w:szCs w:val="22"/>
        </w:rPr>
        <w:t xml:space="preserve"> these funds</w:t>
      </w:r>
    </w:p>
    <w:p w14:paraId="29D7913A" w14:textId="4DEB38E2" w:rsidR="00C94397" w:rsidRPr="00DD390E" w:rsidRDefault="00C94397" w:rsidP="00C94397">
      <w:pPr>
        <w:spacing w:before="0" w:after="0"/>
        <w:rPr>
          <w:rFonts w:cstheme="minorHAnsi"/>
          <w:b/>
          <w:sz w:val="22"/>
          <w:szCs w:val="22"/>
        </w:rPr>
      </w:pPr>
    </w:p>
    <w:p w14:paraId="53F215A2" w14:textId="2204E089" w:rsidR="00C94397" w:rsidRPr="00DD390E" w:rsidRDefault="00C94397" w:rsidP="00C94397">
      <w:pPr>
        <w:spacing w:before="0" w:after="0"/>
        <w:rPr>
          <w:rFonts w:cstheme="minorHAnsi"/>
          <w:b/>
          <w:sz w:val="22"/>
          <w:szCs w:val="22"/>
          <w:u w:val="single"/>
        </w:rPr>
      </w:pPr>
      <w:r w:rsidRPr="00DD390E">
        <w:rPr>
          <w:rFonts w:cstheme="minorHAnsi"/>
          <w:b/>
          <w:sz w:val="22"/>
          <w:szCs w:val="22"/>
          <w:u w:val="single"/>
        </w:rPr>
        <w:t>Title III, Part A-English Language Acquisition, Language Enhancement, and Academic Achievement Act (4365)</w:t>
      </w:r>
    </w:p>
    <w:p w14:paraId="0784507C" w14:textId="7B669080" w:rsidR="00C94397" w:rsidRPr="00DD390E" w:rsidRDefault="00C94397" w:rsidP="00C94397">
      <w:pPr>
        <w:spacing w:before="0" w:after="0"/>
        <w:rPr>
          <w:rFonts w:cstheme="minorHAnsi"/>
          <w:color w:val="333333"/>
          <w:sz w:val="22"/>
          <w:szCs w:val="22"/>
          <w:shd w:val="clear" w:color="auto" w:fill="FFFFFF"/>
        </w:rPr>
      </w:pPr>
    </w:p>
    <w:p w14:paraId="7A105D04" w14:textId="77777777" w:rsidR="00C94397" w:rsidRPr="00DD390E" w:rsidRDefault="00C94397" w:rsidP="00C94397">
      <w:pPr>
        <w:spacing w:before="0" w:after="0"/>
        <w:rPr>
          <w:rFonts w:cstheme="minorHAnsi"/>
          <w:b/>
          <w:color w:val="333333"/>
          <w:sz w:val="22"/>
          <w:szCs w:val="22"/>
          <w:shd w:val="clear" w:color="auto" w:fill="FFFFFF"/>
        </w:rPr>
      </w:pPr>
      <w:r w:rsidRPr="00DD390E">
        <w:rPr>
          <w:rFonts w:cstheme="minorHAnsi"/>
          <w:b/>
          <w:color w:val="333333"/>
          <w:sz w:val="22"/>
          <w:szCs w:val="22"/>
          <w:shd w:val="clear" w:color="auto" w:fill="FFFFFF"/>
        </w:rPr>
        <w:t>Allocation:</w:t>
      </w:r>
    </w:p>
    <w:p w14:paraId="60CD5697" w14:textId="77777777" w:rsidR="00C94397" w:rsidRPr="00DD390E" w:rsidRDefault="00C94397" w:rsidP="00C94397">
      <w:pPr>
        <w:spacing w:before="0" w:after="0"/>
        <w:rPr>
          <w:rFonts w:cstheme="minorHAnsi"/>
          <w:sz w:val="22"/>
          <w:szCs w:val="22"/>
        </w:rPr>
      </w:pP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76672" behindDoc="1" locked="0" layoutInCell="1" allowOverlap="1" wp14:anchorId="6F188AB9" wp14:editId="1B8EBF17">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09318666"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BFD9B7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5B422F12"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8AB9" id="Text Box 14" o:spid="_x0000_s1029" type="#_x0000_t202" style="position:absolute;margin-left:64.4pt;margin-top:7.35pt;width:115.9pt;height:48.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" filled="f" stroked="f">
                <v:textbox>
                  <w:txbxContent>
                    <w:p w14:paraId="09318666"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4BFD9B7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5B422F12"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407FCDAD" w14:textId="77777777"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Options:</w:t>
      </w:r>
    </w:p>
    <w:p w14:paraId="02023221" w14:textId="77777777" w:rsidR="00C94397" w:rsidRPr="00DD390E" w:rsidRDefault="00C94397" w:rsidP="00C94397">
      <w:pPr>
        <w:spacing w:before="0" w:after="0"/>
        <w:rPr>
          <w:rFonts w:cstheme="minorHAnsi"/>
          <w:sz w:val="22"/>
          <w:szCs w:val="22"/>
        </w:rPr>
      </w:pPr>
    </w:p>
    <w:p w14:paraId="2949CC05" w14:textId="77777777" w:rsidR="00C94397" w:rsidRPr="00DD390E" w:rsidRDefault="00C94397" w:rsidP="00C94397">
      <w:pPr>
        <w:spacing w:before="0" w:after="0"/>
        <w:rPr>
          <w:rFonts w:cstheme="minorHAnsi"/>
          <w:b/>
          <w:sz w:val="22"/>
          <w:szCs w:val="22"/>
        </w:rPr>
      </w:pPr>
    </w:p>
    <w:p w14:paraId="0F249FDB" w14:textId="28C2842C" w:rsidR="00C94397" w:rsidRPr="00DD390E" w:rsidRDefault="00C94397" w:rsidP="00C94397">
      <w:pPr>
        <w:spacing w:before="0" w:after="0"/>
        <w:rPr>
          <w:rFonts w:cstheme="minorHAnsi"/>
          <w:b/>
          <w:sz w:val="22"/>
          <w:szCs w:val="22"/>
        </w:rPr>
      </w:pPr>
      <w:r w:rsidRPr="00DD390E">
        <w:rPr>
          <w:rFonts w:cstheme="minorHAnsi"/>
          <w:b/>
          <w:sz w:val="22"/>
          <w:szCs w:val="22"/>
        </w:rPr>
        <w:t>Prior Year Carryover:</w:t>
      </w:r>
    </w:p>
    <w:p w14:paraId="0B155C58" w14:textId="77777777" w:rsidR="00C94397" w:rsidRPr="00DD390E" w:rsidRDefault="00C94397" w:rsidP="00C94397">
      <w:pPr>
        <w:spacing w:before="0" w:after="0"/>
        <w:rPr>
          <w:rFonts w:cstheme="minorHAnsi"/>
          <w:b/>
          <w:sz w:val="22"/>
          <w:szCs w:val="22"/>
        </w:rPr>
      </w:pPr>
    </w:p>
    <w:p w14:paraId="4D844FE5" w14:textId="77777777" w:rsidR="00C94397" w:rsidRPr="00DD390E" w:rsidRDefault="00C94397" w:rsidP="00C94397">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67F9D94F" w14:textId="77777777" w:rsidR="00C94397" w:rsidRPr="00DD390E" w:rsidRDefault="00C94397" w:rsidP="00C94397">
      <w:pPr>
        <w:spacing w:before="0" w:after="0"/>
        <w:rPr>
          <w:rFonts w:cstheme="minorHAnsi"/>
          <w:b/>
          <w:sz w:val="22"/>
          <w:szCs w:val="22"/>
        </w:rPr>
      </w:pPr>
    </w:p>
    <w:p w14:paraId="771292B9" w14:textId="77777777" w:rsidR="00C94397" w:rsidRPr="00DD390E" w:rsidRDefault="00C94397" w:rsidP="00C94397">
      <w:pPr>
        <w:spacing w:before="0" w:after="0"/>
        <w:rPr>
          <w:rFonts w:cstheme="minorHAnsi"/>
          <w:b/>
          <w:sz w:val="22"/>
          <w:szCs w:val="22"/>
        </w:rPr>
      </w:pPr>
      <w:r w:rsidRPr="00DD390E">
        <w:rPr>
          <w:rFonts w:cstheme="minorHAnsi"/>
          <w:b/>
          <w:sz w:val="22"/>
          <w:szCs w:val="22"/>
        </w:rPr>
        <w:t>Total Funds Available (Allocation + Carryover): $</w:t>
      </w:r>
    </w:p>
    <w:p w14:paraId="3026A510" w14:textId="4E8489E5" w:rsidR="00C94397" w:rsidRPr="00DD390E" w:rsidRDefault="00C94397" w:rsidP="00C94397">
      <w:pPr>
        <w:spacing w:before="0" w:after="0"/>
        <w:rPr>
          <w:rFonts w:cstheme="minorHAnsi"/>
          <w:b/>
          <w:sz w:val="22"/>
          <w:szCs w:val="22"/>
          <w:u w:val="single"/>
        </w:rPr>
      </w:pPr>
    </w:p>
    <w:p w14:paraId="4DAAFD24" w14:textId="410F18F9" w:rsidR="00C94397" w:rsidRPr="00DD390E" w:rsidRDefault="00C94397" w:rsidP="00C94397">
      <w:pPr>
        <w:spacing w:before="0" w:after="0"/>
        <w:rPr>
          <w:rFonts w:cstheme="minorHAnsi"/>
          <w:b/>
          <w:sz w:val="22"/>
          <w:szCs w:val="22"/>
          <w:u w:val="single"/>
        </w:rPr>
      </w:pPr>
      <w:r w:rsidRPr="00DD390E">
        <w:rPr>
          <w:rFonts w:cstheme="minorHAnsi"/>
          <w:b/>
          <w:sz w:val="22"/>
          <w:szCs w:val="22"/>
          <w:u w:val="single"/>
        </w:rPr>
        <w:t>Title III, Part A-Immigrant Set-Aside-Agencies Experiencing Substantial Increases in Immigrant Children and Youth (7365)</w:t>
      </w:r>
    </w:p>
    <w:p w14:paraId="791B6E65" w14:textId="4955679F" w:rsidR="00C94397" w:rsidRPr="00DD390E" w:rsidRDefault="00C94397" w:rsidP="00C94397">
      <w:pPr>
        <w:spacing w:before="0" w:after="0"/>
        <w:rPr>
          <w:rFonts w:cstheme="minorHAnsi"/>
          <w:color w:val="333333"/>
          <w:sz w:val="22"/>
          <w:szCs w:val="22"/>
          <w:shd w:val="clear" w:color="auto" w:fill="FFFFFF"/>
        </w:rPr>
      </w:pPr>
    </w:p>
    <w:p w14:paraId="07EE3511" w14:textId="501BA3B3"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Allocation:</w:t>
      </w: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80768" behindDoc="1" locked="0" layoutInCell="1" allowOverlap="1" wp14:anchorId="231448EC" wp14:editId="5C3E583B">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60D373AC"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2B097663"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50F72D5"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448EC" id="Text Box 17" o:spid="_x0000_s1030" type="#_x0000_t202" style="position:absolute;margin-left:64.4pt;margin-top:7.35pt;width:115.9pt;height:48.6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" filled="f" stroked="f">
                <v:textbox>
                  <w:txbxContent>
                    <w:p w14:paraId="60D373AC"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2B097663"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50F72D5"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58767BA1" w14:textId="77777777"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Options:</w:t>
      </w:r>
    </w:p>
    <w:p w14:paraId="5471C101" w14:textId="77777777" w:rsidR="00C94397" w:rsidRPr="00DD390E" w:rsidRDefault="00C94397" w:rsidP="00C94397">
      <w:pPr>
        <w:spacing w:before="0" w:after="0"/>
        <w:rPr>
          <w:rFonts w:cstheme="minorHAnsi"/>
          <w:sz w:val="22"/>
          <w:szCs w:val="22"/>
        </w:rPr>
      </w:pPr>
    </w:p>
    <w:p w14:paraId="2B062452" w14:textId="77777777" w:rsidR="00C94397" w:rsidRPr="00DD390E" w:rsidRDefault="00C94397" w:rsidP="00C94397">
      <w:pPr>
        <w:spacing w:before="0" w:after="0"/>
        <w:rPr>
          <w:rFonts w:cstheme="minorHAnsi"/>
          <w:b/>
          <w:sz w:val="22"/>
          <w:szCs w:val="22"/>
        </w:rPr>
      </w:pPr>
    </w:p>
    <w:p w14:paraId="5B1E2A50" w14:textId="4F63EC42" w:rsidR="00C94397" w:rsidRPr="00DD390E" w:rsidRDefault="00C94397" w:rsidP="00C94397">
      <w:pPr>
        <w:spacing w:before="0" w:after="0"/>
        <w:rPr>
          <w:rFonts w:cstheme="minorHAnsi"/>
          <w:b/>
          <w:sz w:val="22"/>
          <w:szCs w:val="22"/>
        </w:rPr>
      </w:pPr>
      <w:r w:rsidRPr="00DD390E">
        <w:rPr>
          <w:rFonts w:cstheme="minorHAnsi"/>
          <w:b/>
          <w:sz w:val="22"/>
          <w:szCs w:val="22"/>
        </w:rPr>
        <w:t>Prior Year Carryover:</w:t>
      </w:r>
    </w:p>
    <w:p w14:paraId="2F4A30E1" w14:textId="77777777" w:rsidR="00C94397" w:rsidRPr="00DD390E" w:rsidRDefault="00C94397" w:rsidP="00C94397">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4C41FE35" w14:textId="77777777" w:rsidR="00C94397" w:rsidRPr="00DD390E" w:rsidRDefault="00C94397" w:rsidP="00C94397">
      <w:pPr>
        <w:spacing w:before="0" w:after="0"/>
        <w:rPr>
          <w:rFonts w:cstheme="minorHAnsi"/>
          <w:b/>
          <w:sz w:val="22"/>
          <w:szCs w:val="22"/>
        </w:rPr>
      </w:pPr>
    </w:p>
    <w:p w14:paraId="1AC20242" w14:textId="77777777" w:rsidR="00C94397" w:rsidRPr="00DD390E" w:rsidRDefault="00C94397" w:rsidP="00C94397">
      <w:pPr>
        <w:spacing w:before="0" w:after="0"/>
        <w:rPr>
          <w:rFonts w:cstheme="minorHAnsi"/>
          <w:b/>
          <w:sz w:val="22"/>
          <w:szCs w:val="22"/>
        </w:rPr>
      </w:pPr>
      <w:r w:rsidRPr="00DD390E">
        <w:rPr>
          <w:rFonts w:cstheme="minorHAnsi"/>
          <w:b/>
          <w:sz w:val="22"/>
          <w:szCs w:val="22"/>
        </w:rPr>
        <w:t>Total Funds Available (Allocation + Carryover): $</w:t>
      </w:r>
    </w:p>
    <w:p w14:paraId="0D1E6B37" w14:textId="45023D9A" w:rsidR="00C94397" w:rsidRPr="00DD390E" w:rsidRDefault="00C94397" w:rsidP="00CD63D0">
      <w:pPr>
        <w:spacing w:before="0" w:after="0"/>
        <w:rPr>
          <w:rFonts w:cstheme="minorHAnsi"/>
          <w:b/>
          <w:sz w:val="22"/>
          <w:szCs w:val="22"/>
        </w:rPr>
      </w:pPr>
    </w:p>
    <w:p w14:paraId="0202088D" w14:textId="03FF67F3" w:rsidR="00C94397" w:rsidRPr="00DD390E" w:rsidRDefault="00C94397" w:rsidP="00CD63D0">
      <w:pPr>
        <w:spacing w:before="0" w:after="0"/>
        <w:rPr>
          <w:rFonts w:cstheme="minorHAnsi"/>
          <w:b/>
          <w:sz w:val="22"/>
          <w:szCs w:val="22"/>
          <w:u w:val="single"/>
        </w:rPr>
      </w:pPr>
      <w:r w:rsidRPr="00DD390E">
        <w:rPr>
          <w:rFonts w:cstheme="minorHAnsi"/>
          <w:b/>
          <w:sz w:val="22"/>
          <w:szCs w:val="22"/>
          <w:u w:val="single"/>
        </w:rPr>
        <w:t>Title IV, Part A-Student Support and Academic Enrichment</w:t>
      </w:r>
    </w:p>
    <w:p w14:paraId="16295901" w14:textId="641533EA" w:rsidR="00C94397" w:rsidRPr="00DD390E" w:rsidRDefault="00C94397" w:rsidP="00C94397">
      <w:pPr>
        <w:spacing w:before="0" w:after="0"/>
        <w:rPr>
          <w:rFonts w:cstheme="minorHAnsi"/>
          <w:color w:val="333333"/>
          <w:sz w:val="22"/>
          <w:szCs w:val="22"/>
          <w:shd w:val="clear" w:color="auto" w:fill="FFFFFF"/>
        </w:rPr>
      </w:pPr>
    </w:p>
    <w:p w14:paraId="4B484205" w14:textId="77777777" w:rsidR="00C94397" w:rsidRPr="00DD390E" w:rsidRDefault="00C94397" w:rsidP="00C94397">
      <w:pPr>
        <w:spacing w:before="0" w:after="0"/>
        <w:rPr>
          <w:rFonts w:cstheme="minorHAnsi"/>
          <w:b/>
          <w:color w:val="333333"/>
          <w:sz w:val="22"/>
          <w:szCs w:val="22"/>
          <w:shd w:val="clear" w:color="auto" w:fill="FFFFFF"/>
        </w:rPr>
      </w:pPr>
      <w:r w:rsidRPr="00DD390E">
        <w:rPr>
          <w:rFonts w:cstheme="minorHAnsi"/>
          <w:b/>
          <w:color w:val="333333"/>
          <w:sz w:val="22"/>
          <w:szCs w:val="22"/>
          <w:shd w:val="clear" w:color="auto" w:fill="FFFFFF"/>
        </w:rPr>
        <w:lastRenderedPageBreak/>
        <w:t>Allocation:</w:t>
      </w:r>
    </w:p>
    <w:p w14:paraId="2E199EAC" w14:textId="77777777" w:rsidR="00C94397" w:rsidRPr="00DD390E" w:rsidRDefault="00C94397" w:rsidP="00C94397">
      <w:pPr>
        <w:spacing w:before="0" w:after="0"/>
        <w:rPr>
          <w:rFonts w:cstheme="minorHAnsi"/>
          <w:sz w:val="22"/>
          <w:szCs w:val="22"/>
        </w:rPr>
      </w:pP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84864" behindDoc="1" locked="0" layoutInCell="1" allowOverlap="1" wp14:anchorId="63F29445" wp14:editId="6C2EFD38">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4A63F20C"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77499E4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5E4A2DE2"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29445" id="Text Box 20" o:spid="_x0000_s1031" type="#_x0000_t202" style="position:absolute;margin-left:64.4pt;margin-top:7.35pt;width:115.9pt;height:48.6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" filled="f" stroked="f">
                <v:textbox>
                  <w:txbxContent>
                    <w:p w14:paraId="4A63F20C"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77499E48"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5E4A2DE2"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27E8F2B2" w14:textId="77777777"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Options:</w:t>
      </w:r>
    </w:p>
    <w:p w14:paraId="2EB351B5" w14:textId="77777777" w:rsidR="00C94397" w:rsidRPr="00DD390E" w:rsidRDefault="00C94397" w:rsidP="00C94397">
      <w:pPr>
        <w:spacing w:before="0" w:after="0"/>
        <w:rPr>
          <w:rFonts w:cstheme="minorHAnsi"/>
          <w:sz w:val="22"/>
          <w:szCs w:val="22"/>
        </w:rPr>
      </w:pPr>
    </w:p>
    <w:p w14:paraId="30526BB0" w14:textId="77777777" w:rsidR="00C94397" w:rsidRPr="00DD390E" w:rsidRDefault="00C94397" w:rsidP="00C94397">
      <w:pPr>
        <w:spacing w:before="0" w:after="0"/>
        <w:rPr>
          <w:rFonts w:cstheme="minorHAnsi"/>
          <w:b/>
          <w:sz w:val="22"/>
          <w:szCs w:val="22"/>
        </w:rPr>
      </w:pPr>
    </w:p>
    <w:p w14:paraId="64FA1E18" w14:textId="1C7595AA" w:rsidR="00C94397" w:rsidRPr="00DD390E" w:rsidRDefault="00C94397" w:rsidP="00C94397">
      <w:pPr>
        <w:spacing w:before="0" w:after="0"/>
        <w:rPr>
          <w:rFonts w:cstheme="minorHAnsi"/>
          <w:b/>
          <w:sz w:val="22"/>
          <w:szCs w:val="22"/>
        </w:rPr>
      </w:pPr>
      <w:r w:rsidRPr="00DD390E">
        <w:rPr>
          <w:rFonts w:cstheme="minorHAnsi"/>
          <w:b/>
          <w:sz w:val="22"/>
          <w:szCs w:val="22"/>
        </w:rPr>
        <w:t>Prior Year Carryover:</w:t>
      </w:r>
    </w:p>
    <w:p w14:paraId="6A6172C8" w14:textId="77777777" w:rsidR="00C94397" w:rsidRPr="00DD390E" w:rsidRDefault="00C94397" w:rsidP="00C94397">
      <w:pPr>
        <w:spacing w:before="0" w:after="0"/>
        <w:rPr>
          <w:rFonts w:cstheme="minorHAnsi"/>
          <w:b/>
          <w:sz w:val="22"/>
          <w:szCs w:val="22"/>
        </w:rPr>
      </w:pPr>
    </w:p>
    <w:p w14:paraId="377D4A5C" w14:textId="77777777" w:rsidR="00C94397" w:rsidRPr="00DD390E" w:rsidRDefault="00C94397" w:rsidP="00C94397">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5C9A6DE2" w14:textId="77777777" w:rsidR="00C94397" w:rsidRPr="00DD390E" w:rsidRDefault="00C94397" w:rsidP="00C94397">
      <w:pPr>
        <w:spacing w:before="0" w:after="0"/>
        <w:rPr>
          <w:rFonts w:cstheme="minorHAnsi"/>
          <w:b/>
          <w:sz w:val="22"/>
          <w:szCs w:val="22"/>
        </w:rPr>
      </w:pPr>
    </w:p>
    <w:p w14:paraId="2B76555D" w14:textId="418F0101" w:rsidR="00C94397" w:rsidRPr="00DD390E" w:rsidRDefault="00C94397" w:rsidP="00C94397">
      <w:pPr>
        <w:spacing w:before="0" w:after="0"/>
        <w:rPr>
          <w:rFonts w:cstheme="minorHAnsi"/>
          <w:b/>
          <w:sz w:val="22"/>
          <w:szCs w:val="22"/>
        </w:rPr>
      </w:pPr>
      <w:r w:rsidRPr="00DD390E">
        <w:rPr>
          <w:rFonts w:cstheme="minorHAnsi"/>
          <w:b/>
          <w:sz w:val="22"/>
          <w:szCs w:val="22"/>
        </w:rPr>
        <w:t>Total Funds Available (Allocation + Carryover): $</w:t>
      </w:r>
    </w:p>
    <w:p w14:paraId="26264A2C" w14:textId="25F8466A" w:rsidR="00C94397" w:rsidRPr="00DD390E" w:rsidRDefault="00C94397" w:rsidP="00C94397">
      <w:pPr>
        <w:spacing w:before="0" w:after="0"/>
        <w:rPr>
          <w:rFonts w:cstheme="minorHAnsi"/>
          <w:b/>
          <w:sz w:val="22"/>
          <w:szCs w:val="22"/>
        </w:rPr>
      </w:pPr>
    </w:p>
    <w:p w14:paraId="09E21A1E" w14:textId="501602DE" w:rsidR="00C94397" w:rsidRPr="00DD390E" w:rsidRDefault="00C94397" w:rsidP="00C94397">
      <w:pPr>
        <w:spacing w:before="0"/>
        <w:rPr>
          <w:rFonts w:cstheme="minorHAnsi"/>
          <w:b/>
          <w:sz w:val="22"/>
          <w:szCs w:val="22"/>
        </w:rPr>
      </w:pPr>
      <w:r w:rsidRPr="00115439">
        <w:rPr>
          <w:rFonts w:cstheme="minorHAnsi"/>
          <w:b/>
          <w:sz w:val="22"/>
          <w:szCs w:val="22"/>
        </w:rPr>
        <w:t xml:space="preserve">Alternative </w:t>
      </w:r>
      <w:r w:rsidR="008A6BC6" w:rsidRPr="00115439">
        <w:rPr>
          <w:rFonts w:cstheme="minorHAnsi"/>
          <w:b/>
          <w:sz w:val="22"/>
          <w:szCs w:val="22"/>
        </w:rPr>
        <w:t xml:space="preserve">Use of Funds Authority </w:t>
      </w:r>
      <w:r w:rsidRPr="00115439">
        <w:rPr>
          <w:rFonts w:cstheme="minorHAnsi"/>
          <w:b/>
          <w:sz w:val="22"/>
          <w:szCs w:val="22"/>
        </w:rPr>
        <w:t>(A</w:t>
      </w:r>
      <w:r w:rsidR="008A6BC6" w:rsidRPr="00115439">
        <w:rPr>
          <w:rFonts w:cstheme="minorHAnsi"/>
          <w:b/>
          <w:sz w:val="22"/>
          <w:szCs w:val="22"/>
        </w:rPr>
        <w:t>UFA</w:t>
      </w:r>
      <w:r w:rsidRPr="00115439">
        <w:rPr>
          <w:rFonts w:cstheme="minorHAnsi"/>
          <w:b/>
          <w:sz w:val="22"/>
          <w:szCs w:val="22"/>
        </w:rPr>
        <w:t>) of funds: The LEA…</w:t>
      </w:r>
      <w:r w:rsidRPr="00DD390E">
        <w:rPr>
          <w:rFonts w:cstheme="minorHAnsi"/>
          <w:b/>
          <w:sz w:val="22"/>
          <w:szCs w:val="22"/>
        </w:rPr>
        <w:t xml:space="preserve"> </w:t>
      </w:r>
    </w:p>
    <w:p w14:paraId="1FC26C64" w14:textId="53F2E29E" w:rsidR="00C94397" w:rsidRPr="00DD390E" w:rsidRDefault="00C94397" w:rsidP="00C966C8">
      <w:pPr>
        <w:pStyle w:val="ListParagraph"/>
        <w:numPr>
          <w:ilvl w:val="0"/>
          <w:numId w:val="21"/>
        </w:numPr>
        <w:spacing w:before="0"/>
        <w:rPr>
          <w:rFonts w:cstheme="minorHAnsi"/>
          <w:sz w:val="22"/>
          <w:szCs w:val="22"/>
        </w:rPr>
      </w:pPr>
      <w:r w:rsidRPr="00DD390E">
        <w:rPr>
          <w:rFonts w:cstheme="minorHAnsi"/>
          <w:sz w:val="22"/>
          <w:szCs w:val="22"/>
        </w:rPr>
        <w:t xml:space="preserve">Will not exercise </w:t>
      </w:r>
      <w:r w:rsidR="008A6BC6">
        <w:rPr>
          <w:rFonts w:cstheme="minorHAnsi"/>
          <w:sz w:val="22"/>
          <w:szCs w:val="22"/>
        </w:rPr>
        <w:t>AUFA</w:t>
      </w:r>
    </w:p>
    <w:p w14:paraId="00C4EBE2" w14:textId="3F98A8CD" w:rsidR="00C94397" w:rsidRPr="00DD390E" w:rsidRDefault="00C94397" w:rsidP="00C966C8">
      <w:pPr>
        <w:pStyle w:val="ListParagraph"/>
        <w:numPr>
          <w:ilvl w:val="0"/>
          <w:numId w:val="21"/>
        </w:numPr>
        <w:spacing w:before="0"/>
        <w:rPr>
          <w:rFonts w:cstheme="minorHAnsi"/>
          <w:sz w:val="22"/>
          <w:szCs w:val="22"/>
        </w:rPr>
      </w:pPr>
      <w:r w:rsidRPr="00DD390E">
        <w:rPr>
          <w:rFonts w:cstheme="minorHAnsi"/>
          <w:sz w:val="22"/>
          <w:szCs w:val="22"/>
        </w:rPr>
        <w:t xml:space="preserve">Will exercise </w:t>
      </w:r>
      <w:r w:rsidR="008A6BC6">
        <w:rPr>
          <w:rFonts w:cstheme="minorHAnsi"/>
          <w:sz w:val="22"/>
          <w:szCs w:val="22"/>
        </w:rPr>
        <w:t>AUFA</w:t>
      </w:r>
      <w:r w:rsidRPr="00DD390E">
        <w:rPr>
          <w:rFonts w:cstheme="minorHAnsi"/>
          <w:sz w:val="22"/>
          <w:szCs w:val="22"/>
        </w:rPr>
        <w:t xml:space="preserve"> for some of these funds</w:t>
      </w:r>
    </w:p>
    <w:p w14:paraId="0E59A2AC" w14:textId="1D99EF62" w:rsidR="00C94397" w:rsidRPr="00DD390E" w:rsidRDefault="00C94397" w:rsidP="00C966C8">
      <w:pPr>
        <w:pStyle w:val="ListParagraph"/>
        <w:numPr>
          <w:ilvl w:val="0"/>
          <w:numId w:val="21"/>
        </w:numPr>
        <w:spacing w:before="0" w:after="0"/>
        <w:rPr>
          <w:rFonts w:cstheme="minorHAnsi"/>
          <w:b/>
          <w:sz w:val="22"/>
          <w:szCs w:val="22"/>
        </w:rPr>
      </w:pPr>
      <w:r w:rsidRPr="00DD390E">
        <w:rPr>
          <w:rFonts w:cstheme="minorHAnsi"/>
          <w:sz w:val="22"/>
          <w:szCs w:val="22"/>
        </w:rPr>
        <w:t xml:space="preserve">Will exercise AFUFA for </w:t>
      </w:r>
      <w:proofErr w:type="gramStart"/>
      <w:r w:rsidRPr="00DD390E">
        <w:rPr>
          <w:rFonts w:cstheme="minorHAnsi"/>
          <w:b/>
          <w:sz w:val="22"/>
          <w:szCs w:val="22"/>
        </w:rPr>
        <w:t>ALL</w:t>
      </w:r>
      <w:r w:rsidRPr="00DD390E">
        <w:rPr>
          <w:rFonts w:cstheme="minorHAnsi"/>
          <w:sz w:val="22"/>
          <w:szCs w:val="22"/>
        </w:rPr>
        <w:t xml:space="preserve"> of</w:t>
      </w:r>
      <w:proofErr w:type="gramEnd"/>
      <w:r w:rsidRPr="00DD390E">
        <w:rPr>
          <w:rFonts w:cstheme="minorHAnsi"/>
          <w:sz w:val="22"/>
          <w:szCs w:val="22"/>
        </w:rPr>
        <w:t xml:space="preserve"> these funds</w:t>
      </w:r>
    </w:p>
    <w:p w14:paraId="763763F4" w14:textId="4602799B" w:rsidR="00C94397" w:rsidRPr="00DD390E" w:rsidRDefault="00C94397" w:rsidP="00C94397">
      <w:pPr>
        <w:spacing w:before="0" w:after="0"/>
        <w:rPr>
          <w:rFonts w:cstheme="minorHAnsi"/>
          <w:b/>
          <w:sz w:val="22"/>
          <w:szCs w:val="22"/>
        </w:rPr>
      </w:pPr>
    </w:p>
    <w:p w14:paraId="680013C9" w14:textId="4A386C07" w:rsidR="00C94397" w:rsidRPr="00DD390E" w:rsidRDefault="00C94397" w:rsidP="00C94397">
      <w:pPr>
        <w:spacing w:before="0" w:after="0"/>
        <w:rPr>
          <w:rFonts w:cstheme="minorHAnsi"/>
          <w:b/>
          <w:sz w:val="22"/>
          <w:szCs w:val="22"/>
          <w:u w:val="single"/>
        </w:rPr>
      </w:pPr>
      <w:r w:rsidRPr="00DD390E">
        <w:rPr>
          <w:rFonts w:cstheme="minorHAnsi"/>
          <w:b/>
          <w:sz w:val="22"/>
          <w:szCs w:val="22"/>
          <w:u w:val="single"/>
        </w:rPr>
        <w:t>Title V, Part B-Rural Education Initiative</w:t>
      </w:r>
    </w:p>
    <w:p w14:paraId="2EC3D53D" w14:textId="65FB65AF" w:rsidR="00C94397" w:rsidRPr="00DD390E" w:rsidRDefault="00C94397" w:rsidP="00C94397">
      <w:pPr>
        <w:spacing w:before="0" w:after="0"/>
        <w:rPr>
          <w:rFonts w:cstheme="minorHAnsi"/>
          <w:color w:val="333333"/>
          <w:sz w:val="22"/>
          <w:szCs w:val="22"/>
          <w:shd w:val="clear" w:color="auto" w:fill="FFFFFF"/>
        </w:rPr>
      </w:pPr>
    </w:p>
    <w:p w14:paraId="69A5187E" w14:textId="7FC277DB" w:rsidR="00C94397" w:rsidRPr="00DD390E" w:rsidRDefault="00C94397" w:rsidP="00C94397">
      <w:pPr>
        <w:spacing w:before="0" w:after="0"/>
        <w:rPr>
          <w:rFonts w:cstheme="minorHAnsi"/>
          <w:b/>
          <w:color w:val="333333"/>
          <w:sz w:val="22"/>
          <w:szCs w:val="22"/>
          <w:shd w:val="clear" w:color="auto" w:fill="FFFFFF"/>
        </w:rPr>
      </w:pPr>
      <w:r w:rsidRPr="00DD390E">
        <w:rPr>
          <w:rFonts w:cstheme="minorHAnsi"/>
          <w:b/>
          <w:color w:val="333333"/>
          <w:sz w:val="22"/>
          <w:szCs w:val="22"/>
          <w:shd w:val="clear" w:color="auto" w:fill="FFFFFF"/>
        </w:rPr>
        <w:t>Allocation:</w:t>
      </w:r>
    </w:p>
    <w:p w14:paraId="7DA99028" w14:textId="77777777" w:rsidR="00C94397" w:rsidRPr="00DD390E" w:rsidRDefault="00C94397" w:rsidP="00C94397">
      <w:pPr>
        <w:spacing w:before="0" w:after="0"/>
        <w:rPr>
          <w:rFonts w:cstheme="minorHAnsi"/>
          <w:sz w:val="22"/>
          <w:szCs w:val="22"/>
        </w:rPr>
      </w:pPr>
      <w:r w:rsidRPr="00DD390E">
        <w:rPr>
          <w:rFonts w:cstheme="minorHAnsi"/>
          <w:b/>
          <w:noProof/>
          <w:color w:val="333333"/>
          <w:sz w:val="22"/>
          <w:szCs w:val="22"/>
          <w:shd w:val="clear" w:color="auto" w:fill="FFFFFF"/>
        </w:rPr>
        <mc:AlternateContent>
          <mc:Choice Requires="wps">
            <w:drawing>
              <wp:anchor distT="45720" distB="45720" distL="114300" distR="114300" simplePos="0" relativeHeight="251688960" behindDoc="1" locked="0" layoutInCell="1" allowOverlap="1" wp14:anchorId="65042C20" wp14:editId="6C1DA8E1">
                <wp:simplePos x="0" y="0"/>
                <wp:positionH relativeFrom="margin">
                  <wp:posOffset>818194</wp:posOffset>
                </wp:positionH>
                <wp:positionV relativeFrom="paragraph">
                  <wp:posOffset>93336</wp:posOffset>
                </wp:positionV>
                <wp:extent cx="1471930" cy="617220"/>
                <wp:effectExtent l="0" t="0" r="0" b="0"/>
                <wp:wrapTight wrapText="bothSides">
                  <wp:wrapPolygon edited="0">
                    <wp:start x="839" y="0"/>
                    <wp:lineTo x="839" y="20667"/>
                    <wp:lineTo x="20687" y="20667"/>
                    <wp:lineTo x="20687" y="0"/>
                    <wp:lineTo x="839"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617220"/>
                        </a:xfrm>
                        <a:prstGeom prst="rect">
                          <a:avLst/>
                        </a:prstGeom>
                        <a:noFill/>
                        <a:ln w="9525">
                          <a:noFill/>
                          <a:miter lim="800000"/>
                          <a:headEnd/>
                          <a:tailEnd/>
                        </a:ln>
                      </wps:spPr>
                      <wps:txbx>
                        <w:txbxContent>
                          <w:p w14:paraId="6BD8575A"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659BFD85"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C59D1D3"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42C20" id="Text Box 23" o:spid="_x0000_s1032" type="#_x0000_t202" style="position:absolute;margin-left:64.4pt;margin-top:7.35pt;width:115.9pt;height:48.6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" filled="f" stroked="f">
                <v:textbox>
                  <w:txbxContent>
                    <w:p w14:paraId="6BD8575A"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 xml:space="preserve">Accept </w:t>
                      </w:r>
                    </w:p>
                    <w:p w14:paraId="659BFD85" w14:textId="77777777" w:rsidR="0036783D" w:rsidRPr="00CE6467" w:rsidRDefault="0036783D" w:rsidP="00C966C8">
                      <w:pPr>
                        <w:pStyle w:val="ListParagraph"/>
                        <w:numPr>
                          <w:ilvl w:val="0"/>
                          <w:numId w:val="20"/>
                        </w:numPr>
                        <w:spacing w:before="0" w:after="0" w:line="240" w:lineRule="auto"/>
                        <w:rPr>
                          <w:rFonts w:eastAsia="Times New Roman" w:cs="Times New Roman"/>
                          <w:b/>
                          <w:sz w:val="22"/>
                          <w:szCs w:val="22"/>
                        </w:rPr>
                      </w:pPr>
                      <w:r w:rsidRPr="00CE6467">
                        <w:rPr>
                          <w:rFonts w:eastAsia="Times New Roman" w:cs="Times New Roman"/>
                          <w:b/>
                          <w:sz w:val="22"/>
                          <w:szCs w:val="22"/>
                        </w:rPr>
                        <w:t>Decline</w:t>
                      </w:r>
                    </w:p>
                    <w:p w14:paraId="2C59D1D3" w14:textId="77777777" w:rsidR="0036783D" w:rsidRDefault="0036783D" w:rsidP="00C966C8">
                      <w:pPr>
                        <w:pStyle w:val="ListParagraph"/>
                        <w:numPr>
                          <w:ilvl w:val="0"/>
                          <w:numId w:val="20"/>
                        </w:numPr>
                        <w:spacing w:after="0" w:line="240" w:lineRule="auto"/>
                      </w:pPr>
                      <w:r w:rsidRPr="00016D26">
                        <w:rPr>
                          <w:rFonts w:eastAsia="Times New Roman" w:cs="Times New Roman"/>
                          <w:b/>
                          <w:sz w:val="22"/>
                          <w:szCs w:val="22"/>
                        </w:rPr>
                        <w:t>Assign To</w:t>
                      </w:r>
                    </w:p>
                  </w:txbxContent>
                </v:textbox>
                <w10:wrap type="tight" anchorx="margin"/>
              </v:shape>
            </w:pict>
          </mc:Fallback>
        </mc:AlternateContent>
      </w:r>
    </w:p>
    <w:p w14:paraId="6D0C4E6E" w14:textId="77777777" w:rsidR="00C94397" w:rsidRPr="00DD390E" w:rsidRDefault="00C94397" w:rsidP="00C94397">
      <w:pPr>
        <w:spacing w:before="0" w:after="0"/>
        <w:rPr>
          <w:rFonts w:cstheme="minorHAnsi"/>
          <w:sz w:val="22"/>
          <w:szCs w:val="22"/>
        </w:rPr>
      </w:pPr>
      <w:r w:rsidRPr="00DD390E">
        <w:rPr>
          <w:rFonts w:cstheme="minorHAnsi"/>
          <w:b/>
          <w:color w:val="333333"/>
          <w:sz w:val="22"/>
          <w:szCs w:val="22"/>
          <w:shd w:val="clear" w:color="auto" w:fill="FFFFFF"/>
        </w:rPr>
        <w:t>Options:</w:t>
      </w:r>
    </w:p>
    <w:p w14:paraId="0C29D490" w14:textId="77777777" w:rsidR="00C94397" w:rsidRPr="00DD390E" w:rsidRDefault="00C94397" w:rsidP="00C94397">
      <w:pPr>
        <w:spacing w:before="0" w:after="0"/>
        <w:rPr>
          <w:rFonts w:cstheme="minorHAnsi"/>
          <w:sz w:val="22"/>
          <w:szCs w:val="22"/>
        </w:rPr>
      </w:pPr>
    </w:p>
    <w:p w14:paraId="3BCC62DE" w14:textId="77777777" w:rsidR="00C94397" w:rsidRPr="00DD390E" w:rsidRDefault="00C94397" w:rsidP="00C94397">
      <w:pPr>
        <w:spacing w:before="0" w:after="0"/>
        <w:rPr>
          <w:rFonts w:cstheme="minorHAnsi"/>
          <w:b/>
          <w:sz w:val="22"/>
          <w:szCs w:val="22"/>
        </w:rPr>
      </w:pPr>
    </w:p>
    <w:p w14:paraId="2AF9AE39" w14:textId="7878DCFD" w:rsidR="00C94397" w:rsidRPr="00DD390E" w:rsidRDefault="00C94397" w:rsidP="00C94397">
      <w:pPr>
        <w:spacing w:before="0" w:after="0"/>
        <w:rPr>
          <w:rFonts w:cstheme="minorHAnsi"/>
          <w:b/>
          <w:sz w:val="22"/>
          <w:szCs w:val="22"/>
        </w:rPr>
      </w:pPr>
      <w:r w:rsidRPr="00DD390E">
        <w:rPr>
          <w:rFonts w:cstheme="minorHAnsi"/>
          <w:b/>
          <w:sz w:val="22"/>
          <w:szCs w:val="22"/>
        </w:rPr>
        <w:t>Prior Year Carryover:</w:t>
      </w:r>
    </w:p>
    <w:p w14:paraId="479D96CD" w14:textId="77777777" w:rsidR="00C94397" w:rsidRPr="00DD390E" w:rsidRDefault="00C94397" w:rsidP="00C94397">
      <w:pPr>
        <w:spacing w:before="0" w:after="0"/>
        <w:rPr>
          <w:rFonts w:cstheme="minorHAnsi"/>
          <w:b/>
          <w:sz w:val="22"/>
          <w:szCs w:val="22"/>
        </w:rPr>
      </w:pPr>
    </w:p>
    <w:p w14:paraId="03AF0500" w14:textId="21BC991A" w:rsidR="00C94397" w:rsidRPr="00DD390E" w:rsidRDefault="00C94397" w:rsidP="00C94397">
      <w:pPr>
        <w:spacing w:before="0" w:after="0"/>
        <w:rPr>
          <w:rFonts w:cstheme="minorHAnsi"/>
          <w:b/>
          <w:sz w:val="22"/>
          <w:szCs w:val="22"/>
        </w:rPr>
      </w:pPr>
      <w:r w:rsidRPr="00DD390E">
        <w:rPr>
          <w:rFonts w:cstheme="minorHAnsi"/>
          <w:b/>
          <w:sz w:val="22"/>
          <w:szCs w:val="22"/>
        </w:rPr>
        <w:t>Funds Signed Over to this Application: ONLY DISPLAYED IN BOCES/CONSORTIUM APPLICATIONS:</w:t>
      </w:r>
    </w:p>
    <w:p w14:paraId="6C5F9243" w14:textId="4FC2BDC3" w:rsidR="00C94397" w:rsidRPr="00DD390E" w:rsidRDefault="00C94397" w:rsidP="00C94397">
      <w:pPr>
        <w:spacing w:before="0" w:after="0"/>
        <w:rPr>
          <w:rFonts w:cstheme="minorHAnsi"/>
          <w:b/>
          <w:sz w:val="22"/>
          <w:szCs w:val="22"/>
        </w:rPr>
      </w:pPr>
    </w:p>
    <w:p w14:paraId="72018A2D" w14:textId="3EC7795E" w:rsidR="00C94397" w:rsidRPr="00DD390E" w:rsidRDefault="00C94397" w:rsidP="00CD63D0">
      <w:pPr>
        <w:spacing w:before="0" w:after="0"/>
        <w:rPr>
          <w:rFonts w:cstheme="minorHAnsi"/>
          <w:b/>
          <w:sz w:val="22"/>
          <w:szCs w:val="22"/>
          <w:u w:val="single"/>
        </w:rPr>
      </w:pPr>
      <w:r w:rsidRPr="00DD390E">
        <w:rPr>
          <w:rFonts w:cstheme="minorHAnsi"/>
          <w:b/>
          <w:sz w:val="22"/>
          <w:szCs w:val="22"/>
        </w:rPr>
        <w:t xml:space="preserve">Total Funds Available (Allocation + Carryover): </w:t>
      </w:r>
    </w:p>
    <w:p w14:paraId="1E5A86EB" w14:textId="0587E597" w:rsidR="00685B5D" w:rsidRPr="00DD390E" w:rsidRDefault="00685B5D" w:rsidP="00CD63D0">
      <w:pPr>
        <w:spacing w:before="0" w:after="0"/>
        <w:rPr>
          <w:rFonts w:cstheme="minorHAnsi"/>
          <w:sz w:val="22"/>
          <w:szCs w:val="22"/>
        </w:rPr>
      </w:pPr>
    </w:p>
    <w:p w14:paraId="32646351" w14:textId="77777777" w:rsidR="00EE1065" w:rsidRPr="00DD390E" w:rsidRDefault="0048361A" w:rsidP="00CC0DCD">
      <w:pPr>
        <w:pStyle w:val="Heading5"/>
        <w:rPr>
          <w:rFonts w:cstheme="minorHAnsi"/>
          <w:b/>
          <w:sz w:val="22"/>
          <w:szCs w:val="22"/>
        </w:rPr>
      </w:pPr>
      <w:r w:rsidRPr="00DD390E">
        <w:rPr>
          <w:rFonts w:cstheme="minorHAnsi"/>
          <w:b/>
          <w:sz w:val="22"/>
          <w:szCs w:val="22"/>
        </w:rPr>
        <w:lastRenderedPageBreak/>
        <w:t>Contacts</w:t>
      </w:r>
    </w:p>
    <w:p w14:paraId="5042D8C4" w14:textId="0FA8C808" w:rsidR="00515F08" w:rsidRPr="00DD390E" w:rsidRDefault="00FD1491" w:rsidP="00D57312">
      <w:pPr>
        <w:spacing w:before="0" w:after="0" w:line="240" w:lineRule="auto"/>
        <w:rPr>
          <w:rFonts w:cstheme="minorHAnsi"/>
          <w:i/>
          <w:sz w:val="22"/>
          <w:szCs w:val="22"/>
        </w:rPr>
      </w:pPr>
      <w:r w:rsidRPr="00DD390E">
        <w:rPr>
          <w:rFonts w:cstheme="minorHAnsi"/>
          <w:sz w:val="22"/>
          <w:szCs w:val="22"/>
        </w:rPr>
        <w:t xml:space="preserve">Individual contact information for programs included in this application is requested so CDE consultants may communicate with those most closely associated with the day-to-day operations of these programs. </w:t>
      </w:r>
      <w:r w:rsidR="00452BE0" w:rsidRPr="00DD390E">
        <w:rPr>
          <w:rFonts w:cstheme="minorHAnsi"/>
          <w:i/>
          <w:sz w:val="22"/>
          <w:szCs w:val="22"/>
        </w:rPr>
        <w:t>Previous years contacts are pre-populated</w:t>
      </w:r>
    </w:p>
    <w:p w14:paraId="590E871D" w14:textId="1D6243D2" w:rsidR="00FD1491" w:rsidRPr="00DD390E" w:rsidRDefault="00FD1491" w:rsidP="00D57312">
      <w:pPr>
        <w:spacing w:before="0" w:after="0" w:line="240" w:lineRule="auto"/>
        <w:rPr>
          <w:rFonts w:cstheme="minorHAnsi"/>
          <w:i/>
          <w:sz w:val="22"/>
          <w:szCs w:val="22"/>
        </w:rPr>
      </w:pPr>
    </w:p>
    <w:p w14:paraId="5DD0926C" w14:textId="555488DC" w:rsidR="00FD1491" w:rsidRPr="00DD390E" w:rsidRDefault="00FD1491" w:rsidP="00D57312">
      <w:pPr>
        <w:spacing w:before="0" w:after="0" w:line="240" w:lineRule="auto"/>
        <w:rPr>
          <w:rFonts w:cstheme="minorHAnsi"/>
          <w:b/>
          <w:sz w:val="22"/>
          <w:szCs w:val="22"/>
        </w:rPr>
      </w:pPr>
      <w:r w:rsidRPr="00DD390E">
        <w:rPr>
          <w:rFonts w:cstheme="minorHAnsi"/>
          <w:b/>
          <w:sz w:val="22"/>
          <w:szCs w:val="22"/>
        </w:rPr>
        <w:t>Each LEA is required to provide contact information for the following:</w:t>
      </w:r>
    </w:p>
    <w:p w14:paraId="271331D2" w14:textId="2388D532"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Authorized Representative</w:t>
      </w:r>
    </w:p>
    <w:p w14:paraId="5367A0A7" w14:textId="3E0DC2EA"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Assigned Requestor</w:t>
      </w:r>
    </w:p>
    <w:p w14:paraId="30FB5A22" w14:textId="4CA3D555"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Application Coordinator</w:t>
      </w:r>
    </w:p>
    <w:p w14:paraId="443C06B4" w14:textId="2F771E3A"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Application Fiscal Manager</w:t>
      </w:r>
    </w:p>
    <w:p w14:paraId="07CF71A0" w14:textId="217C2D6A"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CWEL Liaison (Foster Care)</w:t>
      </w:r>
    </w:p>
    <w:p w14:paraId="33E7053D" w14:textId="1460D3FD" w:rsidR="00FD1491" w:rsidRPr="00DD390E" w:rsidRDefault="00FD1491" w:rsidP="00C966C8">
      <w:pPr>
        <w:pStyle w:val="ListParagraph"/>
        <w:numPr>
          <w:ilvl w:val="0"/>
          <w:numId w:val="48"/>
        </w:numPr>
        <w:spacing w:before="0" w:after="0" w:line="240" w:lineRule="auto"/>
        <w:rPr>
          <w:rFonts w:cstheme="minorHAnsi"/>
          <w:sz w:val="22"/>
          <w:szCs w:val="22"/>
        </w:rPr>
      </w:pPr>
      <w:r w:rsidRPr="00DD390E">
        <w:rPr>
          <w:rFonts w:cstheme="minorHAnsi"/>
          <w:sz w:val="22"/>
          <w:szCs w:val="22"/>
        </w:rPr>
        <w:t>Lead Title IX Representative</w:t>
      </w:r>
    </w:p>
    <w:p w14:paraId="79F8FF47" w14:textId="77777777" w:rsidR="00FD1491" w:rsidRPr="00DD390E" w:rsidRDefault="00FD1491" w:rsidP="00FD1491">
      <w:pPr>
        <w:spacing w:before="0" w:after="0" w:line="240" w:lineRule="auto"/>
        <w:rPr>
          <w:rFonts w:cstheme="minorHAnsi"/>
          <w:b/>
          <w:sz w:val="22"/>
          <w:szCs w:val="22"/>
        </w:rPr>
      </w:pPr>
    </w:p>
    <w:p w14:paraId="61B1491B" w14:textId="0D330950" w:rsidR="00FD1491" w:rsidRPr="00DD390E" w:rsidRDefault="00FD1491" w:rsidP="00FD1491">
      <w:pPr>
        <w:spacing w:before="0" w:after="0" w:line="240" w:lineRule="auto"/>
        <w:rPr>
          <w:rFonts w:cstheme="minorHAnsi"/>
          <w:b/>
          <w:sz w:val="22"/>
          <w:szCs w:val="22"/>
        </w:rPr>
      </w:pPr>
      <w:r w:rsidRPr="00DD390E">
        <w:rPr>
          <w:rFonts w:cstheme="minorHAnsi"/>
          <w:b/>
          <w:sz w:val="22"/>
          <w:szCs w:val="22"/>
        </w:rPr>
        <w:t>District Contacts:</w:t>
      </w:r>
    </w:p>
    <w:p w14:paraId="5979A118" w14:textId="60662FFE" w:rsidR="00FD1491" w:rsidRPr="00DD390E" w:rsidRDefault="00FD1491" w:rsidP="00FD1491">
      <w:pPr>
        <w:spacing w:before="0" w:after="0" w:line="240" w:lineRule="auto"/>
        <w:rPr>
          <w:rFonts w:cstheme="minorHAnsi"/>
          <w:b/>
          <w:sz w:val="22"/>
          <w:szCs w:val="22"/>
        </w:rPr>
      </w:pPr>
    </w:p>
    <w:p w14:paraId="4B4BFE03" w14:textId="465A335B" w:rsidR="00FD1491" w:rsidRPr="00DD390E" w:rsidRDefault="00FD1491" w:rsidP="00FD1491">
      <w:pPr>
        <w:spacing w:before="0" w:after="0" w:line="240" w:lineRule="auto"/>
        <w:rPr>
          <w:rFonts w:cstheme="minorHAnsi"/>
          <w:sz w:val="22"/>
          <w:szCs w:val="22"/>
        </w:rPr>
      </w:pPr>
      <w:r w:rsidRPr="00DD390E">
        <w:rPr>
          <w:rFonts w:cstheme="minorHAnsi"/>
          <w:sz w:val="22"/>
          <w:szCs w:val="22"/>
        </w:rPr>
        <w:t>First Name:</w:t>
      </w:r>
    </w:p>
    <w:p w14:paraId="0D7104BA" w14:textId="6CFDD85F" w:rsidR="00FD1491" w:rsidRPr="00DD390E" w:rsidRDefault="00FD1491" w:rsidP="00FD1491">
      <w:pPr>
        <w:spacing w:before="0" w:after="0" w:line="240" w:lineRule="auto"/>
        <w:rPr>
          <w:rFonts w:cstheme="minorHAnsi"/>
          <w:sz w:val="22"/>
          <w:szCs w:val="22"/>
        </w:rPr>
      </w:pPr>
      <w:r w:rsidRPr="00DD390E">
        <w:rPr>
          <w:rFonts w:cstheme="minorHAnsi"/>
          <w:sz w:val="22"/>
          <w:szCs w:val="22"/>
        </w:rPr>
        <w:t>Last Name:</w:t>
      </w:r>
    </w:p>
    <w:p w14:paraId="6162B3E3" w14:textId="3DA10B44" w:rsidR="00FD1491" w:rsidRPr="00DD390E" w:rsidRDefault="00FD1491" w:rsidP="00FD1491">
      <w:pPr>
        <w:spacing w:before="0" w:after="0" w:line="240" w:lineRule="auto"/>
        <w:rPr>
          <w:rFonts w:cstheme="minorHAnsi"/>
          <w:sz w:val="22"/>
          <w:szCs w:val="22"/>
        </w:rPr>
      </w:pPr>
      <w:r w:rsidRPr="00DD390E">
        <w:rPr>
          <w:rFonts w:cstheme="minorHAnsi"/>
          <w:sz w:val="22"/>
          <w:szCs w:val="22"/>
        </w:rPr>
        <w:t>Title:</w:t>
      </w:r>
    </w:p>
    <w:p w14:paraId="6639F3BC" w14:textId="17E55A1D" w:rsidR="00FD1491" w:rsidRPr="00DD390E" w:rsidRDefault="00FD1491" w:rsidP="00FD1491">
      <w:pPr>
        <w:spacing w:before="0" w:after="0" w:line="240" w:lineRule="auto"/>
        <w:rPr>
          <w:rFonts w:cstheme="minorHAnsi"/>
          <w:sz w:val="22"/>
          <w:szCs w:val="22"/>
        </w:rPr>
      </w:pPr>
      <w:r w:rsidRPr="00DD390E">
        <w:rPr>
          <w:rFonts w:cstheme="minorHAnsi"/>
          <w:sz w:val="22"/>
          <w:szCs w:val="22"/>
        </w:rPr>
        <w:t>Address:</w:t>
      </w:r>
    </w:p>
    <w:p w14:paraId="54BEB937" w14:textId="4337DC99" w:rsidR="00FD1491" w:rsidRPr="00DD390E" w:rsidRDefault="00FD1491" w:rsidP="00FD1491">
      <w:pPr>
        <w:spacing w:before="0" w:after="0" w:line="240" w:lineRule="auto"/>
        <w:rPr>
          <w:rFonts w:cstheme="minorHAnsi"/>
          <w:sz w:val="22"/>
          <w:szCs w:val="22"/>
        </w:rPr>
      </w:pPr>
      <w:r w:rsidRPr="00DD390E">
        <w:rPr>
          <w:rFonts w:cstheme="minorHAnsi"/>
          <w:sz w:val="22"/>
          <w:szCs w:val="22"/>
        </w:rPr>
        <w:t>City:</w:t>
      </w:r>
    </w:p>
    <w:p w14:paraId="5116BF55" w14:textId="22E7A00A" w:rsidR="00FD1491" w:rsidRPr="00DD390E" w:rsidRDefault="00FD1491" w:rsidP="00FD1491">
      <w:pPr>
        <w:spacing w:before="0" w:after="0" w:line="240" w:lineRule="auto"/>
        <w:rPr>
          <w:rFonts w:cstheme="minorHAnsi"/>
          <w:sz w:val="22"/>
          <w:szCs w:val="22"/>
        </w:rPr>
      </w:pPr>
      <w:r w:rsidRPr="00DD390E">
        <w:rPr>
          <w:rFonts w:cstheme="minorHAnsi"/>
          <w:sz w:val="22"/>
          <w:szCs w:val="22"/>
        </w:rPr>
        <w:t>State:</w:t>
      </w:r>
    </w:p>
    <w:p w14:paraId="2AF37534" w14:textId="18716082" w:rsidR="00FD1491" w:rsidRPr="00DD390E" w:rsidRDefault="00FD1491" w:rsidP="00FD1491">
      <w:pPr>
        <w:spacing w:before="0" w:after="0" w:line="240" w:lineRule="auto"/>
        <w:rPr>
          <w:rFonts w:cstheme="minorHAnsi"/>
          <w:sz w:val="22"/>
          <w:szCs w:val="22"/>
        </w:rPr>
      </w:pPr>
      <w:r w:rsidRPr="00DD390E">
        <w:rPr>
          <w:rFonts w:cstheme="minorHAnsi"/>
          <w:sz w:val="22"/>
          <w:szCs w:val="22"/>
        </w:rPr>
        <w:t>Zip:</w:t>
      </w:r>
    </w:p>
    <w:p w14:paraId="50902C13" w14:textId="084BB808" w:rsidR="00FD1491" w:rsidRPr="00DD390E" w:rsidRDefault="00FD1491" w:rsidP="00FD1491">
      <w:pPr>
        <w:spacing w:before="0" w:after="0" w:line="240" w:lineRule="auto"/>
        <w:rPr>
          <w:rFonts w:cstheme="minorHAnsi"/>
          <w:sz w:val="22"/>
          <w:szCs w:val="22"/>
        </w:rPr>
      </w:pPr>
      <w:r w:rsidRPr="00DD390E">
        <w:rPr>
          <w:rFonts w:cstheme="minorHAnsi"/>
          <w:sz w:val="22"/>
          <w:szCs w:val="22"/>
        </w:rPr>
        <w:t>Phone:</w:t>
      </w:r>
    </w:p>
    <w:p w14:paraId="5BDFC460" w14:textId="645D3E51" w:rsidR="00FD1491" w:rsidRPr="00DD390E" w:rsidRDefault="00FD1491" w:rsidP="00FD1491">
      <w:pPr>
        <w:spacing w:before="0" w:after="0" w:line="240" w:lineRule="auto"/>
        <w:rPr>
          <w:rFonts w:cstheme="minorHAnsi"/>
          <w:sz w:val="22"/>
          <w:szCs w:val="22"/>
        </w:rPr>
      </w:pPr>
      <w:r w:rsidRPr="00DD390E">
        <w:rPr>
          <w:rFonts w:cstheme="minorHAnsi"/>
          <w:sz w:val="22"/>
          <w:szCs w:val="22"/>
        </w:rPr>
        <w:t>Extension:</w:t>
      </w:r>
    </w:p>
    <w:p w14:paraId="682C867C" w14:textId="245CA7F0" w:rsidR="00FD1491" w:rsidRPr="00DD390E" w:rsidRDefault="00FD1491" w:rsidP="00FD1491">
      <w:pPr>
        <w:spacing w:before="0" w:after="0" w:line="240" w:lineRule="auto"/>
        <w:rPr>
          <w:rFonts w:cstheme="minorHAnsi"/>
          <w:sz w:val="22"/>
          <w:szCs w:val="22"/>
        </w:rPr>
      </w:pPr>
      <w:r w:rsidRPr="00DD390E">
        <w:rPr>
          <w:rFonts w:cstheme="minorHAnsi"/>
          <w:sz w:val="22"/>
          <w:szCs w:val="22"/>
        </w:rPr>
        <w:t>Fax:</w:t>
      </w:r>
    </w:p>
    <w:p w14:paraId="11A36088" w14:textId="49F2EC67" w:rsidR="00FD1491" w:rsidRPr="00DD390E" w:rsidRDefault="00FD1491" w:rsidP="00FD1491">
      <w:pPr>
        <w:spacing w:before="0" w:after="0" w:line="240" w:lineRule="auto"/>
        <w:rPr>
          <w:rFonts w:cstheme="minorHAnsi"/>
          <w:sz w:val="22"/>
          <w:szCs w:val="22"/>
        </w:rPr>
      </w:pPr>
      <w:r w:rsidRPr="00DD390E">
        <w:rPr>
          <w:rFonts w:cstheme="minorHAnsi"/>
          <w:sz w:val="22"/>
          <w:szCs w:val="22"/>
        </w:rPr>
        <w:t>Email:</w:t>
      </w:r>
    </w:p>
    <w:p w14:paraId="07641465" w14:textId="423E5AB2" w:rsidR="00FD1491" w:rsidRPr="00DD390E" w:rsidRDefault="00FD1491" w:rsidP="00FD1491">
      <w:pPr>
        <w:spacing w:before="0" w:after="0" w:line="240" w:lineRule="auto"/>
        <w:rPr>
          <w:rFonts w:cstheme="minorHAnsi"/>
          <w:sz w:val="22"/>
          <w:szCs w:val="22"/>
        </w:rPr>
      </w:pPr>
      <w:r w:rsidRPr="00DD390E">
        <w:rPr>
          <w:rFonts w:cstheme="minorHAnsi"/>
          <w:sz w:val="22"/>
          <w:szCs w:val="22"/>
        </w:rPr>
        <w:t>Confirm Email:</w:t>
      </w:r>
    </w:p>
    <w:p w14:paraId="6D2A361A" w14:textId="66D0DFEB" w:rsidR="00FD1491" w:rsidRPr="00DD390E" w:rsidRDefault="00FD1491" w:rsidP="00FD1491">
      <w:pPr>
        <w:spacing w:before="0" w:after="0" w:line="240" w:lineRule="auto"/>
        <w:rPr>
          <w:rFonts w:cstheme="minorHAnsi"/>
          <w:sz w:val="22"/>
          <w:szCs w:val="22"/>
        </w:rPr>
      </w:pPr>
      <w:r w:rsidRPr="00DD390E">
        <w:rPr>
          <w:rFonts w:cstheme="minorHAnsi"/>
          <w:sz w:val="22"/>
          <w:szCs w:val="22"/>
        </w:rPr>
        <w:t>Responsibilities:</w:t>
      </w:r>
    </w:p>
    <w:p w14:paraId="4A5EEA1C" w14:textId="77777777" w:rsidR="002632EE" w:rsidRPr="00DD390E" w:rsidRDefault="002632EE" w:rsidP="00D57312">
      <w:pPr>
        <w:pStyle w:val="Document1"/>
        <w:keepNext w:val="0"/>
        <w:keepLines w:val="0"/>
        <w:tabs>
          <w:tab w:val="left" w:pos="720"/>
          <w:tab w:val="left" w:pos="5760"/>
        </w:tabs>
        <w:rPr>
          <w:rFonts w:asciiTheme="minorHAnsi" w:hAnsiTheme="minorHAnsi" w:cstheme="minorHAnsi"/>
          <w:sz w:val="22"/>
          <w:szCs w:val="22"/>
        </w:rPr>
      </w:pPr>
    </w:p>
    <w:p w14:paraId="07D295DD" w14:textId="5597BDBB" w:rsidR="00AC527A" w:rsidRPr="00DD390E" w:rsidRDefault="00AC527A" w:rsidP="00320322">
      <w:pPr>
        <w:pStyle w:val="Heading5"/>
        <w:rPr>
          <w:rFonts w:cstheme="minorHAnsi"/>
          <w:b/>
          <w:sz w:val="22"/>
          <w:szCs w:val="22"/>
        </w:rPr>
      </w:pPr>
      <w:r w:rsidRPr="00DD390E">
        <w:rPr>
          <w:rFonts w:cstheme="minorHAnsi"/>
          <w:b/>
          <w:sz w:val="22"/>
          <w:szCs w:val="22"/>
        </w:rPr>
        <w:t>LEA Profile</w:t>
      </w:r>
    </w:p>
    <w:p w14:paraId="56B3FA42" w14:textId="77777777" w:rsidR="00320322" w:rsidRPr="00DD390E" w:rsidRDefault="00320322" w:rsidP="00AC527A">
      <w:pPr>
        <w:spacing w:before="0" w:after="0" w:line="240" w:lineRule="auto"/>
        <w:rPr>
          <w:rFonts w:cstheme="minorHAnsi"/>
          <w:b/>
          <w:sz w:val="22"/>
          <w:szCs w:val="22"/>
        </w:rPr>
      </w:pPr>
    </w:p>
    <w:p w14:paraId="34CBEE31" w14:textId="7CF6B262" w:rsidR="00AC527A" w:rsidRPr="00DD390E" w:rsidRDefault="00AC527A" w:rsidP="00AC527A">
      <w:pPr>
        <w:spacing w:before="0" w:after="0" w:line="240" w:lineRule="auto"/>
        <w:rPr>
          <w:rFonts w:cstheme="minorHAnsi"/>
          <w:b/>
          <w:sz w:val="22"/>
          <w:szCs w:val="22"/>
        </w:rPr>
      </w:pPr>
      <w:r w:rsidRPr="00DD390E">
        <w:rPr>
          <w:rFonts w:cstheme="minorHAnsi"/>
          <w:b/>
          <w:sz w:val="22"/>
          <w:szCs w:val="22"/>
        </w:rPr>
        <w:t xml:space="preserve">Applicant Indirect Cost Rate:  </w:t>
      </w:r>
    </w:p>
    <w:p w14:paraId="0E7D9C67" w14:textId="56FB9B6C" w:rsidR="00AC527A" w:rsidRPr="00DD390E" w:rsidRDefault="00AC527A" w:rsidP="00AC527A">
      <w:pPr>
        <w:spacing w:before="0" w:after="0" w:line="240" w:lineRule="auto"/>
        <w:rPr>
          <w:rFonts w:cstheme="minorHAnsi"/>
          <w:b/>
          <w:sz w:val="22"/>
          <w:szCs w:val="22"/>
        </w:rPr>
      </w:pPr>
    </w:p>
    <w:p w14:paraId="03E5E3A7" w14:textId="77777777" w:rsidR="00AC527A" w:rsidRPr="00DD390E" w:rsidRDefault="00AC527A" w:rsidP="00AC527A">
      <w:pPr>
        <w:spacing w:before="0" w:after="0" w:line="240" w:lineRule="auto"/>
        <w:rPr>
          <w:rFonts w:cstheme="minorHAnsi"/>
          <w:b/>
          <w:sz w:val="22"/>
          <w:szCs w:val="22"/>
        </w:rPr>
      </w:pPr>
      <w:r w:rsidRPr="00DD390E">
        <w:rPr>
          <w:rFonts w:cstheme="minorHAnsi"/>
          <w:b/>
          <w:sz w:val="22"/>
          <w:szCs w:val="22"/>
        </w:rPr>
        <w:t>Poverty Measure</w:t>
      </w:r>
    </w:p>
    <w:p w14:paraId="255B350B" w14:textId="77777777" w:rsidR="00AC527A" w:rsidRPr="00DD390E" w:rsidRDefault="00AC527A" w:rsidP="00AC527A">
      <w:pPr>
        <w:spacing w:before="0" w:after="0" w:line="240" w:lineRule="auto"/>
        <w:rPr>
          <w:rFonts w:cstheme="minorHAnsi"/>
          <w:sz w:val="22"/>
          <w:szCs w:val="22"/>
        </w:rPr>
      </w:pPr>
      <w:r w:rsidRPr="00DD390E">
        <w:rPr>
          <w:rFonts w:cstheme="minorHAnsi"/>
          <w:sz w:val="22"/>
          <w:szCs w:val="22"/>
        </w:rPr>
        <w:lastRenderedPageBreak/>
        <w:t>Select the one poverty measure that the district will use to identify low-income students at all schools. § 1112(b)(4).</w:t>
      </w:r>
    </w:p>
    <w:p w14:paraId="370EA364" w14:textId="138F6110" w:rsidR="00AC527A" w:rsidRPr="00DD390E" w:rsidRDefault="00AC527A" w:rsidP="00AC527A">
      <w:pPr>
        <w:spacing w:before="0" w:after="0" w:line="240" w:lineRule="auto"/>
        <w:rPr>
          <w:rFonts w:cstheme="minorHAnsi"/>
          <w:sz w:val="22"/>
          <w:szCs w:val="22"/>
        </w:rPr>
      </w:pPr>
    </w:p>
    <w:p w14:paraId="7E8B5DDA" w14:textId="09E65052"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Free and Reduced Meal</w:t>
      </w:r>
    </w:p>
    <w:p w14:paraId="344EA7E2" w14:textId="7B2EA5A2"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Free and Reduced Meal &amp; Community Eligibility Provision (CEP)</w:t>
      </w:r>
    </w:p>
    <w:p w14:paraId="04CDB248" w14:textId="6BF128B5"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 xml:space="preserve">Free Lunch </w:t>
      </w:r>
    </w:p>
    <w:p w14:paraId="1DB39B72" w14:textId="692218DB"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TANF</w:t>
      </w:r>
    </w:p>
    <w:p w14:paraId="5C207D65" w14:textId="07C39674"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Medicaid</w:t>
      </w:r>
    </w:p>
    <w:p w14:paraId="756F86CD" w14:textId="7E7A1B50" w:rsidR="00320322" w:rsidRPr="00DD390E" w:rsidRDefault="00320322" w:rsidP="00C966C8">
      <w:pPr>
        <w:pStyle w:val="ListParagraph"/>
        <w:numPr>
          <w:ilvl w:val="0"/>
          <w:numId w:val="45"/>
        </w:numPr>
        <w:spacing w:before="0" w:after="0" w:line="240" w:lineRule="auto"/>
        <w:rPr>
          <w:rFonts w:cstheme="minorHAnsi"/>
          <w:sz w:val="22"/>
          <w:szCs w:val="22"/>
        </w:rPr>
      </w:pPr>
      <w:r w:rsidRPr="00DD390E">
        <w:rPr>
          <w:rFonts w:cstheme="minorHAnsi"/>
          <w:sz w:val="22"/>
          <w:szCs w:val="22"/>
        </w:rPr>
        <w:t>US Census Data</w:t>
      </w:r>
    </w:p>
    <w:p w14:paraId="5C4664A1" w14:textId="77777777" w:rsidR="00320322" w:rsidRPr="00DD390E" w:rsidRDefault="00320322" w:rsidP="00AC527A">
      <w:pPr>
        <w:spacing w:before="0" w:after="0" w:line="240" w:lineRule="auto"/>
        <w:rPr>
          <w:rFonts w:cstheme="minorHAnsi"/>
          <w:sz w:val="22"/>
          <w:szCs w:val="22"/>
        </w:rPr>
      </w:pPr>
    </w:p>
    <w:p w14:paraId="56423817" w14:textId="6A607C00" w:rsidR="00DA32CF" w:rsidRPr="00DD390E" w:rsidRDefault="00FA70C9" w:rsidP="00AC527A">
      <w:pPr>
        <w:spacing w:before="0" w:after="0" w:line="240" w:lineRule="auto"/>
        <w:rPr>
          <w:rFonts w:cstheme="minorHAnsi"/>
          <w:b/>
          <w:sz w:val="22"/>
          <w:szCs w:val="22"/>
        </w:rPr>
      </w:pPr>
      <w:r w:rsidRPr="00DD390E">
        <w:rPr>
          <w:rFonts w:cstheme="minorHAnsi"/>
          <w:b/>
          <w:sz w:val="22"/>
          <w:szCs w:val="22"/>
        </w:rPr>
        <w:t>Assurance</w:t>
      </w:r>
    </w:p>
    <w:p w14:paraId="546243F6" w14:textId="77777777" w:rsidR="00AC527A" w:rsidRPr="00DD390E" w:rsidRDefault="00AC527A" w:rsidP="00C966C8">
      <w:pPr>
        <w:pStyle w:val="ListParagraph"/>
        <w:numPr>
          <w:ilvl w:val="0"/>
          <w:numId w:val="12"/>
        </w:numPr>
        <w:spacing w:before="0" w:after="0" w:line="240" w:lineRule="auto"/>
        <w:rPr>
          <w:rFonts w:cstheme="minorHAnsi"/>
          <w:sz w:val="22"/>
          <w:szCs w:val="22"/>
        </w:rPr>
      </w:pPr>
      <w:r w:rsidRPr="00DD390E">
        <w:rPr>
          <w:rFonts w:cstheme="minorHAnsi"/>
          <w:color w:val="000000"/>
          <w:sz w:val="22"/>
          <w:szCs w:val="22"/>
          <w:shd w:val="clear" w:color="auto" w:fill="FFFFFF"/>
        </w:rPr>
        <w:t>The LEA confirms that either no changes have been made to the poverty data, or if changes have been made to the poverty data, it has edited the data for every school in the district. NOTE: For LEAs using CEP Poverty Measure, only change schools that are using CEP as the poverty measure.</w:t>
      </w:r>
    </w:p>
    <w:p w14:paraId="58D610D1" w14:textId="77777777" w:rsidR="00AC527A" w:rsidRPr="00DD390E" w:rsidRDefault="00AC527A" w:rsidP="00AC527A">
      <w:pPr>
        <w:spacing w:before="0" w:after="0" w:line="240" w:lineRule="auto"/>
        <w:rPr>
          <w:rFonts w:cstheme="minorHAnsi"/>
          <w:b/>
          <w:sz w:val="22"/>
          <w:szCs w:val="22"/>
        </w:rPr>
      </w:pPr>
    </w:p>
    <w:p w14:paraId="27501864" w14:textId="77777777" w:rsidR="00AC527A" w:rsidRPr="00DD390E" w:rsidRDefault="00AC527A" w:rsidP="00AC527A">
      <w:pPr>
        <w:spacing w:before="0" w:after="0" w:line="240" w:lineRule="auto"/>
        <w:rPr>
          <w:rFonts w:cstheme="minorHAnsi"/>
          <w:b/>
          <w:sz w:val="22"/>
          <w:szCs w:val="22"/>
        </w:rPr>
      </w:pPr>
      <w:r w:rsidRPr="00DD390E">
        <w:rPr>
          <w:rFonts w:cstheme="minorHAnsi"/>
          <w:b/>
          <w:sz w:val="22"/>
          <w:szCs w:val="22"/>
        </w:rPr>
        <w:t xml:space="preserve">Method for Serving Schools: </w:t>
      </w:r>
    </w:p>
    <w:p w14:paraId="46C46E79" w14:textId="12820EAE" w:rsidR="00AC527A" w:rsidRPr="00DD390E" w:rsidRDefault="00AC527A" w:rsidP="00AC527A">
      <w:pPr>
        <w:spacing w:before="0" w:after="0" w:line="240" w:lineRule="auto"/>
        <w:rPr>
          <w:rFonts w:cstheme="minorHAnsi"/>
          <w:sz w:val="22"/>
          <w:szCs w:val="22"/>
        </w:rPr>
      </w:pPr>
      <w:r w:rsidRPr="00DD390E">
        <w:rPr>
          <w:rFonts w:cstheme="minorHAnsi"/>
          <w:sz w:val="22"/>
          <w:szCs w:val="22"/>
        </w:rPr>
        <w:t>The method the district selects in the table below determines which schools are eligible for Title I, Part A funds. Select the method accordingly. Hovering over the "information" icon will provide criteria for the method. If "Grade Span Grouping + District Wide Percentage," "Grade Span Grouping + Group Wide Percentage," or "Grade Span Grouping + 35% Rule" is selected, indicate which grade span(s) are to be prioritized.</w:t>
      </w:r>
    </w:p>
    <w:p w14:paraId="2279D44C" w14:textId="1B3D1024" w:rsidR="00FA70C9" w:rsidRPr="00DD390E" w:rsidRDefault="00FA70C9" w:rsidP="00AC527A">
      <w:pPr>
        <w:spacing w:before="0" w:after="0" w:line="240" w:lineRule="auto"/>
        <w:rPr>
          <w:rFonts w:cstheme="minorHAnsi"/>
          <w:sz w:val="22"/>
          <w:szCs w:val="22"/>
        </w:rPr>
      </w:pPr>
    </w:p>
    <w:p w14:paraId="37F26F4F" w14:textId="1F2663EC" w:rsidR="00FA70C9" w:rsidRPr="00DD390E" w:rsidRDefault="00FA70C9" w:rsidP="00AC527A">
      <w:pPr>
        <w:spacing w:before="0" w:after="0" w:line="240" w:lineRule="auto"/>
        <w:rPr>
          <w:rFonts w:cstheme="minorHAnsi"/>
          <w:b/>
          <w:sz w:val="22"/>
          <w:szCs w:val="22"/>
        </w:rPr>
      </w:pPr>
      <w:r w:rsidRPr="00DD390E">
        <w:rPr>
          <w:rFonts w:cstheme="minorHAnsi"/>
          <w:b/>
          <w:sz w:val="22"/>
          <w:szCs w:val="22"/>
        </w:rPr>
        <w:t xml:space="preserve">Districtwide Poverty Percentage: </w:t>
      </w:r>
    </w:p>
    <w:p w14:paraId="1DCDC7A0" w14:textId="5C5419B1" w:rsidR="00BF3E3D" w:rsidRPr="00DD390E" w:rsidRDefault="00BF3E3D" w:rsidP="00AC527A">
      <w:pPr>
        <w:spacing w:before="0" w:after="0" w:line="240" w:lineRule="auto"/>
        <w:rPr>
          <w:rFonts w:cstheme="minorHAnsi"/>
          <w:b/>
          <w:sz w:val="22"/>
          <w:szCs w:val="22"/>
        </w:rPr>
      </w:pPr>
    </w:p>
    <w:p w14:paraId="216A7BA9" w14:textId="062EED93" w:rsidR="00BF3E3D" w:rsidRPr="00DD390E" w:rsidRDefault="00BF3E3D" w:rsidP="00AC527A">
      <w:pPr>
        <w:spacing w:before="0" w:after="0" w:line="240" w:lineRule="auto"/>
        <w:rPr>
          <w:rFonts w:cstheme="minorHAnsi"/>
          <w:b/>
          <w:sz w:val="22"/>
          <w:szCs w:val="22"/>
        </w:rPr>
      </w:pPr>
      <w:r w:rsidRPr="00DD390E">
        <w:rPr>
          <w:rFonts w:cstheme="minorHAnsi"/>
          <w:b/>
          <w:sz w:val="22"/>
          <w:szCs w:val="22"/>
        </w:rPr>
        <w:t>Method for Serving Schools:</w:t>
      </w:r>
    </w:p>
    <w:p w14:paraId="515CDD3E" w14:textId="36F3462C" w:rsidR="00BF3E3D" w:rsidRPr="00DD390E" w:rsidRDefault="00BF3E3D" w:rsidP="00C966C8">
      <w:pPr>
        <w:pStyle w:val="ListParagraph"/>
        <w:numPr>
          <w:ilvl w:val="0"/>
          <w:numId w:val="46"/>
        </w:numPr>
        <w:spacing w:before="0" w:after="0" w:line="240" w:lineRule="auto"/>
        <w:rPr>
          <w:rFonts w:cstheme="minorHAnsi"/>
          <w:sz w:val="22"/>
          <w:szCs w:val="22"/>
        </w:rPr>
      </w:pPr>
      <w:r w:rsidRPr="00DD390E">
        <w:rPr>
          <w:rFonts w:cstheme="minorHAnsi"/>
          <w:sz w:val="22"/>
          <w:szCs w:val="22"/>
        </w:rPr>
        <w:t>Total District Enrollment less than 1,000</w:t>
      </w:r>
    </w:p>
    <w:p w14:paraId="2DD7E31F" w14:textId="17A9A8F9" w:rsidR="00BF3E3D" w:rsidRPr="00DD390E" w:rsidRDefault="00BF3E3D" w:rsidP="00C966C8">
      <w:pPr>
        <w:pStyle w:val="ListParagraph"/>
        <w:numPr>
          <w:ilvl w:val="0"/>
          <w:numId w:val="46"/>
        </w:numPr>
        <w:spacing w:before="0" w:after="0" w:line="240" w:lineRule="auto"/>
        <w:rPr>
          <w:rFonts w:cstheme="minorHAnsi"/>
          <w:sz w:val="22"/>
          <w:szCs w:val="22"/>
        </w:rPr>
      </w:pPr>
      <w:r w:rsidRPr="00DD390E">
        <w:rPr>
          <w:rFonts w:cstheme="minorHAnsi"/>
          <w:sz w:val="22"/>
          <w:szCs w:val="22"/>
        </w:rPr>
        <w:t>One School Per Grade Span</w:t>
      </w:r>
    </w:p>
    <w:p w14:paraId="62C41213" w14:textId="20143214" w:rsidR="00BF3E3D" w:rsidRPr="00DD390E" w:rsidRDefault="00BF3E3D" w:rsidP="00C966C8">
      <w:pPr>
        <w:pStyle w:val="ListParagraph"/>
        <w:numPr>
          <w:ilvl w:val="0"/>
          <w:numId w:val="46"/>
        </w:numPr>
        <w:spacing w:before="0" w:after="0" w:line="240" w:lineRule="auto"/>
        <w:rPr>
          <w:rFonts w:cstheme="minorHAnsi"/>
          <w:b/>
          <w:sz w:val="22"/>
          <w:szCs w:val="22"/>
        </w:rPr>
      </w:pPr>
      <w:r w:rsidRPr="00DD390E">
        <w:rPr>
          <w:rFonts w:cstheme="minorHAnsi"/>
          <w:sz w:val="22"/>
          <w:szCs w:val="22"/>
        </w:rPr>
        <w:t>Percentages Districtwide</w:t>
      </w:r>
    </w:p>
    <w:p w14:paraId="41D1F398" w14:textId="78DA8F5B" w:rsidR="00BF3E3D" w:rsidRPr="00DD390E" w:rsidRDefault="00BF3E3D" w:rsidP="00C966C8">
      <w:pPr>
        <w:pStyle w:val="ListParagraph"/>
        <w:numPr>
          <w:ilvl w:val="0"/>
          <w:numId w:val="46"/>
        </w:numPr>
        <w:spacing w:before="0" w:after="0" w:line="240" w:lineRule="auto"/>
        <w:rPr>
          <w:rFonts w:cstheme="minorHAnsi"/>
          <w:b/>
          <w:sz w:val="22"/>
          <w:szCs w:val="22"/>
        </w:rPr>
      </w:pPr>
      <w:r w:rsidRPr="00DD390E">
        <w:rPr>
          <w:rFonts w:cstheme="minorHAnsi"/>
          <w:sz w:val="22"/>
          <w:szCs w:val="22"/>
        </w:rPr>
        <w:t>35% Rule Districtwide</w:t>
      </w:r>
    </w:p>
    <w:p w14:paraId="73BA8F5D" w14:textId="1B8330DB" w:rsidR="00BF3E3D" w:rsidRPr="00DD390E" w:rsidRDefault="00BF3E3D" w:rsidP="00C966C8">
      <w:pPr>
        <w:pStyle w:val="ListParagraph"/>
        <w:numPr>
          <w:ilvl w:val="0"/>
          <w:numId w:val="46"/>
        </w:numPr>
        <w:spacing w:before="0" w:after="0" w:line="240" w:lineRule="auto"/>
        <w:rPr>
          <w:rFonts w:cstheme="minorHAnsi"/>
          <w:b/>
          <w:sz w:val="22"/>
          <w:szCs w:val="22"/>
        </w:rPr>
      </w:pPr>
      <w:r w:rsidRPr="00DD390E">
        <w:rPr>
          <w:rFonts w:cstheme="minorHAnsi"/>
          <w:sz w:val="22"/>
          <w:szCs w:val="22"/>
        </w:rPr>
        <w:t>Grade Span Grouping + Districtwide Percentage</w:t>
      </w:r>
    </w:p>
    <w:p w14:paraId="0438A43E" w14:textId="77777777" w:rsidR="00BF3E3D" w:rsidRPr="00DD390E" w:rsidRDefault="00BF3E3D" w:rsidP="00C966C8">
      <w:pPr>
        <w:pStyle w:val="ListParagraph"/>
        <w:numPr>
          <w:ilvl w:val="1"/>
          <w:numId w:val="47"/>
        </w:numPr>
        <w:spacing w:before="0"/>
        <w:rPr>
          <w:rFonts w:cstheme="minorHAnsi"/>
          <w:sz w:val="22"/>
          <w:szCs w:val="22"/>
        </w:rPr>
      </w:pPr>
      <w:r w:rsidRPr="00DD390E">
        <w:rPr>
          <w:rFonts w:cstheme="minorHAnsi"/>
          <w:sz w:val="22"/>
          <w:szCs w:val="22"/>
        </w:rPr>
        <w:t xml:space="preserve">Elementary </w:t>
      </w:r>
    </w:p>
    <w:p w14:paraId="0C019261" w14:textId="77777777" w:rsidR="00BF3E3D" w:rsidRPr="00DD390E" w:rsidRDefault="00BF3E3D" w:rsidP="00C966C8">
      <w:pPr>
        <w:pStyle w:val="ListParagraph"/>
        <w:numPr>
          <w:ilvl w:val="1"/>
          <w:numId w:val="47"/>
        </w:numPr>
        <w:spacing w:before="0"/>
        <w:rPr>
          <w:rFonts w:cstheme="minorHAnsi"/>
          <w:sz w:val="22"/>
          <w:szCs w:val="22"/>
        </w:rPr>
      </w:pPr>
      <w:r w:rsidRPr="00DD390E">
        <w:rPr>
          <w:rFonts w:cstheme="minorHAnsi"/>
          <w:sz w:val="22"/>
          <w:szCs w:val="22"/>
        </w:rPr>
        <w:t xml:space="preserve">Middle </w:t>
      </w:r>
    </w:p>
    <w:p w14:paraId="12F60C0A" w14:textId="68B702BA" w:rsidR="00BF3E3D" w:rsidRPr="00DD390E" w:rsidRDefault="00BF3E3D" w:rsidP="00C966C8">
      <w:pPr>
        <w:pStyle w:val="ListParagraph"/>
        <w:numPr>
          <w:ilvl w:val="1"/>
          <w:numId w:val="47"/>
        </w:numPr>
        <w:spacing w:before="0" w:after="0" w:line="240" w:lineRule="auto"/>
        <w:rPr>
          <w:rFonts w:cstheme="minorHAnsi"/>
          <w:b/>
          <w:sz w:val="22"/>
          <w:szCs w:val="22"/>
        </w:rPr>
      </w:pPr>
      <w:r w:rsidRPr="00DD390E">
        <w:rPr>
          <w:rFonts w:cstheme="minorHAnsi"/>
          <w:sz w:val="22"/>
          <w:szCs w:val="22"/>
        </w:rPr>
        <w:t>High</w:t>
      </w:r>
    </w:p>
    <w:p w14:paraId="4FF07DC0" w14:textId="7A909697" w:rsidR="00BF3E3D" w:rsidRPr="00DD390E" w:rsidRDefault="00BF3E3D" w:rsidP="00C966C8">
      <w:pPr>
        <w:pStyle w:val="ListParagraph"/>
        <w:numPr>
          <w:ilvl w:val="0"/>
          <w:numId w:val="47"/>
        </w:numPr>
        <w:spacing w:before="0" w:after="0" w:line="240" w:lineRule="auto"/>
        <w:rPr>
          <w:rFonts w:cstheme="minorHAnsi"/>
          <w:b/>
          <w:sz w:val="22"/>
          <w:szCs w:val="22"/>
        </w:rPr>
      </w:pPr>
      <w:r w:rsidRPr="00DD390E">
        <w:rPr>
          <w:rFonts w:cstheme="minorHAnsi"/>
          <w:sz w:val="22"/>
          <w:szCs w:val="22"/>
        </w:rPr>
        <w:t>Grade Span Grouping + Group-wide Percentage</w:t>
      </w:r>
    </w:p>
    <w:p w14:paraId="40A2C296" w14:textId="77777777" w:rsidR="00BF3E3D" w:rsidRPr="00DD390E" w:rsidRDefault="00BF3E3D" w:rsidP="00C966C8">
      <w:pPr>
        <w:pStyle w:val="ListParagraph"/>
        <w:numPr>
          <w:ilvl w:val="1"/>
          <w:numId w:val="47"/>
        </w:numPr>
        <w:spacing w:before="0"/>
        <w:rPr>
          <w:rFonts w:cstheme="minorHAnsi"/>
          <w:sz w:val="22"/>
          <w:szCs w:val="22"/>
        </w:rPr>
      </w:pPr>
      <w:r w:rsidRPr="00DD390E">
        <w:rPr>
          <w:rFonts w:cstheme="minorHAnsi"/>
          <w:sz w:val="22"/>
          <w:szCs w:val="22"/>
        </w:rPr>
        <w:t xml:space="preserve">Elementary </w:t>
      </w:r>
    </w:p>
    <w:p w14:paraId="3F0FD1B4" w14:textId="77777777" w:rsidR="00BF3E3D" w:rsidRPr="00DD390E" w:rsidRDefault="00BF3E3D" w:rsidP="00C966C8">
      <w:pPr>
        <w:pStyle w:val="ListParagraph"/>
        <w:numPr>
          <w:ilvl w:val="1"/>
          <w:numId w:val="47"/>
        </w:numPr>
        <w:spacing w:before="0"/>
        <w:rPr>
          <w:rFonts w:cstheme="minorHAnsi"/>
          <w:sz w:val="22"/>
          <w:szCs w:val="22"/>
        </w:rPr>
      </w:pPr>
      <w:r w:rsidRPr="00DD390E">
        <w:rPr>
          <w:rFonts w:cstheme="minorHAnsi"/>
          <w:sz w:val="22"/>
          <w:szCs w:val="22"/>
        </w:rPr>
        <w:t xml:space="preserve">Middle </w:t>
      </w:r>
    </w:p>
    <w:p w14:paraId="17EE2129" w14:textId="015DEBB2" w:rsidR="00BF3E3D" w:rsidRPr="00DD390E" w:rsidRDefault="00BF3E3D" w:rsidP="00C966C8">
      <w:pPr>
        <w:pStyle w:val="ListParagraph"/>
        <w:numPr>
          <w:ilvl w:val="1"/>
          <w:numId w:val="47"/>
        </w:numPr>
        <w:spacing w:before="0" w:after="0" w:line="240" w:lineRule="auto"/>
        <w:rPr>
          <w:rFonts w:cstheme="minorHAnsi"/>
          <w:b/>
          <w:sz w:val="22"/>
          <w:szCs w:val="22"/>
        </w:rPr>
      </w:pPr>
      <w:r w:rsidRPr="00DD390E">
        <w:rPr>
          <w:rFonts w:cstheme="minorHAnsi"/>
          <w:sz w:val="22"/>
          <w:szCs w:val="22"/>
        </w:rPr>
        <w:lastRenderedPageBreak/>
        <w:t>High</w:t>
      </w:r>
    </w:p>
    <w:p w14:paraId="0B27C463" w14:textId="7336168B" w:rsidR="00BF3E3D" w:rsidRPr="00DD390E" w:rsidRDefault="003475AF" w:rsidP="00C966C8">
      <w:pPr>
        <w:pStyle w:val="ListParagraph"/>
        <w:numPr>
          <w:ilvl w:val="0"/>
          <w:numId w:val="47"/>
        </w:numPr>
        <w:spacing w:before="0" w:after="0" w:line="240" w:lineRule="auto"/>
        <w:rPr>
          <w:rFonts w:cstheme="minorHAnsi"/>
          <w:sz w:val="22"/>
          <w:szCs w:val="22"/>
        </w:rPr>
      </w:pPr>
      <w:r w:rsidRPr="00DD390E">
        <w:rPr>
          <w:rFonts w:cstheme="minorHAnsi"/>
          <w:sz w:val="22"/>
          <w:szCs w:val="22"/>
        </w:rPr>
        <w:t>Grade Span Grouping + 35% Rule</w:t>
      </w:r>
    </w:p>
    <w:p w14:paraId="482EFF54" w14:textId="77777777" w:rsidR="0075269A" w:rsidRPr="00DD390E" w:rsidRDefault="0075269A" w:rsidP="00C966C8">
      <w:pPr>
        <w:pStyle w:val="ListParagraph"/>
        <w:numPr>
          <w:ilvl w:val="1"/>
          <w:numId w:val="47"/>
        </w:numPr>
        <w:spacing w:before="0"/>
        <w:rPr>
          <w:rFonts w:cstheme="minorHAnsi"/>
          <w:sz w:val="22"/>
          <w:szCs w:val="22"/>
        </w:rPr>
      </w:pPr>
      <w:r w:rsidRPr="00DD390E">
        <w:rPr>
          <w:rFonts w:cstheme="minorHAnsi"/>
          <w:sz w:val="22"/>
          <w:szCs w:val="22"/>
        </w:rPr>
        <w:t xml:space="preserve">Elementary </w:t>
      </w:r>
    </w:p>
    <w:p w14:paraId="4E06105B" w14:textId="77777777" w:rsidR="0075269A" w:rsidRPr="00DD390E" w:rsidRDefault="0075269A" w:rsidP="00C966C8">
      <w:pPr>
        <w:pStyle w:val="ListParagraph"/>
        <w:numPr>
          <w:ilvl w:val="1"/>
          <w:numId w:val="47"/>
        </w:numPr>
        <w:spacing w:before="0"/>
        <w:rPr>
          <w:rFonts w:cstheme="minorHAnsi"/>
          <w:sz w:val="22"/>
          <w:szCs w:val="22"/>
        </w:rPr>
      </w:pPr>
      <w:r w:rsidRPr="00DD390E">
        <w:rPr>
          <w:rFonts w:cstheme="minorHAnsi"/>
          <w:sz w:val="22"/>
          <w:szCs w:val="22"/>
        </w:rPr>
        <w:t xml:space="preserve">Middle </w:t>
      </w:r>
    </w:p>
    <w:p w14:paraId="59AE60E7" w14:textId="77777777" w:rsidR="0075269A" w:rsidRPr="00DD390E" w:rsidRDefault="0075269A" w:rsidP="00C966C8">
      <w:pPr>
        <w:pStyle w:val="ListParagraph"/>
        <w:numPr>
          <w:ilvl w:val="1"/>
          <w:numId w:val="47"/>
        </w:numPr>
        <w:spacing w:before="0" w:after="0" w:line="240" w:lineRule="auto"/>
        <w:rPr>
          <w:rFonts w:cstheme="minorHAnsi"/>
          <w:b/>
          <w:sz w:val="22"/>
          <w:szCs w:val="22"/>
        </w:rPr>
      </w:pPr>
      <w:r w:rsidRPr="00DD390E">
        <w:rPr>
          <w:rFonts w:cstheme="minorHAnsi"/>
          <w:sz w:val="22"/>
          <w:szCs w:val="22"/>
        </w:rPr>
        <w:t>High</w:t>
      </w:r>
    </w:p>
    <w:p w14:paraId="7D0BC91B" w14:textId="4FC32386" w:rsidR="0075269A" w:rsidRPr="00DD390E" w:rsidRDefault="0075269A" w:rsidP="00C966C8">
      <w:pPr>
        <w:pStyle w:val="ListParagraph"/>
        <w:numPr>
          <w:ilvl w:val="0"/>
          <w:numId w:val="47"/>
        </w:numPr>
        <w:spacing w:before="0" w:after="0" w:line="240" w:lineRule="auto"/>
        <w:rPr>
          <w:rFonts w:cstheme="minorHAnsi"/>
          <w:sz w:val="22"/>
          <w:szCs w:val="22"/>
        </w:rPr>
      </w:pPr>
      <w:r w:rsidRPr="00DD390E">
        <w:rPr>
          <w:rFonts w:cstheme="minorHAnsi"/>
          <w:sz w:val="22"/>
          <w:szCs w:val="22"/>
        </w:rPr>
        <w:t>50% Rule High Schools</w:t>
      </w:r>
    </w:p>
    <w:p w14:paraId="26FD168D" w14:textId="77777777" w:rsidR="0075269A" w:rsidRPr="00DD390E" w:rsidRDefault="0075269A" w:rsidP="00C966C8">
      <w:pPr>
        <w:pStyle w:val="ListParagraph"/>
        <w:numPr>
          <w:ilvl w:val="1"/>
          <w:numId w:val="47"/>
        </w:numPr>
        <w:spacing w:before="0"/>
        <w:rPr>
          <w:rFonts w:cstheme="minorHAnsi"/>
          <w:sz w:val="22"/>
          <w:szCs w:val="22"/>
        </w:rPr>
      </w:pPr>
      <w:r w:rsidRPr="00DD390E">
        <w:rPr>
          <w:rFonts w:cstheme="minorHAnsi"/>
          <w:sz w:val="22"/>
          <w:szCs w:val="22"/>
        </w:rPr>
        <w:t xml:space="preserve">Elementary </w:t>
      </w:r>
    </w:p>
    <w:p w14:paraId="5656EA00" w14:textId="77777777" w:rsidR="0075269A" w:rsidRPr="00DD390E" w:rsidRDefault="0075269A" w:rsidP="00C966C8">
      <w:pPr>
        <w:pStyle w:val="ListParagraph"/>
        <w:numPr>
          <w:ilvl w:val="1"/>
          <w:numId w:val="47"/>
        </w:numPr>
        <w:spacing w:before="0"/>
        <w:rPr>
          <w:rFonts w:cstheme="minorHAnsi"/>
          <w:sz w:val="22"/>
          <w:szCs w:val="22"/>
        </w:rPr>
      </w:pPr>
      <w:r w:rsidRPr="00DD390E">
        <w:rPr>
          <w:rFonts w:cstheme="minorHAnsi"/>
          <w:sz w:val="22"/>
          <w:szCs w:val="22"/>
        </w:rPr>
        <w:t xml:space="preserve">Middle </w:t>
      </w:r>
    </w:p>
    <w:p w14:paraId="0C36A24D" w14:textId="01EDAFF0" w:rsidR="0075269A" w:rsidRPr="00DD390E" w:rsidRDefault="0075269A" w:rsidP="00C966C8">
      <w:pPr>
        <w:pStyle w:val="ListParagraph"/>
        <w:numPr>
          <w:ilvl w:val="1"/>
          <w:numId w:val="47"/>
        </w:numPr>
        <w:spacing w:before="0" w:after="0" w:line="240" w:lineRule="auto"/>
        <w:rPr>
          <w:rFonts w:cstheme="minorHAnsi"/>
          <w:b/>
          <w:sz w:val="22"/>
          <w:szCs w:val="22"/>
        </w:rPr>
      </w:pPr>
      <w:r w:rsidRPr="00DD390E">
        <w:rPr>
          <w:rFonts w:cstheme="minorHAnsi"/>
          <w:sz w:val="22"/>
          <w:szCs w:val="22"/>
        </w:rPr>
        <w:t>High</w:t>
      </w:r>
    </w:p>
    <w:p w14:paraId="3309E7DD" w14:textId="47641BB3" w:rsidR="00AC527A" w:rsidRPr="00DD390E" w:rsidRDefault="00AC527A" w:rsidP="00AC527A">
      <w:pPr>
        <w:spacing w:before="0" w:after="0" w:line="240" w:lineRule="auto"/>
        <w:rPr>
          <w:rFonts w:cstheme="minorHAnsi"/>
          <w:sz w:val="22"/>
          <w:szCs w:val="22"/>
        </w:rPr>
      </w:pPr>
    </w:p>
    <w:p w14:paraId="1E10DEEE" w14:textId="52FDABF4" w:rsidR="00AC527A" w:rsidRPr="00DD390E" w:rsidRDefault="00AC527A" w:rsidP="00AC527A">
      <w:pPr>
        <w:pStyle w:val="Heading5"/>
        <w:rPr>
          <w:rFonts w:cstheme="minorHAnsi"/>
          <w:b/>
          <w:sz w:val="22"/>
          <w:szCs w:val="22"/>
        </w:rPr>
      </w:pPr>
      <w:r w:rsidRPr="00DD390E">
        <w:rPr>
          <w:rFonts w:cstheme="minorHAnsi"/>
          <w:b/>
          <w:sz w:val="22"/>
          <w:szCs w:val="22"/>
        </w:rPr>
        <w:t xml:space="preserve">School profile </w:t>
      </w:r>
    </w:p>
    <w:p w14:paraId="08451B8B" w14:textId="4B12A9B8" w:rsidR="00AC527A" w:rsidRPr="00DD390E" w:rsidRDefault="00AC527A" w:rsidP="00AC527A">
      <w:pPr>
        <w:pStyle w:val="NormalWeb"/>
        <w:spacing w:before="0" w:beforeAutospacing="0" w:after="15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The list of schools below was prepopulated based on Student October Count and the current school codes list. If new schools or grade spans are not included, manually add or adjust the schools by selected "Add School" at the bottom of the page. Schools above 75% poverty are listed first and must be served with Title I, Part A funds.</w:t>
      </w:r>
    </w:p>
    <w:p w14:paraId="5E3E571F" w14:textId="0DF30A91" w:rsidR="00AC527A" w:rsidRPr="00DD390E" w:rsidRDefault="00AC527A" w:rsidP="00AC527A">
      <w:pPr>
        <w:pStyle w:val="NormalWeb"/>
        <w:spacing w:before="0" w:beforeAutospacing="0" w:after="150" w:afterAutospacing="0"/>
        <w:rPr>
          <w:rFonts w:asciiTheme="minorHAnsi" w:hAnsiTheme="minorHAnsi" w:cstheme="minorHAnsi"/>
          <w:color w:val="333333"/>
          <w:sz w:val="22"/>
          <w:szCs w:val="22"/>
        </w:rPr>
      </w:pPr>
      <w:r w:rsidRPr="00DD390E">
        <w:rPr>
          <w:rStyle w:val="Strong"/>
          <w:rFonts w:asciiTheme="minorHAnsi" w:hAnsiTheme="minorHAnsi" w:cstheme="minorHAnsi"/>
          <w:color w:val="333333"/>
          <w:sz w:val="22"/>
          <w:szCs w:val="22"/>
        </w:rPr>
        <w:t>Note</w:t>
      </w:r>
      <w:r w:rsidRPr="00DD390E">
        <w:rPr>
          <w:rFonts w:asciiTheme="minorHAnsi" w:hAnsiTheme="minorHAnsi" w:cstheme="minorHAnsi"/>
          <w:color w:val="333333"/>
          <w:sz w:val="22"/>
          <w:szCs w:val="22"/>
        </w:rPr>
        <w:t>: Schoolwide schools with less than 40% poverty must have an approved </w:t>
      </w:r>
      <w:hyperlink r:id="rId11" w:tgtFrame="_blank" w:history="1">
        <w:r w:rsidRPr="00DD390E">
          <w:rPr>
            <w:rStyle w:val="Hyperlink"/>
            <w:rFonts w:asciiTheme="minorHAnsi" w:hAnsiTheme="minorHAnsi" w:cstheme="minorHAnsi"/>
            <w:color w:val="337AB7"/>
            <w:sz w:val="22"/>
            <w:szCs w:val="22"/>
          </w:rPr>
          <w:t>waiver (DOC)</w:t>
        </w:r>
      </w:hyperlink>
      <w:r w:rsidRPr="00DD390E">
        <w:rPr>
          <w:rFonts w:asciiTheme="minorHAnsi" w:hAnsiTheme="minorHAnsi" w:cstheme="minorHAnsi"/>
          <w:color w:val="333333"/>
          <w:sz w:val="22"/>
          <w:szCs w:val="22"/>
        </w:rPr>
        <w:t> on file with CDE.</w:t>
      </w:r>
    </w:p>
    <w:p w14:paraId="18A11FDF" w14:textId="72D3EA6A" w:rsidR="00AC527A" w:rsidRPr="00DD390E" w:rsidRDefault="0007759C" w:rsidP="00AC527A">
      <w:pPr>
        <w:spacing w:before="0" w:after="0" w:line="240" w:lineRule="auto"/>
        <w:rPr>
          <w:rFonts w:cstheme="minorHAnsi"/>
          <w:sz w:val="22"/>
          <w:szCs w:val="22"/>
        </w:rPr>
      </w:pPr>
      <w:r w:rsidRPr="00DD390E">
        <w:rPr>
          <w:rFonts w:cstheme="minorHAnsi"/>
          <w:sz w:val="22"/>
          <w:szCs w:val="22"/>
        </w:rPr>
        <w:t>School list is prepopulated with the following data:</w:t>
      </w:r>
    </w:p>
    <w:p w14:paraId="46D4C8B0" w14:textId="6C23F328" w:rsidR="0007759C" w:rsidRPr="00DD390E" w:rsidRDefault="0007759C" w:rsidP="00AC527A">
      <w:pPr>
        <w:spacing w:before="0" w:after="0" w:line="240" w:lineRule="auto"/>
        <w:rPr>
          <w:rFonts w:cstheme="minorHAnsi"/>
          <w:sz w:val="22"/>
          <w:szCs w:val="22"/>
        </w:rPr>
      </w:pPr>
    </w:p>
    <w:p w14:paraId="3A3442F6" w14:textId="17337F72" w:rsidR="0007759C" w:rsidRPr="00DD390E" w:rsidRDefault="0007759C" w:rsidP="00AC527A">
      <w:pPr>
        <w:spacing w:before="0" w:after="0" w:line="240" w:lineRule="auto"/>
        <w:rPr>
          <w:rFonts w:cstheme="minorHAnsi"/>
          <w:sz w:val="22"/>
          <w:szCs w:val="22"/>
        </w:rPr>
      </w:pPr>
      <w:r w:rsidRPr="00DD390E">
        <w:rPr>
          <w:rFonts w:cstheme="minorHAnsi"/>
          <w:sz w:val="22"/>
          <w:szCs w:val="22"/>
        </w:rPr>
        <w:t>School Code</w:t>
      </w:r>
    </w:p>
    <w:p w14:paraId="2DAD000C" w14:textId="5E60CA80" w:rsidR="0007759C" w:rsidRPr="00DD390E" w:rsidRDefault="0007759C" w:rsidP="00AC527A">
      <w:pPr>
        <w:spacing w:before="0" w:after="0" w:line="240" w:lineRule="auto"/>
        <w:rPr>
          <w:rFonts w:cstheme="minorHAnsi"/>
          <w:sz w:val="22"/>
          <w:szCs w:val="22"/>
        </w:rPr>
      </w:pPr>
      <w:r w:rsidRPr="00DD390E">
        <w:rPr>
          <w:rFonts w:cstheme="minorHAnsi"/>
          <w:sz w:val="22"/>
          <w:szCs w:val="22"/>
        </w:rPr>
        <w:t>School Name</w:t>
      </w:r>
    </w:p>
    <w:p w14:paraId="424576DA" w14:textId="7E222295" w:rsidR="0007759C" w:rsidRPr="00DD390E" w:rsidRDefault="0007759C" w:rsidP="00AC527A">
      <w:pPr>
        <w:spacing w:before="0" w:after="0" w:line="240" w:lineRule="auto"/>
        <w:rPr>
          <w:rFonts w:cstheme="minorHAnsi"/>
          <w:sz w:val="22"/>
          <w:szCs w:val="22"/>
        </w:rPr>
      </w:pPr>
      <w:r w:rsidRPr="00DD390E">
        <w:rPr>
          <w:rFonts w:cstheme="minorHAnsi"/>
          <w:sz w:val="22"/>
          <w:szCs w:val="22"/>
        </w:rPr>
        <w:t>(E/M/H)</w:t>
      </w:r>
    </w:p>
    <w:p w14:paraId="7E95AEC7" w14:textId="3C953286" w:rsidR="0007759C" w:rsidRPr="00DD390E" w:rsidRDefault="0007759C" w:rsidP="00AC527A">
      <w:pPr>
        <w:spacing w:before="0" w:after="0" w:line="240" w:lineRule="auto"/>
        <w:rPr>
          <w:rFonts w:cstheme="minorHAnsi"/>
          <w:sz w:val="22"/>
          <w:szCs w:val="22"/>
        </w:rPr>
      </w:pPr>
      <w:r w:rsidRPr="00DD390E">
        <w:rPr>
          <w:rFonts w:cstheme="minorHAnsi"/>
          <w:sz w:val="22"/>
          <w:szCs w:val="22"/>
        </w:rPr>
        <w:t>Grad</w:t>
      </w:r>
      <w:r w:rsidR="004C5F6B">
        <w:rPr>
          <w:rFonts w:cstheme="minorHAnsi"/>
          <w:sz w:val="22"/>
          <w:szCs w:val="22"/>
        </w:rPr>
        <w:t>e</w:t>
      </w:r>
      <w:r w:rsidRPr="00DD390E">
        <w:rPr>
          <w:rFonts w:cstheme="minorHAnsi"/>
          <w:sz w:val="22"/>
          <w:szCs w:val="22"/>
        </w:rPr>
        <w:t xml:space="preserve"> Span</w:t>
      </w:r>
    </w:p>
    <w:p w14:paraId="3FBB2DD2" w14:textId="68926F57" w:rsidR="0007759C" w:rsidRPr="00DD390E" w:rsidRDefault="0007759C" w:rsidP="00AC527A">
      <w:pPr>
        <w:spacing w:before="0" w:after="0" w:line="240" w:lineRule="auto"/>
        <w:rPr>
          <w:rFonts w:cstheme="minorHAnsi"/>
          <w:sz w:val="22"/>
          <w:szCs w:val="22"/>
        </w:rPr>
      </w:pPr>
      <w:r w:rsidRPr="00DD390E">
        <w:rPr>
          <w:rFonts w:cstheme="minorHAnsi"/>
          <w:sz w:val="22"/>
          <w:szCs w:val="22"/>
        </w:rPr>
        <w:t>Student Count</w:t>
      </w:r>
    </w:p>
    <w:p w14:paraId="54C64102" w14:textId="55BA0699" w:rsidR="0007759C" w:rsidRPr="00DD390E" w:rsidRDefault="0007759C" w:rsidP="00AC527A">
      <w:pPr>
        <w:spacing w:before="0" w:after="0" w:line="240" w:lineRule="auto"/>
        <w:rPr>
          <w:rFonts w:cstheme="minorHAnsi"/>
          <w:sz w:val="22"/>
          <w:szCs w:val="22"/>
        </w:rPr>
      </w:pPr>
      <w:r w:rsidRPr="00DD390E">
        <w:rPr>
          <w:rFonts w:cstheme="minorHAnsi"/>
          <w:sz w:val="22"/>
          <w:szCs w:val="22"/>
        </w:rPr>
        <w:t>Low Income Count</w:t>
      </w:r>
    </w:p>
    <w:p w14:paraId="5C9C0155" w14:textId="34D0A7DB" w:rsidR="0007759C" w:rsidRPr="00DD390E" w:rsidRDefault="0007759C" w:rsidP="00AC527A">
      <w:pPr>
        <w:spacing w:before="0" w:after="0" w:line="240" w:lineRule="auto"/>
        <w:rPr>
          <w:rFonts w:cstheme="minorHAnsi"/>
          <w:sz w:val="22"/>
          <w:szCs w:val="22"/>
        </w:rPr>
      </w:pPr>
      <w:r w:rsidRPr="00DD390E">
        <w:rPr>
          <w:rFonts w:cstheme="minorHAnsi"/>
          <w:sz w:val="22"/>
          <w:szCs w:val="22"/>
        </w:rPr>
        <w:t xml:space="preserve">Poverty Rate (based on method indicated </w:t>
      </w:r>
      <w:r w:rsidR="004C5F6B">
        <w:rPr>
          <w:rFonts w:cstheme="minorHAnsi"/>
          <w:sz w:val="22"/>
          <w:szCs w:val="22"/>
        </w:rPr>
        <w:t xml:space="preserve">for </w:t>
      </w:r>
      <w:r w:rsidRPr="00DD390E">
        <w:rPr>
          <w:rFonts w:cstheme="minorHAnsi"/>
          <w:sz w:val="22"/>
          <w:szCs w:val="22"/>
        </w:rPr>
        <w:t>serving schools on LEA Profile page)</w:t>
      </w:r>
    </w:p>
    <w:p w14:paraId="190EF0BE" w14:textId="2DFC1818" w:rsidR="0007759C" w:rsidRPr="00DD390E" w:rsidRDefault="0007759C" w:rsidP="00AC527A">
      <w:pPr>
        <w:spacing w:before="0" w:after="0" w:line="240" w:lineRule="auto"/>
        <w:rPr>
          <w:rFonts w:cstheme="minorHAnsi"/>
          <w:sz w:val="22"/>
          <w:szCs w:val="22"/>
        </w:rPr>
      </w:pPr>
      <w:r w:rsidRPr="00DD390E">
        <w:rPr>
          <w:rFonts w:cstheme="minorHAnsi"/>
          <w:sz w:val="22"/>
          <w:szCs w:val="22"/>
        </w:rPr>
        <w:t>Title I Designation 2020-2021</w:t>
      </w:r>
    </w:p>
    <w:p w14:paraId="693AE88C" w14:textId="78D18602" w:rsidR="0007759C" w:rsidRPr="00DD390E" w:rsidRDefault="0007759C" w:rsidP="00AC527A">
      <w:pPr>
        <w:spacing w:before="0" w:after="0" w:line="240" w:lineRule="auto"/>
        <w:rPr>
          <w:rFonts w:cstheme="minorHAnsi"/>
          <w:sz w:val="22"/>
          <w:szCs w:val="22"/>
        </w:rPr>
      </w:pPr>
      <w:r w:rsidRPr="00DD390E">
        <w:rPr>
          <w:rFonts w:cstheme="minorHAnsi"/>
          <w:sz w:val="22"/>
          <w:szCs w:val="22"/>
        </w:rPr>
        <w:t>Title I Designation 2019-2020</w:t>
      </w:r>
    </w:p>
    <w:p w14:paraId="24D0F0DB" w14:textId="2E4475D1" w:rsidR="0007759C" w:rsidRPr="00DD390E" w:rsidRDefault="0007759C" w:rsidP="00AC527A">
      <w:pPr>
        <w:spacing w:before="0" w:after="0" w:line="240" w:lineRule="auto"/>
        <w:rPr>
          <w:rFonts w:cstheme="minorHAnsi"/>
          <w:sz w:val="22"/>
          <w:szCs w:val="22"/>
        </w:rPr>
      </w:pPr>
      <w:r w:rsidRPr="00DD390E">
        <w:rPr>
          <w:rFonts w:cstheme="minorHAnsi"/>
          <w:sz w:val="22"/>
          <w:szCs w:val="22"/>
        </w:rPr>
        <w:t>Consolidated Schoolwide (Y/N)</w:t>
      </w:r>
    </w:p>
    <w:p w14:paraId="1368AA5F" w14:textId="3D87B265" w:rsidR="0007759C" w:rsidRPr="00DD390E" w:rsidRDefault="0007759C" w:rsidP="00AC527A">
      <w:pPr>
        <w:spacing w:before="0" w:after="0" w:line="240" w:lineRule="auto"/>
        <w:rPr>
          <w:rFonts w:cstheme="minorHAnsi"/>
          <w:sz w:val="22"/>
          <w:szCs w:val="22"/>
        </w:rPr>
      </w:pPr>
      <w:r w:rsidRPr="00DD390E">
        <w:rPr>
          <w:rFonts w:cstheme="minorHAnsi"/>
          <w:sz w:val="22"/>
          <w:szCs w:val="22"/>
        </w:rPr>
        <w:t>SPF Plan Type</w:t>
      </w:r>
    </w:p>
    <w:p w14:paraId="154AF24F" w14:textId="23CE4E0E" w:rsidR="00AC527A" w:rsidRPr="00DD390E" w:rsidRDefault="0007759C" w:rsidP="00AC527A">
      <w:pPr>
        <w:spacing w:before="0" w:after="0" w:line="240" w:lineRule="auto"/>
        <w:rPr>
          <w:rFonts w:cstheme="minorHAnsi"/>
          <w:sz w:val="22"/>
          <w:szCs w:val="22"/>
        </w:rPr>
      </w:pPr>
      <w:r w:rsidRPr="00DD390E">
        <w:rPr>
          <w:rFonts w:cstheme="minorHAnsi"/>
          <w:sz w:val="22"/>
          <w:szCs w:val="22"/>
        </w:rPr>
        <w:t>ESSA Designation</w:t>
      </w:r>
    </w:p>
    <w:p w14:paraId="7383B142" w14:textId="471BC507" w:rsidR="00515F08" w:rsidRPr="00DD390E" w:rsidRDefault="00A73BF4" w:rsidP="00DD390E">
      <w:pPr>
        <w:pStyle w:val="Heading5"/>
        <w:rPr>
          <w:rFonts w:cstheme="minorHAnsi"/>
          <w:b/>
          <w:sz w:val="22"/>
          <w:szCs w:val="22"/>
        </w:rPr>
      </w:pPr>
      <w:r w:rsidRPr="00DD390E">
        <w:rPr>
          <w:rFonts w:cstheme="minorHAnsi"/>
          <w:b/>
          <w:sz w:val="22"/>
          <w:szCs w:val="22"/>
        </w:rPr>
        <w:t>G</w:t>
      </w:r>
      <w:r w:rsidR="00C9118F" w:rsidRPr="00DD390E">
        <w:rPr>
          <w:rFonts w:cstheme="minorHAnsi"/>
          <w:b/>
          <w:sz w:val="22"/>
          <w:szCs w:val="22"/>
        </w:rPr>
        <w:t>e</w:t>
      </w:r>
      <w:r w:rsidRPr="00DD390E">
        <w:rPr>
          <w:rFonts w:cstheme="minorHAnsi"/>
          <w:b/>
          <w:sz w:val="22"/>
          <w:szCs w:val="22"/>
        </w:rPr>
        <w:t xml:space="preserve">neral </w:t>
      </w:r>
      <w:r w:rsidR="00515F08" w:rsidRPr="00DD390E">
        <w:rPr>
          <w:rFonts w:cstheme="minorHAnsi"/>
          <w:b/>
          <w:sz w:val="22"/>
          <w:szCs w:val="22"/>
        </w:rPr>
        <w:t>Assurances</w:t>
      </w:r>
    </w:p>
    <w:p w14:paraId="1E342531" w14:textId="77777777" w:rsidR="00A73BF4" w:rsidRPr="003D060D" w:rsidRDefault="009959AC" w:rsidP="00CC0DCD">
      <w:pPr>
        <w:pStyle w:val="Heading5"/>
        <w:rPr>
          <w:rFonts w:cstheme="minorHAnsi"/>
          <w:sz w:val="22"/>
          <w:szCs w:val="22"/>
        </w:rPr>
      </w:pPr>
      <w:r w:rsidRPr="003D060D">
        <w:rPr>
          <w:rFonts w:cstheme="minorHAnsi"/>
          <w:sz w:val="22"/>
          <w:szCs w:val="22"/>
        </w:rPr>
        <w:lastRenderedPageBreak/>
        <w:t>GEPA Statement</w:t>
      </w:r>
    </w:p>
    <w:p w14:paraId="08C80C3D" w14:textId="77777777" w:rsidR="00342A52" w:rsidRPr="00DD390E" w:rsidRDefault="00342A52" w:rsidP="00845E99">
      <w:pPr>
        <w:spacing w:before="0" w:after="0" w:line="240" w:lineRule="auto"/>
        <w:rPr>
          <w:rFonts w:eastAsia="Times New Roman" w:cstheme="minorHAnsi"/>
          <w:b/>
          <w:sz w:val="22"/>
          <w:szCs w:val="22"/>
        </w:rPr>
      </w:pPr>
      <w:r w:rsidRPr="00DD390E">
        <w:rPr>
          <w:rFonts w:eastAsia="Times New Roman" w:cstheme="minorHAnsi"/>
          <w:b/>
          <w:sz w:val="22"/>
          <w:szCs w:val="22"/>
        </w:rPr>
        <w:t>Overview</w:t>
      </w:r>
    </w:p>
    <w:p w14:paraId="4BB65DD2" w14:textId="77777777" w:rsidR="00915757" w:rsidRPr="00DD390E" w:rsidRDefault="00915757" w:rsidP="00915757">
      <w:pPr>
        <w:spacing w:before="0" w:after="0" w:line="240" w:lineRule="auto"/>
        <w:rPr>
          <w:rFonts w:eastAsia="Times New Roman" w:cstheme="minorHAnsi"/>
          <w:sz w:val="22"/>
          <w:szCs w:val="22"/>
        </w:rPr>
      </w:pPr>
      <w:r w:rsidRPr="00DD390E">
        <w:rPr>
          <w:rFonts w:eastAsia="Times New Roman" w:cstheme="minorHAnsi"/>
          <w:sz w:val="22"/>
          <w:szCs w:val="22"/>
        </w:rPr>
        <w:t>Section 427 of the United States Department of Education's General Education Provisions Act (GEPA)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p>
    <w:p w14:paraId="2E3A2FA9" w14:textId="77777777" w:rsidR="00915757" w:rsidRPr="00DD390E" w:rsidRDefault="00915757" w:rsidP="00915757">
      <w:pPr>
        <w:spacing w:before="0" w:after="0" w:line="240" w:lineRule="auto"/>
        <w:rPr>
          <w:rFonts w:eastAsia="Times New Roman" w:cstheme="minorHAnsi"/>
          <w:sz w:val="22"/>
          <w:szCs w:val="22"/>
        </w:rPr>
      </w:pPr>
    </w:p>
    <w:p w14:paraId="4070D15B" w14:textId="359A4EEF" w:rsidR="00845E99" w:rsidRPr="00DD390E" w:rsidRDefault="00915757" w:rsidP="00915757">
      <w:pPr>
        <w:spacing w:before="0" w:after="0" w:line="240" w:lineRule="auto"/>
        <w:rPr>
          <w:rFonts w:eastAsia="Times New Roman" w:cstheme="minorHAnsi"/>
          <w:sz w:val="22"/>
          <w:szCs w:val="22"/>
        </w:rPr>
      </w:pPr>
      <w:r w:rsidRPr="00DD390E">
        <w:rPr>
          <w:rFonts w:eastAsia="Times New Roman" w:cstheme="minorHAnsi"/>
          <w:sz w:val="22"/>
          <w:szCs w:val="22"/>
        </w:rPr>
        <w:t>This provision allows applicants discretion in developing and describing the activities that are occurring to meet this requirement. GEPA highlights six types of barriers that can impede equitable access or participation: gender, race, national origin, color, disability, or age. Based on local circumstances, LEAs should determine whether these or other barriers may prevent your students, teachers, etc. from such access or participation in the Federally-funded project or activity</w:t>
      </w:r>
    </w:p>
    <w:p w14:paraId="7BD2FC17" w14:textId="77777777" w:rsidR="0071516B" w:rsidRPr="00DD390E" w:rsidRDefault="0071516B" w:rsidP="00915757">
      <w:pPr>
        <w:spacing w:before="0" w:after="0" w:line="240" w:lineRule="auto"/>
        <w:rPr>
          <w:rFonts w:eastAsia="Times New Roman" w:cstheme="minorHAnsi"/>
          <w:sz w:val="22"/>
          <w:szCs w:val="22"/>
        </w:rPr>
      </w:pPr>
    </w:p>
    <w:p w14:paraId="431C6AF2" w14:textId="77777777" w:rsidR="00845E99" w:rsidRPr="00DD390E" w:rsidRDefault="00845E99" w:rsidP="00845E99">
      <w:pPr>
        <w:spacing w:before="0" w:after="0" w:line="240" w:lineRule="auto"/>
        <w:rPr>
          <w:rFonts w:eastAsia="Times New Roman" w:cstheme="minorHAnsi"/>
          <w:b/>
          <w:sz w:val="22"/>
          <w:szCs w:val="22"/>
        </w:rPr>
      </w:pPr>
      <w:r w:rsidRPr="00DD390E">
        <w:rPr>
          <w:rFonts w:eastAsia="Times New Roman" w:cstheme="minorHAnsi"/>
          <w:b/>
          <w:sz w:val="22"/>
          <w:szCs w:val="22"/>
        </w:rPr>
        <w:t>Describe and Accept</w:t>
      </w:r>
    </w:p>
    <w:p w14:paraId="343FAC6B" w14:textId="7ACC5379" w:rsidR="00845E99" w:rsidRPr="00DD390E" w:rsidRDefault="00845E99" w:rsidP="001F6C1C">
      <w:pPr>
        <w:spacing w:before="0" w:after="0" w:line="240" w:lineRule="auto"/>
        <w:rPr>
          <w:rFonts w:eastAsia="Times New Roman" w:cstheme="minorHAnsi"/>
          <w:sz w:val="22"/>
          <w:szCs w:val="22"/>
        </w:rPr>
      </w:pPr>
      <w:r w:rsidRPr="00DD390E">
        <w:rPr>
          <w:rFonts w:eastAsia="Times New Roman" w:cstheme="minorHAnsi"/>
          <w:sz w:val="22"/>
          <w:szCs w:val="22"/>
        </w:rPr>
        <w:t xml:space="preserve">In the </w:t>
      </w:r>
      <w:r w:rsidR="005C2E5D" w:rsidRPr="00DD390E">
        <w:rPr>
          <w:rFonts w:eastAsia="Times New Roman" w:cstheme="minorHAnsi"/>
          <w:sz w:val="22"/>
          <w:szCs w:val="22"/>
        </w:rPr>
        <w:t xml:space="preserve">table </w:t>
      </w:r>
      <w:r w:rsidRPr="00DD390E">
        <w:rPr>
          <w:rFonts w:eastAsia="Times New Roman" w:cstheme="minorHAnsi"/>
          <w:sz w:val="22"/>
          <w:szCs w:val="22"/>
        </w:rPr>
        <w:t xml:space="preserve">provided below, describe the steps the LEA is taking to identify and overcome barriers that exist within the LEA related to gender, race, national origin, color, disability, or age. Please provide a clear and succinct description of how the LEA plans to address those barriers that </w:t>
      </w:r>
      <w:r w:rsidRPr="00DD390E">
        <w:rPr>
          <w:rFonts w:eastAsia="Times New Roman" w:cstheme="minorHAnsi"/>
          <w:b/>
          <w:sz w:val="22"/>
          <w:szCs w:val="22"/>
        </w:rPr>
        <w:t>are applicable to the LEA's circumstances</w:t>
      </w:r>
      <w:r w:rsidRPr="00DD390E">
        <w:rPr>
          <w:rFonts w:eastAsia="Times New Roman" w:cstheme="minorHAnsi"/>
          <w:sz w:val="22"/>
          <w:szCs w:val="22"/>
        </w:rPr>
        <w:t xml:space="preserve">. The description(s) provided should relate to the LEA's proposed program activities within the consolidated application. </w:t>
      </w:r>
    </w:p>
    <w:p w14:paraId="09C64AEF" w14:textId="77777777" w:rsidR="00845E99" w:rsidRPr="00DD390E" w:rsidRDefault="00845E99" w:rsidP="00845E99">
      <w:pPr>
        <w:spacing w:before="0" w:after="0" w:line="240" w:lineRule="auto"/>
        <w:rPr>
          <w:rFonts w:eastAsia="Times New Roman" w:cstheme="minorHAnsi"/>
          <w:b/>
          <w:sz w:val="22"/>
          <w:szCs w:val="22"/>
        </w:rPr>
      </w:pPr>
    </w:p>
    <w:p w14:paraId="17355FEF" w14:textId="768C23B6" w:rsidR="00304D6D" w:rsidRPr="00DD390E" w:rsidRDefault="00CE0551" w:rsidP="00845E99">
      <w:pPr>
        <w:spacing w:before="0" w:after="0" w:line="240" w:lineRule="auto"/>
        <w:rPr>
          <w:rFonts w:eastAsia="Times New Roman" w:cstheme="minorHAnsi"/>
          <w:b/>
          <w:sz w:val="22"/>
          <w:szCs w:val="22"/>
        </w:rPr>
      </w:pPr>
      <w:r>
        <w:rPr>
          <w:rFonts w:eastAsia="Times New Roman" w:cstheme="minorHAnsi"/>
          <w:b/>
          <w:sz w:val="22"/>
          <w:szCs w:val="22"/>
        </w:rPr>
        <w:t>GEPA</w:t>
      </w:r>
      <w:r w:rsidR="0071516B" w:rsidRPr="00DD390E">
        <w:rPr>
          <w:rFonts w:eastAsia="Times New Roman" w:cstheme="minorHAnsi"/>
          <w:b/>
          <w:sz w:val="22"/>
          <w:szCs w:val="22"/>
        </w:rPr>
        <w:t xml:space="preserve"> Item(s)</w:t>
      </w:r>
      <w:r w:rsidR="00FD1491" w:rsidRPr="00DD390E">
        <w:rPr>
          <w:rFonts w:eastAsia="Times New Roman" w:cstheme="minorHAnsi"/>
          <w:b/>
          <w:sz w:val="22"/>
          <w:szCs w:val="22"/>
        </w:rPr>
        <w:t>:</w:t>
      </w:r>
    </w:p>
    <w:p w14:paraId="27431C9A" w14:textId="77777777" w:rsidR="00CE0551" w:rsidRDefault="00CE0551" w:rsidP="00845E99">
      <w:pPr>
        <w:spacing w:before="0" w:after="0" w:line="240" w:lineRule="auto"/>
        <w:rPr>
          <w:rFonts w:eastAsia="Times New Roman" w:cstheme="minorHAnsi"/>
          <w:sz w:val="22"/>
          <w:szCs w:val="22"/>
        </w:rPr>
      </w:pPr>
    </w:p>
    <w:p w14:paraId="1CA55AAF" w14:textId="313ACC68" w:rsidR="00316C3D" w:rsidRDefault="00FD1491" w:rsidP="00316C3D">
      <w:pPr>
        <w:spacing w:before="0" w:after="0" w:line="240" w:lineRule="auto"/>
      </w:pPr>
      <w:r w:rsidRPr="00DD390E">
        <w:rPr>
          <w:rFonts w:eastAsia="Times New Roman" w:cstheme="minorHAnsi"/>
          <w:sz w:val="22"/>
          <w:szCs w:val="22"/>
        </w:rPr>
        <w:t xml:space="preserve">Barrier Type: </w:t>
      </w:r>
      <w:r w:rsidR="00316C3D">
        <w:t xml:space="preserve">Drop-down options: </w:t>
      </w:r>
    </w:p>
    <w:p w14:paraId="0E94A63F" w14:textId="77777777" w:rsidR="00316C3D" w:rsidRDefault="00316C3D" w:rsidP="00C966C8">
      <w:pPr>
        <w:pStyle w:val="ListParagraph"/>
        <w:numPr>
          <w:ilvl w:val="0"/>
          <w:numId w:val="51"/>
        </w:numPr>
      </w:pPr>
      <w:r>
        <w:t>Gender</w:t>
      </w:r>
    </w:p>
    <w:p w14:paraId="77BA7AFA" w14:textId="77777777" w:rsidR="00316C3D" w:rsidRDefault="00316C3D" w:rsidP="00C966C8">
      <w:pPr>
        <w:pStyle w:val="ListParagraph"/>
        <w:numPr>
          <w:ilvl w:val="0"/>
          <w:numId w:val="51"/>
        </w:numPr>
      </w:pPr>
      <w:r>
        <w:t>Race</w:t>
      </w:r>
    </w:p>
    <w:p w14:paraId="480CBC96" w14:textId="77777777" w:rsidR="00316C3D" w:rsidRDefault="00316C3D" w:rsidP="00C966C8">
      <w:pPr>
        <w:pStyle w:val="ListParagraph"/>
        <w:numPr>
          <w:ilvl w:val="0"/>
          <w:numId w:val="51"/>
        </w:numPr>
      </w:pPr>
      <w:r>
        <w:t>National Origin</w:t>
      </w:r>
    </w:p>
    <w:p w14:paraId="2753CC23" w14:textId="77777777" w:rsidR="004C5F6B" w:rsidRDefault="00316C3D" w:rsidP="00C966C8">
      <w:pPr>
        <w:pStyle w:val="ListParagraph"/>
        <w:numPr>
          <w:ilvl w:val="0"/>
          <w:numId w:val="51"/>
        </w:numPr>
      </w:pPr>
      <w:r>
        <w:t>Color</w:t>
      </w:r>
    </w:p>
    <w:p w14:paraId="2BAB9265" w14:textId="51F03BF7" w:rsidR="00316C3D" w:rsidRDefault="00316C3D" w:rsidP="00C966C8">
      <w:pPr>
        <w:pStyle w:val="ListParagraph"/>
        <w:numPr>
          <w:ilvl w:val="0"/>
          <w:numId w:val="51"/>
        </w:numPr>
      </w:pPr>
      <w:r>
        <w:t>Disability</w:t>
      </w:r>
    </w:p>
    <w:p w14:paraId="701C069A" w14:textId="77777777" w:rsidR="00316C3D" w:rsidRDefault="00316C3D" w:rsidP="00C966C8">
      <w:pPr>
        <w:pStyle w:val="ListParagraph"/>
        <w:numPr>
          <w:ilvl w:val="0"/>
          <w:numId w:val="51"/>
        </w:numPr>
      </w:pPr>
      <w:r>
        <w:t>Age</w:t>
      </w:r>
    </w:p>
    <w:p w14:paraId="7E3640F2" w14:textId="77777777" w:rsidR="00316C3D" w:rsidRDefault="00316C3D" w:rsidP="00C966C8">
      <w:pPr>
        <w:pStyle w:val="ListParagraph"/>
        <w:numPr>
          <w:ilvl w:val="0"/>
          <w:numId w:val="51"/>
        </w:numPr>
      </w:pPr>
      <w:r>
        <w:t>Other barriers (add description)</w:t>
      </w:r>
    </w:p>
    <w:p w14:paraId="4731C69D" w14:textId="05E2AC4B" w:rsidR="00FD1491" w:rsidRPr="00DD390E" w:rsidRDefault="00FD1491" w:rsidP="00845E99">
      <w:pPr>
        <w:spacing w:before="0" w:after="0" w:line="240" w:lineRule="auto"/>
        <w:rPr>
          <w:rFonts w:eastAsia="Times New Roman" w:cstheme="minorHAnsi"/>
          <w:sz w:val="22"/>
          <w:szCs w:val="22"/>
        </w:rPr>
      </w:pPr>
    </w:p>
    <w:p w14:paraId="55C651FB" w14:textId="77777777" w:rsidR="00CE0551" w:rsidRDefault="00CE0551" w:rsidP="00845E99">
      <w:pPr>
        <w:spacing w:before="0" w:after="0" w:line="240" w:lineRule="auto"/>
        <w:rPr>
          <w:rFonts w:eastAsia="Times New Roman" w:cstheme="minorHAnsi"/>
          <w:sz w:val="22"/>
          <w:szCs w:val="22"/>
        </w:rPr>
      </w:pPr>
    </w:p>
    <w:p w14:paraId="4BED879F" w14:textId="6BAB568B" w:rsidR="00316C3D" w:rsidRDefault="00FD1491" w:rsidP="00316C3D">
      <w:pPr>
        <w:spacing w:before="0" w:after="0" w:line="240" w:lineRule="auto"/>
      </w:pPr>
      <w:r w:rsidRPr="00DD390E">
        <w:rPr>
          <w:rFonts w:eastAsia="Times New Roman" w:cstheme="minorHAnsi"/>
          <w:sz w:val="22"/>
          <w:szCs w:val="22"/>
        </w:rPr>
        <w:t xml:space="preserve">Step Taken to Identify Barrier: </w:t>
      </w:r>
      <w:r w:rsidR="00316C3D">
        <w:t>Drop-down options:</w:t>
      </w:r>
    </w:p>
    <w:p w14:paraId="7278C3B0" w14:textId="77777777" w:rsidR="00316C3D" w:rsidRDefault="00316C3D" w:rsidP="00C966C8">
      <w:pPr>
        <w:pStyle w:val="ListParagraph"/>
        <w:numPr>
          <w:ilvl w:val="0"/>
          <w:numId w:val="50"/>
        </w:numPr>
        <w:spacing w:line="240" w:lineRule="auto"/>
      </w:pPr>
      <w:r>
        <w:t>Comprehensive Needs Assessment</w:t>
      </w:r>
    </w:p>
    <w:p w14:paraId="1DF82A7B" w14:textId="77777777" w:rsidR="00316C3D" w:rsidRDefault="00316C3D" w:rsidP="00C966C8">
      <w:pPr>
        <w:pStyle w:val="ListParagraph"/>
        <w:numPr>
          <w:ilvl w:val="0"/>
          <w:numId w:val="50"/>
        </w:numPr>
        <w:spacing w:line="240" w:lineRule="auto"/>
      </w:pPr>
      <w:r>
        <w:t>Unified Improvement Plan</w:t>
      </w:r>
    </w:p>
    <w:p w14:paraId="548267C1" w14:textId="77777777" w:rsidR="00316C3D" w:rsidRDefault="00316C3D" w:rsidP="00C966C8">
      <w:pPr>
        <w:pStyle w:val="ListParagraph"/>
        <w:numPr>
          <w:ilvl w:val="0"/>
          <w:numId w:val="50"/>
        </w:numPr>
        <w:spacing w:line="240" w:lineRule="auto"/>
      </w:pPr>
      <w:r>
        <w:t>Diagnostic Review</w:t>
      </w:r>
    </w:p>
    <w:p w14:paraId="29D3445C" w14:textId="77777777" w:rsidR="00316C3D" w:rsidRDefault="00316C3D" w:rsidP="00C966C8">
      <w:pPr>
        <w:pStyle w:val="ListParagraph"/>
        <w:numPr>
          <w:ilvl w:val="0"/>
          <w:numId w:val="50"/>
        </w:numPr>
        <w:spacing w:line="240" w:lineRule="auto"/>
      </w:pPr>
      <w:r>
        <w:lastRenderedPageBreak/>
        <w:t>Parent/Family Stakeholder Engagement</w:t>
      </w:r>
    </w:p>
    <w:p w14:paraId="28F250D2" w14:textId="77777777" w:rsidR="00316C3D" w:rsidRDefault="00316C3D" w:rsidP="00C966C8">
      <w:pPr>
        <w:pStyle w:val="ListParagraph"/>
        <w:numPr>
          <w:ilvl w:val="0"/>
          <w:numId w:val="50"/>
        </w:numPr>
        <w:spacing w:line="240" w:lineRule="auto"/>
      </w:pPr>
      <w:r>
        <w:t>Other (add description)</w:t>
      </w:r>
    </w:p>
    <w:p w14:paraId="77899129" w14:textId="27240789" w:rsidR="00FD1491" w:rsidRPr="00DD390E" w:rsidRDefault="00FD1491" w:rsidP="00845E99">
      <w:pPr>
        <w:spacing w:before="0" w:after="0" w:line="240" w:lineRule="auto"/>
        <w:rPr>
          <w:rFonts w:eastAsia="Times New Roman" w:cstheme="minorHAnsi"/>
          <w:sz w:val="22"/>
          <w:szCs w:val="22"/>
        </w:rPr>
      </w:pPr>
      <w:r w:rsidRPr="00DD390E">
        <w:rPr>
          <w:rFonts w:eastAsia="Times New Roman" w:cstheme="minorHAnsi"/>
          <w:sz w:val="22"/>
          <w:szCs w:val="22"/>
        </w:rPr>
        <w:t>Barrier Description:</w:t>
      </w:r>
    </w:p>
    <w:p w14:paraId="072896AB" w14:textId="77777777" w:rsidR="00316C3D" w:rsidRDefault="00316C3D" w:rsidP="00845E99">
      <w:pPr>
        <w:spacing w:before="0" w:after="0" w:line="240" w:lineRule="auto"/>
        <w:rPr>
          <w:rFonts w:eastAsia="Times New Roman" w:cstheme="minorHAnsi"/>
          <w:sz w:val="22"/>
          <w:szCs w:val="22"/>
        </w:rPr>
      </w:pPr>
    </w:p>
    <w:p w14:paraId="2BFF272C" w14:textId="768C8072" w:rsidR="00FD1491" w:rsidRPr="00DD390E" w:rsidRDefault="00FD1491" w:rsidP="00845E99">
      <w:pPr>
        <w:spacing w:before="0" w:after="0" w:line="240" w:lineRule="auto"/>
        <w:rPr>
          <w:rFonts w:eastAsia="Times New Roman" w:cstheme="minorHAnsi"/>
          <w:sz w:val="22"/>
          <w:szCs w:val="22"/>
        </w:rPr>
      </w:pPr>
      <w:r w:rsidRPr="00DD390E">
        <w:rPr>
          <w:rFonts w:eastAsia="Times New Roman" w:cstheme="minorHAnsi"/>
          <w:sz w:val="22"/>
          <w:szCs w:val="22"/>
        </w:rPr>
        <w:t>How will LEA mitigate barrier?</w:t>
      </w:r>
    </w:p>
    <w:p w14:paraId="05B03B65" w14:textId="77777777" w:rsidR="00F65CD2" w:rsidRPr="00DD390E" w:rsidRDefault="00F65CD2" w:rsidP="00845E99">
      <w:pPr>
        <w:spacing w:before="0" w:after="0" w:line="240" w:lineRule="auto"/>
        <w:rPr>
          <w:rFonts w:eastAsia="Times New Roman" w:cstheme="minorHAnsi"/>
          <w:sz w:val="22"/>
          <w:szCs w:val="22"/>
        </w:rPr>
      </w:pPr>
    </w:p>
    <w:p w14:paraId="29BD977B" w14:textId="5D75A809" w:rsidR="00316C3D" w:rsidRDefault="00FD1491" w:rsidP="00316C3D">
      <w:pPr>
        <w:spacing w:before="0" w:after="0" w:line="240" w:lineRule="auto"/>
      </w:pPr>
      <w:r w:rsidRPr="00DD390E">
        <w:rPr>
          <w:rFonts w:eastAsia="Times New Roman" w:cstheme="minorHAnsi"/>
          <w:sz w:val="22"/>
          <w:szCs w:val="22"/>
        </w:rPr>
        <w:t>Funds to support these</w:t>
      </w:r>
      <w:r w:rsidR="00F65CD2" w:rsidRPr="00DD390E">
        <w:rPr>
          <w:rFonts w:eastAsia="Times New Roman" w:cstheme="minorHAnsi"/>
          <w:sz w:val="22"/>
          <w:szCs w:val="22"/>
        </w:rPr>
        <w:t xml:space="preserve"> a</w:t>
      </w:r>
      <w:r w:rsidRPr="00DD390E">
        <w:rPr>
          <w:rFonts w:eastAsia="Times New Roman" w:cstheme="minorHAnsi"/>
          <w:sz w:val="22"/>
          <w:szCs w:val="22"/>
        </w:rPr>
        <w:t>ctivities</w:t>
      </w:r>
      <w:r w:rsidR="00F65CD2" w:rsidRPr="00DD390E">
        <w:rPr>
          <w:rFonts w:eastAsia="Times New Roman" w:cstheme="minorHAnsi"/>
          <w:sz w:val="22"/>
          <w:szCs w:val="22"/>
        </w:rPr>
        <w:t xml:space="preserve"> (multiple selections allowed)</w:t>
      </w:r>
      <w:r w:rsidRPr="00DD390E">
        <w:rPr>
          <w:rFonts w:eastAsia="Times New Roman" w:cstheme="minorHAnsi"/>
          <w:sz w:val="22"/>
          <w:szCs w:val="22"/>
        </w:rPr>
        <w:t xml:space="preserve">: </w:t>
      </w:r>
      <w:r w:rsidR="00316C3D">
        <w:t xml:space="preserve">Options: </w:t>
      </w:r>
    </w:p>
    <w:p w14:paraId="69692492" w14:textId="77777777" w:rsidR="00316C3D" w:rsidRDefault="00316C3D" w:rsidP="00C966C8">
      <w:pPr>
        <w:pStyle w:val="ListParagraph"/>
        <w:numPr>
          <w:ilvl w:val="0"/>
          <w:numId w:val="49"/>
        </w:numPr>
        <w:spacing w:line="240" w:lineRule="auto"/>
      </w:pPr>
      <w:r>
        <w:t>Title I, Part A</w:t>
      </w:r>
    </w:p>
    <w:p w14:paraId="01ACDB8C" w14:textId="77777777" w:rsidR="00316C3D" w:rsidRDefault="00316C3D" w:rsidP="00C966C8">
      <w:pPr>
        <w:pStyle w:val="ListParagraph"/>
        <w:numPr>
          <w:ilvl w:val="0"/>
          <w:numId w:val="49"/>
        </w:numPr>
        <w:spacing w:line="240" w:lineRule="auto"/>
      </w:pPr>
      <w:r>
        <w:t>Title I, Part D</w:t>
      </w:r>
    </w:p>
    <w:p w14:paraId="5F6F298D" w14:textId="77777777" w:rsidR="00316C3D" w:rsidRDefault="00316C3D" w:rsidP="00C966C8">
      <w:pPr>
        <w:pStyle w:val="ListParagraph"/>
        <w:numPr>
          <w:ilvl w:val="0"/>
          <w:numId w:val="49"/>
        </w:numPr>
        <w:spacing w:line="240" w:lineRule="auto"/>
      </w:pPr>
      <w:r>
        <w:t>Title II, Part A</w:t>
      </w:r>
    </w:p>
    <w:p w14:paraId="469A000F" w14:textId="77777777" w:rsidR="00316C3D" w:rsidRDefault="00316C3D" w:rsidP="00C966C8">
      <w:pPr>
        <w:pStyle w:val="ListParagraph"/>
        <w:numPr>
          <w:ilvl w:val="0"/>
          <w:numId w:val="49"/>
        </w:numPr>
        <w:spacing w:line="240" w:lineRule="auto"/>
      </w:pPr>
      <w:r>
        <w:t>Title III, Part A</w:t>
      </w:r>
    </w:p>
    <w:p w14:paraId="1D011745" w14:textId="77777777" w:rsidR="00316C3D" w:rsidRDefault="00316C3D" w:rsidP="00C966C8">
      <w:pPr>
        <w:pStyle w:val="ListParagraph"/>
        <w:numPr>
          <w:ilvl w:val="0"/>
          <w:numId w:val="49"/>
        </w:numPr>
        <w:spacing w:line="240" w:lineRule="auto"/>
      </w:pPr>
      <w:r>
        <w:t>Title IV, Part A</w:t>
      </w:r>
    </w:p>
    <w:p w14:paraId="4DE6610C" w14:textId="77777777" w:rsidR="00316C3D" w:rsidRDefault="00316C3D" w:rsidP="00C966C8">
      <w:pPr>
        <w:pStyle w:val="ListParagraph"/>
        <w:numPr>
          <w:ilvl w:val="0"/>
          <w:numId w:val="49"/>
        </w:numPr>
        <w:spacing w:line="240" w:lineRule="auto"/>
      </w:pPr>
      <w:r>
        <w:t>Title V, Part B</w:t>
      </w:r>
    </w:p>
    <w:p w14:paraId="1A25DEEE" w14:textId="77777777" w:rsidR="00316C3D" w:rsidRDefault="00316C3D" w:rsidP="00C966C8">
      <w:pPr>
        <w:pStyle w:val="ListParagraph"/>
        <w:numPr>
          <w:ilvl w:val="0"/>
          <w:numId w:val="49"/>
        </w:numPr>
        <w:spacing w:line="240" w:lineRule="auto"/>
      </w:pPr>
      <w:r>
        <w:t>State/Local funds</w:t>
      </w:r>
    </w:p>
    <w:p w14:paraId="13FCDD02" w14:textId="3C779CFA" w:rsidR="00304D6D" w:rsidRPr="00DD390E" w:rsidRDefault="00304D6D" w:rsidP="00845E99">
      <w:pPr>
        <w:spacing w:before="0" w:after="0" w:line="240" w:lineRule="auto"/>
        <w:rPr>
          <w:rFonts w:eastAsia="Times New Roman" w:cstheme="minorHAnsi"/>
          <w:sz w:val="22"/>
          <w:szCs w:val="22"/>
        </w:rPr>
      </w:pPr>
    </w:p>
    <w:p w14:paraId="6C6F4C6C" w14:textId="571908C7" w:rsidR="00A73BF4" w:rsidRPr="003D060D" w:rsidRDefault="00A73BF4" w:rsidP="00CC0DCD">
      <w:pPr>
        <w:pStyle w:val="Heading5"/>
        <w:rPr>
          <w:rFonts w:cstheme="minorHAnsi"/>
          <w:sz w:val="22"/>
          <w:szCs w:val="22"/>
        </w:rPr>
      </w:pPr>
      <w:r w:rsidRPr="003D060D">
        <w:rPr>
          <w:rFonts w:cstheme="minorHAnsi"/>
          <w:sz w:val="22"/>
          <w:szCs w:val="22"/>
        </w:rPr>
        <w:t>Nonpublic Schools</w:t>
      </w:r>
    </w:p>
    <w:p w14:paraId="5D45DDE0" w14:textId="6391D443" w:rsidR="00996BCC" w:rsidRPr="00DD390E" w:rsidRDefault="00996BCC" w:rsidP="00996BCC">
      <w:pPr>
        <w:pStyle w:val="NormalWeb"/>
        <w:spacing w:before="0" w:after="0"/>
        <w:rPr>
          <w:rFonts w:asciiTheme="minorHAnsi" w:hAnsiTheme="minorHAnsi" w:cstheme="minorHAnsi"/>
          <w:b/>
          <w:sz w:val="22"/>
          <w:szCs w:val="22"/>
          <w:shd w:val="clear" w:color="auto" w:fill="FFFFFF"/>
        </w:rPr>
      </w:pPr>
      <w:r w:rsidRPr="00DD390E">
        <w:rPr>
          <w:rFonts w:asciiTheme="minorHAnsi" w:hAnsiTheme="minorHAnsi" w:cstheme="minorHAnsi"/>
          <w:b/>
          <w:sz w:val="22"/>
          <w:szCs w:val="22"/>
          <w:shd w:val="clear" w:color="auto" w:fill="FFFFFF"/>
        </w:rPr>
        <w:t>Participating Non-public Schools</w:t>
      </w:r>
    </w:p>
    <w:p w14:paraId="2F8E3458" w14:textId="512FD409" w:rsidR="00996BCC" w:rsidRPr="00DD390E" w:rsidRDefault="00996BCC" w:rsidP="00996BCC">
      <w:pPr>
        <w:pStyle w:val="NormalWeb"/>
        <w:spacing w:before="0" w:after="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In order to ensure compliance regarding participation of non-public schools in federal programs, each LEA/BOCES must maintain a record and report to CDE written affirmation, signed by a representative of the LEA/BOCES and each non-public school, that meaningful consultation with the participating non-public school has occurred. This report must be submitted to </w:t>
      </w:r>
      <w:hyperlink r:id="rId12" w:history="1">
        <w:r w:rsidR="00B53F4E" w:rsidRPr="00DD390E">
          <w:rPr>
            <w:rStyle w:val="Hyperlink"/>
            <w:rFonts w:asciiTheme="minorHAnsi" w:hAnsiTheme="minorHAnsi" w:cstheme="minorHAnsi"/>
            <w:sz w:val="22"/>
            <w:szCs w:val="22"/>
            <w:shd w:val="clear" w:color="auto" w:fill="FFFFFF"/>
          </w:rPr>
          <w:t>consolidatedapplications@cde.state.co.us</w:t>
        </w:r>
      </w:hyperlink>
      <w:r w:rsidRPr="00DD390E">
        <w:rPr>
          <w:rFonts w:asciiTheme="minorHAnsi" w:hAnsiTheme="minorHAnsi" w:cstheme="minorHAnsi"/>
          <w:sz w:val="22"/>
          <w:szCs w:val="22"/>
          <w:shd w:val="clear" w:color="auto" w:fill="FFFFFF"/>
        </w:rPr>
        <w:t xml:space="preserve"> prior to submission of the consolidated application.</w:t>
      </w:r>
    </w:p>
    <w:p w14:paraId="6ED13D94" w14:textId="01F16DAD" w:rsidR="00996BCC" w:rsidRPr="00DD390E" w:rsidRDefault="00996BCC" w:rsidP="00996BCC">
      <w:pPr>
        <w:pStyle w:val="NormalWeb"/>
        <w:spacing w:before="0" w:after="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LEAs are responsible for conducting timely and meaningful consultation with all non-public schools in which a student residing in their district attends, regardless of whether the non-public school resides within the district boundaries. Many LEAs accomplish this by creating inter-district Memorandum of Understanding (MOU) detailing in which each LEA outlines its responsibilities for consulting with and providing services to the non-public schools within their district boundaries. If the LEA does not have an inter-district MOU on file, the LEA remains responsible for consulting with and providing services to the non-public schools in which a student residing in their district attends. </w:t>
      </w:r>
      <w:hyperlink r:id="rId13" w:history="1">
        <w:r w:rsidRPr="00DD390E">
          <w:rPr>
            <w:rStyle w:val="Hyperlink"/>
            <w:rFonts w:asciiTheme="minorHAnsi" w:hAnsiTheme="minorHAnsi" w:cstheme="minorHAnsi"/>
            <w:sz w:val="22"/>
            <w:szCs w:val="22"/>
            <w:shd w:val="clear" w:color="auto" w:fill="FFFFFF"/>
          </w:rPr>
          <w:t>View more information regarding the LEA's responsibility to consult or provide equitable services to students attending non-public schools.</w:t>
        </w:r>
      </w:hyperlink>
    </w:p>
    <w:p w14:paraId="6B85BDDC" w14:textId="7E9C4CFC" w:rsidR="00304D6D" w:rsidRPr="00DD390E" w:rsidRDefault="00996BCC" w:rsidP="00996BCC">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lastRenderedPageBreak/>
        <w:t>All non-public schools that reside within the LEA's boundaries and that have registered with CDE will pre-populate in the list below. If a school is not listed, use the "Add Non-public school" button to enter the name(s) of the non-public school. Indicate the non-public school's level of participation by using the edit function below. Depending on the programs in which the non-public school(s) is participating, additional information may be required</w:t>
      </w:r>
      <w:r w:rsidR="008770BE" w:rsidRPr="00DD390E">
        <w:rPr>
          <w:rFonts w:asciiTheme="minorHAnsi" w:hAnsiTheme="minorHAnsi" w:cstheme="minorHAnsi"/>
          <w:sz w:val="22"/>
          <w:szCs w:val="22"/>
          <w:shd w:val="clear" w:color="auto" w:fill="FFFFFF"/>
        </w:rPr>
        <w:t>.</w:t>
      </w:r>
    </w:p>
    <w:p w14:paraId="4D42660B" w14:textId="07518FA3" w:rsidR="008770BE" w:rsidRPr="00DD390E" w:rsidRDefault="008770BE" w:rsidP="00996BCC">
      <w:pPr>
        <w:pStyle w:val="NormalWeb"/>
        <w:spacing w:before="0" w:beforeAutospacing="0" w:after="0" w:afterAutospacing="0"/>
        <w:rPr>
          <w:rFonts w:asciiTheme="minorHAnsi" w:hAnsiTheme="minorHAnsi" w:cstheme="minorHAnsi"/>
          <w:sz w:val="22"/>
          <w:szCs w:val="22"/>
          <w:shd w:val="clear" w:color="auto" w:fill="FFFFFF"/>
        </w:rPr>
      </w:pPr>
    </w:p>
    <w:p w14:paraId="5F00194F" w14:textId="2A37EC26" w:rsidR="008770BE" w:rsidRPr="00DD390E" w:rsidRDefault="008770BE" w:rsidP="00996BCC">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b/>
          <w:sz w:val="22"/>
          <w:szCs w:val="22"/>
          <w:shd w:val="clear" w:color="auto" w:fill="FFFFFF"/>
        </w:rPr>
        <w:t xml:space="preserve">Number of </w:t>
      </w:r>
      <w:r w:rsidR="001D33AF" w:rsidRPr="00DD390E">
        <w:rPr>
          <w:rFonts w:asciiTheme="minorHAnsi" w:hAnsiTheme="minorHAnsi" w:cstheme="minorHAnsi"/>
          <w:b/>
          <w:sz w:val="22"/>
          <w:szCs w:val="22"/>
          <w:shd w:val="clear" w:color="auto" w:fill="FFFFFF"/>
        </w:rPr>
        <w:t>low-income</w:t>
      </w:r>
      <w:r w:rsidRPr="00DD390E">
        <w:rPr>
          <w:rFonts w:asciiTheme="minorHAnsi" w:hAnsiTheme="minorHAnsi" w:cstheme="minorHAnsi"/>
          <w:b/>
          <w:sz w:val="22"/>
          <w:szCs w:val="22"/>
          <w:shd w:val="clear" w:color="auto" w:fill="FFFFFF"/>
        </w:rPr>
        <w:t xml:space="preserve"> students residing within Title I</w:t>
      </w:r>
      <w:r w:rsidR="0020221C" w:rsidRPr="00DD390E">
        <w:rPr>
          <w:rFonts w:asciiTheme="minorHAnsi" w:hAnsiTheme="minorHAnsi" w:cstheme="minorHAnsi"/>
          <w:b/>
          <w:sz w:val="22"/>
          <w:szCs w:val="22"/>
          <w:shd w:val="clear" w:color="auto" w:fill="FFFFFF"/>
        </w:rPr>
        <w:t xml:space="preserve"> school boundaries in the district attending a public school </w:t>
      </w:r>
      <w:r w:rsidR="0020221C" w:rsidRPr="00DD390E">
        <w:rPr>
          <w:rFonts w:asciiTheme="minorHAnsi" w:hAnsiTheme="minorHAnsi" w:cstheme="minorHAnsi"/>
          <w:sz w:val="22"/>
          <w:szCs w:val="22"/>
          <w:shd w:val="clear" w:color="auto" w:fill="FFFFFF"/>
        </w:rPr>
        <w:t>[Additional info. hover over-</w:t>
      </w:r>
      <w:r w:rsidR="00CE0551" w:rsidRPr="00DD390E">
        <w:rPr>
          <w:rFonts w:asciiTheme="minorHAnsi" w:hAnsiTheme="minorHAnsi" w:cstheme="minorHAnsi"/>
          <w:sz w:val="22"/>
          <w:szCs w:val="22"/>
          <w:shd w:val="clear" w:color="auto" w:fill="FFFFFF"/>
        </w:rPr>
        <w:t>the</w:t>
      </w:r>
      <w:r w:rsidR="0020221C" w:rsidRPr="00DD390E">
        <w:rPr>
          <w:rFonts w:asciiTheme="minorHAnsi" w:hAnsiTheme="minorHAnsi" w:cstheme="minorHAnsi"/>
          <w:sz w:val="22"/>
          <w:szCs w:val="22"/>
          <w:shd w:val="clear" w:color="auto" w:fill="FFFFFF"/>
        </w:rPr>
        <w:t xml:space="preserve"> number of students residing in a Title I school boundary is not necessarily </w:t>
      </w:r>
      <w:r w:rsidR="0020221C" w:rsidRPr="00DD390E">
        <w:rPr>
          <w:rFonts w:asciiTheme="minorHAnsi" w:hAnsiTheme="minorHAnsi" w:cstheme="minorHAnsi"/>
          <w:b/>
          <w:sz w:val="22"/>
          <w:szCs w:val="22"/>
          <w:shd w:val="clear" w:color="auto" w:fill="FFFFFF"/>
        </w:rPr>
        <w:t>the</w:t>
      </w:r>
      <w:r w:rsidR="0020221C" w:rsidRPr="00DD390E">
        <w:rPr>
          <w:rFonts w:asciiTheme="minorHAnsi" w:hAnsiTheme="minorHAnsi" w:cstheme="minorHAnsi"/>
          <w:sz w:val="22"/>
          <w:szCs w:val="22"/>
          <w:shd w:val="clear" w:color="auto" w:fill="FFFFFF"/>
        </w:rPr>
        <w:t xml:space="preserve"> same number of students enrolled or attending the Title I school. While October Count numbers might be helpful in determining the number of students residing in the boundary, it likely does not accurately capture the entire count. For additional information, access the guidance provided by CDE herehttp://www.cde.state.co.us/fedprograms/proportionateshareguidance): </w:t>
      </w:r>
    </w:p>
    <w:p w14:paraId="0DBB312A" w14:textId="2DE0EBD6" w:rsidR="0020221C" w:rsidRPr="00DD390E" w:rsidRDefault="0020221C" w:rsidP="00996BCC">
      <w:pPr>
        <w:pStyle w:val="NormalWeb"/>
        <w:spacing w:before="0" w:beforeAutospacing="0" w:after="0" w:afterAutospacing="0"/>
        <w:rPr>
          <w:rFonts w:asciiTheme="minorHAnsi" w:hAnsiTheme="minorHAnsi" w:cstheme="minorHAnsi"/>
          <w:sz w:val="22"/>
          <w:szCs w:val="22"/>
          <w:shd w:val="clear" w:color="auto" w:fill="FFFFFF"/>
        </w:rPr>
      </w:pPr>
    </w:p>
    <w:p w14:paraId="20A1CB30" w14:textId="28C42C76" w:rsidR="008770BE" w:rsidRPr="00DD390E" w:rsidRDefault="0020221C" w:rsidP="00996BCC">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Amount to set-aside to provide </w:t>
      </w:r>
      <w:r w:rsidR="00B53F4E" w:rsidRPr="00DD390E">
        <w:rPr>
          <w:rFonts w:asciiTheme="minorHAnsi" w:hAnsiTheme="minorHAnsi" w:cstheme="minorHAnsi"/>
          <w:sz w:val="22"/>
          <w:szCs w:val="22"/>
          <w:shd w:val="clear" w:color="auto" w:fill="FFFFFF"/>
        </w:rPr>
        <w:t>Equitable</w:t>
      </w:r>
      <w:r w:rsidRPr="00DD390E">
        <w:rPr>
          <w:rFonts w:asciiTheme="minorHAnsi" w:hAnsiTheme="minorHAnsi" w:cstheme="minorHAnsi"/>
          <w:sz w:val="22"/>
          <w:szCs w:val="22"/>
          <w:shd w:val="clear" w:color="auto" w:fill="FFFFFF"/>
        </w:rPr>
        <w:t xml:space="preserve"> Services to participating non-public schools under Title I, Part A: </w:t>
      </w:r>
    </w:p>
    <w:p w14:paraId="43A06728" w14:textId="77777777" w:rsidR="0020221C" w:rsidRPr="00DD390E" w:rsidRDefault="0020221C" w:rsidP="00996BCC">
      <w:pPr>
        <w:pStyle w:val="NormalWeb"/>
        <w:spacing w:before="0" w:beforeAutospacing="0" w:after="0" w:afterAutospacing="0"/>
        <w:rPr>
          <w:rFonts w:asciiTheme="minorHAnsi" w:hAnsiTheme="minorHAnsi" w:cstheme="minorHAnsi"/>
          <w:b/>
          <w:sz w:val="22"/>
          <w:szCs w:val="22"/>
          <w:shd w:val="clear" w:color="auto" w:fill="FFFFFF"/>
        </w:rPr>
      </w:pPr>
    </w:p>
    <w:p w14:paraId="6F39D65F" w14:textId="246E800A" w:rsidR="008770BE" w:rsidRPr="00DD390E" w:rsidRDefault="008770BE" w:rsidP="00996BCC">
      <w:pPr>
        <w:pStyle w:val="NormalWeb"/>
        <w:spacing w:before="0" w:beforeAutospacing="0" w:after="0" w:afterAutospacing="0"/>
        <w:rPr>
          <w:rFonts w:asciiTheme="minorHAnsi" w:hAnsiTheme="minorHAnsi" w:cstheme="minorHAnsi"/>
          <w:b/>
          <w:sz w:val="22"/>
          <w:szCs w:val="22"/>
          <w:shd w:val="clear" w:color="auto" w:fill="FFFFFF"/>
        </w:rPr>
      </w:pPr>
      <w:r w:rsidRPr="00DD390E">
        <w:rPr>
          <w:rFonts w:asciiTheme="minorHAnsi" w:hAnsiTheme="minorHAnsi" w:cstheme="minorHAnsi"/>
          <w:b/>
          <w:sz w:val="22"/>
          <w:szCs w:val="22"/>
          <w:shd w:val="clear" w:color="auto" w:fill="FFFFFF"/>
        </w:rPr>
        <w:t>Instructions for non-public schools within district boundary:</w:t>
      </w:r>
    </w:p>
    <w:p w14:paraId="7471B751" w14:textId="10A27E8D" w:rsidR="00996BCC" w:rsidRPr="00DD390E" w:rsidRDefault="00996BCC" w:rsidP="00996BCC">
      <w:pPr>
        <w:pStyle w:val="NormalWeb"/>
        <w:spacing w:before="0" w:beforeAutospacing="0" w:after="0" w:afterAutospacing="0"/>
        <w:rPr>
          <w:rFonts w:asciiTheme="minorHAnsi" w:hAnsiTheme="minorHAnsi" w:cstheme="minorHAnsi"/>
          <w:sz w:val="22"/>
          <w:szCs w:val="22"/>
          <w:shd w:val="clear" w:color="auto" w:fill="FFFFFF"/>
        </w:rPr>
      </w:pPr>
    </w:p>
    <w:p w14:paraId="04D18D92" w14:textId="2641C2F2"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For non-public schools participating in Title I, Part A, select the district Title I school in which the student(s) attending the non-public school resides. Enter the number of low-income students who attend the non-public school, but otherwise would have been enrolled in the Title I, Part A district school. Finally, enter the number of low-income students residing in a Title I school boundary and attending a public school under the non-public school table. </w:t>
      </w:r>
    </w:p>
    <w:p w14:paraId="7630DC33"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p>
    <w:p w14:paraId="4B7C7947"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For non-public schools participating in Title II, Part A or Title IV, Part A, enter the number of total enrollment count from the non-public school. Finally, enter the total enrollment count from the LEA under the non-public school table. </w:t>
      </w:r>
    </w:p>
    <w:p w14:paraId="0145703D"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p>
    <w:p w14:paraId="5FEF86A9"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 xml:space="preserve">For non-public schools participating in Title III, Part A, enter the number of students identified as English learners and participating in Title III, Part A supported programs in the previous academic school year. If the non-public school has not previously participated in Title III, Part A or has not identified students as English learners, enter zero. </w:t>
      </w:r>
    </w:p>
    <w:p w14:paraId="030DEB93"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p>
    <w:p w14:paraId="48130DBD"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r w:rsidRPr="00DD390E">
        <w:rPr>
          <w:rFonts w:asciiTheme="minorHAnsi" w:hAnsiTheme="minorHAnsi" w:cstheme="minorHAnsi"/>
          <w:sz w:val="22"/>
          <w:szCs w:val="22"/>
          <w:shd w:val="clear" w:color="auto" w:fill="FFFFFF"/>
        </w:rPr>
        <w:t>For non-public schools participating in Title III - Immigrant Set-Aside, enter the number of students identified as immigrants in the previous academic school year. § 1117(b), § 8501(c)(5).</w:t>
      </w:r>
    </w:p>
    <w:p w14:paraId="1E02F35E" w14:textId="77777777" w:rsidR="00304D6D" w:rsidRPr="00DD390E" w:rsidRDefault="00304D6D" w:rsidP="00D57312">
      <w:pPr>
        <w:pStyle w:val="NormalWeb"/>
        <w:spacing w:before="0" w:beforeAutospacing="0" w:after="0" w:afterAutospacing="0"/>
        <w:rPr>
          <w:rFonts w:asciiTheme="minorHAnsi" w:hAnsiTheme="minorHAnsi" w:cstheme="minorHAnsi"/>
          <w:sz w:val="22"/>
          <w:szCs w:val="22"/>
          <w:shd w:val="clear" w:color="auto" w:fill="FFFFFF"/>
        </w:rPr>
      </w:pPr>
    </w:p>
    <w:tbl>
      <w:tblPr>
        <w:tblW w:w="13500" w:type="dxa"/>
        <w:tblInd w:w="-8" w:type="dxa"/>
        <w:tblLayout w:type="fixed"/>
        <w:tblCellMar>
          <w:left w:w="0" w:type="dxa"/>
          <w:right w:w="0" w:type="dxa"/>
        </w:tblCellMar>
        <w:tblLook w:val="04A0" w:firstRow="1" w:lastRow="0" w:firstColumn="1" w:lastColumn="0" w:noHBand="0" w:noVBand="1"/>
        <w:tblCaption w:val="Non-public Schools Table"/>
        <w:tblDescription w:val="Provide the non-public school name, date of consultation and programs the non-public school is participating in. "/>
      </w:tblPr>
      <w:tblGrid>
        <w:gridCol w:w="1710"/>
        <w:gridCol w:w="1170"/>
        <w:gridCol w:w="1350"/>
        <w:gridCol w:w="1260"/>
        <w:gridCol w:w="1170"/>
        <w:gridCol w:w="1260"/>
        <w:gridCol w:w="1350"/>
        <w:gridCol w:w="1170"/>
        <w:gridCol w:w="1350"/>
        <w:gridCol w:w="900"/>
        <w:gridCol w:w="810"/>
      </w:tblGrid>
      <w:tr w:rsidR="00B53F4E" w:rsidRPr="00DD390E" w14:paraId="1CD54BFB" w14:textId="77777777" w:rsidTr="00B53F4E">
        <w:trPr>
          <w:trHeight w:val="315"/>
        </w:trPr>
        <w:tc>
          <w:tcPr>
            <w:tcW w:w="1710" w:type="dxa"/>
            <w:tcBorders>
              <w:top w:val="single" w:sz="6" w:space="0" w:color="000000"/>
              <w:left w:val="single" w:sz="6" w:space="0" w:color="000000"/>
              <w:bottom w:val="single" w:sz="6" w:space="0" w:color="000000"/>
              <w:right w:val="single" w:sz="6" w:space="0" w:color="000000"/>
            </w:tcBorders>
            <w:shd w:val="clear" w:color="auto" w:fill="9FC5E8"/>
            <w:tcMar>
              <w:top w:w="30" w:type="dxa"/>
              <w:left w:w="45" w:type="dxa"/>
              <w:bottom w:w="30" w:type="dxa"/>
              <w:right w:w="45" w:type="dxa"/>
            </w:tcMar>
            <w:hideMark/>
          </w:tcPr>
          <w:p w14:paraId="723F103F" w14:textId="77777777"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Non-public School</w:t>
            </w:r>
          </w:p>
        </w:tc>
        <w:tc>
          <w:tcPr>
            <w:tcW w:w="1170" w:type="dxa"/>
            <w:tcBorders>
              <w:top w:val="single" w:sz="6" w:space="0" w:color="000000"/>
              <w:left w:val="single" w:sz="6" w:space="0" w:color="CCCCCC"/>
              <w:bottom w:val="single" w:sz="6" w:space="0" w:color="000000"/>
              <w:right w:val="single" w:sz="4" w:space="0" w:color="auto"/>
            </w:tcBorders>
            <w:shd w:val="clear" w:color="auto" w:fill="9FC5E8"/>
            <w:tcMar>
              <w:top w:w="30" w:type="dxa"/>
              <w:left w:w="45" w:type="dxa"/>
              <w:bottom w:w="30" w:type="dxa"/>
              <w:right w:w="45" w:type="dxa"/>
            </w:tcMar>
            <w:hideMark/>
          </w:tcPr>
          <w:p w14:paraId="785F3C71" w14:textId="26EDB0BE"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Non-public School Participating? (Y/N)</w:t>
            </w:r>
          </w:p>
        </w:tc>
        <w:tc>
          <w:tcPr>
            <w:tcW w:w="1350" w:type="dxa"/>
            <w:tcBorders>
              <w:top w:val="single" w:sz="4" w:space="0" w:color="auto"/>
              <w:left w:val="single" w:sz="4" w:space="0" w:color="auto"/>
              <w:bottom w:val="single" w:sz="4" w:space="0" w:color="auto"/>
              <w:right w:val="single" w:sz="4" w:space="0" w:color="auto"/>
            </w:tcBorders>
            <w:shd w:val="clear" w:color="auto" w:fill="9FC5E8"/>
          </w:tcPr>
          <w:p w14:paraId="17BCD76A" w14:textId="179D6156" w:rsidR="00B53F4E" w:rsidRPr="00DD390E" w:rsidRDefault="00B53F4E" w:rsidP="00304D6D">
            <w:pPr>
              <w:spacing w:before="0" w:after="0" w:line="240" w:lineRule="auto"/>
              <w:rPr>
                <w:rFonts w:eastAsia="Times New Roman" w:cstheme="minorHAnsi"/>
                <w:i/>
                <w:sz w:val="22"/>
                <w:szCs w:val="22"/>
              </w:rPr>
            </w:pPr>
            <w:r w:rsidRPr="00DD390E">
              <w:rPr>
                <w:rFonts w:eastAsia="Times New Roman" w:cstheme="minorHAnsi"/>
                <w:i/>
                <w:sz w:val="22"/>
                <w:szCs w:val="22"/>
              </w:rPr>
              <w:t xml:space="preserve">If participating in Title I, Part A: Number of </w:t>
            </w:r>
            <w:r w:rsidR="004C5F6B" w:rsidRPr="00DD390E">
              <w:rPr>
                <w:rFonts w:eastAsia="Times New Roman" w:cstheme="minorHAnsi"/>
                <w:i/>
                <w:sz w:val="22"/>
                <w:szCs w:val="22"/>
              </w:rPr>
              <w:t>low-income</w:t>
            </w:r>
            <w:r w:rsidRPr="00DD390E">
              <w:rPr>
                <w:rFonts w:eastAsia="Times New Roman" w:cstheme="minorHAnsi"/>
                <w:i/>
                <w:sz w:val="22"/>
                <w:szCs w:val="22"/>
              </w:rPr>
              <w:t xml:space="preserve"> </w:t>
            </w:r>
            <w:r w:rsidRPr="00DD390E">
              <w:rPr>
                <w:rFonts w:eastAsia="Times New Roman" w:cstheme="minorHAnsi"/>
                <w:i/>
                <w:sz w:val="22"/>
                <w:szCs w:val="22"/>
              </w:rPr>
              <w:lastRenderedPageBreak/>
              <w:t>students attending the nonpublic school:</w:t>
            </w:r>
          </w:p>
        </w:tc>
        <w:tc>
          <w:tcPr>
            <w:tcW w:w="1260" w:type="dxa"/>
            <w:tcBorders>
              <w:top w:val="single" w:sz="4" w:space="0" w:color="auto"/>
              <w:left w:val="single" w:sz="4" w:space="0" w:color="auto"/>
              <w:bottom w:val="single" w:sz="4" w:space="0" w:color="auto"/>
              <w:right w:val="single" w:sz="4" w:space="0" w:color="auto"/>
            </w:tcBorders>
            <w:shd w:val="clear" w:color="auto" w:fill="9FC5E8"/>
            <w:tcMar>
              <w:top w:w="30" w:type="dxa"/>
              <w:left w:w="45" w:type="dxa"/>
              <w:bottom w:w="30" w:type="dxa"/>
              <w:right w:w="45" w:type="dxa"/>
            </w:tcMar>
            <w:hideMark/>
          </w:tcPr>
          <w:p w14:paraId="789EA91E" w14:textId="57E8C43A"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lastRenderedPageBreak/>
              <w:t xml:space="preserve">Date of Consultation (Or Invitation for </w:t>
            </w:r>
            <w:r w:rsidRPr="00DD390E">
              <w:rPr>
                <w:rFonts w:eastAsia="Times New Roman" w:cstheme="minorHAnsi"/>
                <w:sz w:val="22"/>
                <w:szCs w:val="22"/>
              </w:rPr>
              <w:lastRenderedPageBreak/>
              <w:t>Consultation)</w:t>
            </w:r>
          </w:p>
        </w:tc>
        <w:tc>
          <w:tcPr>
            <w:tcW w:w="1170" w:type="dxa"/>
            <w:tcBorders>
              <w:top w:val="single" w:sz="6" w:space="0" w:color="000000"/>
              <w:left w:val="single" w:sz="4" w:space="0" w:color="auto"/>
              <w:bottom w:val="single" w:sz="6" w:space="0" w:color="000000"/>
              <w:right w:val="single" w:sz="6" w:space="0" w:color="000000"/>
            </w:tcBorders>
            <w:shd w:val="clear" w:color="auto" w:fill="9FC5E8"/>
            <w:tcMar>
              <w:top w:w="30" w:type="dxa"/>
              <w:left w:w="45" w:type="dxa"/>
              <w:bottom w:w="30" w:type="dxa"/>
              <w:right w:w="45" w:type="dxa"/>
            </w:tcMar>
            <w:hideMark/>
          </w:tcPr>
          <w:p w14:paraId="79CADDA7" w14:textId="5A7437C1"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lastRenderedPageBreak/>
              <w:t>Title I, Part A Participation</w:t>
            </w:r>
          </w:p>
        </w:tc>
        <w:tc>
          <w:tcPr>
            <w:tcW w:w="1260" w:type="dxa"/>
            <w:tcBorders>
              <w:top w:val="single" w:sz="6" w:space="0" w:color="000000"/>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76A65650" w14:textId="66088ABD" w:rsidR="00B53F4E" w:rsidRPr="00DD390E" w:rsidRDefault="00B53F4E">
            <w:pPr>
              <w:spacing w:before="0" w:after="0" w:line="240" w:lineRule="auto"/>
              <w:rPr>
                <w:rFonts w:eastAsia="Times New Roman" w:cstheme="minorHAnsi"/>
                <w:sz w:val="22"/>
                <w:szCs w:val="22"/>
              </w:rPr>
            </w:pPr>
            <w:r w:rsidRPr="00DD390E">
              <w:rPr>
                <w:rFonts w:eastAsia="Times New Roman" w:cstheme="minorHAnsi"/>
                <w:sz w:val="22"/>
                <w:szCs w:val="22"/>
              </w:rPr>
              <w:t>Title II, Part A Participation</w:t>
            </w:r>
          </w:p>
        </w:tc>
        <w:tc>
          <w:tcPr>
            <w:tcW w:w="1350" w:type="dxa"/>
            <w:tcBorders>
              <w:top w:val="single" w:sz="6" w:space="0" w:color="000000"/>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664A24A2" w14:textId="6EA11434"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Title III, Part A Participation</w:t>
            </w:r>
          </w:p>
        </w:tc>
        <w:tc>
          <w:tcPr>
            <w:tcW w:w="1170" w:type="dxa"/>
            <w:tcBorders>
              <w:top w:val="single" w:sz="6" w:space="0" w:color="000000"/>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456C5882" w14:textId="7D4BD470"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Title III, ISA Participation:</w:t>
            </w:r>
          </w:p>
        </w:tc>
        <w:tc>
          <w:tcPr>
            <w:tcW w:w="1350" w:type="dxa"/>
            <w:tcBorders>
              <w:top w:val="single" w:sz="6" w:space="0" w:color="000000"/>
              <w:left w:val="single" w:sz="6" w:space="0" w:color="CCCCCC"/>
              <w:bottom w:val="single" w:sz="6" w:space="0" w:color="000000"/>
              <w:right w:val="single" w:sz="4" w:space="0" w:color="auto"/>
            </w:tcBorders>
            <w:shd w:val="clear" w:color="auto" w:fill="9FC5E8"/>
            <w:tcMar>
              <w:top w:w="30" w:type="dxa"/>
              <w:left w:w="45" w:type="dxa"/>
              <w:bottom w:w="30" w:type="dxa"/>
              <w:right w:w="45" w:type="dxa"/>
            </w:tcMar>
            <w:hideMark/>
          </w:tcPr>
          <w:p w14:paraId="688C3E27" w14:textId="2F9C8CDF"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Title IV, Part A Participation</w:t>
            </w:r>
          </w:p>
        </w:tc>
        <w:tc>
          <w:tcPr>
            <w:tcW w:w="900" w:type="dxa"/>
            <w:tcBorders>
              <w:top w:val="single" w:sz="4" w:space="0" w:color="auto"/>
              <w:left w:val="single" w:sz="4" w:space="0" w:color="auto"/>
              <w:bottom w:val="single" w:sz="4" w:space="0" w:color="auto"/>
              <w:right w:val="single" w:sz="4" w:space="0" w:color="auto"/>
            </w:tcBorders>
            <w:shd w:val="clear" w:color="auto" w:fill="9FC5E8"/>
          </w:tcPr>
          <w:p w14:paraId="1460C3AD" w14:textId="0F3CBBD5"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2019-2020 English Learners</w:t>
            </w:r>
          </w:p>
        </w:tc>
        <w:tc>
          <w:tcPr>
            <w:tcW w:w="810" w:type="dxa"/>
            <w:tcBorders>
              <w:top w:val="single" w:sz="4" w:space="0" w:color="auto"/>
              <w:left w:val="single" w:sz="4" w:space="0" w:color="auto"/>
              <w:bottom w:val="single" w:sz="4" w:space="0" w:color="auto"/>
              <w:right w:val="single" w:sz="4" w:space="0" w:color="auto"/>
            </w:tcBorders>
            <w:shd w:val="clear" w:color="auto" w:fill="9FC5E8"/>
            <w:tcMar>
              <w:top w:w="30" w:type="dxa"/>
              <w:left w:w="45" w:type="dxa"/>
              <w:bottom w:w="30" w:type="dxa"/>
              <w:right w:w="45" w:type="dxa"/>
            </w:tcMar>
            <w:hideMark/>
          </w:tcPr>
          <w:p w14:paraId="67395095" w14:textId="1CCA7265" w:rsidR="00B53F4E" w:rsidRPr="00DD390E" w:rsidRDefault="00B53F4E" w:rsidP="00304D6D">
            <w:pPr>
              <w:spacing w:before="0" w:after="0" w:line="240" w:lineRule="auto"/>
              <w:rPr>
                <w:rFonts w:eastAsia="Times New Roman" w:cstheme="minorHAnsi"/>
                <w:sz w:val="22"/>
                <w:szCs w:val="22"/>
              </w:rPr>
            </w:pPr>
            <w:r w:rsidRPr="00DD390E">
              <w:rPr>
                <w:rFonts w:eastAsia="Times New Roman" w:cstheme="minorHAnsi"/>
                <w:sz w:val="22"/>
                <w:szCs w:val="22"/>
              </w:rPr>
              <w:t>Options -Edit or Delete-</w:t>
            </w:r>
          </w:p>
        </w:tc>
      </w:tr>
      <w:tr w:rsidR="00B53F4E" w:rsidRPr="00DD390E" w14:paraId="3DF48B98" w14:textId="77777777" w:rsidTr="00B53F4E">
        <w:trPr>
          <w:trHeight w:val="315"/>
        </w:trPr>
        <w:tc>
          <w:tcPr>
            <w:tcW w:w="17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D0AC95" w14:textId="77777777" w:rsidR="00B53F4E" w:rsidRPr="00DD390E" w:rsidRDefault="00B53F4E" w:rsidP="00304D6D">
            <w:pPr>
              <w:spacing w:before="0" w:after="0" w:line="240" w:lineRule="auto"/>
              <w:rPr>
                <w:rFonts w:eastAsia="Times New Roman" w:cstheme="minorHAnsi"/>
                <w:color w:val="FF0000"/>
                <w:sz w:val="22"/>
                <w:szCs w:val="22"/>
              </w:rPr>
            </w:pPr>
          </w:p>
        </w:tc>
        <w:tc>
          <w:tcPr>
            <w:tcW w:w="117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0979A626" w14:textId="77777777" w:rsidR="00B53F4E" w:rsidRPr="00DD390E" w:rsidRDefault="00B53F4E" w:rsidP="00304D6D">
            <w:pPr>
              <w:spacing w:before="0" w:after="0" w:line="240" w:lineRule="auto"/>
              <w:rPr>
                <w:rFonts w:eastAsia="Times New Roman" w:cstheme="minorHAnsi"/>
                <w:color w:val="FF0000"/>
                <w:sz w:val="22"/>
                <w:szCs w:val="22"/>
              </w:rPr>
            </w:pPr>
          </w:p>
        </w:tc>
        <w:tc>
          <w:tcPr>
            <w:tcW w:w="1350" w:type="dxa"/>
            <w:tcBorders>
              <w:top w:val="single" w:sz="4" w:space="0" w:color="auto"/>
              <w:left w:val="single" w:sz="4" w:space="0" w:color="auto"/>
              <w:bottom w:val="single" w:sz="4" w:space="0" w:color="auto"/>
              <w:right w:val="single" w:sz="4" w:space="0" w:color="auto"/>
            </w:tcBorders>
          </w:tcPr>
          <w:p w14:paraId="2AC0B910" w14:textId="77777777" w:rsidR="00B53F4E" w:rsidRPr="00DD390E" w:rsidRDefault="00B53F4E" w:rsidP="00304D6D">
            <w:pPr>
              <w:spacing w:before="0" w:after="0" w:line="240" w:lineRule="auto"/>
              <w:rPr>
                <w:rFonts w:eastAsia="Times New Roman" w:cstheme="minorHAnsi"/>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E7C75D" w14:textId="42A0B807" w:rsidR="00B53F4E" w:rsidRPr="00DD390E" w:rsidRDefault="00B53F4E" w:rsidP="00304D6D">
            <w:pPr>
              <w:spacing w:before="0" w:after="0" w:line="240" w:lineRule="auto"/>
              <w:rPr>
                <w:rFonts w:eastAsia="Times New Roman" w:cstheme="minorHAnsi"/>
                <w:color w:val="FF0000"/>
                <w:sz w:val="22"/>
                <w:szCs w:val="22"/>
              </w:rPr>
            </w:pPr>
          </w:p>
        </w:tc>
        <w:tc>
          <w:tcPr>
            <w:tcW w:w="1170"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48D8002B" w14:textId="77777777" w:rsidR="00B53F4E" w:rsidRPr="00DD390E" w:rsidRDefault="00B53F4E" w:rsidP="00304D6D">
            <w:pPr>
              <w:spacing w:before="0" w:after="0" w:line="240" w:lineRule="auto"/>
              <w:rPr>
                <w:rFonts w:eastAsia="Times New Roman" w:cstheme="minorHAnsi"/>
                <w:color w:val="FF0000"/>
                <w:sz w:val="22"/>
                <w:szCs w:val="22"/>
              </w:rPr>
            </w:pP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8B531B" w14:textId="77777777" w:rsidR="00B53F4E" w:rsidRPr="00DD390E" w:rsidRDefault="00B53F4E" w:rsidP="00304D6D">
            <w:pPr>
              <w:spacing w:before="0" w:after="0" w:line="240" w:lineRule="auto"/>
              <w:rPr>
                <w:rFonts w:eastAsia="Times New Roman" w:cstheme="minorHAnsi"/>
                <w:color w:val="FF0000"/>
                <w:sz w:val="22"/>
                <w:szCs w:val="22"/>
              </w:rPr>
            </w:pP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FFF258" w14:textId="6795493C" w:rsidR="00B53F4E" w:rsidRPr="00DD390E" w:rsidRDefault="00B53F4E" w:rsidP="00304D6D">
            <w:pPr>
              <w:spacing w:before="0" w:after="0" w:line="240" w:lineRule="auto"/>
              <w:rPr>
                <w:rFonts w:eastAsia="Times New Roman" w:cstheme="minorHAnsi"/>
                <w:color w:val="FF0000"/>
                <w:sz w:val="22"/>
                <w:szCs w:val="22"/>
              </w:rPr>
            </w:pP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011B60" w14:textId="77777777" w:rsidR="00B53F4E" w:rsidRPr="00DD390E" w:rsidRDefault="00B53F4E" w:rsidP="00304D6D">
            <w:pPr>
              <w:spacing w:before="0" w:after="0" w:line="240" w:lineRule="auto"/>
              <w:rPr>
                <w:rFonts w:eastAsia="Times New Roman" w:cstheme="minorHAnsi"/>
                <w:color w:val="FF0000"/>
                <w:sz w:val="22"/>
                <w:szCs w:val="22"/>
              </w:rPr>
            </w:pPr>
          </w:p>
        </w:tc>
        <w:tc>
          <w:tcPr>
            <w:tcW w:w="135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hideMark/>
          </w:tcPr>
          <w:p w14:paraId="5B83D9A9" w14:textId="77777777" w:rsidR="00B53F4E" w:rsidRPr="00DD390E" w:rsidRDefault="00B53F4E" w:rsidP="00304D6D">
            <w:pPr>
              <w:spacing w:before="0" w:after="0" w:line="240" w:lineRule="auto"/>
              <w:rPr>
                <w:rFonts w:eastAsia="Times New Roman" w:cstheme="minorHAnsi"/>
                <w:color w:val="FF0000"/>
                <w:sz w:val="22"/>
                <w:szCs w:val="22"/>
              </w:rPr>
            </w:pPr>
          </w:p>
        </w:tc>
        <w:tc>
          <w:tcPr>
            <w:tcW w:w="900" w:type="dxa"/>
            <w:tcBorders>
              <w:top w:val="single" w:sz="4" w:space="0" w:color="auto"/>
              <w:left w:val="single" w:sz="4" w:space="0" w:color="auto"/>
              <w:bottom w:val="single" w:sz="4" w:space="0" w:color="auto"/>
              <w:right w:val="single" w:sz="4" w:space="0" w:color="auto"/>
            </w:tcBorders>
          </w:tcPr>
          <w:p w14:paraId="2067219D" w14:textId="77777777" w:rsidR="00B53F4E" w:rsidRPr="00DD390E" w:rsidRDefault="00B53F4E" w:rsidP="00304D6D">
            <w:pPr>
              <w:spacing w:before="0" w:after="0" w:line="240" w:lineRule="auto"/>
              <w:rPr>
                <w:rFonts w:eastAsia="Times New Roman" w:cstheme="minorHAnsi"/>
                <w:color w:val="FF0000"/>
                <w:sz w:val="22"/>
                <w:szCs w:val="22"/>
              </w:rPr>
            </w:pPr>
          </w:p>
        </w:tc>
        <w:tc>
          <w:tcPr>
            <w:tcW w:w="8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C42138A" w14:textId="5F3F748D" w:rsidR="00B53F4E" w:rsidRPr="00DD390E" w:rsidRDefault="00B53F4E" w:rsidP="00304D6D">
            <w:pPr>
              <w:spacing w:before="0" w:after="0" w:line="240" w:lineRule="auto"/>
              <w:rPr>
                <w:rFonts w:eastAsia="Times New Roman" w:cstheme="minorHAnsi"/>
                <w:color w:val="FF0000"/>
                <w:sz w:val="22"/>
                <w:szCs w:val="22"/>
              </w:rPr>
            </w:pPr>
          </w:p>
        </w:tc>
      </w:tr>
    </w:tbl>
    <w:p w14:paraId="5BFC2E54" w14:textId="77777777" w:rsidR="006D19C4" w:rsidRPr="00DD390E" w:rsidRDefault="006D19C4" w:rsidP="001F6C1C">
      <w:pPr>
        <w:spacing w:before="0" w:after="0" w:line="240" w:lineRule="auto"/>
        <w:rPr>
          <w:rFonts w:cstheme="minorHAnsi"/>
          <w:sz w:val="22"/>
          <w:szCs w:val="22"/>
        </w:rPr>
      </w:pPr>
    </w:p>
    <w:p w14:paraId="3E0A45A5" w14:textId="77777777" w:rsidR="003E3C8A" w:rsidRPr="00DD390E" w:rsidRDefault="003E3C8A" w:rsidP="003E3C8A">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Instructions for non-public schools outside of district boundary:</w:t>
      </w:r>
    </w:p>
    <w:p w14:paraId="2B1EA53B" w14:textId="5328048A" w:rsidR="003E3C8A" w:rsidRPr="00DD390E" w:rsidRDefault="003E3C8A" w:rsidP="003E3C8A">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color w:val="333333"/>
          <w:sz w:val="22"/>
          <w:szCs w:val="22"/>
        </w:rPr>
        <w:t>For LEAs that have students residing within their district boundaries (within a Title I school served boundary) and attending a non-public school that is participating in Title I, Part A but operates outside the district's boundaries, select the serving district and enter the combined total of low-income students attending participating non-public schools in the serving district. This option should only be used for those districts that have created inter-district MOUs detailing each LEA's responsibilities for consulting with and providing services to the non-public schools within their district boundaries.</w:t>
      </w:r>
    </w:p>
    <w:tbl>
      <w:tblPr>
        <w:tblStyle w:val="TableGrid"/>
        <w:tblW w:w="0" w:type="auto"/>
        <w:tblLook w:val="04A0" w:firstRow="1" w:lastRow="0" w:firstColumn="1" w:lastColumn="0" w:noHBand="0" w:noVBand="1"/>
      </w:tblPr>
      <w:tblGrid>
        <w:gridCol w:w="4316"/>
        <w:gridCol w:w="4317"/>
        <w:gridCol w:w="4317"/>
      </w:tblGrid>
      <w:tr w:rsidR="0095796E" w:rsidRPr="00DD390E" w14:paraId="71711A97" w14:textId="77777777" w:rsidTr="0095796E">
        <w:tc>
          <w:tcPr>
            <w:tcW w:w="4316" w:type="dxa"/>
            <w:shd w:val="clear" w:color="auto" w:fill="9CC2E5" w:themeFill="accent1" w:themeFillTint="99"/>
          </w:tcPr>
          <w:p w14:paraId="02A899ED" w14:textId="303237E0" w:rsidR="0095796E" w:rsidRPr="00DD390E" w:rsidRDefault="0095796E" w:rsidP="003E3C8A">
            <w:pPr>
              <w:spacing w:before="0" w:after="150"/>
              <w:rPr>
                <w:rFonts w:eastAsia="Times New Roman" w:cstheme="minorHAnsi"/>
                <w:color w:val="333333"/>
                <w:sz w:val="22"/>
                <w:szCs w:val="22"/>
              </w:rPr>
            </w:pPr>
            <w:r w:rsidRPr="00DD390E">
              <w:rPr>
                <w:rFonts w:eastAsia="Times New Roman" w:cstheme="minorHAnsi"/>
                <w:color w:val="333333"/>
                <w:sz w:val="22"/>
                <w:szCs w:val="22"/>
              </w:rPr>
              <w:t>Outside District -Select District from Drop down-</w:t>
            </w:r>
          </w:p>
        </w:tc>
        <w:tc>
          <w:tcPr>
            <w:tcW w:w="4317" w:type="dxa"/>
            <w:shd w:val="clear" w:color="auto" w:fill="9CC2E5" w:themeFill="accent1" w:themeFillTint="99"/>
          </w:tcPr>
          <w:p w14:paraId="1925CB01" w14:textId="269BD4D1" w:rsidR="0095796E" w:rsidRPr="00DD390E" w:rsidRDefault="0095796E" w:rsidP="003E3C8A">
            <w:pPr>
              <w:spacing w:before="0" w:after="150"/>
              <w:rPr>
                <w:rFonts w:eastAsia="Times New Roman" w:cstheme="minorHAnsi"/>
                <w:color w:val="333333"/>
                <w:sz w:val="22"/>
                <w:szCs w:val="22"/>
              </w:rPr>
            </w:pPr>
            <w:r w:rsidRPr="00DD390E">
              <w:rPr>
                <w:rFonts w:eastAsia="Times New Roman" w:cstheme="minorHAnsi"/>
                <w:color w:val="333333"/>
                <w:sz w:val="22"/>
                <w:szCs w:val="22"/>
              </w:rPr>
              <w:t xml:space="preserve">Number of Students Attending </w:t>
            </w:r>
            <w:r w:rsidR="0051579B" w:rsidRPr="00DD390E">
              <w:rPr>
                <w:rFonts w:eastAsia="Times New Roman" w:cstheme="minorHAnsi"/>
                <w:color w:val="333333"/>
                <w:sz w:val="22"/>
                <w:szCs w:val="22"/>
              </w:rPr>
              <w:t>Non-Public</w:t>
            </w:r>
            <w:r w:rsidRPr="00DD390E">
              <w:rPr>
                <w:rFonts w:eastAsia="Times New Roman" w:cstheme="minorHAnsi"/>
                <w:color w:val="333333"/>
                <w:sz w:val="22"/>
                <w:szCs w:val="22"/>
              </w:rPr>
              <w:t xml:space="preserve"> Schools Outside District Border</w:t>
            </w:r>
          </w:p>
        </w:tc>
        <w:tc>
          <w:tcPr>
            <w:tcW w:w="4317" w:type="dxa"/>
            <w:shd w:val="clear" w:color="auto" w:fill="9CC2E5" w:themeFill="accent1" w:themeFillTint="99"/>
          </w:tcPr>
          <w:p w14:paraId="59E997CB" w14:textId="3926ABC2" w:rsidR="0095796E" w:rsidRPr="00DD390E" w:rsidRDefault="0095796E" w:rsidP="003E3C8A">
            <w:pPr>
              <w:spacing w:before="0" w:after="150"/>
              <w:rPr>
                <w:rFonts w:eastAsia="Times New Roman" w:cstheme="minorHAnsi"/>
                <w:color w:val="333333"/>
                <w:sz w:val="22"/>
                <w:szCs w:val="22"/>
              </w:rPr>
            </w:pPr>
            <w:r w:rsidRPr="00DD390E">
              <w:rPr>
                <w:rFonts w:eastAsia="Times New Roman" w:cstheme="minorHAnsi"/>
                <w:color w:val="333333"/>
                <w:sz w:val="22"/>
                <w:szCs w:val="22"/>
              </w:rPr>
              <w:t>Options -</w:t>
            </w:r>
            <w:r w:rsidR="00B53F4E" w:rsidRPr="00DD390E">
              <w:rPr>
                <w:rFonts w:eastAsia="Times New Roman" w:cstheme="minorHAnsi"/>
                <w:color w:val="333333"/>
                <w:sz w:val="22"/>
                <w:szCs w:val="22"/>
              </w:rPr>
              <w:t xml:space="preserve">Edit or </w:t>
            </w:r>
            <w:r w:rsidRPr="00DD390E">
              <w:rPr>
                <w:rFonts w:eastAsia="Times New Roman" w:cstheme="minorHAnsi"/>
                <w:color w:val="333333"/>
                <w:sz w:val="22"/>
                <w:szCs w:val="22"/>
              </w:rPr>
              <w:t>Delete -</w:t>
            </w:r>
          </w:p>
        </w:tc>
      </w:tr>
      <w:tr w:rsidR="0095796E" w:rsidRPr="00DD390E" w14:paraId="2C8BEC41" w14:textId="77777777" w:rsidTr="0095796E">
        <w:tc>
          <w:tcPr>
            <w:tcW w:w="4316" w:type="dxa"/>
            <w:shd w:val="clear" w:color="auto" w:fill="auto"/>
          </w:tcPr>
          <w:p w14:paraId="21A0EBCB" w14:textId="77777777" w:rsidR="0095796E" w:rsidRPr="00DD390E" w:rsidRDefault="0095796E" w:rsidP="003E3C8A">
            <w:pPr>
              <w:spacing w:before="0" w:after="150"/>
              <w:rPr>
                <w:rFonts w:eastAsia="Times New Roman" w:cstheme="minorHAnsi"/>
                <w:color w:val="333333"/>
                <w:sz w:val="22"/>
                <w:szCs w:val="22"/>
              </w:rPr>
            </w:pPr>
          </w:p>
        </w:tc>
        <w:tc>
          <w:tcPr>
            <w:tcW w:w="4317" w:type="dxa"/>
            <w:shd w:val="clear" w:color="auto" w:fill="auto"/>
          </w:tcPr>
          <w:p w14:paraId="35829886" w14:textId="77777777" w:rsidR="0095796E" w:rsidRPr="00DD390E" w:rsidRDefault="0095796E" w:rsidP="003E3C8A">
            <w:pPr>
              <w:spacing w:before="0" w:after="150"/>
              <w:rPr>
                <w:rFonts w:eastAsia="Times New Roman" w:cstheme="minorHAnsi"/>
                <w:color w:val="333333"/>
                <w:sz w:val="22"/>
                <w:szCs w:val="22"/>
              </w:rPr>
            </w:pPr>
          </w:p>
        </w:tc>
        <w:tc>
          <w:tcPr>
            <w:tcW w:w="4317" w:type="dxa"/>
            <w:shd w:val="clear" w:color="auto" w:fill="auto"/>
          </w:tcPr>
          <w:p w14:paraId="6E2214FC" w14:textId="77777777" w:rsidR="0095796E" w:rsidRPr="00DD390E" w:rsidRDefault="0095796E" w:rsidP="003E3C8A">
            <w:pPr>
              <w:spacing w:before="0" w:after="150"/>
              <w:rPr>
                <w:rFonts w:eastAsia="Times New Roman" w:cstheme="minorHAnsi"/>
                <w:color w:val="333333"/>
                <w:sz w:val="22"/>
                <w:szCs w:val="22"/>
              </w:rPr>
            </w:pPr>
          </w:p>
        </w:tc>
      </w:tr>
    </w:tbl>
    <w:p w14:paraId="414307A9" w14:textId="77777777" w:rsidR="0095796E" w:rsidRPr="00DD390E" w:rsidRDefault="0095796E" w:rsidP="003E3C8A">
      <w:pPr>
        <w:shd w:val="clear" w:color="auto" w:fill="FFFFFF"/>
        <w:spacing w:before="0" w:after="150" w:line="240" w:lineRule="auto"/>
        <w:rPr>
          <w:rFonts w:eastAsia="Times New Roman" w:cstheme="minorHAnsi"/>
          <w:color w:val="333333"/>
          <w:sz w:val="22"/>
          <w:szCs w:val="22"/>
        </w:rPr>
      </w:pPr>
    </w:p>
    <w:p w14:paraId="1456EB69" w14:textId="385584B2" w:rsidR="00DA485A" w:rsidRPr="00DD390E" w:rsidRDefault="001413A8" w:rsidP="00C966C8">
      <w:pPr>
        <w:pStyle w:val="ListParagraph"/>
        <w:numPr>
          <w:ilvl w:val="0"/>
          <w:numId w:val="12"/>
        </w:numPr>
        <w:spacing w:before="0" w:after="0" w:line="240" w:lineRule="auto"/>
        <w:rPr>
          <w:rFonts w:cstheme="minorHAnsi"/>
          <w:sz w:val="22"/>
          <w:szCs w:val="22"/>
        </w:rPr>
      </w:pPr>
      <w:r w:rsidRPr="00DD390E">
        <w:rPr>
          <w:rFonts w:cstheme="minorHAnsi"/>
          <w:sz w:val="22"/>
          <w:szCs w:val="22"/>
        </w:rPr>
        <w:t>The LEA is unaware of any non-public schools within its boundaries with which to engage with in timely and meaningful consultation. Upon becoming aware of a non-public school within the LEA's boundaries, the LEA will engage in timely and meaningful consultation with private school officials regarding the provision of equitable services to private school children. §§ 1112(c)(2), 1117(a)(1)(A), 11117(b).</w:t>
      </w:r>
    </w:p>
    <w:p w14:paraId="6591D5A9" w14:textId="77777777" w:rsidR="00DF3094" w:rsidRPr="00DD390E" w:rsidRDefault="00DF3094" w:rsidP="00D57312">
      <w:pPr>
        <w:spacing w:before="0" w:after="0" w:line="240" w:lineRule="auto"/>
        <w:rPr>
          <w:rFonts w:cstheme="minorHAnsi"/>
          <w:sz w:val="22"/>
          <w:szCs w:val="22"/>
        </w:rPr>
      </w:pPr>
    </w:p>
    <w:p w14:paraId="26BEAF47" w14:textId="6CD4CF8C" w:rsidR="002A4C28" w:rsidRPr="003D060D" w:rsidRDefault="001413A8" w:rsidP="00DD390E">
      <w:pPr>
        <w:pStyle w:val="Heading5"/>
        <w:rPr>
          <w:rFonts w:cstheme="minorHAnsi"/>
          <w:sz w:val="22"/>
          <w:szCs w:val="22"/>
        </w:rPr>
      </w:pPr>
      <w:r w:rsidRPr="003D060D">
        <w:rPr>
          <w:rFonts w:cstheme="minorHAnsi"/>
          <w:sz w:val="22"/>
          <w:szCs w:val="22"/>
        </w:rPr>
        <w:t>Stakeholder Engagement Assurance</w:t>
      </w:r>
    </w:p>
    <w:p w14:paraId="7C570C6F" w14:textId="77777777" w:rsidR="00F52AF4" w:rsidRPr="00DD390E" w:rsidRDefault="00F52AF4" w:rsidP="00F52AF4">
      <w:pPr>
        <w:rPr>
          <w:rFonts w:cstheme="minorHAnsi"/>
          <w:sz w:val="22"/>
          <w:szCs w:val="22"/>
        </w:rPr>
      </w:pPr>
      <w:r w:rsidRPr="00DD390E">
        <w:rPr>
          <w:rFonts w:cstheme="minorHAnsi"/>
          <w:sz w:val="22"/>
          <w:szCs w:val="22"/>
        </w:rPr>
        <w:t>It is the LEA’s responsibility during the development, review, and revision of the LEA’s plan to meaningfully engage with all stakeholders, including the teachers, principals, school leaders, parents, families, institutions, and community organizations that are representative of, but not limited to, the following students served by the LEA:</w:t>
      </w:r>
    </w:p>
    <w:p w14:paraId="3284EFC4"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Low-income students</w:t>
      </w:r>
    </w:p>
    <w:p w14:paraId="30EF0C58"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English learners</w:t>
      </w:r>
    </w:p>
    <w:p w14:paraId="5DB95326"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Children with disabilities</w:t>
      </w:r>
    </w:p>
    <w:p w14:paraId="29B7C813"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lastRenderedPageBreak/>
        <w:t>Children and youth in foster care</w:t>
      </w:r>
    </w:p>
    <w:p w14:paraId="0A8350A1"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Migratory children</w:t>
      </w:r>
    </w:p>
    <w:p w14:paraId="6AB8EE27"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Children and youth experiencing homelessness</w:t>
      </w:r>
    </w:p>
    <w:p w14:paraId="53953AD0"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Neglected, delinquent, and at-risk students identified under Title I, Part D</w:t>
      </w:r>
    </w:p>
    <w:p w14:paraId="1EFE25F1"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Immigrant children and youth</w:t>
      </w:r>
    </w:p>
    <w:p w14:paraId="17024301" w14:textId="77777777" w:rsidR="00F52AF4" w:rsidRPr="00DD390E" w:rsidRDefault="00F52AF4" w:rsidP="00C966C8">
      <w:pPr>
        <w:pStyle w:val="ListParagraph"/>
        <w:numPr>
          <w:ilvl w:val="0"/>
          <w:numId w:val="15"/>
        </w:numPr>
        <w:spacing w:line="240" w:lineRule="auto"/>
        <w:rPr>
          <w:rFonts w:cstheme="minorHAnsi"/>
          <w:sz w:val="22"/>
          <w:szCs w:val="22"/>
        </w:rPr>
      </w:pPr>
      <w:r w:rsidRPr="00DD390E">
        <w:rPr>
          <w:rFonts w:cstheme="minorHAnsi"/>
          <w:sz w:val="22"/>
          <w:szCs w:val="22"/>
        </w:rPr>
        <w:t>American Indian and Alaska Native students</w:t>
      </w:r>
    </w:p>
    <w:p w14:paraId="4CD13688" w14:textId="77777777" w:rsidR="00F52AF4" w:rsidRPr="00DD390E" w:rsidRDefault="00F52AF4" w:rsidP="00F52AF4">
      <w:pPr>
        <w:pStyle w:val="ListParagraph"/>
        <w:rPr>
          <w:rFonts w:cstheme="minorHAnsi"/>
          <w:sz w:val="22"/>
          <w:szCs w:val="22"/>
        </w:rPr>
      </w:pPr>
    </w:p>
    <w:p w14:paraId="1125EFF4" w14:textId="77777777" w:rsidR="00F52AF4" w:rsidRPr="00DD390E" w:rsidRDefault="00F52AF4" w:rsidP="00C966C8">
      <w:pPr>
        <w:pStyle w:val="ListParagraph"/>
        <w:numPr>
          <w:ilvl w:val="0"/>
          <w:numId w:val="16"/>
        </w:numPr>
        <w:rPr>
          <w:rFonts w:cstheme="minorHAnsi"/>
          <w:sz w:val="22"/>
          <w:szCs w:val="22"/>
        </w:rPr>
      </w:pPr>
      <w:r w:rsidRPr="00DD390E">
        <w:rPr>
          <w:rFonts w:cstheme="minorHAnsi"/>
          <w:sz w:val="22"/>
          <w:szCs w:val="22"/>
        </w:rPr>
        <w:t>The LEA/BOCES affirms that it has engaged in timely and meaningful consultation and discussion with all stakeholders that are representative of the students served by the LEA, as outlined above.</w:t>
      </w:r>
    </w:p>
    <w:p w14:paraId="7773105F" w14:textId="77777777" w:rsidR="00A73BF4" w:rsidRPr="003D060D" w:rsidRDefault="00A73BF4" w:rsidP="00CC0DCD">
      <w:pPr>
        <w:pStyle w:val="Heading5"/>
        <w:rPr>
          <w:rFonts w:cstheme="minorHAnsi"/>
          <w:sz w:val="22"/>
          <w:szCs w:val="22"/>
        </w:rPr>
      </w:pPr>
      <w:r w:rsidRPr="003D060D">
        <w:rPr>
          <w:rFonts w:cstheme="minorHAnsi"/>
          <w:sz w:val="22"/>
          <w:szCs w:val="22"/>
        </w:rPr>
        <w:t>Neglected Facilities</w:t>
      </w:r>
    </w:p>
    <w:p w14:paraId="33A82815" w14:textId="77777777" w:rsidR="0095796E" w:rsidRPr="00DD390E" w:rsidRDefault="0095796E" w:rsidP="0095796E">
      <w:pPr>
        <w:pStyle w:val="NormalWeb"/>
        <w:shd w:val="clear" w:color="auto" w:fill="FFFFFF"/>
        <w:spacing w:before="0" w:beforeAutospacing="0" w:after="15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It is the LEA's/BOCES' responsibility to ensure that timely and meaningful information is shared with neglected facilities so the neglected facility can make an informed decision about whether to apply to participate with the district in Federal Programs. This section ensures that information is disseminated in a timely and meaningful way.</w:t>
      </w:r>
    </w:p>
    <w:p w14:paraId="55167A0E" w14:textId="77777777" w:rsidR="0095796E" w:rsidRPr="00DD390E" w:rsidRDefault="0095796E" w:rsidP="0095796E">
      <w:pPr>
        <w:pStyle w:val="NormalWeb"/>
        <w:shd w:val="clear" w:color="auto" w:fill="FFFFFF"/>
        <w:spacing w:before="0" w:beforeAutospacing="0" w:after="15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The table below has been pre-populated with all the Neglected Facilities for which the department has record. Use the ‘Add Neglected Facility' link to add facilities that are missing.</w:t>
      </w:r>
    </w:p>
    <w:p w14:paraId="61CB88FB" w14:textId="77777777" w:rsidR="007A6299" w:rsidRPr="00DD390E" w:rsidRDefault="007A6299" w:rsidP="007A6299">
      <w:pPr>
        <w:spacing w:before="0" w:after="0" w:line="240" w:lineRule="auto"/>
        <w:rPr>
          <w:rFonts w:eastAsia="Times New Roman" w:cstheme="minorHAnsi"/>
          <w:sz w:val="22"/>
          <w:szCs w:val="22"/>
        </w:rPr>
      </w:pPr>
    </w:p>
    <w:tbl>
      <w:tblPr>
        <w:tblStyle w:val="PlainTable11"/>
        <w:tblW w:w="0" w:type="auto"/>
        <w:tblLook w:val="04A0" w:firstRow="1" w:lastRow="0" w:firstColumn="1" w:lastColumn="0" w:noHBand="0" w:noVBand="1"/>
        <w:tblCaption w:val="Neglected Facilities Table"/>
        <w:tblDescription w:val="Table of information about neglected facility students being served."/>
      </w:tblPr>
      <w:tblGrid>
        <w:gridCol w:w="1637"/>
        <w:gridCol w:w="2754"/>
        <w:gridCol w:w="3794"/>
        <w:gridCol w:w="2430"/>
        <w:gridCol w:w="1397"/>
        <w:gridCol w:w="938"/>
      </w:tblGrid>
      <w:tr w:rsidR="00685B5D" w:rsidRPr="00DD390E" w14:paraId="3E944B47" w14:textId="7453FF86" w:rsidTr="00B53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7" w:type="dxa"/>
            <w:shd w:val="clear" w:color="auto" w:fill="9CC2E5" w:themeFill="accent1" w:themeFillTint="99"/>
            <w:hideMark/>
          </w:tcPr>
          <w:p w14:paraId="5852DE32" w14:textId="77777777" w:rsidR="00685B5D" w:rsidRPr="00DD390E" w:rsidRDefault="00685B5D" w:rsidP="007A6299">
            <w:pPr>
              <w:spacing w:before="0"/>
              <w:rPr>
                <w:rFonts w:eastAsia="Times New Roman" w:cstheme="minorHAnsi"/>
                <w:b w:val="0"/>
                <w:bCs w:val="0"/>
                <w:sz w:val="22"/>
                <w:szCs w:val="22"/>
              </w:rPr>
            </w:pPr>
            <w:r w:rsidRPr="00DD390E">
              <w:rPr>
                <w:rFonts w:eastAsia="Times New Roman" w:cstheme="minorHAnsi"/>
                <w:sz w:val="22"/>
                <w:szCs w:val="22"/>
              </w:rPr>
              <w:t>Facility Name</w:t>
            </w:r>
          </w:p>
        </w:tc>
        <w:tc>
          <w:tcPr>
            <w:tcW w:w="2754" w:type="dxa"/>
            <w:shd w:val="clear" w:color="auto" w:fill="9CC2E5" w:themeFill="accent1" w:themeFillTint="99"/>
            <w:hideMark/>
          </w:tcPr>
          <w:p w14:paraId="7E231C45" w14:textId="77777777" w:rsidR="00685B5D" w:rsidRPr="00DD390E" w:rsidRDefault="00685B5D"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sz w:val="22"/>
                <w:szCs w:val="22"/>
              </w:rPr>
              <w:t xml:space="preserve"># of </w:t>
            </w:r>
            <w:r w:rsidRPr="00DD390E">
              <w:rPr>
                <w:rFonts w:eastAsia="Times New Roman" w:cstheme="minorHAnsi"/>
                <w:b w:val="0"/>
                <w:bCs w:val="0"/>
                <w:sz w:val="22"/>
                <w:szCs w:val="22"/>
              </w:rPr>
              <w:t>H</w:t>
            </w:r>
            <w:r w:rsidRPr="00DD390E">
              <w:rPr>
                <w:rFonts w:eastAsia="Times New Roman" w:cstheme="minorHAnsi"/>
                <w:sz w:val="22"/>
                <w:szCs w:val="22"/>
              </w:rPr>
              <w:t xml:space="preserve">ours </w:t>
            </w:r>
            <w:r w:rsidRPr="00DD390E">
              <w:rPr>
                <w:rFonts w:eastAsia="Times New Roman" w:cstheme="minorHAnsi"/>
                <w:b w:val="0"/>
                <w:bCs w:val="0"/>
                <w:sz w:val="22"/>
                <w:szCs w:val="22"/>
              </w:rPr>
              <w:t>B</w:t>
            </w:r>
            <w:r w:rsidRPr="00DD390E">
              <w:rPr>
                <w:rFonts w:eastAsia="Times New Roman" w:cstheme="minorHAnsi"/>
                <w:sz w:val="22"/>
                <w:szCs w:val="22"/>
              </w:rPr>
              <w:t xml:space="preserve">eing </w:t>
            </w:r>
            <w:r w:rsidRPr="00DD390E">
              <w:rPr>
                <w:rFonts w:eastAsia="Times New Roman" w:cstheme="minorHAnsi"/>
                <w:b w:val="0"/>
                <w:bCs w:val="0"/>
                <w:sz w:val="22"/>
                <w:szCs w:val="22"/>
              </w:rPr>
              <w:t>S</w:t>
            </w:r>
            <w:r w:rsidRPr="00DD390E">
              <w:rPr>
                <w:rFonts w:eastAsia="Times New Roman" w:cstheme="minorHAnsi"/>
                <w:sz w:val="22"/>
                <w:szCs w:val="22"/>
              </w:rPr>
              <w:t xml:space="preserve">erved in an </w:t>
            </w:r>
            <w:r w:rsidRPr="00DD390E">
              <w:rPr>
                <w:rFonts w:eastAsia="Times New Roman" w:cstheme="minorHAnsi"/>
                <w:b w:val="0"/>
                <w:bCs w:val="0"/>
                <w:sz w:val="22"/>
                <w:szCs w:val="22"/>
              </w:rPr>
              <w:t>E</w:t>
            </w:r>
            <w:r w:rsidRPr="00DD390E">
              <w:rPr>
                <w:rFonts w:eastAsia="Times New Roman" w:cstheme="minorHAnsi"/>
                <w:sz w:val="22"/>
                <w:szCs w:val="22"/>
              </w:rPr>
              <w:t xml:space="preserve">ducation </w:t>
            </w:r>
            <w:r w:rsidRPr="00DD390E">
              <w:rPr>
                <w:rFonts w:eastAsia="Times New Roman" w:cstheme="minorHAnsi"/>
                <w:b w:val="0"/>
                <w:bCs w:val="0"/>
                <w:sz w:val="22"/>
                <w:szCs w:val="22"/>
              </w:rPr>
              <w:t>P</w:t>
            </w:r>
            <w:r w:rsidRPr="00DD390E">
              <w:rPr>
                <w:rFonts w:eastAsia="Times New Roman" w:cstheme="minorHAnsi"/>
                <w:sz w:val="22"/>
                <w:szCs w:val="22"/>
              </w:rPr>
              <w:t>rogram</w:t>
            </w:r>
          </w:p>
        </w:tc>
        <w:tc>
          <w:tcPr>
            <w:tcW w:w="3794" w:type="dxa"/>
            <w:shd w:val="clear" w:color="auto" w:fill="9CC2E5" w:themeFill="accent1" w:themeFillTint="99"/>
            <w:hideMark/>
          </w:tcPr>
          <w:p w14:paraId="240089CA" w14:textId="77777777" w:rsidR="00685B5D" w:rsidRPr="00DD390E" w:rsidRDefault="00685B5D"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sz w:val="22"/>
                <w:szCs w:val="22"/>
              </w:rPr>
              <w:t xml:space="preserve"># of </w:t>
            </w:r>
            <w:r w:rsidRPr="00DD390E">
              <w:rPr>
                <w:rFonts w:eastAsia="Times New Roman" w:cstheme="minorHAnsi"/>
                <w:b w:val="0"/>
                <w:bCs w:val="0"/>
                <w:sz w:val="22"/>
                <w:szCs w:val="22"/>
              </w:rPr>
              <w:t>S</w:t>
            </w:r>
            <w:r w:rsidRPr="00DD390E">
              <w:rPr>
                <w:rFonts w:eastAsia="Times New Roman" w:cstheme="minorHAnsi"/>
                <w:sz w:val="22"/>
                <w:szCs w:val="22"/>
              </w:rPr>
              <w:t xml:space="preserve">tudents </w:t>
            </w:r>
            <w:r w:rsidRPr="00DD390E">
              <w:rPr>
                <w:rFonts w:eastAsia="Times New Roman" w:cstheme="minorHAnsi"/>
                <w:b w:val="0"/>
                <w:bCs w:val="0"/>
                <w:sz w:val="22"/>
                <w:szCs w:val="22"/>
              </w:rPr>
              <w:t>B</w:t>
            </w:r>
            <w:r w:rsidRPr="00DD390E">
              <w:rPr>
                <w:rFonts w:eastAsia="Times New Roman" w:cstheme="minorHAnsi"/>
                <w:sz w:val="22"/>
                <w:szCs w:val="22"/>
              </w:rPr>
              <w:t>eing</w:t>
            </w:r>
            <w:r w:rsidRPr="00DD390E">
              <w:rPr>
                <w:rFonts w:eastAsia="Times New Roman" w:cstheme="minorHAnsi"/>
                <w:b w:val="0"/>
                <w:bCs w:val="0"/>
                <w:sz w:val="22"/>
                <w:szCs w:val="22"/>
              </w:rPr>
              <w:t xml:space="preserve"> Se</w:t>
            </w:r>
            <w:r w:rsidRPr="00DD390E">
              <w:rPr>
                <w:rFonts w:eastAsia="Times New Roman" w:cstheme="minorHAnsi"/>
                <w:sz w:val="22"/>
                <w:szCs w:val="22"/>
              </w:rPr>
              <w:t xml:space="preserve">rved as </w:t>
            </w:r>
            <w:r w:rsidRPr="00DD390E">
              <w:rPr>
                <w:rFonts w:eastAsia="Times New Roman" w:cstheme="minorHAnsi"/>
                <w:b w:val="0"/>
                <w:bCs w:val="0"/>
                <w:sz w:val="22"/>
                <w:szCs w:val="22"/>
              </w:rPr>
              <w:t>R</w:t>
            </w:r>
            <w:r w:rsidRPr="00DD390E">
              <w:rPr>
                <w:rFonts w:eastAsia="Times New Roman" w:cstheme="minorHAnsi"/>
                <w:sz w:val="22"/>
                <w:szCs w:val="22"/>
              </w:rPr>
              <w:t>eported in October</w:t>
            </w:r>
          </w:p>
        </w:tc>
        <w:tc>
          <w:tcPr>
            <w:tcW w:w="2430" w:type="dxa"/>
            <w:shd w:val="clear" w:color="auto" w:fill="9CC2E5" w:themeFill="accent1" w:themeFillTint="99"/>
            <w:hideMark/>
          </w:tcPr>
          <w:p w14:paraId="43B2D4A3" w14:textId="77777777" w:rsidR="00685B5D" w:rsidRPr="00DD390E" w:rsidRDefault="00685B5D"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sz w:val="22"/>
                <w:szCs w:val="22"/>
              </w:rPr>
              <w:t xml:space="preserve">Facility </w:t>
            </w:r>
            <w:r w:rsidRPr="00DD390E">
              <w:rPr>
                <w:rFonts w:eastAsia="Times New Roman" w:cstheme="minorHAnsi"/>
                <w:b w:val="0"/>
                <w:bCs w:val="0"/>
                <w:sz w:val="22"/>
                <w:szCs w:val="22"/>
              </w:rPr>
              <w:t>B</w:t>
            </w:r>
            <w:r w:rsidRPr="00DD390E">
              <w:rPr>
                <w:rFonts w:eastAsia="Times New Roman" w:cstheme="minorHAnsi"/>
                <w:sz w:val="22"/>
                <w:szCs w:val="22"/>
              </w:rPr>
              <w:t xml:space="preserve">eing </w:t>
            </w:r>
            <w:r w:rsidRPr="00DD390E">
              <w:rPr>
                <w:rFonts w:eastAsia="Times New Roman" w:cstheme="minorHAnsi"/>
                <w:b w:val="0"/>
                <w:bCs w:val="0"/>
                <w:sz w:val="22"/>
                <w:szCs w:val="22"/>
              </w:rPr>
              <w:t>S</w:t>
            </w:r>
            <w:r w:rsidRPr="00DD390E">
              <w:rPr>
                <w:rFonts w:eastAsia="Times New Roman" w:cstheme="minorHAnsi"/>
                <w:sz w:val="22"/>
                <w:szCs w:val="22"/>
              </w:rPr>
              <w:t>erved</w:t>
            </w:r>
          </w:p>
        </w:tc>
        <w:tc>
          <w:tcPr>
            <w:tcW w:w="1397" w:type="dxa"/>
            <w:shd w:val="clear" w:color="auto" w:fill="9CC2E5" w:themeFill="accent1" w:themeFillTint="99"/>
          </w:tcPr>
          <w:p w14:paraId="6C1B9558" w14:textId="38914340" w:rsidR="00685B5D" w:rsidRPr="00DD390E" w:rsidRDefault="00685B5D"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DD390E">
              <w:rPr>
                <w:rFonts w:eastAsia="Times New Roman" w:cstheme="minorHAnsi"/>
                <w:sz w:val="22"/>
                <w:szCs w:val="22"/>
              </w:rPr>
              <w:t>Transition contact person</w:t>
            </w:r>
          </w:p>
        </w:tc>
        <w:tc>
          <w:tcPr>
            <w:tcW w:w="938" w:type="dxa"/>
            <w:shd w:val="clear" w:color="auto" w:fill="9CC2E5" w:themeFill="accent1" w:themeFillTint="99"/>
          </w:tcPr>
          <w:p w14:paraId="557EAB71" w14:textId="2B66183A" w:rsidR="00685B5D" w:rsidRPr="00DD390E" w:rsidRDefault="00685B5D"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DD390E">
              <w:rPr>
                <w:rFonts w:eastAsia="Times New Roman" w:cstheme="minorHAnsi"/>
                <w:sz w:val="22"/>
                <w:szCs w:val="22"/>
              </w:rPr>
              <w:t>Options</w:t>
            </w:r>
          </w:p>
        </w:tc>
      </w:tr>
      <w:tr w:rsidR="00685B5D" w:rsidRPr="00DD390E" w14:paraId="1E7A81D6" w14:textId="77840050" w:rsidTr="00B5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dxa"/>
            <w:shd w:val="clear" w:color="auto" w:fill="FFFFFF" w:themeFill="background1"/>
            <w:hideMark/>
          </w:tcPr>
          <w:p w14:paraId="5A18C95E" w14:textId="62D4EB5F" w:rsidR="00685B5D" w:rsidRPr="00DD390E" w:rsidRDefault="00685B5D" w:rsidP="007A6299">
            <w:pPr>
              <w:spacing w:before="0"/>
              <w:rPr>
                <w:rFonts w:eastAsia="Times New Roman" w:cstheme="minorHAnsi"/>
                <w:sz w:val="22"/>
                <w:szCs w:val="22"/>
              </w:rPr>
            </w:pPr>
            <w:r w:rsidRPr="00DD390E">
              <w:rPr>
                <w:rFonts w:eastAsia="Times New Roman" w:cstheme="minorHAnsi"/>
              </w:rPr>
              <w:object w:dxaOrig="1440" w:dyaOrig="1440" w14:anchorId="126FF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in;height:18.25pt" o:ole="">
                  <v:imagedata r:id="rId14" o:title=""/>
                </v:shape>
                <w:control r:id="rId15" w:name="DefaultOcxName" w:shapeid="_x0000_i1096"/>
              </w:object>
            </w:r>
          </w:p>
        </w:tc>
        <w:tc>
          <w:tcPr>
            <w:tcW w:w="2754" w:type="dxa"/>
            <w:shd w:val="clear" w:color="auto" w:fill="FFFFFF" w:themeFill="background1"/>
          </w:tcPr>
          <w:p w14:paraId="03F20E8B" w14:textId="77777777" w:rsidR="00685B5D" w:rsidRPr="00DD390E" w:rsidRDefault="00685B5D" w:rsidP="007A6299">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c>
          <w:tcPr>
            <w:tcW w:w="3794" w:type="dxa"/>
            <w:shd w:val="clear" w:color="auto" w:fill="FFFFFF" w:themeFill="background1"/>
          </w:tcPr>
          <w:p w14:paraId="7824937B" w14:textId="77777777" w:rsidR="00685B5D" w:rsidRPr="00DD390E" w:rsidRDefault="00685B5D" w:rsidP="007A6299">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c>
          <w:tcPr>
            <w:tcW w:w="2430" w:type="dxa"/>
            <w:shd w:val="clear" w:color="auto" w:fill="FFFFFF" w:themeFill="background1"/>
            <w:hideMark/>
          </w:tcPr>
          <w:p w14:paraId="2E3ABD3C" w14:textId="77777777" w:rsidR="00685B5D" w:rsidRPr="00DD390E" w:rsidRDefault="00685B5D" w:rsidP="007A6299">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DD390E">
              <w:rPr>
                <w:rFonts w:eastAsia="Times New Roman" w:cstheme="minorHAnsi"/>
                <w:sz w:val="22"/>
                <w:szCs w:val="22"/>
              </w:rPr>
              <w:t>Y/N</w:t>
            </w:r>
          </w:p>
        </w:tc>
        <w:tc>
          <w:tcPr>
            <w:tcW w:w="1397" w:type="dxa"/>
            <w:shd w:val="clear" w:color="auto" w:fill="FFFFFF" w:themeFill="background1"/>
          </w:tcPr>
          <w:p w14:paraId="3BF9096D" w14:textId="77777777" w:rsidR="00685B5D" w:rsidRPr="00DD390E" w:rsidRDefault="00685B5D" w:rsidP="007A6299">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c>
          <w:tcPr>
            <w:tcW w:w="938" w:type="dxa"/>
            <w:shd w:val="clear" w:color="auto" w:fill="FFFFFF" w:themeFill="background1"/>
          </w:tcPr>
          <w:p w14:paraId="1E0CFD58" w14:textId="77777777" w:rsidR="00685B5D" w:rsidRPr="00DD390E" w:rsidRDefault="00685B5D" w:rsidP="007A6299">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r>
    </w:tbl>
    <w:p w14:paraId="5CD3BCD1" w14:textId="77777777" w:rsidR="007A6299" w:rsidRPr="00DD390E" w:rsidRDefault="007A6299" w:rsidP="00D57312">
      <w:pPr>
        <w:pStyle w:val="NormalWeb"/>
        <w:spacing w:before="0" w:beforeAutospacing="0" w:after="0" w:afterAutospacing="0"/>
        <w:rPr>
          <w:rFonts w:asciiTheme="minorHAnsi" w:hAnsiTheme="minorHAnsi" w:cstheme="minorHAnsi"/>
          <w:sz w:val="22"/>
          <w:szCs w:val="22"/>
        </w:rPr>
      </w:pPr>
    </w:p>
    <w:p w14:paraId="022F1A08" w14:textId="7A65185F" w:rsidR="00DA485A" w:rsidRPr="003D060D" w:rsidRDefault="00DA485A" w:rsidP="00CC0DCD">
      <w:pPr>
        <w:pStyle w:val="Heading5"/>
        <w:rPr>
          <w:rFonts w:cstheme="minorHAnsi"/>
          <w:sz w:val="22"/>
          <w:szCs w:val="22"/>
        </w:rPr>
      </w:pPr>
      <w:r w:rsidRPr="003D060D">
        <w:rPr>
          <w:rFonts w:cstheme="minorHAnsi"/>
          <w:sz w:val="22"/>
          <w:szCs w:val="22"/>
        </w:rPr>
        <w:t>Delinquent Facilities</w:t>
      </w:r>
      <w:r w:rsidR="0095796E" w:rsidRPr="003D060D">
        <w:rPr>
          <w:rFonts w:cstheme="minorHAnsi"/>
          <w:sz w:val="22"/>
          <w:szCs w:val="22"/>
        </w:rPr>
        <w:t xml:space="preserve"> (Title I-D, Subpart 2)</w:t>
      </w:r>
    </w:p>
    <w:p w14:paraId="636AEE69" w14:textId="79345FE8" w:rsidR="00DA485A" w:rsidRPr="00DD390E" w:rsidRDefault="0095796E" w:rsidP="00DA485A">
      <w:pPr>
        <w:spacing w:before="0" w:after="0" w:line="240" w:lineRule="auto"/>
        <w:rPr>
          <w:rFonts w:cstheme="minorHAnsi"/>
          <w:color w:val="333333"/>
          <w:sz w:val="22"/>
          <w:szCs w:val="22"/>
          <w:shd w:val="clear" w:color="auto" w:fill="FFFFFF"/>
        </w:rPr>
      </w:pPr>
      <w:r w:rsidRPr="00DD390E">
        <w:rPr>
          <w:rFonts w:cstheme="minorHAnsi"/>
          <w:color w:val="333333"/>
          <w:sz w:val="22"/>
          <w:szCs w:val="22"/>
          <w:shd w:val="clear" w:color="auto" w:fill="FFFFFF"/>
        </w:rPr>
        <w:t>The table below has been pre-populated with all the Delinquent Facilities in the district that are participating in the use of Title I, Part D funds as demonstrated by the submission of the Annual Count of Children. Use the ‘Add Delinquent Facility' link to add facilities that are missing.</w:t>
      </w:r>
    </w:p>
    <w:p w14:paraId="69505245" w14:textId="77777777" w:rsidR="00B53F4E" w:rsidRPr="00DD390E" w:rsidRDefault="00B53F4E" w:rsidP="00DA485A">
      <w:pPr>
        <w:spacing w:before="0" w:after="0" w:line="240" w:lineRule="auto"/>
        <w:rPr>
          <w:rFonts w:eastAsia="Times New Roman" w:cstheme="minorHAnsi"/>
          <w:sz w:val="22"/>
          <w:szCs w:val="22"/>
        </w:rPr>
      </w:pPr>
    </w:p>
    <w:tbl>
      <w:tblPr>
        <w:tblStyle w:val="PlainTable11"/>
        <w:tblW w:w="0" w:type="auto"/>
        <w:tblLook w:val="04A0" w:firstRow="1" w:lastRow="0" w:firstColumn="1" w:lastColumn="0" w:noHBand="0" w:noVBand="1"/>
        <w:tblCaption w:val="Delinquent Facilities Table"/>
        <w:tblDescription w:val="Table of delinquent facility students being served."/>
      </w:tblPr>
      <w:tblGrid>
        <w:gridCol w:w="1598"/>
        <w:gridCol w:w="2903"/>
        <w:gridCol w:w="3462"/>
        <w:gridCol w:w="3822"/>
        <w:gridCol w:w="1165"/>
      </w:tblGrid>
      <w:tr w:rsidR="0095796E" w:rsidRPr="00DD390E" w14:paraId="70DC9D12" w14:textId="18F22257" w:rsidTr="00B53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8" w:type="dxa"/>
            <w:shd w:val="clear" w:color="auto" w:fill="9CC2E5" w:themeFill="accent1" w:themeFillTint="99"/>
            <w:hideMark/>
          </w:tcPr>
          <w:p w14:paraId="184921A4" w14:textId="77777777" w:rsidR="0095796E" w:rsidRPr="00DD390E" w:rsidRDefault="0095796E" w:rsidP="00DA485A">
            <w:pPr>
              <w:spacing w:before="0"/>
              <w:rPr>
                <w:rFonts w:eastAsia="Times New Roman" w:cstheme="minorHAnsi"/>
                <w:b w:val="0"/>
                <w:bCs w:val="0"/>
                <w:sz w:val="22"/>
                <w:szCs w:val="22"/>
              </w:rPr>
            </w:pPr>
            <w:r w:rsidRPr="00DD390E">
              <w:rPr>
                <w:rFonts w:eastAsia="Times New Roman" w:cstheme="minorHAnsi"/>
                <w:sz w:val="22"/>
                <w:szCs w:val="22"/>
              </w:rPr>
              <w:t>Facility Name</w:t>
            </w:r>
          </w:p>
        </w:tc>
        <w:tc>
          <w:tcPr>
            <w:tcW w:w="2903" w:type="dxa"/>
            <w:shd w:val="clear" w:color="auto" w:fill="9CC2E5" w:themeFill="accent1" w:themeFillTint="99"/>
            <w:hideMark/>
          </w:tcPr>
          <w:p w14:paraId="489C4ED8" w14:textId="77777777" w:rsidR="0095796E" w:rsidRPr="00DD390E" w:rsidRDefault="0095796E" w:rsidP="00DA485A">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b w:val="0"/>
                <w:bCs w:val="0"/>
                <w:sz w:val="22"/>
                <w:szCs w:val="22"/>
              </w:rPr>
              <w:t># of Hours Being Served in an Education Program</w:t>
            </w:r>
          </w:p>
        </w:tc>
        <w:tc>
          <w:tcPr>
            <w:tcW w:w="3462" w:type="dxa"/>
            <w:shd w:val="clear" w:color="auto" w:fill="9CC2E5" w:themeFill="accent1" w:themeFillTint="99"/>
            <w:hideMark/>
          </w:tcPr>
          <w:p w14:paraId="2F898C23" w14:textId="77777777" w:rsidR="0095796E" w:rsidRPr="00DD390E" w:rsidRDefault="0095796E" w:rsidP="00DA485A">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b w:val="0"/>
                <w:bCs w:val="0"/>
                <w:sz w:val="22"/>
                <w:szCs w:val="22"/>
              </w:rPr>
              <w:t># of Students Being Served as Reported in October</w:t>
            </w:r>
          </w:p>
        </w:tc>
        <w:tc>
          <w:tcPr>
            <w:tcW w:w="3822" w:type="dxa"/>
            <w:shd w:val="clear" w:color="auto" w:fill="9CC2E5" w:themeFill="accent1" w:themeFillTint="99"/>
            <w:hideMark/>
          </w:tcPr>
          <w:p w14:paraId="4AD1E21F" w14:textId="77777777" w:rsidR="0095796E" w:rsidRPr="00DD390E" w:rsidRDefault="0095796E"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rPr>
            </w:pPr>
            <w:r w:rsidRPr="00DD390E">
              <w:rPr>
                <w:rFonts w:eastAsia="Times New Roman" w:cstheme="minorHAnsi"/>
                <w:sz w:val="22"/>
                <w:szCs w:val="22"/>
              </w:rPr>
              <w:t xml:space="preserve">Facility </w:t>
            </w:r>
            <w:r w:rsidRPr="00DD390E">
              <w:rPr>
                <w:rFonts w:eastAsia="Times New Roman" w:cstheme="minorHAnsi"/>
                <w:b w:val="0"/>
                <w:bCs w:val="0"/>
                <w:sz w:val="22"/>
                <w:szCs w:val="22"/>
              </w:rPr>
              <w:t>B</w:t>
            </w:r>
            <w:r w:rsidRPr="00DD390E">
              <w:rPr>
                <w:rFonts w:eastAsia="Times New Roman" w:cstheme="minorHAnsi"/>
                <w:sz w:val="22"/>
                <w:szCs w:val="22"/>
              </w:rPr>
              <w:t xml:space="preserve">eing </w:t>
            </w:r>
            <w:r w:rsidRPr="00DD390E">
              <w:rPr>
                <w:rFonts w:eastAsia="Times New Roman" w:cstheme="minorHAnsi"/>
                <w:b w:val="0"/>
                <w:bCs w:val="0"/>
                <w:sz w:val="22"/>
                <w:szCs w:val="22"/>
              </w:rPr>
              <w:t>S</w:t>
            </w:r>
            <w:r w:rsidRPr="00DD390E">
              <w:rPr>
                <w:rFonts w:eastAsia="Times New Roman" w:cstheme="minorHAnsi"/>
                <w:sz w:val="22"/>
                <w:szCs w:val="22"/>
              </w:rPr>
              <w:t>erved</w:t>
            </w:r>
          </w:p>
        </w:tc>
        <w:tc>
          <w:tcPr>
            <w:tcW w:w="1165" w:type="dxa"/>
            <w:shd w:val="clear" w:color="auto" w:fill="9CC2E5" w:themeFill="accent1" w:themeFillTint="99"/>
          </w:tcPr>
          <w:p w14:paraId="1C1C30EF" w14:textId="7E02578B" w:rsidR="0095796E" w:rsidRPr="00DD390E" w:rsidRDefault="0095796E" w:rsidP="00B96ADE">
            <w:pPr>
              <w:spacing w:before="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DD390E">
              <w:rPr>
                <w:rFonts w:eastAsia="Times New Roman" w:cstheme="minorHAnsi"/>
                <w:sz w:val="22"/>
                <w:szCs w:val="22"/>
              </w:rPr>
              <w:t>Options</w:t>
            </w:r>
          </w:p>
        </w:tc>
      </w:tr>
      <w:tr w:rsidR="0095796E" w:rsidRPr="00DD390E" w14:paraId="0428F466" w14:textId="008E05B0" w:rsidTr="00B5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shd w:val="clear" w:color="auto" w:fill="FFFFFF" w:themeFill="background1"/>
            <w:hideMark/>
          </w:tcPr>
          <w:p w14:paraId="5A82A543" w14:textId="186F5DBC" w:rsidR="0095796E" w:rsidRPr="00DD390E" w:rsidRDefault="0095796E" w:rsidP="00DA485A">
            <w:pPr>
              <w:spacing w:before="0"/>
              <w:rPr>
                <w:rFonts w:eastAsia="Times New Roman" w:cstheme="minorHAnsi"/>
                <w:sz w:val="22"/>
                <w:szCs w:val="22"/>
              </w:rPr>
            </w:pPr>
            <w:r w:rsidRPr="00DD390E">
              <w:rPr>
                <w:rFonts w:eastAsia="Times New Roman" w:cstheme="minorHAnsi"/>
              </w:rPr>
              <w:object w:dxaOrig="1440" w:dyaOrig="1440" w14:anchorId="6C871B68">
                <v:shape id="_x0000_i1095" type="#_x0000_t75" style="width:1in;height:18.25pt" o:ole="">
                  <v:imagedata r:id="rId16" o:title=""/>
                </v:shape>
                <w:control r:id="rId17" w:name="DefaultOcxName1" w:shapeid="_x0000_i1095"/>
              </w:object>
            </w:r>
          </w:p>
        </w:tc>
        <w:tc>
          <w:tcPr>
            <w:tcW w:w="2903" w:type="dxa"/>
            <w:shd w:val="clear" w:color="auto" w:fill="FFFFFF" w:themeFill="background1"/>
          </w:tcPr>
          <w:p w14:paraId="610AE091" w14:textId="77777777" w:rsidR="0095796E" w:rsidRPr="00DD390E" w:rsidRDefault="0095796E" w:rsidP="00DA485A">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c>
          <w:tcPr>
            <w:tcW w:w="3462" w:type="dxa"/>
            <w:shd w:val="clear" w:color="auto" w:fill="FFFFFF" w:themeFill="background1"/>
          </w:tcPr>
          <w:p w14:paraId="795603B9" w14:textId="77777777" w:rsidR="0095796E" w:rsidRPr="00DD390E" w:rsidRDefault="0095796E" w:rsidP="00DA485A">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c>
          <w:tcPr>
            <w:tcW w:w="3822" w:type="dxa"/>
            <w:shd w:val="clear" w:color="auto" w:fill="FFFFFF" w:themeFill="background1"/>
            <w:hideMark/>
          </w:tcPr>
          <w:p w14:paraId="73D9C35E" w14:textId="77777777" w:rsidR="0095796E" w:rsidRPr="00DD390E" w:rsidRDefault="0095796E" w:rsidP="00DA485A">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DD390E">
              <w:rPr>
                <w:rFonts w:eastAsia="Times New Roman" w:cstheme="minorHAnsi"/>
                <w:sz w:val="22"/>
                <w:szCs w:val="22"/>
              </w:rPr>
              <w:t>Y/N</w:t>
            </w:r>
          </w:p>
        </w:tc>
        <w:tc>
          <w:tcPr>
            <w:tcW w:w="1165" w:type="dxa"/>
            <w:shd w:val="clear" w:color="auto" w:fill="FFFFFF" w:themeFill="background1"/>
          </w:tcPr>
          <w:p w14:paraId="637CE1A4" w14:textId="77777777" w:rsidR="0095796E" w:rsidRPr="00DD390E" w:rsidRDefault="0095796E" w:rsidP="00DA485A">
            <w:pPr>
              <w:spacing w:before="0"/>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p>
        </w:tc>
      </w:tr>
    </w:tbl>
    <w:p w14:paraId="32349B49" w14:textId="77777777" w:rsidR="00DA485A" w:rsidRPr="00DD390E" w:rsidRDefault="00DA485A" w:rsidP="00DA485A">
      <w:pPr>
        <w:pStyle w:val="NormalWeb"/>
        <w:spacing w:before="0" w:beforeAutospacing="0" w:after="0" w:afterAutospacing="0"/>
        <w:rPr>
          <w:rFonts w:asciiTheme="minorHAnsi" w:hAnsiTheme="minorHAnsi" w:cstheme="minorHAnsi"/>
          <w:sz w:val="22"/>
          <w:szCs w:val="22"/>
        </w:rPr>
      </w:pPr>
    </w:p>
    <w:p w14:paraId="27361C22" w14:textId="77777777" w:rsidR="006472B7" w:rsidRPr="00DD390E" w:rsidRDefault="006472B7" w:rsidP="00F52AF4">
      <w:pPr>
        <w:pStyle w:val="NormalWeb"/>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lastRenderedPageBreak/>
        <w:t>Read the following assurance and check the box to indicate the LEA/BOCES understan</w:t>
      </w:r>
      <w:r w:rsidR="009B0F18" w:rsidRPr="00DD390E">
        <w:rPr>
          <w:rFonts w:asciiTheme="minorHAnsi" w:hAnsiTheme="minorHAnsi" w:cstheme="minorHAnsi"/>
          <w:sz w:val="22"/>
          <w:szCs w:val="22"/>
        </w:rPr>
        <w:t xml:space="preserve">ds and </w:t>
      </w:r>
      <w:r w:rsidRPr="00DD390E">
        <w:rPr>
          <w:rFonts w:asciiTheme="minorHAnsi" w:hAnsiTheme="minorHAnsi" w:cstheme="minorHAnsi"/>
          <w:sz w:val="22"/>
          <w:szCs w:val="22"/>
        </w:rPr>
        <w:t>inten</w:t>
      </w:r>
      <w:r w:rsidR="009B0F18" w:rsidRPr="00DD390E">
        <w:rPr>
          <w:rFonts w:asciiTheme="minorHAnsi" w:hAnsiTheme="minorHAnsi" w:cstheme="minorHAnsi"/>
          <w:sz w:val="22"/>
          <w:szCs w:val="22"/>
        </w:rPr>
        <w:t xml:space="preserve">ds </w:t>
      </w:r>
      <w:r w:rsidRPr="00DD390E">
        <w:rPr>
          <w:rFonts w:asciiTheme="minorHAnsi" w:hAnsiTheme="minorHAnsi" w:cstheme="minorHAnsi"/>
          <w:sz w:val="22"/>
          <w:szCs w:val="22"/>
        </w:rPr>
        <w:t xml:space="preserve">to comply with all program requirements. </w:t>
      </w:r>
      <w:proofErr w:type="gramStart"/>
      <w:r w:rsidRPr="00DD390E">
        <w:rPr>
          <w:rFonts w:asciiTheme="minorHAnsi" w:hAnsiTheme="minorHAnsi" w:cstheme="minorHAnsi"/>
          <w:sz w:val="22"/>
          <w:szCs w:val="22"/>
        </w:rPr>
        <w:t>In order for</w:t>
      </w:r>
      <w:proofErr w:type="gramEnd"/>
      <w:r w:rsidRPr="00DD390E">
        <w:rPr>
          <w:rFonts w:asciiTheme="minorHAnsi" w:hAnsiTheme="minorHAnsi" w:cstheme="minorHAnsi"/>
          <w:sz w:val="22"/>
          <w:szCs w:val="22"/>
        </w:rPr>
        <w:t xml:space="preserve"> Title I, Part D to operate effectively, the LEA must communicate with the </w:t>
      </w:r>
      <w:r w:rsidR="00CF12D8" w:rsidRPr="00DD390E">
        <w:rPr>
          <w:rFonts w:asciiTheme="minorHAnsi" w:hAnsiTheme="minorHAnsi" w:cstheme="minorHAnsi"/>
          <w:sz w:val="22"/>
          <w:szCs w:val="22"/>
        </w:rPr>
        <w:t>Delinquent F</w:t>
      </w:r>
      <w:r w:rsidRPr="00DD390E">
        <w:rPr>
          <w:rFonts w:asciiTheme="minorHAnsi" w:hAnsiTheme="minorHAnsi" w:cstheme="minorHAnsi"/>
          <w:sz w:val="22"/>
          <w:szCs w:val="22"/>
        </w:rPr>
        <w:t xml:space="preserve">acility to gather required programmatic information and data for reporting and evaluation purposes. Specifically, the </w:t>
      </w:r>
      <w:r w:rsidR="00CF12D8" w:rsidRPr="00DD390E">
        <w:rPr>
          <w:rFonts w:asciiTheme="minorHAnsi" w:hAnsiTheme="minorHAnsi" w:cstheme="minorHAnsi"/>
          <w:sz w:val="22"/>
          <w:szCs w:val="22"/>
        </w:rPr>
        <w:t>Delinquent F</w:t>
      </w:r>
      <w:r w:rsidRPr="00DD390E">
        <w:rPr>
          <w:rFonts w:asciiTheme="minorHAnsi" w:hAnsiTheme="minorHAnsi" w:cstheme="minorHAnsi"/>
          <w:sz w:val="22"/>
          <w:szCs w:val="22"/>
        </w:rPr>
        <w:t xml:space="preserve">acility is required to submit data for the August </w:t>
      </w:r>
      <w:r w:rsidR="00CF12D8" w:rsidRPr="00DD390E">
        <w:rPr>
          <w:rFonts w:asciiTheme="minorHAnsi" w:hAnsiTheme="minorHAnsi" w:cstheme="minorHAnsi"/>
          <w:sz w:val="22"/>
          <w:szCs w:val="22"/>
        </w:rPr>
        <w:t>Consolidated State Performance Report (</w:t>
      </w:r>
      <w:r w:rsidRPr="00DD390E">
        <w:rPr>
          <w:rFonts w:asciiTheme="minorHAnsi" w:hAnsiTheme="minorHAnsi" w:cstheme="minorHAnsi"/>
          <w:sz w:val="22"/>
          <w:szCs w:val="22"/>
        </w:rPr>
        <w:t>CSPR</w:t>
      </w:r>
      <w:r w:rsidR="00CF12D8" w:rsidRPr="00DD390E">
        <w:rPr>
          <w:rFonts w:asciiTheme="minorHAnsi" w:hAnsiTheme="minorHAnsi" w:cstheme="minorHAnsi"/>
          <w:sz w:val="22"/>
          <w:szCs w:val="22"/>
        </w:rPr>
        <w:t>)</w:t>
      </w:r>
      <w:r w:rsidRPr="00DD390E">
        <w:rPr>
          <w:rFonts w:asciiTheme="minorHAnsi" w:hAnsiTheme="minorHAnsi" w:cstheme="minorHAnsi"/>
          <w:sz w:val="22"/>
          <w:szCs w:val="22"/>
        </w:rPr>
        <w:t xml:space="preserve"> collection and the October Annual Neglected and Delinquent Count. It is the responsibility of the LEA to ensure the facility(s) report data and comply with all other programmatic requirements.</w:t>
      </w:r>
    </w:p>
    <w:p w14:paraId="61E20B4F" w14:textId="77777777" w:rsidR="006472B7" w:rsidRPr="00DD390E" w:rsidRDefault="006472B7" w:rsidP="00DA485A">
      <w:pPr>
        <w:pStyle w:val="NormalWeb"/>
        <w:spacing w:before="0" w:beforeAutospacing="0" w:after="0" w:afterAutospacing="0"/>
        <w:rPr>
          <w:rFonts w:asciiTheme="minorHAnsi" w:hAnsiTheme="minorHAnsi" w:cstheme="minorHAnsi"/>
          <w:sz w:val="22"/>
          <w:szCs w:val="22"/>
        </w:rPr>
      </w:pPr>
    </w:p>
    <w:p w14:paraId="37D8B010" w14:textId="77777777" w:rsidR="006472B7" w:rsidRPr="00DD390E" w:rsidRDefault="006472B7" w:rsidP="007B1646">
      <w:pPr>
        <w:pStyle w:val="ListParagraph"/>
        <w:numPr>
          <w:ilvl w:val="0"/>
          <w:numId w:val="3"/>
        </w:numPr>
        <w:spacing w:before="0" w:after="0" w:line="240" w:lineRule="auto"/>
        <w:rPr>
          <w:rFonts w:cstheme="minorHAnsi"/>
          <w:sz w:val="22"/>
          <w:szCs w:val="22"/>
        </w:rPr>
      </w:pPr>
      <w:r w:rsidRPr="00DD390E">
        <w:rPr>
          <w:rFonts w:eastAsia="Times New Roman" w:cstheme="minorHAnsi"/>
          <w:bCs/>
          <w:sz w:val="22"/>
          <w:szCs w:val="22"/>
        </w:rPr>
        <w:t>By selecting this assurance, the LEA/BOCES acknowledges the requirements associated with Title I, Part D funds or that the LEA is not eligible for the funds.</w:t>
      </w:r>
    </w:p>
    <w:p w14:paraId="0EE731E7" w14:textId="77777777" w:rsidR="00261B47" w:rsidRPr="003D060D" w:rsidRDefault="00A73BF4" w:rsidP="00CC0DCD">
      <w:pPr>
        <w:pStyle w:val="Heading5"/>
        <w:rPr>
          <w:rFonts w:cstheme="minorHAnsi"/>
          <w:sz w:val="22"/>
          <w:szCs w:val="22"/>
        </w:rPr>
      </w:pPr>
      <w:r w:rsidRPr="003D060D">
        <w:rPr>
          <w:rFonts w:cstheme="minorHAnsi"/>
          <w:sz w:val="22"/>
          <w:szCs w:val="22"/>
        </w:rPr>
        <w:t xml:space="preserve">Homeless </w:t>
      </w:r>
      <w:r w:rsidR="008F3382" w:rsidRPr="003D060D">
        <w:rPr>
          <w:rFonts w:cstheme="minorHAnsi"/>
          <w:sz w:val="22"/>
          <w:szCs w:val="22"/>
        </w:rPr>
        <w:t>Statement</w:t>
      </w:r>
      <w:r w:rsidR="00DE45A2" w:rsidRPr="003D060D">
        <w:rPr>
          <w:rFonts w:cstheme="minorHAnsi"/>
          <w:sz w:val="22"/>
          <w:szCs w:val="22"/>
        </w:rPr>
        <w:t>s</w:t>
      </w:r>
    </w:p>
    <w:p w14:paraId="56722776" w14:textId="4758FBC1" w:rsidR="00DF3094" w:rsidRPr="00DD390E" w:rsidRDefault="00CF0D1D" w:rsidP="00D57312">
      <w:pPr>
        <w:pStyle w:val="NormalWeb"/>
        <w:spacing w:before="0" w:beforeAutospacing="0" w:after="0" w:afterAutospacing="0"/>
        <w:rPr>
          <w:rFonts w:asciiTheme="minorHAnsi" w:hAnsiTheme="minorHAnsi" w:cstheme="minorHAnsi"/>
          <w:b/>
          <w:sz w:val="22"/>
          <w:szCs w:val="22"/>
        </w:rPr>
      </w:pPr>
      <w:r w:rsidRPr="00DD390E">
        <w:rPr>
          <w:rFonts w:asciiTheme="minorHAnsi" w:hAnsiTheme="minorHAnsi" w:cstheme="minorHAnsi"/>
          <w:b/>
          <w:sz w:val="22"/>
          <w:szCs w:val="22"/>
        </w:rPr>
        <w:t>Check each box below to demonstrate LEA’s compliance with the requirements for the LEA’s Homeless and Migrant population.</w:t>
      </w:r>
    </w:p>
    <w:p w14:paraId="3BBEF5C7" w14:textId="77777777" w:rsidR="00B53F4E" w:rsidRPr="00DD390E" w:rsidRDefault="00B53F4E" w:rsidP="00D57312">
      <w:pPr>
        <w:pStyle w:val="NormalWeb"/>
        <w:spacing w:before="0" w:beforeAutospacing="0" w:after="0" w:afterAutospacing="0"/>
        <w:rPr>
          <w:rFonts w:asciiTheme="minorHAnsi" w:hAnsiTheme="minorHAnsi" w:cstheme="minorHAnsi"/>
          <w:b/>
          <w:sz w:val="22"/>
          <w:szCs w:val="22"/>
        </w:rPr>
      </w:pPr>
    </w:p>
    <w:p w14:paraId="73C636D2" w14:textId="10253A4C" w:rsidR="00CF0D1D"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The LEA has a process to identify students who may be experiencing homelessness. § 722(g)(6)(A), 115 Stat. at 2000.</w:t>
      </w:r>
    </w:p>
    <w:p w14:paraId="7F3A361A" w14:textId="37EE779C" w:rsidR="00CF0D1D"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The LEA has a plan to provide educational and other services to children and youths experiencing homelessness who do not attend Title I schools. § 1113(c)(3)(A), 115 Stat. at 1471.</w:t>
      </w:r>
    </w:p>
    <w:p w14:paraId="526F6D6B" w14:textId="41F4D6AB" w:rsidR="00CF0D1D"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 xml:space="preserve">The LEA has, or will adopt, policies and practices to ensure that children and youth experiencing homelessness are not stigmatized or segregated </w:t>
      </w:r>
      <w:proofErr w:type="gramStart"/>
      <w:r w:rsidRPr="00DD390E">
        <w:rPr>
          <w:rFonts w:asciiTheme="minorHAnsi" w:hAnsiTheme="minorHAnsi" w:cstheme="minorHAnsi"/>
          <w:sz w:val="22"/>
          <w:szCs w:val="22"/>
        </w:rPr>
        <w:t>on the basis of</w:t>
      </w:r>
      <w:proofErr w:type="gramEnd"/>
      <w:r w:rsidRPr="00DD390E">
        <w:rPr>
          <w:rFonts w:asciiTheme="minorHAnsi" w:hAnsiTheme="minorHAnsi" w:cstheme="minorHAnsi"/>
          <w:sz w:val="22"/>
          <w:szCs w:val="22"/>
        </w:rPr>
        <w:t xml:space="preserve"> their status as homeless. 42 U.S.C. 11432 § 722(g)(1)(J)(i).</w:t>
      </w:r>
    </w:p>
    <w:p w14:paraId="68DC2EAB" w14:textId="47ABE6E1" w:rsidR="00CF0D1D"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The LEA will designate an appropriate staff person, able to carry out the duties as described in section 722(g)(6)(A) who may also be a coordinator for other Federal programs, as a local educational agency liaison for homeless children and youths. 42 U.S.C. 11433 § 722(g)(1)(J)(ii).</w:t>
      </w:r>
    </w:p>
    <w:p w14:paraId="28C528DF" w14:textId="644A233D" w:rsidR="00CF0D1D"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The LEA has policies and practices to ensure that transportation is provided, at the request of the parent/guardian or unaccompanied youth, to and from the school of origin, in accordance with the following, as applicable: (I) If the child or youth continues to live in the area served by the LEA in which the school of origin is located, the child's or youth's transportation to and from the school of origin shall be provided or arranged by the LEA in which the school of origin is located. (II) If the child's or youth's living arrangements in the area served by the local educational agency of origin terminate and the child or youth, though continuing his or her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LEA’s are unable to agree upon such method, the responsibility and costs for transportation shall be shared equally. 42 U.S.C. 11432 § 722(g)(1)(J)(iii).</w:t>
      </w:r>
    </w:p>
    <w:p w14:paraId="1FEC997A" w14:textId="10AA7112" w:rsidR="005F1625" w:rsidRPr="00DD390E" w:rsidRDefault="00CF0D1D" w:rsidP="00C966C8">
      <w:pPr>
        <w:pStyle w:val="NormalWeb"/>
        <w:numPr>
          <w:ilvl w:val="0"/>
          <w:numId w:val="16"/>
        </w:numPr>
        <w:spacing w:before="0" w:beforeAutospacing="0" w:after="0" w:afterAutospacing="0"/>
        <w:rPr>
          <w:rFonts w:asciiTheme="minorHAnsi" w:hAnsiTheme="minorHAnsi" w:cstheme="minorHAnsi"/>
          <w:sz w:val="22"/>
          <w:szCs w:val="22"/>
        </w:rPr>
      </w:pPr>
      <w:r w:rsidRPr="00DD390E">
        <w:rPr>
          <w:rFonts w:asciiTheme="minorHAnsi" w:hAnsiTheme="minorHAnsi" w:cstheme="minorHAnsi"/>
          <w:sz w:val="22"/>
          <w:szCs w:val="22"/>
        </w:rPr>
        <w:t>The LEA will adopt policies and practices to ensure participation by liaisons in professional development and other technical assistance activities provided pursuant to paragraphs (5) and (6) of subsection (f), as determined appropriate by the Office of the Coordinator 42 U.S.C. 11432 § 722(g)(1)(J)(iv).</w:t>
      </w:r>
    </w:p>
    <w:p w14:paraId="02575377" w14:textId="77777777" w:rsidR="00B53F4E" w:rsidRPr="00DD390E" w:rsidRDefault="00B53F4E" w:rsidP="00B53F4E">
      <w:pPr>
        <w:pStyle w:val="NormalWeb"/>
        <w:spacing w:before="0" w:beforeAutospacing="0" w:after="0" w:afterAutospacing="0"/>
        <w:rPr>
          <w:rFonts w:asciiTheme="minorHAnsi" w:hAnsiTheme="minorHAnsi" w:cstheme="minorHAnsi"/>
          <w:sz w:val="22"/>
          <w:szCs w:val="22"/>
        </w:rPr>
      </w:pPr>
    </w:p>
    <w:p w14:paraId="75C084FF" w14:textId="6B29ACB5" w:rsidR="00B53F4E" w:rsidRPr="003D060D" w:rsidRDefault="00B53F4E" w:rsidP="00B53F4E">
      <w:pPr>
        <w:pStyle w:val="Heading5"/>
        <w:rPr>
          <w:rFonts w:cstheme="minorHAnsi"/>
          <w:sz w:val="22"/>
          <w:szCs w:val="22"/>
        </w:rPr>
      </w:pPr>
      <w:r w:rsidRPr="003D060D">
        <w:rPr>
          <w:rFonts w:cstheme="minorHAnsi"/>
          <w:sz w:val="22"/>
          <w:szCs w:val="22"/>
        </w:rPr>
        <w:lastRenderedPageBreak/>
        <w:t>Foster Care Assurance</w:t>
      </w:r>
    </w:p>
    <w:p w14:paraId="772D8853" w14:textId="59B62965" w:rsidR="00A933D3" w:rsidRPr="00DD390E" w:rsidRDefault="008F7B40" w:rsidP="00C966C8">
      <w:pPr>
        <w:pStyle w:val="ListParagraph"/>
        <w:numPr>
          <w:ilvl w:val="0"/>
          <w:numId w:val="13"/>
        </w:numPr>
        <w:rPr>
          <w:rFonts w:eastAsia="Times New Roman" w:cstheme="minorHAnsi"/>
          <w:bCs/>
          <w:sz w:val="22"/>
          <w:szCs w:val="22"/>
        </w:rPr>
      </w:pPr>
      <w:r w:rsidRPr="00DD390E">
        <w:rPr>
          <w:rFonts w:eastAsia="Times New Roman" w:cstheme="minorHAnsi"/>
          <w:bCs/>
          <w:sz w:val="22"/>
          <w:szCs w:val="22"/>
        </w:rPr>
        <w:t>The LEA</w:t>
      </w:r>
      <w:r w:rsidR="00A933D3" w:rsidRPr="00DD390E">
        <w:rPr>
          <w:rFonts w:eastAsia="Times New Roman" w:cstheme="minorHAnsi"/>
          <w:bCs/>
          <w:sz w:val="22"/>
          <w:szCs w:val="22"/>
        </w:rPr>
        <w:t xml:space="preserve"> </w:t>
      </w:r>
      <w:r w:rsidR="008223AB" w:rsidRPr="00DD390E">
        <w:rPr>
          <w:rFonts w:eastAsia="Times New Roman" w:cstheme="minorHAnsi"/>
          <w:bCs/>
          <w:sz w:val="22"/>
          <w:szCs w:val="22"/>
        </w:rPr>
        <w:t>has</w:t>
      </w:r>
      <w:r w:rsidR="00A933D3" w:rsidRPr="00DD390E">
        <w:rPr>
          <w:rFonts w:eastAsia="Times New Roman" w:cstheme="minorHAnsi"/>
          <w:bCs/>
          <w:sz w:val="22"/>
          <w:szCs w:val="22"/>
        </w:rPr>
        <w:t xml:space="preserve"> policies and practices to ensure that children in foster care will remain, if possible, in the school in which the child is enrolled at the time placement.  When remaining in such school is not in the best interest of the child, the LEA will provide immediate and appropriate enrollment in a new school, with </w:t>
      </w:r>
      <w:proofErr w:type="gramStart"/>
      <w:r w:rsidR="00A933D3" w:rsidRPr="00DD390E">
        <w:rPr>
          <w:rFonts w:eastAsia="Times New Roman" w:cstheme="minorHAnsi"/>
          <w:bCs/>
          <w:sz w:val="22"/>
          <w:szCs w:val="22"/>
        </w:rPr>
        <w:t>all of</w:t>
      </w:r>
      <w:proofErr w:type="gramEnd"/>
      <w:r w:rsidR="00A933D3" w:rsidRPr="00DD390E">
        <w:rPr>
          <w:rFonts w:eastAsia="Times New Roman" w:cstheme="minorHAnsi"/>
          <w:bCs/>
          <w:sz w:val="22"/>
          <w:szCs w:val="22"/>
        </w:rPr>
        <w:t xml:space="preserve"> the educational records of the child provided to the new school.  The LEA has, or will adopt, policies and practices to ensure that the enrolling school will immediately contact the school last attended by the child in foster care to obtain relevant academic and other records.  § 1111(g)(1)(E).</w:t>
      </w:r>
    </w:p>
    <w:p w14:paraId="0942D394" w14:textId="3C6BDF12" w:rsidR="00CF0D1D" w:rsidRPr="00115439" w:rsidRDefault="004B6FBD" w:rsidP="00B33A27">
      <w:pPr>
        <w:pStyle w:val="Heading5"/>
        <w:rPr>
          <w:rFonts w:cstheme="minorHAnsi"/>
          <w:sz w:val="22"/>
          <w:szCs w:val="22"/>
        </w:rPr>
      </w:pPr>
      <w:r w:rsidRPr="00115439">
        <w:rPr>
          <w:rFonts w:cstheme="minorHAnsi"/>
          <w:sz w:val="22"/>
          <w:szCs w:val="22"/>
        </w:rPr>
        <w:t>Cross Program Question 1-</w:t>
      </w:r>
      <w:r w:rsidR="00CF0D1D" w:rsidRPr="00115439">
        <w:rPr>
          <w:rFonts w:cstheme="minorHAnsi"/>
          <w:sz w:val="22"/>
          <w:szCs w:val="22"/>
        </w:rPr>
        <w:t>Identifying Needs</w:t>
      </w:r>
    </w:p>
    <w:p w14:paraId="03F1AD9B" w14:textId="0617BE79" w:rsidR="0048525F" w:rsidRPr="00115439" w:rsidRDefault="00CF0D1D" w:rsidP="00D57312">
      <w:pPr>
        <w:spacing w:before="0" w:after="0" w:line="240" w:lineRule="auto"/>
        <w:rPr>
          <w:rFonts w:cstheme="minorHAnsi"/>
          <w:sz w:val="22"/>
          <w:szCs w:val="22"/>
        </w:rPr>
      </w:pPr>
      <w:r w:rsidRPr="00115439">
        <w:rPr>
          <w:rFonts w:cstheme="minorHAnsi"/>
          <w:sz w:val="22"/>
          <w:szCs w:val="22"/>
        </w:rPr>
        <w:t>Complete the table to describe the process the LEA will use to identify the needs of its schools and students.</w:t>
      </w:r>
    </w:p>
    <w:p w14:paraId="57F2D0B8" w14:textId="19FDED12" w:rsidR="00CF0D1D" w:rsidRPr="00115439" w:rsidRDefault="00CF0D1D" w:rsidP="00C966C8">
      <w:pPr>
        <w:pStyle w:val="ListParagraph"/>
        <w:numPr>
          <w:ilvl w:val="0"/>
          <w:numId w:val="23"/>
        </w:numPr>
        <w:spacing w:before="0" w:after="0" w:line="240" w:lineRule="auto"/>
        <w:rPr>
          <w:rFonts w:cstheme="minorHAnsi"/>
          <w:sz w:val="22"/>
          <w:szCs w:val="22"/>
        </w:rPr>
      </w:pPr>
      <w:r w:rsidRPr="00115439">
        <w:rPr>
          <w:rFonts w:cstheme="minorHAnsi"/>
          <w:sz w:val="22"/>
          <w:szCs w:val="22"/>
        </w:rPr>
        <w:t xml:space="preserve">What </w:t>
      </w:r>
      <w:r w:rsidR="00207B45" w:rsidRPr="00115439">
        <w:rPr>
          <w:rFonts w:cstheme="minorHAnsi"/>
          <w:sz w:val="22"/>
          <w:szCs w:val="22"/>
        </w:rPr>
        <w:t>process</w:t>
      </w:r>
      <w:r w:rsidRPr="00115439">
        <w:rPr>
          <w:rFonts w:cstheme="minorHAnsi"/>
          <w:sz w:val="22"/>
          <w:szCs w:val="22"/>
        </w:rPr>
        <w:t xml:space="preserve"> did the LEA use to identify the LEAs needs?</w:t>
      </w:r>
    </w:p>
    <w:p w14:paraId="3D7C9558" w14:textId="07BE4C20" w:rsidR="00207B45" w:rsidRPr="00115439" w:rsidRDefault="00207B45" w:rsidP="00207B45">
      <w:pPr>
        <w:spacing w:before="0" w:after="0" w:line="240" w:lineRule="auto"/>
        <w:ind w:left="720"/>
        <w:rPr>
          <w:rFonts w:cstheme="minorHAnsi"/>
          <w:sz w:val="22"/>
          <w:szCs w:val="22"/>
        </w:rPr>
      </w:pPr>
      <w:r w:rsidRPr="00115439">
        <w:rPr>
          <w:rFonts w:cstheme="minorHAnsi"/>
          <w:sz w:val="22"/>
          <w:szCs w:val="22"/>
        </w:rPr>
        <w:t>Check all that apply:</w:t>
      </w:r>
    </w:p>
    <w:p w14:paraId="2A7B2CDC" w14:textId="71808F7A" w:rsidR="00207B45" w:rsidRPr="00115439" w:rsidRDefault="00207B45" w:rsidP="00C966C8">
      <w:pPr>
        <w:pStyle w:val="ListParagraph"/>
        <w:numPr>
          <w:ilvl w:val="0"/>
          <w:numId w:val="24"/>
        </w:numPr>
        <w:spacing w:before="0" w:after="0" w:line="240" w:lineRule="auto"/>
        <w:rPr>
          <w:rFonts w:cstheme="minorHAnsi"/>
          <w:sz w:val="22"/>
          <w:szCs w:val="22"/>
        </w:rPr>
      </w:pPr>
      <w:r w:rsidRPr="00115439">
        <w:rPr>
          <w:rFonts w:cstheme="minorHAnsi"/>
          <w:sz w:val="22"/>
          <w:szCs w:val="22"/>
        </w:rPr>
        <w:t>UIP</w:t>
      </w:r>
    </w:p>
    <w:p w14:paraId="6C0D3AFF" w14:textId="75DE1CA3" w:rsidR="00207B45" w:rsidRPr="00115439" w:rsidRDefault="00207B45" w:rsidP="00C966C8">
      <w:pPr>
        <w:pStyle w:val="ListParagraph"/>
        <w:numPr>
          <w:ilvl w:val="0"/>
          <w:numId w:val="24"/>
        </w:numPr>
        <w:spacing w:before="0" w:after="0" w:line="240" w:lineRule="auto"/>
        <w:rPr>
          <w:rFonts w:cstheme="minorHAnsi"/>
          <w:sz w:val="22"/>
          <w:szCs w:val="22"/>
        </w:rPr>
      </w:pPr>
      <w:r w:rsidRPr="00115439">
        <w:rPr>
          <w:rFonts w:cstheme="minorHAnsi"/>
          <w:sz w:val="22"/>
          <w:szCs w:val="22"/>
        </w:rPr>
        <w:t>Strategic Plan</w:t>
      </w:r>
    </w:p>
    <w:p w14:paraId="64FD9FA2" w14:textId="24DD70C1" w:rsidR="00207B45" w:rsidRPr="00115439" w:rsidRDefault="00207B45" w:rsidP="00C966C8">
      <w:pPr>
        <w:pStyle w:val="ListParagraph"/>
        <w:numPr>
          <w:ilvl w:val="0"/>
          <w:numId w:val="24"/>
        </w:numPr>
        <w:spacing w:before="0" w:after="0" w:line="240" w:lineRule="auto"/>
        <w:rPr>
          <w:rFonts w:cstheme="minorHAnsi"/>
          <w:sz w:val="22"/>
          <w:szCs w:val="22"/>
        </w:rPr>
      </w:pPr>
      <w:r w:rsidRPr="00115439">
        <w:rPr>
          <w:rFonts w:cstheme="minorHAnsi"/>
          <w:sz w:val="22"/>
          <w:szCs w:val="22"/>
        </w:rPr>
        <w:t>90 Day Plan</w:t>
      </w:r>
    </w:p>
    <w:p w14:paraId="5E3B567B" w14:textId="29801204" w:rsidR="00207B45" w:rsidRPr="00115439" w:rsidRDefault="00207B45" w:rsidP="00C966C8">
      <w:pPr>
        <w:pStyle w:val="ListParagraph"/>
        <w:numPr>
          <w:ilvl w:val="0"/>
          <w:numId w:val="24"/>
        </w:numPr>
        <w:spacing w:before="0" w:after="0" w:line="240" w:lineRule="auto"/>
        <w:rPr>
          <w:rFonts w:cstheme="minorHAnsi"/>
          <w:sz w:val="22"/>
          <w:szCs w:val="22"/>
        </w:rPr>
      </w:pPr>
      <w:r w:rsidRPr="00115439">
        <w:rPr>
          <w:rFonts w:cstheme="minorHAnsi"/>
          <w:sz w:val="22"/>
          <w:szCs w:val="22"/>
        </w:rPr>
        <w:t>Other (please describe):</w:t>
      </w:r>
    </w:p>
    <w:p w14:paraId="313FEF6F" w14:textId="13E2FD7E" w:rsidR="00207B45" w:rsidRPr="00115439" w:rsidRDefault="00207B45" w:rsidP="00C966C8">
      <w:pPr>
        <w:pStyle w:val="ListParagraph"/>
        <w:numPr>
          <w:ilvl w:val="0"/>
          <w:numId w:val="23"/>
        </w:numPr>
        <w:spacing w:before="0" w:after="0" w:line="240" w:lineRule="auto"/>
        <w:rPr>
          <w:rFonts w:cstheme="minorHAnsi"/>
          <w:sz w:val="22"/>
          <w:szCs w:val="22"/>
        </w:rPr>
      </w:pPr>
      <w:r w:rsidRPr="00115439">
        <w:rPr>
          <w:rFonts w:cstheme="minorHAnsi"/>
          <w:sz w:val="22"/>
          <w:szCs w:val="22"/>
        </w:rPr>
        <w:t>How are you using the processes identified above to identify the supports that will be provided to schools?</w:t>
      </w:r>
    </w:p>
    <w:p w14:paraId="1646614C" w14:textId="4FC4B990" w:rsidR="00207B45" w:rsidRPr="00115439" w:rsidRDefault="00207B45" w:rsidP="00C966C8">
      <w:pPr>
        <w:pStyle w:val="ListParagraph"/>
        <w:numPr>
          <w:ilvl w:val="0"/>
          <w:numId w:val="23"/>
        </w:numPr>
        <w:spacing w:before="0" w:after="0" w:line="240" w:lineRule="auto"/>
        <w:rPr>
          <w:rFonts w:cstheme="minorHAnsi"/>
          <w:sz w:val="22"/>
          <w:szCs w:val="22"/>
        </w:rPr>
      </w:pPr>
      <w:r w:rsidRPr="00115439">
        <w:rPr>
          <w:rFonts w:cstheme="minorHAnsi"/>
          <w:sz w:val="22"/>
          <w:szCs w:val="22"/>
        </w:rPr>
        <w:t xml:space="preserve">How do identified needs inform decisions related to ESEA programs and how frequently is the data reviewed and evaluated? </w:t>
      </w:r>
    </w:p>
    <w:p w14:paraId="490F967D" w14:textId="54D62A17" w:rsidR="00207B45" w:rsidRPr="00115439" w:rsidRDefault="004B6FBD" w:rsidP="00B33A27">
      <w:pPr>
        <w:pStyle w:val="Heading5"/>
        <w:rPr>
          <w:rFonts w:cstheme="minorHAnsi"/>
          <w:sz w:val="22"/>
          <w:szCs w:val="22"/>
        </w:rPr>
      </w:pPr>
      <w:r w:rsidRPr="00115439">
        <w:rPr>
          <w:rFonts w:cstheme="minorHAnsi"/>
          <w:sz w:val="22"/>
          <w:szCs w:val="22"/>
        </w:rPr>
        <w:t xml:space="preserve">Cross program question </w:t>
      </w:r>
      <w:r w:rsidR="00831330">
        <w:rPr>
          <w:rFonts w:cstheme="minorHAnsi"/>
          <w:sz w:val="22"/>
          <w:szCs w:val="22"/>
        </w:rPr>
        <w:t>2</w:t>
      </w:r>
      <w:r w:rsidRPr="00115439">
        <w:rPr>
          <w:rFonts w:cstheme="minorHAnsi"/>
          <w:sz w:val="22"/>
          <w:szCs w:val="22"/>
        </w:rPr>
        <w:t>-</w:t>
      </w:r>
      <w:r w:rsidR="00207B45" w:rsidRPr="00115439">
        <w:rPr>
          <w:rFonts w:cstheme="minorHAnsi"/>
          <w:sz w:val="22"/>
          <w:szCs w:val="22"/>
        </w:rPr>
        <w:t>ESEA Priorities</w:t>
      </w:r>
    </w:p>
    <w:p w14:paraId="596F0372" w14:textId="2FD31BC4" w:rsidR="00207B45" w:rsidRPr="00115439" w:rsidRDefault="00207B45" w:rsidP="00207B45">
      <w:pPr>
        <w:rPr>
          <w:rFonts w:cstheme="minorHAnsi"/>
          <w:sz w:val="22"/>
          <w:szCs w:val="22"/>
        </w:rPr>
      </w:pPr>
      <w:r w:rsidRPr="00115439">
        <w:rPr>
          <w:rFonts w:cstheme="minorHAnsi"/>
          <w:sz w:val="22"/>
          <w:szCs w:val="22"/>
        </w:rPr>
        <w:t>Complete the table to describe the top priorities for ESEA programs.</w:t>
      </w:r>
    </w:p>
    <w:p w14:paraId="69FDE133" w14:textId="775563EE" w:rsidR="00207B45" w:rsidRPr="00115439" w:rsidRDefault="00207B45" w:rsidP="00C966C8">
      <w:pPr>
        <w:pStyle w:val="ListParagraph"/>
        <w:numPr>
          <w:ilvl w:val="0"/>
          <w:numId w:val="25"/>
        </w:numPr>
        <w:rPr>
          <w:rFonts w:cstheme="minorHAnsi"/>
          <w:sz w:val="22"/>
          <w:szCs w:val="22"/>
        </w:rPr>
      </w:pPr>
      <w:r w:rsidRPr="00115439">
        <w:rPr>
          <w:rFonts w:cstheme="minorHAnsi"/>
          <w:sz w:val="22"/>
          <w:szCs w:val="22"/>
        </w:rPr>
        <w:t xml:space="preserve">Based on the </w:t>
      </w:r>
      <w:proofErr w:type="gramStart"/>
      <w:r w:rsidRPr="00115439">
        <w:rPr>
          <w:rFonts w:cstheme="minorHAnsi"/>
          <w:sz w:val="22"/>
          <w:szCs w:val="22"/>
        </w:rPr>
        <w:t>needs</w:t>
      </w:r>
      <w:proofErr w:type="gramEnd"/>
      <w:r w:rsidRPr="00115439">
        <w:rPr>
          <w:rFonts w:cstheme="minorHAnsi"/>
          <w:sz w:val="22"/>
          <w:szCs w:val="22"/>
        </w:rPr>
        <w:t xml:space="preserve"> assessment or LEA major improvement strategies, describe notable trends and needs identified by the LEA as top priorities for ESEA programs.</w:t>
      </w:r>
    </w:p>
    <w:p w14:paraId="23129FFC" w14:textId="21E7A0D7" w:rsidR="00207B45" w:rsidRPr="00115439" w:rsidRDefault="00207B45" w:rsidP="00C966C8">
      <w:pPr>
        <w:pStyle w:val="ListParagraph"/>
        <w:numPr>
          <w:ilvl w:val="0"/>
          <w:numId w:val="25"/>
        </w:numPr>
        <w:rPr>
          <w:rFonts w:cstheme="minorHAnsi"/>
          <w:sz w:val="22"/>
          <w:szCs w:val="22"/>
        </w:rPr>
      </w:pPr>
      <w:r w:rsidRPr="00115439">
        <w:rPr>
          <w:rFonts w:cstheme="minorHAnsi"/>
          <w:sz w:val="22"/>
          <w:szCs w:val="22"/>
        </w:rPr>
        <w:t xml:space="preserve">How do ESEA program priorities align with and/or supplement LEA major improvement strategies? </w:t>
      </w:r>
    </w:p>
    <w:p w14:paraId="6F92D72E" w14:textId="20782099" w:rsidR="00B33A27" w:rsidRPr="00115439" w:rsidRDefault="00B33A27" w:rsidP="00B33A27">
      <w:pPr>
        <w:pStyle w:val="ListParagraph"/>
        <w:rPr>
          <w:rFonts w:cstheme="minorHAnsi"/>
          <w:sz w:val="22"/>
          <w:szCs w:val="22"/>
        </w:rPr>
      </w:pPr>
    </w:p>
    <w:p w14:paraId="479B52A9" w14:textId="6E5C18B3" w:rsidR="00207B45" w:rsidRPr="00115439" w:rsidRDefault="004B6FBD" w:rsidP="00B33A27">
      <w:pPr>
        <w:pStyle w:val="Heading5"/>
        <w:rPr>
          <w:rFonts w:cstheme="minorHAnsi"/>
          <w:sz w:val="22"/>
          <w:szCs w:val="22"/>
        </w:rPr>
      </w:pPr>
      <w:r w:rsidRPr="00115439">
        <w:rPr>
          <w:rFonts w:cstheme="minorHAnsi"/>
          <w:sz w:val="22"/>
          <w:szCs w:val="22"/>
        </w:rPr>
        <w:t xml:space="preserve">cross program question </w:t>
      </w:r>
      <w:r w:rsidR="00831330">
        <w:rPr>
          <w:rFonts w:cstheme="minorHAnsi"/>
          <w:sz w:val="22"/>
          <w:szCs w:val="22"/>
        </w:rPr>
        <w:t>3</w:t>
      </w:r>
      <w:r w:rsidRPr="00115439">
        <w:rPr>
          <w:rFonts w:cstheme="minorHAnsi"/>
          <w:sz w:val="22"/>
          <w:szCs w:val="22"/>
        </w:rPr>
        <w:t>-</w:t>
      </w:r>
      <w:r w:rsidR="00207B45" w:rsidRPr="00115439">
        <w:rPr>
          <w:rFonts w:cstheme="minorHAnsi"/>
          <w:sz w:val="22"/>
          <w:szCs w:val="22"/>
        </w:rPr>
        <w:t xml:space="preserve">Stakeholder Involvement: </w:t>
      </w:r>
    </w:p>
    <w:p w14:paraId="0B086083" w14:textId="0A51B7EB" w:rsidR="00207B45" w:rsidRPr="00115439" w:rsidRDefault="00207B45" w:rsidP="00207B45">
      <w:pPr>
        <w:rPr>
          <w:rFonts w:cstheme="minorHAnsi"/>
          <w:sz w:val="22"/>
          <w:szCs w:val="22"/>
        </w:rPr>
      </w:pPr>
      <w:r w:rsidRPr="00115439">
        <w:rPr>
          <w:rFonts w:cstheme="minorHAnsi"/>
          <w:sz w:val="22"/>
          <w:szCs w:val="22"/>
        </w:rPr>
        <w:t xml:space="preserve">Complete the table to describe how stakeholders are involved in the process of determining needs of the LEA and schools. </w:t>
      </w:r>
    </w:p>
    <w:p w14:paraId="6A6E7F89" w14:textId="334E3FAA" w:rsidR="00371D75" w:rsidRDefault="00371D75" w:rsidP="00C966C8">
      <w:pPr>
        <w:pStyle w:val="ListParagraph"/>
        <w:numPr>
          <w:ilvl w:val="0"/>
          <w:numId w:val="26"/>
        </w:numPr>
        <w:rPr>
          <w:rFonts w:cstheme="minorHAnsi"/>
          <w:sz w:val="22"/>
          <w:szCs w:val="22"/>
        </w:rPr>
      </w:pPr>
      <w:r w:rsidRPr="00371D75">
        <w:rPr>
          <w:rFonts w:cstheme="minorHAnsi"/>
          <w:sz w:val="22"/>
          <w:szCs w:val="22"/>
        </w:rPr>
        <w:t>How are district and building leaders, teachers, parents, and community members engaged in the process of determining the needs of the LEA and schools? What role do school and district accountability committees play in the process?</w:t>
      </w:r>
    </w:p>
    <w:p w14:paraId="7967D2FB" w14:textId="77777777" w:rsidR="006B518F" w:rsidRDefault="006B518F" w:rsidP="00C966C8">
      <w:pPr>
        <w:pStyle w:val="ListParagraph"/>
        <w:numPr>
          <w:ilvl w:val="0"/>
          <w:numId w:val="26"/>
        </w:numPr>
        <w:rPr>
          <w:rFonts w:cstheme="minorHAnsi"/>
          <w:sz w:val="22"/>
          <w:szCs w:val="22"/>
        </w:rPr>
      </w:pPr>
      <w:r w:rsidRPr="006B518F">
        <w:rPr>
          <w:rFonts w:cstheme="minorHAnsi"/>
          <w:sz w:val="22"/>
          <w:szCs w:val="22"/>
        </w:rPr>
        <w:lastRenderedPageBreak/>
        <w:t xml:space="preserve">How has the LEA consulted with the stakeholders including school and district leaders, teachers, paraprofessionals, specialized instructional support personnel, charter school leaders, parents, community partners, and organizations with relevant and demonstrated expertise, as applicable, to create an </w:t>
      </w:r>
      <w:proofErr w:type="spellStart"/>
      <w:r w:rsidRPr="006B518F">
        <w:rPr>
          <w:rFonts w:cstheme="minorHAnsi"/>
          <w:sz w:val="22"/>
          <w:szCs w:val="22"/>
        </w:rPr>
        <w:t>ESEA</w:t>
      </w:r>
      <w:proofErr w:type="spellEnd"/>
      <w:r w:rsidRPr="006B518F">
        <w:rPr>
          <w:rFonts w:cstheme="minorHAnsi"/>
          <w:sz w:val="22"/>
          <w:szCs w:val="22"/>
        </w:rPr>
        <w:t xml:space="preserve"> Plan?</w:t>
      </w:r>
    </w:p>
    <w:p w14:paraId="74A3F19E" w14:textId="4B9CA690" w:rsidR="002E1035" w:rsidRDefault="00E26B68" w:rsidP="00C966C8">
      <w:pPr>
        <w:pStyle w:val="ListParagraph"/>
        <w:numPr>
          <w:ilvl w:val="0"/>
          <w:numId w:val="26"/>
        </w:numPr>
        <w:rPr>
          <w:rFonts w:cstheme="minorHAnsi"/>
          <w:sz w:val="22"/>
          <w:szCs w:val="22"/>
        </w:rPr>
      </w:pPr>
      <w:r w:rsidRPr="005D0C18">
        <w:rPr>
          <w:rFonts w:cstheme="minorHAnsi"/>
          <w:color w:val="FF0000"/>
          <w:sz w:val="22"/>
          <w:szCs w:val="22"/>
        </w:rPr>
        <w:t xml:space="preserve">*Progressive Disclosure ONLY for LEAs and BOCES that Accept Title III* </w:t>
      </w:r>
      <w:r w:rsidR="006B518F" w:rsidRPr="006B518F">
        <w:rPr>
          <w:rFonts w:cstheme="minorHAnsi"/>
          <w:sz w:val="22"/>
          <w:szCs w:val="22"/>
        </w:rPr>
        <w:t>Describe how the LEA will consult with relevant educators, families, and community members in developing the Title III plan:</w:t>
      </w:r>
    </w:p>
    <w:p w14:paraId="09C5BB52" w14:textId="49058AA0" w:rsidR="00386731" w:rsidRPr="00115439" w:rsidRDefault="00933475" w:rsidP="002E1035">
      <w:pPr>
        <w:pStyle w:val="ListParagraph"/>
        <w:rPr>
          <w:rFonts w:cstheme="minorHAnsi"/>
          <w:sz w:val="22"/>
          <w:szCs w:val="22"/>
        </w:rPr>
      </w:pPr>
      <w:r>
        <w:rPr>
          <w:rFonts w:cstheme="minorHAnsi"/>
          <w:sz w:val="22"/>
          <w:szCs w:val="22"/>
        </w:rPr>
        <w:t xml:space="preserve"> </w:t>
      </w:r>
    </w:p>
    <w:p w14:paraId="476C8180" w14:textId="6B03697D" w:rsidR="00386731" w:rsidRPr="00115439" w:rsidRDefault="004B6FBD" w:rsidP="00B33A27">
      <w:pPr>
        <w:pStyle w:val="Heading5"/>
        <w:rPr>
          <w:rFonts w:cstheme="minorHAnsi"/>
          <w:sz w:val="22"/>
          <w:szCs w:val="22"/>
        </w:rPr>
      </w:pPr>
      <w:r w:rsidRPr="00115439">
        <w:rPr>
          <w:rFonts w:cstheme="minorHAnsi"/>
          <w:sz w:val="22"/>
          <w:szCs w:val="22"/>
        </w:rPr>
        <w:t xml:space="preserve">cross program question </w:t>
      </w:r>
      <w:r w:rsidR="00831330">
        <w:rPr>
          <w:rFonts w:cstheme="minorHAnsi"/>
          <w:sz w:val="22"/>
          <w:szCs w:val="22"/>
        </w:rPr>
        <w:t>4</w:t>
      </w:r>
      <w:r w:rsidRPr="00115439">
        <w:rPr>
          <w:rFonts w:cstheme="minorHAnsi"/>
          <w:sz w:val="22"/>
          <w:szCs w:val="22"/>
        </w:rPr>
        <w:t>-</w:t>
      </w:r>
      <w:r w:rsidR="00386731" w:rsidRPr="00115439">
        <w:rPr>
          <w:rFonts w:cstheme="minorHAnsi"/>
          <w:sz w:val="22"/>
          <w:szCs w:val="22"/>
        </w:rPr>
        <w:t xml:space="preserve">Family, School Community Engagement Strategies: </w:t>
      </w:r>
    </w:p>
    <w:p w14:paraId="131FA71F" w14:textId="1552379E" w:rsidR="00386731" w:rsidRPr="00115439" w:rsidRDefault="00386731" w:rsidP="00386731">
      <w:pPr>
        <w:rPr>
          <w:rFonts w:cstheme="minorHAnsi"/>
          <w:sz w:val="22"/>
          <w:szCs w:val="22"/>
        </w:rPr>
      </w:pPr>
      <w:r w:rsidRPr="00115439">
        <w:rPr>
          <w:rFonts w:cstheme="minorHAnsi"/>
          <w:sz w:val="22"/>
          <w:szCs w:val="22"/>
        </w:rPr>
        <w:t>Complete the table to describe the strategies used to implement genuine, meaningful, and relevant parent and family partnerships in the LEA?</w:t>
      </w:r>
    </w:p>
    <w:p w14:paraId="4AB9BDC4" w14:textId="3DC94FCF" w:rsidR="00DE56F0" w:rsidRPr="001B1BDE" w:rsidRDefault="00386731" w:rsidP="00C966C8">
      <w:pPr>
        <w:pStyle w:val="ListParagraph"/>
        <w:numPr>
          <w:ilvl w:val="0"/>
          <w:numId w:val="27"/>
        </w:numPr>
        <w:rPr>
          <w:rFonts w:cstheme="minorHAnsi"/>
          <w:sz w:val="22"/>
          <w:szCs w:val="22"/>
        </w:rPr>
      </w:pPr>
      <w:r w:rsidRPr="005D0C18">
        <w:rPr>
          <w:rFonts w:cstheme="minorHAnsi"/>
          <w:color w:val="FF0000"/>
          <w:sz w:val="22"/>
          <w:szCs w:val="22"/>
        </w:rPr>
        <w:t>*Progressive Disclosure for LEA’s and BOCES that Accept Title III*</w:t>
      </w:r>
      <w:r w:rsidRPr="001B1BDE">
        <w:rPr>
          <w:rFonts w:cstheme="minorHAnsi"/>
          <w:sz w:val="22"/>
          <w:szCs w:val="22"/>
        </w:rPr>
        <w:t xml:space="preserve"> </w:t>
      </w:r>
      <w:r w:rsidR="006B518F" w:rsidRPr="006B518F">
        <w:rPr>
          <w:rFonts w:ascii="Helvetica" w:hAnsi="Helvetica" w:cs="Helvetica"/>
          <w:color w:val="000000"/>
          <w:shd w:val="clear" w:color="auto" w:fill="FFFFFF"/>
        </w:rPr>
        <w:t xml:space="preserve">Describe how the LEA implements effective outreach to parents and families of English Learners on their involvement in the </w:t>
      </w:r>
      <w:proofErr w:type="spellStart"/>
      <w:r w:rsidR="006B518F" w:rsidRPr="006B518F">
        <w:rPr>
          <w:rFonts w:ascii="Helvetica" w:hAnsi="Helvetica" w:cs="Helvetica"/>
          <w:color w:val="000000"/>
          <w:shd w:val="clear" w:color="auto" w:fill="FFFFFF"/>
        </w:rPr>
        <w:t>the</w:t>
      </w:r>
      <w:proofErr w:type="spellEnd"/>
      <w:r w:rsidR="006B518F" w:rsidRPr="006B518F">
        <w:rPr>
          <w:rFonts w:ascii="Helvetica" w:hAnsi="Helvetica" w:cs="Helvetica"/>
          <w:color w:val="000000"/>
          <w:shd w:val="clear" w:color="auto" w:fill="FFFFFF"/>
        </w:rPr>
        <w:t xml:space="preserve"> academic achievement and being active participants in supporting their student to attain English proficiency, achieve at high levels within a well-rounded education and meet the Colorado Academic Standards.</w:t>
      </w:r>
    </w:p>
    <w:p w14:paraId="29D1CB71" w14:textId="77777777" w:rsidR="001B1BDE" w:rsidRPr="001B1BDE" w:rsidRDefault="001B1BDE" w:rsidP="001B1BDE">
      <w:pPr>
        <w:pStyle w:val="ListParagraph"/>
        <w:rPr>
          <w:rFonts w:cstheme="minorHAnsi"/>
          <w:sz w:val="22"/>
          <w:szCs w:val="22"/>
        </w:rPr>
      </w:pPr>
    </w:p>
    <w:p w14:paraId="52785F3F" w14:textId="0D9F7625" w:rsidR="00EB256C" w:rsidRPr="00C62144" w:rsidRDefault="00EB256C" w:rsidP="00EB256C">
      <w:pPr>
        <w:pStyle w:val="ListParagraph"/>
        <w:rPr>
          <w:rFonts w:cstheme="minorHAnsi"/>
          <w:i/>
          <w:iCs/>
          <w:sz w:val="22"/>
          <w:szCs w:val="22"/>
        </w:rPr>
      </w:pPr>
      <w:r w:rsidRPr="00115439">
        <w:rPr>
          <w:rFonts w:cstheme="minorHAnsi"/>
          <w:sz w:val="22"/>
          <w:szCs w:val="22"/>
        </w:rPr>
        <w:t>Funds used to support these activities</w:t>
      </w:r>
      <w:r w:rsidR="0017091F">
        <w:rPr>
          <w:rFonts w:cstheme="minorHAnsi"/>
          <w:sz w:val="22"/>
          <w:szCs w:val="22"/>
        </w:rPr>
        <w:t xml:space="preserve">: </w:t>
      </w:r>
      <w:r w:rsidRPr="00115439">
        <w:rPr>
          <w:rFonts w:cstheme="minorHAnsi"/>
          <w:sz w:val="22"/>
          <w:szCs w:val="22"/>
        </w:rPr>
        <w:t>(Check all that apply)</w:t>
      </w:r>
      <w:r w:rsidR="0017091F">
        <w:rPr>
          <w:rFonts w:cstheme="minorHAnsi"/>
          <w:sz w:val="22"/>
          <w:szCs w:val="22"/>
        </w:rPr>
        <w:t xml:space="preserve"> </w:t>
      </w:r>
      <w:r w:rsidR="0017091F" w:rsidRPr="00C62144">
        <w:rPr>
          <w:rFonts w:cstheme="minorHAnsi"/>
          <w:i/>
          <w:iCs/>
          <w:sz w:val="22"/>
          <w:szCs w:val="22"/>
        </w:rPr>
        <w:t xml:space="preserve">If </w:t>
      </w:r>
      <w:r w:rsidR="00C62144" w:rsidRPr="00C62144">
        <w:rPr>
          <w:rFonts w:cstheme="minorHAnsi"/>
          <w:i/>
          <w:iCs/>
          <w:sz w:val="22"/>
          <w:szCs w:val="22"/>
        </w:rPr>
        <w:t>ESEA funds are used to</w:t>
      </w:r>
      <w:r w:rsidR="0017091F" w:rsidRPr="00C62144">
        <w:rPr>
          <w:rFonts w:cstheme="minorHAnsi"/>
          <w:i/>
          <w:iCs/>
          <w:sz w:val="22"/>
          <w:szCs w:val="22"/>
        </w:rPr>
        <w:t xml:space="preserve"> support </w:t>
      </w:r>
      <w:r w:rsidR="00C62144" w:rsidRPr="00C62144">
        <w:rPr>
          <w:rFonts w:cstheme="minorHAnsi"/>
          <w:i/>
          <w:iCs/>
          <w:sz w:val="22"/>
          <w:szCs w:val="22"/>
        </w:rPr>
        <w:t xml:space="preserve">identified strategies, ensure </w:t>
      </w:r>
      <w:r w:rsidR="0017091F" w:rsidRPr="00C62144">
        <w:rPr>
          <w:rFonts w:cstheme="minorHAnsi"/>
          <w:i/>
          <w:iCs/>
          <w:sz w:val="22"/>
          <w:szCs w:val="22"/>
        </w:rPr>
        <w:t>the activities are include</w:t>
      </w:r>
      <w:r w:rsidR="00C62144" w:rsidRPr="00C62144">
        <w:rPr>
          <w:rFonts w:cstheme="minorHAnsi"/>
          <w:i/>
          <w:iCs/>
          <w:sz w:val="22"/>
          <w:szCs w:val="22"/>
        </w:rPr>
        <w:t>d</w:t>
      </w:r>
      <w:r w:rsidR="0017091F" w:rsidRPr="00C62144">
        <w:rPr>
          <w:rFonts w:cstheme="minorHAnsi"/>
          <w:i/>
          <w:iCs/>
          <w:sz w:val="22"/>
          <w:szCs w:val="22"/>
        </w:rPr>
        <w:t xml:space="preserve"> in</w:t>
      </w:r>
      <w:r w:rsidR="00C62144" w:rsidRPr="00C62144">
        <w:rPr>
          <w:rFonts w:cstheme="minorHAnsi"/>
          <w:i/>
          <w:iCs/>
          <w:sz w:val="22"/>
          <w:szCs w:val="22"/>
        </w:rPr>
        <w:t xml:space="preserve"> the appropriate</w:t>
      </w:r>
      <w:r w:rsidR="0017091F" w:rsidRPr="00C62144">
        <w:rPr>
          <w:rFonts w:cstheme="minorHAnsi"/>
          <w:i/>
          <w:iCs/>
          <w:sz w:val="22"/>
          <w:szCs w:val="22"/>
        </w:rPr>
        <w:t xml:space="preserve"> budget. </w:t>
      </w:r>
    </w:p>
    <w:p w14:paraId="676B0C8A" w14:textId="4B6D1532"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w:t>
      </w:r>
    </w:p>
    <w:p w14:paraId="32D2F542" w14:textId="6ED79264"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II</w:t>
      </w:r>
    </w:p>
    <w:p w14:paraId="5F17FCF0" w14:textId="5202C280"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III</w:t>
      </w:r>
    </w:p>
    <w:p w14:paraId="4EEC8FE7" w14:textId="70A1467B"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IV</w:t>
      </w:r>
    </w:p>
    <w:p w14:paraId="7619C68E" w14:textId="389A2483"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V</w:t>
      </w:r>
    </w:p>
    <w:p w14:paraId="0C778491" w14:textId="1B346795" w:rsidR="00EB256C" w:rsidRDefault="00EB256C" w:rsidP="00C966C8">
      <w:pPr>
        <w:pStyle w:val="ListParagraph"/>
        <w:numPr>
          <w:ilvl w:val="0"/>
          <w:numId w:val="29"/>
        </w:numPr>
        <w:rPr>
          <w:rFonts w:cstheme="minorHAnsi"/>
          <w:sz w:val="22"/>
          <w:szCs w:val="22"/>
        </w:rPr>
      </w:pPr>
      <w:r w:rsidRPr="00115439">
        <w:rPr>
          <w:rFonts w:cstheme="minorHAnsi"/>
          <w:sz w:val="22"/>
          <w:szCs w:val="22"/>
        </w:rPr>
        <w:t>State and Local</w:t>
      </w:r>
    </w:p>
    <w:p w14:paraId="44766FD5" w14:textId="77777777" w:rsidR="0017091F" w:rsidRPr="00115439" w:rsidRDefault="0017091F" w:rsidP="0017091F">
      <w:pPr>
        <w:pStyle w:val="ListParagraph"/>
        <w:ind w:left="1440"/>
        <w:rPr>
          <w:rFonts w:cstheme="minorHAnsi"/>
          <w:sz w:val="22"/>
          <w:szCs w:val="22"/>
        </w:rPr>
      </w:pPr>
    </w:p>
    <w:p w14:paraId="72277832" w14:textId="7E69E086" w:rsidR="00CE0551" w:rsidRDefault="001B1BDE" w:rsidP="00C966C8">
      <w:pPr>
        <w:pStyle w:val="ListParagraph"/>
        <w:numPr>
          <w:ilvl w:val="0"/>
          <w:numId w:val="27"/>
        </w:numPr>
        <w:rPr>
          <w:rFonts w:ascii="Helvetica" w:hAnsi="Helvetica" w:cs="Helvetica"/>
          <w:color w:val="000000"/>
          <w:shd w:val="clear" w:color="auto" w:fill="FFFFFF"/>
        </w:rPr>
      </w:pPr>
      <w:r>
        <w:rPr>
          <w:rFonts w:ascii="Helvetica" w:hAnsi="Helvetica" w:cs="Helvetica"/>
          <w:color w:val="000000"/>
          <w:shd w:val="clear" w:color="auto" w:fill="FFFFFF"/>
        </w:rPr>
        <w:t>Describe how the LEA will conduct meaningful and effective outreach to all parents and family members and implement programs, activities and procedures for effective involvement of families:</w:t>
      </w:r>
    </w:p>
    <w:p w14:paraId="16BB6EA1" w14:textId="77777777" w:rsidR="001B1BDE" w:rsidRPr="00115439" w:rsidRDefault="001B1BDE" w:rsidP="00EB256C">
      <w:pPr>
        <w:pStyle w:val="ListParagraph"/>
        <w:rPr>
          <w:rFonts w:cstheme="minorHAnsi"/>
          <w:sz w:val="22"/>
          <w:szCs w:val="22"/>
        </w:rPr>
      </w:pPr>
    </w:p>
    <w:p w14:paraId="57DE015A" w14:textId="77777777" w:rsidR="00C62144" w:rsidRPr="00C62144" w:rsidRDefault="00EB256C" w:rsidP="00C62144">
      <w:pPr>
        <w:pStyle w:val="ListParagraph"/>
        <w:rPr>
          <w:rFonts w:cstheme="minorHAnsi"/>
          <w:i/>
          <w:iCs/>
          <w:sz w:val="22"/>
          <w:szCs w:val="22"/>
        </w:rPr>
      </w:pPr>
      <w:r w:rsidRPr="00115439">
        <w:rPr>
          <w:rFonts w:cstheme="minorHAnsi"/>
          <w:sz w:val="22"/>
          <w:szCs w:val="22"/>
        </w:rPr>
        <w:t>Funds used to support these activities (Check all that apply):</w:t>
      </w:r>
      <w:r w:rsidR="00C62144">
        <w:rPr>
          <w:rFonts w:cstheme="minorHAnsi"/>
          <w:sz w:val="22"/>
          <w:szCs w:val="22"/>
        </w:rPr>
        <w:t xml:space="preserve"> </w:t>
      </w:r>
      <w:r w:rsidR="00C62144" w:rsidRPr="00C62144">
        <w:rPr>
          <w:rFonts w:cstheme="minorHAnsi"/>
          <w:i/>
          <w:iCs/>
          <w:sz w:val="22"/>
          <w:szCs w:val="22"/>
        </w:rPr>
        <w:t xml:space="preserve">If ESEA funds are used to support identified strategies, ensure the activities are included in the appropriate budget. </w:t>
      </w:r>
    </w:p>
    <w:p w14:paraId="52BA984E" w14:textId="7AE6B062" w:rsidR="00EB256C" w:rsidRPr="00115439" w:rsidRDefault="00EB256C" w:rsidP="00EB256C">
      <w:pPr>
        <w:pStyle w:val="ListParagraph"/>
        <w:rPr>
          <w:rFonts w:cstheme="minorHAnsi"/>
          <w:sz w:val="22"/>
          <w:szCs w:val="22"/>
        </w:rPr>
      </w:pPr>
    </w:p>
    <w:p w14:paraId="5B71CA1E" w14:textId="3A9A2F6F"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w:t>
      </w:r>
    </w:p>
    <w:p w14:paraId="3763BC50" w14:textId="0D29788B"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II</w:t>
      </w:r>
    </w:p>
    <w:p w14:paraId="083C139F" w14:textId="77777777"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lastRenderedPageBreak/>
        <w:t>Title III</w:t>
      </w:r>
    </w:p>
    <w:p w14:paraId="03C963FA" w14:textId="77777777"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IV</w:t>
      </w:r>
    </w:p>
    <w:p w14:paraId="600D1D8C" w14:textId="77777777"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Title V</w:t>
      </w:r>
    </w:p>
    <w:p w14:paraId="723378BF" w14:textId="77777777" w:rsidR="00EB256C" w:rsidRPr="00115439" w:rsidRDefault="00EB256C" w:rsidP="00C966C8">
      <w:pPr>
        <w:pStyle w:val="ListParagraph"/>
        <w:numPr>
          <w:ilvl w:val="0"/>
          <w:numId w:val="29"/>
        </w:numPr>
        <w:rPr>
          <w:rFonts w:cstheme="minorHAnsi"/>
          <w:sz w:val="22"/>
          <w:szCs w:val="22"/>
        </w:rPr>
      </w:pPr>
      <w:r w:rsidRPr="00115439">
        <w:rPr>
          <w:rFonts w:cstheme="minorHAnsi"/>
          <w:sz w:val="22"/>
          <w:szCs w:val="22"/>
        </w:rPr>
        <w:t>State and Local</w:t>
      </w:r>
    </w:p>
    <w:p w14:paraId="4A845B97" w14:textId="77777777" w:rsidR="00EB256C" w:rsidRPr="00115439" w:rsidRDefault="00EB256C" w:rsidP="00EB256C">
      <w:pPr>
        <w:pStyle w:val="ListParagraph"/>
        <w:rPr>
          <w:rFonts w:cstheme="minorHAnsi"/>
          <w:sz w:val="22"/>
          <w:szCs w:val="22"/>
        </w:rPr>
      </w:pPr>
    </w:p>
    <w:p w14:paraId="33A17B50" w14:textId="4DE9F6E9" w:rsidR="00B33A27" w:rsidRPr="00115439" w:rsidRDefault="004B6FBD" w:rsidP="00B33A27">
      <w:pPr>
        <w:pStyle w:val="Heading5"/>
        <w:rPr>
          <w:rFonts w:cstheme="minorHAnsi"/>
          <w:sz w:val="22"/>
          <w:szCs w:val="22"/>
        </w:rPr>
      </w:pPr>
      <w:r w:rsidRPr="00115439">
        <w:rPr>
          <w:rFonts w:cstheme="minorHAnsi"/>
          <w:sz w:val="22"/>
          <w:szCs w:val="22"/>
        </w:rPr>
        <w:t xml:space="preserve">cross program question </w:t>
      </w:r>
      <w:r w:rsidR="00831330">
        <w:rPr>
          <w:rFonts w:cstheme="minorHAnsi"/>
          <w:sz w:val="22"/>
          <w:szCs w:val="22"/>
        </w:rPr>
        <w:t>5</w:t>
      </w:r>
      <w:r w:rsidRPr="00115439">
        <w:rPr>
          <w:rFonts w:cstheme="minorHAnsi"/>
          <w:sz w:val="22"/>
          <w:szCs w:val="22"/>
        </w:rPr>
        <w:t>-</w:t>
      </w:r>
      <w:r w:rsidR="00B33A27" w:rsidRPr="00115439">
        <w:rPr>
          <w:rFonts w:cstheme="minorHAnsi"/>
          <w:sz w:val="22"/>
          <w:szCs w:val="22"/>
        </w:rPr>
        <w:t>Program Evaluation</w:t>
      </w:r>
    </w:p>
    <w:p w14:paraId="48E8464F" w14:textId="06CAFB90" w:rsidR="00B33A27" w:rsidRPr="00115439" w:rsidRDefault="00B33A27" w:rsidP="00B33A27">
      <w:pPr>
        <w:rPr>
          <w:rFonts w:cstheme="minorHAnsi"/>
          <w:sz w:val="22"/>
          <w:szCs w:val="22"/>
        </w:rPr>
      </w:pPr>
      <w:r w:rsidRPr="00115439">
        <w:rPr>
          <w:rFonts w:cstheme="minorHAnsi"/>
          <w:sz w:val="22"/>
          <w:szCs w:val="22"/>
        </w:rPr>
        <w:t>Complete the table to describe how the LEA will evaluate the programs supported by ESEA funds.</w:t>
      </w:r>
    </w:p>
    <w:p w14:paraId="34217597" w14:textId="6F3B008F" w:rsidR="00B33A27" w:rsidRPr="00115439" w:rsidRDefault="00B33A27" w:rsidP="00C966C8">
      <w:pPr>
        <w:pStyle w:val="ListParagraph"/>
        <w:numPr>
          <w:ilvl w:val="0"/>
          <w:numId w:val="28"/>
        </w:numPr>
        <w:rPr>
          <w:rFonts w:cstheme="minorHAnsi"/>
          <w:sz w:val="22"/>
          <w:szCs w:val="22"/>
        </w:rPr>
      </w:pPr>
      <w:r w:rsidRPr="00115439">
        <w:rPr>
          <w:rFonts w:cstheme="minorHAnsi"/>
          <w:sz w:val="22"/>
          <w:szCs w:val="22"/>
        </w:rPr>
        <w:t xml:space="preserve">Based on the </w:t>
      </w:r>
      <w:proofErr w:type="gramStart"/>
      <w:r w:rsidRPr="00115439">
        <w:rPr>
          <w:rFonts w:cstheme="minorHAnsi"/>
          <w:sz w:val="22"/>
          <w:szCs w:val="22"/>
        </w:rPr>
        <w:t>needs</w:t>
      </w:r>
      <w:proofErr w:type="gramEnd"/>
      <w:r w:rsidRPr="00115439">
        <w:rPr>
          <w:rFonts w:cstheme="minorHAnsi"/>
          <w:sz w:val="22"/>
          <w:szCs w:val="22"/>
        </w:rPr>
        <w:t xml:space="preserve"> assessment, what are the intended goals and outcomes for ESEA programs?</w:t>
      </w:r>
    </w:p>
    <w:p w14:paraId="3CE96747" w14:textId="01E3DEFC" w:rsidR="00B33A27" w:rsidRPr="00115439" w:rsidRDefault="00B33A27" w:rsidP="00C966C8">
      <w:pPr>
        <w:pStyle w:val="ListParagraph"/>
        <w:numPr>
          <w:ilvl w:val="0"/>
          <w:numId w:val="28"/>
        </w:numPr>
        <w:rPr>
          <w:rFonts w:cstheme="minorHAnsi"/>
          <w:sz w:val="22"/>
          <w:szCs w:val="22"/>
        </w:rPr>
      </w:pPr>
      <w:r w:rsidRPr="00115439">
        <w:rPr>
          <w:rFonts w:cstheme="minorHAnsi"/>
          <w:sz w:val="22"/>
          <w:szCs w:val="22"/>
        </w:rPr>
        <w:t>Describe how the LEA evaluates the effectiveness of programs supported by ESEA funds including what data the LEA uses to inform decisions to modify, continue, or terminate ESEA-funded programs. Where decisions about these activities are made at the school level, describe how the LEA supports schools in this process.</w:t>
      </w:r>
    </w:p>
    <w:p w14:paraId="0923A22C" w14:textId="4EFA5817" w:rsidR="00361085" w:rsidRPr="00DD390E" w:rsidRDefault="00361085" w:rsidP="00361085">
      <w:pPr>
        <w:rPr>
          <w:rFonts w:eastAsia="Times New Roman" w:cstheme="minorHAnsi"/>
          <w:bCs/>
          <w:sz w:val="22"/>
          <w:szCs w:val="22"/>
        </w:rPr>
      </w:pPr>
    </w:p>
    <w:p w14:paraId="699DBBB1" w14:textId="0A1B5109" w:rsidR="00243F5A" w:rsidRPr="00DD390E" w:rsidRDefault="002D7EB6" w:rsidP="009959AC">
      <w:pPr>
        <w:pStyle w:val="Heading5"/>
        <w:rPr>
          <w:rFonts w:cstheme="minorHAnsi"/>
          <w:b/>
          <w:sz w:val="22"/>
          <w:szCs w:val="22"/>
        </w:rPr>
      </w:pPr>
      <w:r w:rsidRPr="00DD390E">
        <w:rPr>
          <w:rFonts w:cstheme="minorHAnsi"/>
          <w:b/>
          <w:sz w:val="22"/>
          <w:szCs w:val="22"/>
        </w:rPr>
        <w:t>TITLE I</w:t>
      </w:r>
      <w:r w:rsidR="008878F0" w:rsidRPr="00DD390E">
        <w:rPr>
          <w:rFonts w:cstheme="minorHAnsi"/>
          <w:b/>
          <w:sz w:val="22"/>
          <w:szCs w:val="22"/>
        </w:rPr>
        <w:t xml:space="preserve">, Part </w:t>
      </w:r>
      <w:r w:rsidRPr="00DD390E">
        <w:rPr>
          <w:rFonts w:cstheme="minorHAnsi"/>
          <w:b/>
          <w:sz w:val="22"/>
          <w:szCs w:val="22"/>
        </w:rPr>
        <w:t>A</w:t>
      </w:r>
      <w:r w:rsidR="00EB256C" w:rsidRPr="00DD390E">
        <w:rPr>
          <w:rFonts w:cstheme="minorHAnsi"/>
          <w:b/>
          <w:sz w:val="22"/>
          <w:szCs w:val="22"/>
        </w:rPr>
        <w:t xml:space="preserve"> Narrative</w:t>
      </w:r>
    </w:p>
    <w:p w14:paraId="633671D4" w14:textId="355A811C" w:rsidR="004A4B78" w:rsidRPr="00DD390E" w:rsidRDefault="004A4B78" w:rsidP="004A4B78">
      <w:pPr>
        <w:spacing w:after="0" w:line="240" w:lineRule="auto"/>
        <w:rPr>
          <w:rFonts w:cstheme="minorHAnsi"/>
          <w:color w:val="000000" w:themeColor="text1"/>
          <w:sz w:val="22"/>
          <w:szCs w:val="22"/>
        </w:rPr>
      </w:pPr>
      <w:r w:rsidRPr="00DD390E">
        <w:rPr>
          <w:rFonts w:cstheme="minorHAnsi"/>
          <w:b/>
          <w:sz w:val="22"/>
          <w:szCs w:val="22"/>
        </w:rPr>
        <w:t xml:space="preserve"> </w:t>
      </w:r>
      <w:r w:rsidRPr="00DD390E">
        <w:rPr>
          <w:rFonts w:cstheme="minorHAnsi"/>
          <w:color w:val="000000" w:themeColor="text1"/>
          <w:sz w:val="22"/>
          <w:szCs w:val="22"/>
        </w:rPr>
        <w:t>(POPULATE ONLY FOR LEAs ACCEPTING TITLE I, Part A)</w:t>
      </w:r>
    </w:p>
    <w:p w14:paraId="58165BBA" w14:textId="1EFC6B9C" w:rsidR="002512C3" w:rsidRPr="00DD390E" w:rsidRDefault="002512C3" w:rsidP="002512C3">
      <w:pPr>
        <w:pStyle w:val="Heading5"/>
        <w:rPr>
          <w:rFonts w:cstheme="minorHAnsi"/>
          <w:b/>
          <w:sz w:val="22"/>
          <w:szCs w:val="22"/>
        </w:rPr>
      </w:pPr>
      <w:r w:rsidRPr="00DD390E">
        <w:rPr>
          <w:rFonts w:cstheme="minorHAnsi"/>
          <w:sz w:val="22"/>
          <w:szCs w:val="22"/>
        </w:rPr>
        <w:t>Title I, Part A-QUESTION 1</w:t>
      </w:r>
    </w:p>
    <w:p w14:paraId="12F90A18" w14:textId="72F6996F" w:rsidR="007E5507" w:rsidRDefault="005F347F" w:rsidP="00C966C8">
      <w:pPr>
        <w:pStyle w:val="ListParagraph"/>
        <w:numPr>
          <w:ilvl w:val="0"/>
          <w:numId w:val="10"/>
        </w:numPr>
        <w:spacing w:before="0" w:after="0" w:line="240" w:lineRule="auto"/>
        <w:rPr>
          <w:rFonts w:cstheme="minorHAnsi"/>
          <w:sz w:val="22"/>
          <w:szCs w:val="22"/>
        </w:rPr>
      </w:pPr>
      <w:r w:rsidRPr="005F347F">
        <w:rPr>
          <w:rFonts w:cstheme="minorHAnsi"/>
          <w:sz w:val="22"/>
          <w:szCs w:val="22"/>
        </w:rPr>
        <w:t>Describe the LEA's process for identifying and monitoring students not meeting or at risk of not meeting Colorado Academic Standards (CAS) and Colorado English Language Proficiency (</w:t>
      </w:r>
      <w:proofErr w:type="spellStart"/>
      <w:r w:rsidRPr="005F347F">
        <w:rPr>
          <w:rFonts w:cstheme="minorHAnsi"/>
          <w:sz w:val="22"/>
          <w:szCs w:val="22"/>
        </w:rPr>
        <w:t>CELP</w:t>
      </w:r>
      <w:proofErr w:type="spellEnd"/>
      <w:r w:rsidRPr="005F347F">
        <w:rPr>
          <w:rFonts w:cstheme="minorHAnsi"/>
          <w:sz w:val="22"/>
          <w:szCs w:val="22"/>
        </w:rPr>
        <w:t>) standards, or the guidance and support the LEA provides to schools when that determination is made at the school level.</w:t>
      </w:r>
    </w:p>
    <w:p w14:paraId="79692B63" w14:textId="77777777" w:rsidR="007E5507" w:rsidRDefault="007E5507" w:rsidP="007E5507">
      <w:pPr>
        <w:pStyle w:val="ListParagraph"/>
        <w:spacing w:before="0" w:after="0" w:line="240" w:lineRule="auto"/>
        <w:rPr>
          <w:rFonts w:cstheme="minorHAnsi"/>
          <w:sz w:val="22"/>
          <w:szCs w:val="22"/>
        </w:rPr>
      </w:pPr>
    </w:p>
    <w:p w14:paraId="28615084" w14:textId="0CE3DF6C" w:rsidR="007E5507" w:rsidRDefault="004A4B78" w:rsidP="007E5507">
      <w:pPr>
        <w:spacing w:before="0" w:after="0" w:line="240" w:lineRule="auto"/>
        <w:rPr>
          <w:rFonts w:cstheme="minorHAnsi"/>
          <w:sz w:val="22"/>
          <w:szCs w:val="22"/>
        </w:rPr>
      </w:pPr>
      <w:r w:rsidRPr="007E5507">
        <w:rPr>
          <w:rFonts w:cstheme="minorHAnsi"/>
          <w:sz w:val="22"/>
          <w:szCs w:val="22"/>
        </w:rPr>
        <w:t xml:space="preserve"> </w:t>
      </w:r>
      <w:r w:rsidR="007E5507" w:rsidRPr="007E5507">
        <w:rPr>
          <w:rFonts w:cstheme="minorHAnsi"/>
          <w:sz w:val="22"/>
          <w:szCs w:val="22"/>
        </w:rPr>
        <w:t>Response Guidance</w:t>
      </w:r>
    </w:p>
    <w:p w14:paraId="1CFEF85F" w14:textId="77777777" w:rsidR="007E5507" w:rsidRPr="007E5507" w:rsidRDefault="007E5507" w:rsidP="007E5507">
      <w:pPr>
        <w:spacing w:before="0" w:after="0" w:line="240" w:lineRule="auto"/>
        <w:rPr>
          <w:rFonts w:cstheme="minorHAnsi"/>
          <w:sz w:val="22"/>
          <w:szCs w:val="22"/>
        </w:rPr>
      </w:pPr>
    </w:p>
    <w:p w14:paraId="055044E1" w14:textId="77777777" w:rsidR="007E5507" w:rsidRPr="007E5507" w:rsidRDefault="007E5507" w:rsidP="00C966C8">
      <w:pPr>
        <w:pStyle w:val="ListParagraph"/>
        <w:numPr>
          <w:ilvl w:val="0"/>
          <w:numId w:val="76"/>
        </w:numPr>
        <w:spacing w:before="0" w:after="0" w:line="240" w:lineRule="auto"/>
        <w:rPr>
          <w:rFonts w:cstheme="minorHAnsi"/>
          <w:sz w:val="22"/>
          <w:szCs w:val="22"/>
        </w:rPr>
      </w:pPr>
      <w:r w:rsidRPr="007E5507">
        <w:rPr>
          <w:rFonts w:cstheme="minorHAnsi"/>
          <w:sz w:val="22"/>
          <w:szCs w:val="22"/>
        </w:rPr>
        <w:t>The data used to identify students and the frequency with which data is evaluated.</w:t>
      </w:r>
    </w:p>
    <w:p w14:paraId="736F0DAE" w14:textId="77777777" w:rsidR="007E5507" w:rsidRPr="007E5507" w:rsidRDefault="007E5507" w:rsidP="00C966C8">
      <w:pPr>
        <w:pStyle w:val="ListParagraph"/>
        <w:numPr>
          <w:ilvl w:val="0"/>
          <w:numId w:val="76"/>
        </w:numPr>
        <w:spacing w:before="0" w:after="0" w:line="240" w:lineRule="auto"/>
        <w:rPr>
          <w:rFonts w:cstheme="minorHAnsi"/>
          <w:sz w:val="22"/>
          <w:szCs w:val="22"/>
        </w:rPr>
      </w:pPr>
      <w:r w:rsidRPr="007E5507">
        <w:rPr>
          <w:rFonts w:cstheme="minorHAnsi"/>
          <w:sz w:val="22"/>
          <w:szCs w:val="22"/>
        </w:rPr>
        <w:t xml:space="preserve">How the process to identify students not meeting or at risk of not meeting CAS and </w:t>
      </w:r>
      <w:proofErr w:type="spellStart"/>
      <w:r w:rsidRPr="007E5507">
        <w:rPr>
          <w:rFonts w:cstheme="minorHAnsi"/>
          <w:sz w:val="22"/>
          <w:szCs w:val="22"/>
        </w:rPr>
        <w:t>CELP</w:t>
      </w:r>
      <w:proofErr w:type="spellEnd"/>
      <w:r w:rsidRPr="007E5507">
        <w:rPr>
          <w:rFonts w:cstheme="minorHAnsi"/>
          <w:sz w:val="22"/>
          <w:szCs w:val="22"/>
        </w:rPr>
        <w:t xml:space="preserve"> standards considers the strengths and needs of the following subgroups of students, as appropriate:</w:t>
      </w:r>
    </w:p>
    <w:p w14:paraId="066CB0EB"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Low-income students</w:t>
      </w:r>
    </w:p>
    <w:p w14:paraId="12CBDFA5"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Lowest achieving students</w:t>
      </w:r>
    </w:p>
    <w:p w14:paraId="324F803A"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English learners</w:t>
      </w:r>
    </w:p>
    <w:p w14:paraId="2EF70F42"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lastRenderedPageBreak/>
        <w:t>Children with disabilities</w:t>
      </w:r>
    </w:p>
    <w:p w14:paraId="571116D0"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Children and youth in foster care</w:t>
      </w:r>
    </w:p>
    <w:p w14:paraId="45A52079"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Migratory children</w:t>
      </w:r>
    </w:p>
    <w:p w14:paraId="6ADBA5E9"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Children and youth experiencing homelessness</w:t>
      </w:r>
    </w:p>
    <w:p w14:paraId="0778C153"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Neglected, delinquent, and at-risk students identified under Title I, Part D</w:t>
      </w:r>
    </w:p>
    <w:p w14:paraId="3E9D535C"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Immigrant children and youth</w:t>
      </w:r>
    </w:p>
    <w:p w14:paraId="3493D1D4" w14:textId="77777777" w:rsidR="007E5507" w:rsidRPr="007E5507" w:rsidRDefault="007E5507" w:rsidP="00C966C8">
      <w:pPr>
        <w:pStyle w:val="ListParagraph"/>
        <w:numPr>
          <w:ilvl w:val="1"/>
          <w:numId w:val="76"/>
        </w:numPr>
        <w:spacing w:before="0" w:after="0" w:line="240" w:lineRule="auto"/>
        <w:rPr>
          <w:rFonts w:cstheme="minorHAnsi"/>
          <w:sz w:val="22"/>
          <w:szCs w:val="22"/>
        </w:rPr>
      </w:pPr>
      <w:r w:rsidRPr="007E5507">
        <w:rPr>
          <w:rFonts w:cstheme="minorHAnsi"/>
          <w:sz w:val="22"/>
          <w:szCs w:val="22"/>
        </w:rPr>
        <w:t>American Indian and Alaska Native students</w:t>
      </w:r>
    </w:p>
    <w:p w14:paraId="15334BB8" w14:textId="25E590F4" w:rsidR="007F64B5" w:rsidRPr="007E5507" w:rsidRDefault="007E5507" w:rsidP="00C966C8">
      <w:pPr>
        <w:pStyle w:val="ListParagraph"/>
        <w:numPr>
          <w:ilvl w:val="0"/>
          <w:numId w:val="76"/>
        </w:numPr>
        <w:spacing w:before="0" w:after="0" w:line="240" w:lineRule="auto"/>
        <w:rPr>
          <w:rFonts w:cstheme="minorHAnsi"/>
          <w:sz w:val="22"/>
          <w:szCs w:val="22"/>
        </w:rPr>
      </w:pPr>
      <w:r w:rsidRPr="007E5507">
        <w:rPr>
          <w:rFonts w:cstheme="minorHAnsi"/>
          <w:sz w:val="22"/>
          <w:szCs w:val="22"/>
        </w:rPr>
        <w:t>How the LEA supports collaborative and systematic processes in schools to identify children most in need of receiving services under a Targeted Assistance program.</w:t>
      </w:r>
    </w:p>
    <w:p w14:paraId="051BC785" w14:textId="77B923C8" w:rsidR="004A4B78" w:rsidRPr="00DD390E" w:rsidRDefault="002512C3" w:rsidP="002512C3">
      <w:pPr>
        <w:pStyle w:val="Heading5"/>
        <w:rPr>
          <w:rFonts w:cstheme="minorHAnsi"/>
          <w:sz w:val="22"/>
          <w:szCs w:val="22"/>
        </w:rPr>
      </w:pPr>
      <w:r w:rsidRPr="00DD390E">
        <w:rPr>
          <w:rFonts w:cstheme="minorHAnsi"/>
          <w:sz w:val="22"/>
          <w:szCs w:val="22"/>
        </w:rPr>
        <w:t>tITLE I, pART A-QUESTION 2</w:t>
      </w:r>
    </w:p>
    <w:p w14:paraId="15C1F530" w14:textId="34C80BB4" w:rsidR="004A4B78" w:rsidRPr="00DD390E" w:rsidRDefault="005543C5" w:rsidP="00C966C8">
      <w:pPr>
        <w:numPr>
          <w:ilvl w:val="0"/>
          <w:numId w:val="67"/>
        </w:numPr>
        <w:spacing w:before="0" w:after="160" w:line="240" w:lineRule="auto"/>
        <w:contextualSpacing/>
        <w:rPr>
          <w:rFonts w:cstheme="minorHAnsi"/>
          <w:sz w:val="22"/>
          <w:szCs w:val="22"/>
        </w:rPr>
      </w:pPr>
      <w:r w:rsidRPr="005543C5">
        <w:rPr>
          <w:rFonts w:cstheme="minorHAnsi"/>
          <w:sz w:val="22"/>
          <w:szCs w:val="22"/>
        </w:rPr>
        <w:t>Describe the services being provided to children and youth experiencing homelessness in coordination with the McKinney-Vento Homeless Assistance Act (42 U.S.C. 11301 et seq.) to support enrollment, attendance, school stability and academic success, and the guidance and support provided at the school level.</w:t>
      </w:r>
      <w:r w:rsidR="004A4B78" w:rsidRPr="00DD390E">
        <w:rPr>
          <w:rFonts w:cstheme="minorHAnsi"/>
          <w:sz w:val="22"/>
          <w:szCs w:val="22"/>
        </w:rPr>
        <w:t xml:space="preserve"> </w:t>
      </w:r>
    </w:p>
    <w:p w14:paraId="4CE7EAEF" w14:textId="567A79BD" w:rsidR="004A4B78" w:rsidRDefault="00714829" w:rsidP="00C966C8">
      <w:pPr>
        <w:pStyle w:val="ListParagraph"/>
        <w:numPr>
          <w:ilvl w:val="0"/>
          <w:numId w:val="11"/>
        </w:numPr>
        <w:spacing w:before="0" w:after="0" w:line="240" w:lineRule="auto"/>
        <w:rPr>
          <w:rFonts w:cstheme="minorHAnsi"/>
          <w:sz w:val="22"/>
          <w:szCs w:val="22"/>
        </w:rPr>
      </w:pPr>
      <w:r w:rsidRPr="00DD390E" w:rsidDel="00714829">
        <w:rPr>
          <w:rFonts w:cstheme="minorHAnsi"/>
          <w:sz w:val="22"/>
          <w:szCs w:val="22"/>
        </w:rPr>
        <w:t xml:space="preserve"> </w:t>
      </w:r>
      <w:r w:rsidR="004A4B78" w:rsidRPr="00DD390E">
        <w:rPr>
          <w:rFonts w:cstheme="minorHAnsi"/>
          <w:sz w:val="22"/>
          <w:szCs w:val="22"/>
        </w:rPr>
        <w:t>The LEA did not identify children and youth experiencing homelessness during the prior fiscal year. However, the LEA will ensure that there is a plan in place in coordination with the McKinney-Vento Homeless Assistance Act (42 U.S.C. 11301 et seq.) to support their enrollment, attendance, school stability and academic success, and the guidance and support provided at the school level. §§ 1112(a)(1)(A), 1112(a)(1)(B), 1112(b)(6).]</w:t>
      </w:r>
    </w:p>
    <w:p w14:paraId="339D1D28" w14:textId="77777777" w:rsidR="007E5507" w:rsidRDefault="007E5507" w:rsidP="007E5507">
      <w:pPr>
        <w:pStyle w:val="ListParagraph"/>
        <w:spacing w:before="0" w:after="0" w:line="240" w:lineRule="auto"/>
        <w:ind w:left="900"/>
        <w:rPr>
          <w:rFonts w:cstheme="minorHAnsi"/>
          <w:sz w:val="22"/>
          <w:szCs w:val="22"/>
        </w:rPr>
      </w:pPr>
    </w:p>
    <w:p w14:paraId="35DD07CB" w14:textId="77777777" w:rsidR="007E5507" w:rsidRPr="007E5507" w:rsidRDefault="007E5507" w:rsidP="007E5507">
      <w:pPr>
        <w:spacing w:before="0" w:after="0" w:line="240" w:lineRule="auto"/>
        <w:rPr>
          <w:rFonts w:cstheme="minorHAnsi"/>
          <w:sz w:val="22"/>
          <w:szCs w:val="22"/>
        </w:rPr>
      </w:pPr>
      <w:r w:rsidRPr="007E5507">
        <w:rPr>
          <w:rFonts w:cstheme="minorHAnsi"/>
          <w:sz w:val="22"/>
          <w:szCs w:val="22"/>
        </w:rPr>
        <w:t>Response Guidance</w:t>
      </w:r>
    </w:p>
    <w:p w14:paraId="7B80CB0A" w14:textId="77777777" w:rsidR="007E5507" w:rsidRPr="007E5507" w:rsidRDefault="007E5507" w:rsidP="007E5507">
      <w:pPr>
        <w:spacing w:before="0" w:after="0" w:line="240" w:lineRule="auto"/>
        <w:rPr>
          <w:rFonts w:cstheme="minorHAnsi"/>
          <w:sz w:val="22"/>
          <w:szCs w:val="22"/>
        </w:rPr>
      </w:pPr>
    </w:p>
    <w:p w14:paraId="16FA25BD"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How relevant stakeholders are engaged in the process of determining appropriate supports and services and how these will lead to increasing progress toward grade-level standards.</w:t>
      </w:r>
    </w:p>
    <w:p w14:paraId="158674BE"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The data used to identify and evaluate services, how decisions are made for prioritizing needs, and how frequently state and/or local data are reviewed or evaluated.</w:t>
      </w:r>
    </w:p>
    <w:p w14:paraId="62394F86"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How proposed supports and services are coordinated with and leverage other state, local, and federal programs, specifically those provided under the McKinney-Vento Homeless Assistance Act.</w:t>
      </w:r>
    </w:p>
    <w:p w14:paraId="4BACB1DA"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The method utilized in determining the Title I, Part A Homeless Set-Aside amount and process for obtaining Homeless Education Liaison input.</w:t>
      </w:r>
    </w:p>
    <w:p w14:paraId="3B2FE0CC"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How children and youth experiencing homelessness are identified in all schools.</w:t>
      </w:r>
    </w:p>
    <w:p w14:paraId="36CFBB77" w14:textId="77777777" w:rsidR="007E5507" w:rsidRPr="007E5507" w:rsidRDefault="007E5507" w:rsidP="00C966C8">
      <w:pPr>
        <w:pStyle w:val="ListParagraph"/>
        <w:numPr>
          <w:ilvl w:val="0"/>
          <w:numId w:val="78"/>
        </w:numPr>
        <w:spacing w:before="0" w:after="0" w:line="240" w:lineRule="auto"/>
        <w:rPr>
          <w:rFonts w:cstheme="minorHAnsi"/>
          <w:sz w:val="22"/>
          <w:szCs w:val="22"/>
        </w:rPr>
      </w:pPr>
      <w:r w:rsidRPr="007E5507">
        <w:rPr>
          <w:rFonts w:cstheme="minorHAnsi"/>
          <w:sz w:val="22"/>
          <w:szCs w:val="22"/>
        </w:rPr>
        <w:t xml:space="preserve">How the process to identify progress toward meeting CAS and </w:t>
      </w:r>
      <w:proofErr w:type="spellStart"/>
      <w:r w:rsidRPr="007E5507">
        <w:rPr>
          <w:rFonts w:cstheme="minorHAnsi"/>
          <w:sz w:val="22"/>
          <w:szCs w:val="22"/>
        </w:rPr>
        <w:t>CELP</w:t>
      </w:r>
      <w:proofErr w:type="spellEnd"/>
      <w:r w:rsidRPr="007E5507">
        <w:rPr>
          <w:rFonts w:cstheme="minorHAnsi"/>
          <w:sz w:val="22"/>
          <w:szCs w:val="22"/>
        </w:rPr>
        <w:t xml:space="preserve"> standards considers the strengths and needs of the following subgroups of students, as appropriate:</w:t>
      </w:r>
    </w:p>
    <w:p w14:paraId="5A579766"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Low-income students</w:t>
      </w:r>
    </w:p>
    <w:p w14:paraId="6D5815B8"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lastRenderedPageBreak/>
        <w:t>Lowest achieving students</w:t>
      </w:r>
    </w:p>
    <w:p w14:paraId="674622BC"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English learners</w:t>
      </w:r>
    </w:p>
    <w:p w14:paraId="08AF7FE9"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Children with disabilities</w:t>
      </w:r>
    </w:p>
    <w:p w14:paraId="4FCAB98D"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Migratory children</w:t>
      </w:r>
    </w:p>
    <w:p w14:paraId="2F3D40FF"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Neglected, delinquent, and at-risk students identified under Title I, Part D</w:t>
      </w:r>
    </w:p>
    <w:p w14:paraId="5BF34A41" w14:textId="77777777"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Immigrant children and youth, and</w:t>
      </w:r>
    </w:p>
    <w:p w14:paraId="4073E9DC" w14:textId="1F7494BA" w:rsidR="007E5507" w:rsidRPr="007E5507" w:rsidRDefault="007E5507" w:rsidP="00C966C8">
      <w:pPr>
        <w:pStyle w:val="ListParagraph"/>
        <w:numPr>
          <w:ilvl w:val="1"/>
          <w:numId w:val="77"/>
        </w:numPr>
        <w:spacing w:before="0" w:after="0" w:line="240" w:lineRule="auto"/>
        <w:rPr>
          <w:rFonts w:cstheme="minorHAnsi"/>
          <w:sz w:val="22"/>
          <w:szCs w:val="22"/>
        </w:rPr>
      </w:pPr>
      <w:r w:rsidRPr="007E5507">
        <w:rPr>
          <w:rFonts w:cstheme="minorHAnsi"/>
          <w:sz w:val="22"/>
          <w:szCs w:val="22"/>
        </w:rPr>
        <w:t>American Indian and Alaska Native students</w:t>
      </w:r>
    </w:p>
    <w:p w14:paraId="782CAB03" w14:textId="77777777" w:rsidR="005755EE" w:rsidRPr="00DD390E" w:rsidRDefault="005755EE" w:rsidP="005C2E5D">
      <w:pPr>
        <w:pStyle w:val="ListParagraph"/>
        <w:spacing w:before="0" w:after="0" w:line="240" w:lineRule="auto"/>
        <w:ind w:left="0"/>
        <w:rPr>
          <w:rFonts w:cstheme="minorHAnsi"/>
          <w:i/>
          <w:iCs/>
          <w:color w:val="7F7F7F"/>
          <w:sz w:val="22"/>
          <w:szCs w:val="22"/>
        </w:rPr>
      </w:pPr>
    </w:p>
    <w:p w14:paraId="2B5729C3" w14:textId="5D37C8F6" w:rsidR="002512C3" w:rsidRPr="00DD390E" w:rsidRDefault="002512C3" w:rsidP="002512C3">
      <w:pPr>
        <w:pStyle w:val="Heading5"/>
        <w:rPr>
          <w:rFonts w:cstheme="minorHAnsi"/>
          <w:sz w:val="22"/>
          <w:szCs w:val="22"/>
        </w:rPr>
      </w:pPr>
      <w:r w:rsidRPr="00DD390E">
        <w:rPr>
          <w:rFonts w:cstheme="minorHAnsi"/>
          <w:sz w:val="22"/>
          <w:szCs w:val="22"/>
        </w:rPr>
        <w:t>TITLE I, PART A- QUESTION 3</w:t>
      </w:r>
    </w:p>
    <w:p w14:paraId="64A98A46" w14:textId="1170B186" w:rsidR="004A4B78" w:rsidRPr="00DD390E" w:rsidRDefault="008878F0" w:rsidP="00C966C8">
      <w:pPr>
        <w:pStyle w:val="ListParagraph"/>
        <w:numPr>
          <w:ilvl w:val="0"/>
          <w:numId w:val="68"/>
        </w:numPr>
        <w:spacing w:before="0" w:after="0" w:line="240" w:lineRule="auto"/>
        <w:rPr>
          <w:rFonts w:cstheme="minorHAnsi"/>
          <w:sz w:val="22"/>
          <w:szCs w:val="22"/>
        </w:rPr>
      </w:pPr>
      <w:r w:rsidRPr="00DD390E">
        <w:rPr>
          <w:rFonts w:cstheme="minorHAnsi"/>
          <w:sz w:val="22"/>
          <w:szCs w:val="22"/>
        </w:rPr>
        <w:t>If t</w:t>
      </w:r>
      <w:r w:rsidR="004A4B78" w:rsidRPr="00DD390E">
        <w:rPr>
          <w:rFonts w:cstheme="minorHAnsi"/>
          <w:sz w:val="22"/>
          <w:szCs w:val="22"/>
        </w:rPr>
        <w:t>he LEA is planning to use Title I, Part A funds to support efforts to reduce discipline practices that remove students from the classroom</w:t>
      </w:r>
      <w:r w:rsidRPr="00DD390E">
        <w:rPr>
          <w:rFonts w:cstheme="minorHAnsi"/>
          <w:sz w:val="22"/>
          <w:szCs w:val="22"/>
        </w:rPr>
        <w:t>,</w:t>
      </w:r>
      <w:r w:rsidR="004A4B78" w:rsidRPr="00DD390E">
        <w:rPr>
          <w:rFonts w:cstheme="minorHAnsi"/>
          <w:sz w:val="22"/>
          <w:szCs w:val="22"/>
        </w:rPr>
        <w:t xml:space="preserve"> provide a description below.</w:t>
      </w:r>
    </w:p>
    <w:p w14:paraId="12AE78EB" w14:textId="77777777" w:rsidR="007E5507" w:rsidRPr="007E5507" w:rsidRDefault="00E71904" w:rsidP="00C966C8">
      <w:pPr>
        <w:pStyle w:val="ListParagraph"/>
        <w:numPr>
          <w:ilvl w:val="0"/>
          <w:numId w:val="11"/>
        </w:numPr>
        <w:spacing w:before="0" w:after="0" w:line="240" w:lineRule="auto"/>
        <w:ind w:left="1260" w:hanging="450"/>
        <w:rPr>
          <w:rFonts w:cstheme="minorHAnsi"/>
          <w:b/>
          <w:sz w:val="22"/>
          <w:szCs w:val="22"/>
        </w:rPr>
      </w:pPr>
      <w:r w:rsidRPr="00DD390E">
        <w:rPr>
          <w:rFonts w:cstheme="minorHAnsi"/>
          <w:sz w:val="22"/>
          <w:szCs w:val="22"/>
        </w:rPr>
        <w:t>If the LEA is not using funds to support efforts to reduce discipline practices, t</w:t>
      </w:r>
      <w:r w:rsidR="004A4B78" w:rsidRPr="00DD390E">
        <w:rPr>
          <w:rFonts w:cstheme="minorHAnsi"/>
          <w:sz w:val="22"/>
          <w:szCs w:val="22"/>
        </w:rPr>
        <w:t>he LEA will provide guidance and support to schools to support efforts to reduce discipline practices that remove students from the classroom. §§ 1112(a)(1)(A), 1112(b)(11)</w:t>
      </w:r>
    </w:p>
    <w:p w14:paraId="5F3F6558" w14:textId="77777777" w:rsidR="007E5507" w:rsidRDefault="007E5507" w:rsidP="007E5507">
      <w:pPr>
        <w:spacing w:before="0" w:after="0" w:line="240" w:lineRule="auto"/>
        <w:rPr>
          <w:rFonts w:cstheme="minorHAnsi"/>
          <w:sz w:val="22"/>
          <w:szCs w:val="22"/>
        </w:rPr>
      </w:pPr>
    </w:p>
    <w:p w14:paraId="12BA051E" w14:textId="165BEA7C" w:rsidR="007E5507" w:rsidRPr="007E5507" w:rsidRDefault="007E5507" w:rsidP="007E5507">
      <w:pPr>
        <w:spacing w:before="0" w:after="0" w:line="240" w:lineRule="auto"/>
        <w:rPr>
          <w:rFonts w:cstheme="minorHAnsi"/>
          <w:sz w:val="22"/>
          <w:szCs w:val="22"/>
        </w:rPr>
      </w:pPr>
      <w:r w:rsidRPr="007E5507">
        <w:rPr>
          <w:rFonts w:cstheme="minorHAnsi"/>
          <w:sz w:val="22"/>
          <w:szCs w:val="22"/>
        </w:rPr>
        <w:t>Response Guidance</w:t>
      </w:r>
    </w:p>
    <w:p w14:paraId="05630627" w14:textId="77777777" w:rsidR="007E5507" w:rsidRPr="007E5507" w:rsidRDefault="007E5507" w:rsidP="007E5507">
      <w:pPr>
        <w:spacing w:before="0" w:after="0" w:line="240" w:lineRule="auto"/>
        <w:rPr>
          <w:rFonts w:cstheme="minorHAnsi"/>
          <w:sz w:val="22"/>
          <w:szCs w:val="22"/>
        </w:rPr>
      </w:pPr>
    </w:p>
    <w:p w14:paraId="42EFA6C3" w14:textId="77777777" w:rsidR="007E5507" w:rsidRPr="007E5507" w:rsidRDefault="007E5507" w:rsidP="00C966C8">
      <w:pPr>
        <w:pStyle w:val="ListParagraph"/>
        <w:numPr>
          <w:ilvl w:val="0"/>
          <w:numId w:val="79"/>
        </w:numPr>
        <w:spacing w:before="0" w:after="0" w:line="240" w:lineRule="auto"/>
        <w:rPr>
          <w:rFonts w:cstheme="minorHAnsi"/>
          <w:sz w:val="22"/>
          <w:szCs w:val="22"/>
        </w:rPr>
      </w:pPr>
      <w:r w:rsidRPr="007E5507">
        <w:rPr>
          <w:rFonts w:cstheme="minorHAnsi"/>
          <w:sz w:val="22"/>
          <w:szCs w:val="22"/>
        </w:rPr>
        <w:t>How proposed supports and services will increase progress toward grade-level standards.</w:t>
      </w:r>
    </w:p>
    <w:p w14:paraId="7EDD6133" w14:textId="77777777" w:rsidR="007E5507" w:rsidRPr="007E5507" w:rsidRDefault="007E5507" w:rsidP="00C966C8">
      <w:pPr>
        <w:pStyle w:val="ListParagraph"/>
        <w:numPr>
          <w:ilvl w:val="0"/>
          <w:numId w:val="79"/>
        </w:numPr>
        <w:spacing w:before="0" w:after="0" w:line="240" w:lineRule="auto"/>
        <w:rPr>
          <w:rFonts w:cstheme="minorHAnsi"/>
          <w:sz w:val="22"/>
          <w:szCs w:val="22"/>
        </w:rPr>
      </w:pPr>
      <w:r w:rsidRPr="007E5507">
        <w:rPr>
          <w:rFonts w:cstheme="minorHAnsi"/>
          <w:sz w:val="22"/>
          <w:szCs w:val="22"/>
        </w:rPr>
        <w:t>How district and building leaders, teachers, parents and community members are engaged in the process of determining appropriate supports and services.</w:t>
      </w:r>
    </w:p>
    <w:p w14:paraId="0DE6E3FB" w14:textId="77777777" w:rsidR="007E5507" w:rsidRPr="007E5507" w:rsidRDefault="007E5507" w:rsidP="00C966C8">
      <w:pPr>
        <w:pStyle w:val="ListParagraph"/>
        <w:numPr>
          <w:ilvl w:val="0"/>
          <w:numId w:val="79"/>
        </w:numPr>
        <w:spacing w:before="0" w:after="0" w:line="240" w:lineRule="auto"/>
        <w:rPr>
          <w:rFonts w:cstheme="minorHAnsi"/>
          <w:sz w:val="22"/>
          <w:szCs w:val="22"/>
        </w:rPr>
      </w:pPr>
      <w:r w:rsidRPr="007E5507">
        <w:rPr>
          <w:rFonts w:cstheme="minorHAnsi"/>
          <w:sz w:val="22"/>
          <w:szCs w:val="22"/>
        </w:rPr>
        <w:t>How proposed supports and services are coordinated with and leverage other state, local and federal programs, if applicable.</w:t>
      </w:r>
    </w:p>
    <w:p w14:paraId="6DC4D0CC" w14:textId="77777777" w:rsidR="007E5507" w:rsidRPr="007E5507" w:rsidRDefault="007E5507" w:rsidP="00C966C8">
      <w:pPr>
        <w:pStyle w:val="ListParagraph"/>
        <w:numPr>
          <w:ilvl w:val="0"/>
          <w:numId w:val="79"/>
        </w:numPr>
        <w:spacing w:before="0" w:after="0" w:line="240" w:lineRule="auto"/>
        <w:rPr>
          <w:rFonts w:cstheme="minorHAnsi"/>
          <w:sz w:val="22"/>
          <w:szCs w:val="22"/>
        </w:rPr>
      </w:pPr>
      <w:r w:rsidRPr="007E5507">
        <w:rPr>
          <w:rFonts w:cstheme="minorHAnsi"/>
          <w:sz w:val="22"/>
          <w:szCs w:val="22"/>
        </w:rPr>
        <w:t>Describe how proposed supports and services considers the strengths and needs of following subgroups of students, as appropriate.</w:t>
      </w:r>
    </w:p>
    <w:p w14:paraId="328B204A"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Low-income students</w:t>
      </w:r>
    </w:p>
    <w:p w14:paraId="1E628C3A"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Lowest achieving students</w:t>
      </w:r>
    </w:p>
    <w:p w14:paraId="45AA62A3"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English learners</w:t>
      </w:r>
    </w:p>
    <w:p w14:paraId="3496F1B0"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Children with disabilities</w:t>
      </w:r>
    </w:p>
    <w:p w14:paraId="1DC2CB0D"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Children and youth in foster care</w:t>
      </w:r>
    </w:p>
    <w:p w14:paraId="54F46A98"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Migratory children</w:t>
      </w:r>
    </w:p>
    <w:p w14:paraId="3FAA1DE3"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Children and youth experiencing homelessness</w:t>
      </w:r>
    </w:p>
    <w:p w14:paraId="7C49710B"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Neglected, delinquent, and at-risk students identified under Title I, Part D</w:t>
      </w:r>
    </w:p>
    <w:p w14:paraId="28829C32" w14:textId="77777777" w:rsidR="007E5507" w:rsidRPr="007E5507" w:rsidRDefault="007E5507" w:rsidP="00C966C8">
      <w:pPr>
        <w:pStyle w:val="ListParagraph"/>
        <w:numPr>
          <w:ilvl w:val="1"/>
          <w:numId w:val="79"/>
        </w:numPr>
        <w:spacing w:before="0" w:after="0" w:line="240" w:lineRule="auto"/>
        <w:rPr>
          <w:rFonts w:cstheme="minorHAnsi"/>
          <w:sz w:val="22"/>
          <w:szCs w:val="22"/>
        </w:rPr>
      </w:pPr>
      <w:r w:rsidRPr="007E5507">
        <w:rPr>
          <w:rFonts w:cstheme="minorHAnsi"/>
          <w:sz w:val="22"/>
          <w:szCs w:val="22"/>
        </w:rPr>
        <w:t>Immigrant children and youth</w:t>
      </w:r>
    </w:p>
    <w:p w14:paraId="572A86C1" w14:textId="35AF04E7" w:rsidR="004A4B78" w:rsidRPr="007E5507" w:rsidRDefault="007E5507" w:rsidP="00C966C8">
      <w:pPr>
        <w:pStyle w:val="ListParagraph"/>
        <w:numPr>
          <w:ilvl w:val="1"/>
          <w:numId w:val="79"/>
        </w:numPr>
        <w:spacing w:before="0" w:after="0" w:line="240" w:lineRule="auto"/>
        <w:rPr>
          <w:rFonts w:cstheme="minorHAnsi"/>
          <w:b/>
          <w:sz w:val="22"/>
          <w:szCs w:val="22"/>
        </w:rPr>
      </w:pPr>
      <w:r w:rsidRPr="007E5507">
        <w:rPr>
          <w:rFonts w:cstheme="minorHAnsi"/>
          <w:sz w:val="22"/>
          <w:szCs w:val="22"/>
        </w:rPr>
        <w:t>American Indian and Alaska Native students</w:t>
      </w:r>
      <w:r w:rsidR="00971D35" w:rsidRPr="007E5507">
        <w:rPr>
          <w:rFonts w:cstheme="minorHAnsi"/>
          <w:sz w:val="22"/>
          <w:szCs w:val="22"/>
        </w:rPr>
        <w:br/>
      </w:r>
    </w:p>
    <w:p w14:paraId="24AB353E" w14:textId="24B09427" w:rsidR="002512C3" w:rsidRPr="00DD390E" w:rsidRDefault="002512C3" w:rsidP="002512C3">
      <w:pPr>
        <w:pStyle w:val="Heading5"/>
        <w:rPr>
          <w:rFonts w:cstheme="minorHAnsi"/>
          <w:sz w:val="22"/>
          <w:szCs w:val="22"/>
        </w:rPr>
      </w:pPr>
      <w:r w:rsidRPr="00DD390E">
        <w:rPr>
          <w:rFonts w:cstheme="minorHAnsi"/>
          <w:sz w:val="22"/>
          <w:szCs w:val="22"/>
        </w:rPr>
        <w:lastRenderedPageBreak/>
        <w:t>TITLE I, PART A-QUESTION 4</w:t>
      </w:r>
    </w:p>
    <w:p w14:paraId="5B55888F" w14:textId="149EA1A0" w:rsidR="003134F0" w:rsidRPr="00DD390E" w:rsidRDefault="003134F0" w:rsidP="00C966C8">
      <w:pPr>
        <w:pStyle w:val="ListParagraph"/>
        <w:numPr>
          <w:ilvl w:val="0"/>
          <w:numId w:val="69"/>
        </w:numPr>
        <w:spacing w:before="0" w:after="0" w:line="240" w:lineRule="auto"/>
        <w:rPr>
          <w:rFonts w:cstheme="minorHAnsi"/>
          <w:sz w:val="22"/>
          <w:szCs w:val="22"/>
        </w:rPr>
      </w:pPr>
      <w:r w:rsidRPr="00DD390E">
        <w:rPr>
          <w:rFonts w:cstheme="minorHAnsi"/>
          <w:sz w:val="22"/>
          <w:szCs w:val="22"/>
        </w:rPr>
        <w:t>If the LEA is planning to use Title I, Part A funds to provide support to schools in effectively transitioning students through school and preparing them for college and career readiness, provide a description below.</w:t>
      </w:r>
    </w:p>
    <w:p w14:paraId="7B64B6AE" w14:textId="2608AA0B" w:rsidR="003134F0" w:rsidRDefault="003134F0" w:rsidP="00C966C8">
      <w:pPr>
        <w:pStyle w:val="ListParagraph"/>
        <w:numPr>
          <w:ilvl w:val="1"/>
          <w:numId w:val="11"/>
        </w:numPr>
        <w:spacing w:before="0" w:after="0" w:line="240" w:lineRule="auto"/>
        <w:rPr>
          <w:rFonts w:cstheme="minorHAnsi"/>
          <w:sz w:val="22"/>
          <w:szCs w:val="22"/>
        </w:rPr>
      </w:pPr>
      <w:r w:rsidRPr="00DD390E">
        <w:rPr>
          <w:rFonts w:cstheme="minorHAnsi"/>
          <w:sz w:val="22"/>
          <w:szCs w:val="22"/>
        </w:rPr>
        <w:t>If the LEA is not planning to use Title I, Part A funds to provide support to schools in effectively transition students, the LEA will provide guidance and support to schools in effectively transitioning students through school and preparing them for college and career readiness. §§</w:t>
      </w:r>
      <w:r w:rsidRPr="00DD390E">
        <w:rPr>
          <w:rFonts w:cstheme="minorHAnsi"/>
          <w:color w:val="7F7F7F"/>
          <w:sz w:val="22"/>
          <w:szCs w:val="22"/>
        </w:rPr>
        <w:t xml:space="preserve"> </w:t>
      </w:r>
      <w:r w:rsidRPr="00DD390E">
        <w:rPr>
          <w:rFonts w:cstheme="minorHAnsi"/>
          <w:sz w:val="22"/>
          <w:szCs w:val="22"/>
        </w:rPr>
        <w:t xml:space="preserve">1112(a)(1)(A), 1112(b)(8). 1112(b)(10). </w:t>
      </w:r>
    </w:p>
    <w:p w14:paraId="7E938B93" w14:textId="77777777" w:rsidR="007E5507" w:rsidRPr="007E5507" w:rsidRDefault="007E5507" w:rsidP="007E5507">
      <w:pPr>
        <w:spacing w:before="0" w:after="150" w:line="240" w:lineRule="auto"/>
        <w:rPr>
          <w:rFonts w:ascii="Arial" w:eastAsia="Times New Roman" w:hAnsi="Arial" w:cs="Arial"/>
          <w:color w:val="333333"/>
          <w:sz w:val="21"/>
          <w:szCs w:val="21"/>
        </w:rPr>
      </w:pPr>
      <w:r w:rsidRPr="007E5507">
        <w:rPr>
          <w:rFonts w:ascii="Arial" w:eastAsia="Times New Roman" w:hAnsi="Arial" w:cs="Arial"/>
          <w:b/>
          <w:bCs/>
          <w:color w:val="333333"/>
          <w:sz w:val="18"/>
          <w:szCs w:val="18"/>
        </w:rPr>
        <w:t>Response Guidance</w:t>
      </w:r>
    </w:p>
    <w:p w14:paraId="7D5E7179" w14:textId="77777777" w:rsidR="007E5507" w:rsidRPr="007E5507" w:rsidRDefault="007E5507" w:rsidP="00C966C8">
      <w:pPr>
        <w:numPr>
          <w:ilvl w:val="0"/>
          <w:numId w:val="80"/>
        </w:numPr>
        <w:spacing w:beforeAutospacing="1" w:after="100" w:afterAutospacing="1" w:line="240" w:lineRule="auto"/>
        <w:rPr>
          <w:rFonts w:ascii="Arial" w:eastAsia="Times New Roman" w:hAnsi="Arial" w:cs="Arial"/>
          <w:color w:val="333333"/>
          <w:sz w:val="21"/>
          <w:szCs w:val="21"/>
        </w:rPr>
      </w:pPr>
      <w:r w:rsidRPr="007E5507">
        <w:rPr>
          <w:rFonts w:ascii="Arial" w:eastAsia="Times New Roman" w:hAnsi="Arial" w:cs="Arial"/>
          <w:i/>
          <w:iCs/>
          <w:color w:val="333333"/>
          <w:sz w:val="18"/>
          <w:szCs w:val="18"/>
        </w:rPr>
        <w:t>Transition services across grade levels, school buildings, facilities, etc.</w:t>
      </w:r>
    </w:p>
    <w:p w14:paraId="2B341E87" w14:textId="77777777" w:rsidR="007E5507" w:rsidRPr="007E5507" w:rsidRDefault="007E5507" w:rsidP="00C966C8">
      <w:pPr>
        <w:numPr>
          <w:ilvl w:val="0"/>
          <w:numId w:val="80"/>
        </w:numPr>
        <w:spacing w:beforeAutospacing="1" w:after="100" w:afterAutospacing="1" w:line="240" w:lineRule="auto"/>
        <w:rPr>
          <w:rFonts w:ascii="Arial" w:eastAsia="Times New Roman" w:hAnsi="Arial" w:cs="Arial"/>
          <w:color w:val="333333"/>
          <w:sz w:val="21"/>
          <w:szCs w:val="21"/>
        </w:rPr>
      </w:pPr>
      <w:r w:rsidRPr="007E5507">
        <w:rPr>
          <w:rFonts w:ascii="Arial" w:eastAsia="Times New Roman" w:hAnsi="Arial" w:cs="Arial"/>
          <w:i/>
          <w:iCs/>
          <w:color w:val="333333"/>
          <w:sz w:val="18"/>
          <w:szCs w:val="18"/>
        </w:rPr>
        <w:t xml:space="preserve">Transition services for students in Title I, Part A funded </w:t>
      </w:r>
      <w:proofErr w:type="spellStart"/>
      <w:r w:rsidRPr="007E5507">
        <w:rPr>
          <w:rFonts w:ascii="Arial" w:eastAsia="Times New Roman" w:hAnsi="Arial" w:cs="Arial"/>
          <w:i/>
          <w:iCs/>
          <w:color w:val="333333"/>
          <w:sz w:val="18"/>
          <w:szCs w:val="18"/>
        </w:rPr>
        <w:t>ECE</w:t>
      </w:r>
      <w:proofErr w:type="spellEnd"/>
      <w:r w:rsidRPr="007E5507">
        <w:rPr>
          <w:rFonts w:ascii="Arial" w:eastAsia="Times New Roman" w:hAnsi="Arial" w:cs="Arial"/>
          <w:i/>
          <w:iCs/>
          <w:color w:val="333333"/>
          <w:sz w:val="18"/>
          <w:szCs w:val="18"/>
        </w:rPr>
        <w:t xml:space="preserve"> programs to local elementary schools, if applicable.</w:t>
      </w:r>
    </w:p>
    <w:p w14:paraId="0983E65B" w14:textId="77777777" w:rsidR="007E5507" w:rsidRPr="007E5507" w:rsidRDefault="007E5507" w:rsidP="00C966C8">
      <w:pPr>
        <w:numPr>
          <w:ilvl w:val="0"/>
          <w:numId w:val="80"/>
        </w:numPr>
        <w:spacing w:beforeAutospacing="1" w:after="100" w:afterAutospacing="1" w:line="240" w:lineRule="auto"/>
        <w:rPr>
          <w:rFonts w:ascii="Arial" w:eastAsia="Times New Roman" w:hAnsi="Arial" w:cs="Arial"/>
          <w:color w:val="333333"/>
          <w:sz w:val="21"/>
          <w:szCs w:val="21"/>
        </w:rPr>
      </w:pPr>
      <w:r w:rsidRPr="007E5507">
        <w:rPr>
          <w:rFonts w:ascii="Arial" w:eastAsia="Times New Roman" w:hAnsi="Arial" w:cs="Arial"/>
          <w:i/>
          <w:iCs/>
          <w:color w:val="333333"/>
          <w:sz w:val="18"/>
          <w:szCs w:val="18"/>
        </w:rPr>
        <w:t>How district and building leaders, teachers, parents, and community members are engaged in the process of determining appropriate supports and services.</w:t>
      </w:r>
    </w:p>
    <w:p w14:paraId="2428E536" w14:textId="77777777" w:rsidR="007E5507" w:rsidRPr="007E5507" w:rsidRDefault="007E5507" w:rsidP="00C966C8">
      <w:pPr>
        <w:numPr>
          <w:ilvl w:val="0"/>
          <w:numId w:val="80"/>
        </w:numPr>
        <w:spacing w:beforeAutospacing="1" w:after="100" w:afterAutospacing="1" w:line="240" w:lineRule="auto"/>
        <w:rPr>
          <w:rFonts w:ascii="Arial" w:eastAsia="Times New Roman" w:hAnsi="Arial" w:cs="Arial"/>
          <w:color w:val="333333"/>
          <w:sz w:val="21"/>
          <w:szCs w:val="21"/>
        </w:rPr>
      </w:pPr>
      <w:r w:rsidRPr="007E5507">
        <w:rPr>
          <w:rFonts w:ascii="Arial" w:eastAsia="Times New Roman" w:hAnsi="Arial" w:cs="Arial"/>
          <w:i/>
          <w:iCs/>
          <w:color w:val="333333"/>
          <w:sz w:val="18"/>
          <w:szCs w:val="18"/>
        </w:rPr>
        <w:t>How proposed supports and services are coordinated with and leverage other state, local and federal programs, if applicable.</w:t>
      </w:r>
    </w:p>
    <w:p w14:paraId="4FEE0C47" w14:textId="77777777" w:rsidR="007E5507" w:rsidRPr="007E5507" w:rsidRDefault="007E5507" w:rsidP="00C966C8">
      <w:pPr>
        <w:numPr>
          <w:ilvl w:val="0"/>
          <w:numId w:val="80"/>
        </w:numPr>
        <w:spacing w:beforeAutospacing="1" w:after="100" w:afterAutospacing="1" w:line="240" w:lineRule="auto"/>
        <w:rPr>
          <w:rFonts w:ascii="Arial" w:eastAsia="Times New Roman" w:hAnsi="Arial" w:cs="Arial"/>
          <w:color w:val="333333"/>
          <w:sz w:val="21"/>
          <w:szCs w:val="21"/>
        </w:rPr>
      </w:pPr>
      <w:r w:rsidRPr="007E5507">
        <w:rPr>
          <w:rFonts w:ascii="Arial" w:eastAsia="Times New Roman" w:hAnsi="Arial" w:cs="Arial"/>
          <w:i/>
          <w:iCs/>
          <w:color w:val="333333"/>
          <w:sz w:val="18"/>
          <w:szCs w:val="18"/>
        </w:rPr>
        <w:t>Describe how proposed supports and services will be differentiated for the strengths and needs of the following subgroups of students, as appropriate.</w:t>
      </w:r>
    </w:p>
    <w:p w14:paraId="7A59DA74" w14:textId="77777777" w:rsidR="007E5507" w:rsidRPr="007E5507" w:rsidRDefault="007E5507" w:rsidP="00C966C8">
      <w:pPr>
        <w:numPr>
          <w:ilvl w:val="1"/>
          <w:numId w:val="81"/>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Low-income students</w:t>
      </w:r>
    </w:p>
    <w:p w14:paraId="641E8C19" w14:textId="77777777" w:rsidR="007E5507" w:rsidRPr="007E5507" w:rsidRDefault="007E5507" w:rsidP="00C966C8">
      <w:pPr>
        <w:numPr>
          <w:ilvl w:val="1"/>
          <w:numId w:val="81"/>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Lowest achieving students</w:t>
      </w:r>
    </w:p>
    <w:p w14:paraId="02F193F2" w14:textId="77777777" w:rsidR="007E5507" w:rsidRPr="007E5507" w:rsidRDefault="007E5507" w:rsidP="00C966C8">
      <w:pPr>
        <w:numPr>
          <w:ilvl w:val="1"/>
          <w:numId w:val="81"/>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English learners</w:t>
      </w:r>
    </w:p>
    <w:p w14:paraId="08C55DDE" w14:textId="77777777" w:rsidR="007E5507" w:rsidRPr="007E5507" w:rsidRDefault="007E5507" w:rsidP="00C966C8">
      <w:pPr>
        <w:numPr>
          <w:ilvl w:val="1"/>
          <w:numId w:val="81"/>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Children with disabilities</w:t>
      </w:r>
    </w:p>
    <w:p w14:paraId="16AED4E9" w14:textId="77777777" w:rsidR="007E5507" w:rsidRPr="007E5507" w:rsidRDefault="007E5507" w:rsidP="00C966C8">
      <w:pPr>
        <w:numPr>
          <w:ilvl w:val="1"/>
          <w:numId w:val="82"/>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Children and youth in foster care</w:t>
      </w:r>
    </w:p>
    <w:p w14:paraId="4C2AAF26" w14:textId="77777777" w:rsidR="007E5507" w:rsidRPr="007E5507" w:rsidRDefault="007E5507" w:rsidP="00C966C8">
      <w:pPr>
        <w:numPr>
          <w:ilvl w:val="1"/>
          <w:numId w:val="82"/>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Migratory children</w:t>
      </w:r>
    </w:p>
    <w:p w14:paraId="1C8E1E75" w14:textId="77777777" w:rsidR="007E5507" w:rsidRPr="007E5507" w:rsidRDefault="007E5507" w:rsidP="00C966C8">
      <w:pPr>
        <w:numPr>
          <w:ilvl w:val="1"/>
          <w:numId w:val="82"/>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Children and youth experiencing homelessness</w:t>
      </w:r>
    </w:p>
    <w:p w14:paraId="133341FA" w14:textId="77777777" w:rsidR="007E5507" w:rsidRPr="007E5507" w:rsidRDefault="007E5507" w:rsidP="00C966C8">
      <w:pPr>
        <w:numPr>
          <w:ilvl w:val="1"/>
          <w:numId w:val="83"/>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Neglected, delinquent, and at-risk students identified under Title I, Part D</w:t>
      </w:r>
    </w:p>
    <w:p w14:paraId="3076D4A2" w14:textId="77777777" w:rsidR="007E5507" w:rsidRPr="007E5507" w:rsidRDefault="007E5507" w:rsidP="00C966C8">
      <w:pPr>
        <w:numPr>
          <w:ilvl w:val="1"/>
          <w:numId w:val="83"/>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Immigrant children and youth</w:t>
      </w:r>
    </w:p>
    <w:p w14:paraId="59C82943" w14:textId="77777777" w:rsidR="007E5507" w:rsidRPr="007E5507" w:rsidRDefault="007E5507" w:rsidP="00C966C8">
      <w:pPr>
        <w:numPr>
          <w:ilvl w:val="1"/>
          <w:numId w:val="83"/>
        </w:numPr>
        <w:spacing w:beforeAutospacing="1" w:after="100" w:afterAutospacing="1" w:line="240" w:lineRule="auto"/>
        <w:ind w:left="1215"/>
        <w:rPr>
          <w:rFonts w:ascii="Arial" w:eastAsia="Times New Roman" w:hAnsi="Arial" w:cs="Arial"/>
          <w:color w:val="333333"/>
          <w:sz w:val="21"/>
          <w:szCs w:val="21"/>
        </w:rPr>
      </w:pPr>
      <w:r w:rsidRPr="007E5507">
        <w:rPr>
          <w:rFonts w:ascii="Arial" w:eastAsia="Times New Roman" w:hAnsi="Arial" w:cs="Arial"/>
          <w:i/>
          <w:iCs/>
          <w:color w:val="333333"/>
          <w:sz w:val="18"/>
          <w:szCs w:val="18"/>
        </w:rPr>
        <w:t>American Indian and Alaska Native students</w:t>
      </w:r>
    </w:p>
    <w:p w14:paraId="180A39BB" w14:textId="353172E0" w:rsidR="003134F0" w:rsidRPr="00DD390E" w:rsidRDefault="002512C3" w:rsidP="002512C3">
      <w:pPr>
        <w:pStyle w:val="Heading5"/>
        <w:rPr>
          <w:rFonts w:cstheme="minorHAnsi"/>
          <w:sz w:val="22"/>
          <w:szCs w:val="22"/>
        </w:rPr>
      </w:pPr>
      <w:r w:rsidRPr="00DD390E">
        <w:rPr>
          <w:rFonts w:cstheme="minorHAnsi"/>
          <w:sz w:val="22"/>
          <w:szCs w:val="22"/>
        </w:rPr>
        <w:t>TITLE I, PART A-QUESTION 5</w:t>
      </w:r>
    </w:p>
    <w:p w14:paraId="7EB3295E" w14:textId="2555C85B" w:rsidR="00480DBE" w:rsidRPr="00115439" w:rsidRDefault="005543C5" w:rsidP="005543C5">
      <w:pPr>
        <w:pStyle w:val="ListParagraph"/>
        <w:spacing w:before="0" w:after="0" w:line="240" w:lineRule="auto"/>
        <w:rPr>
          <w:rFonts w:cstheme="minorHAnsi"/>
          <w:sz w:val="22"/>
          <w:szCs w:val="22"/>
        </w:rPr>
      </w:pPr>
      <w:r w:rsidRPr="005543C5">
        <w:rPr>
          <w:rFonts w:cstheme="minorHAnsi"/>
          <w:color w:val="FF0000"/>
          <w:sz w:val="22"/>
          <w:szCs w:val="22"/>
        </w:rPr>
        <w:t>*Progressive Disclosure -p</w:t>
      </w:r>
      <w:r w:rsidR="004A4B78" w:rsidRPr="005543C5">
        <w:rPr>
          <w:rFonts w:cstheme="minorHAnsi"/>
          <w:color w:val="FF0000"/>
          <w:sz w:val="22"/>
          <w:szCs w:val="22"/>
        </w:rPr>
        <w:t>opulate only for LEAs that have been identified as having students being taught at disproportionate rates by ineffective, inexperienced, or out-of-field teachers</w:t>
      </w:r>
      <w:r w:rsidRPr="005543C5">
        <w:rPr>
          <w:rFonts w:cstheme="minorHAnsi"/>
          <w:color w:val="FF0000"/>
          <w:sz w:val="22"/>
          <w:szCs w:val="22"/>
        </w:rPr>
        <w:t>*</w:t>
      </w:r>
      <w:r w:rsidR="004A4B78" w:rsidRPr="00115439" w:rsidDel="008A0C4E">
        <w:rPr>
          <w:rFonts w:cstheme="minorHAnsi"/>
          <w:color w:val="000000" w:themeColor="text1"/>
          <w:sz w:val="22"/>
          <w:szCs w:val="22"/>
        </w:rPr>
        <w:t xml:space="preserve"> </w:t>
      </w:r>
      <w:r w:rsidR="00714829" w:rsidRPr="00115439">
        <w:rPr>
          <w:rFonts w:cstheme="minorHAnsi"/>
          <w:color w:val="000000"/>
          <w:sz w:val="22"/>
          <w:szCs w:val="22"/>
          <w:shd w:val="clear" w:color="auto" w:fill="FFFFFF"/>
        </w:rPr>
        <w:t xml:space="preserve">For more information, please visit: </w:t>
      </w:r>
      <w:hyperlink r:id="rId18" w:history="1">
        <w:r w:rsidR="003134F0" w:rsidRPr="00115439">
          <w:rPr>
            <w:rStyle w:val="Hyperlink"/>
            <w:rFonts w:cstheme="minorHAnsi"/>
            <w:sz w:val="22"/>
            <w:szCs w:val="22"/>
            <w:shd w:val="clear" w:color="auto" w:fill="FFFFFF"/>
          </w:rPr>
          <w:t>http://www.cde.state.co.us/fedprograms/equitabledistributionofteachers</w:t>
        </w:r>
      </w:hyperlink>
    </w:p>
    <w:p w14:paraId="1A53B9E4" w14:textId="77777777" w:rsidR="003134F0" w:rsidRPr="00115439" w:rsidRDefault="003134F0" w:rsidP="004A4B78">
      <w:pPr>
        <w:pStyle w:val="ListParagraph"/>
        <w:spacing w:after="0" w:line="240" w:lineRule="auto"/>
        <w:rPr>
          <w:rFonts w:cstheme="minorHAnsi"/>
          <w:sz w:val="22"/>
          <w:szCs w:val="22"/>
        </w:rPr>
      </w:pPr>
    </w:p>
    <w:p w14:paraId="19FAA327" w14:textId="0990C4B4" w:rsidR="003134F0" w:rsidRPr="00115439" w:rsidRDefault="005543C5" w:rsidP="004A4B78">
      <w:pPr>
        <w:pStyle w:val="ListParagraph"/>
        <w:spacing w:after="0" w:line="240" w:lineRule="auto"/>
        <w:rPr>
          <w:rFonts w:cstheme="minorHAnsi"/>
          <w:sz w:val="22"/>
          <w:szCs w:val="22"/>
        </w:rPr>
      </w:pPr>
      <w:r w:rsidRPr="005543C5">
        <w:rPr>
          <w:rFonts w:cstheme="minorHAnsi"/>
          <w:sz w:val="22"/>
          <w:szCs w:val="22"/>
        </w:rPr>
        <w:t xml:space="preserve">Describe how the LEA will address disparities in low-income and minority students being taught at disproportionate rates by ineffective, inexperienced, or out-of-field teachers, compared to other students. For information and guidance, see </w:t>
      </w:r>
      <w:hyperlink r:id="rId19" w:history="1">
        <w:proofErr w:type="spellStart"/>
        <w:r w:rsidRPr="005543C5">
          <w:rPr>
            <w:rStyle w:val="Hyperlink"/>
            <w:rFonts w:cstheme="minorHAnsi"/>
            <w:sz w:val="22"/>
            <w:szCs w:val="22"/>
          </w:rPr>
          <w:t>CDE's</w:t>
        </w:r>
        <w:proofErr w:type="spellEnd"/>
        <w:r w:rsidRPr="005543C5">
          <w:rPr>
            <w:rStyle w:val="Hyperlink"/>
            <w:rFonts w:cstheme="minorHAnsi"/>
            <w:sz w:val="22"/>
            <w:szCs w:val="22"/>
          </w:rPr>
          <w:t xml:space="preserve"> Equitable Distribution of Teachers web page.</w:t>
        </w:r>
      </w:hyperlink>
      <w:r w:rsidRPr="005543C5">
        <w:rPr>
          <w:rFonts w:cstheme="minorHAnsi"/>
          <w:sz w:val="22"/>
          <w:szCs w:val="22"/>
        </w:rPr>
        <w:t xml:space="preserve"> This resource provides planning guidance and evidence-based strategies to address human capital challenges.</w:t>
      </w:r>
    </w:p>
    <w:p w14:paraId="1BCAF42C" w14:textId="5405FC0C" w:rsidR="003134F0" w:rsidRPr="00115439" w:rsidRDefault="003134F0" w:rsidP="004A4B78">
      <w:pPr>
        <w:pStyle w:val="ListParagraph"/>
        <w:spacing w:after="0" w:line="240" w:lineRule="auto"/>
        <w:rPr>
          <w:rFonts w:cstheme="minorHAnsi"/>
          <w:sz w:val="22"/>
          <w:szCs w:val="22"/>
        </w:rPr>
      </w:pPr>
    </w:p>
    <w:p w14:paraId="04A33DD1" w14:textId="36073020" w:rsidR="003134F0" w:rsidRPr="00115439" w:rsidRDefault="00CE0551" w:rsidP="00C966C8">
      <w:pPr>
        <w:pStyle w:val="ListParagraph"/>
        <w:numPr>
          <w:ilvl w:val="0"/>
          <w:numId w:val="70"/>
        </w:numPr>
        <w:spacing w:after="0" w:line="240" w:lineRule="auto"/>
        <w:rPr>
          <w:rFonts w:cstheme="minorHAnsi"/>
          <w:sz w:val="22"/>
          <w:szCs w:val="22"/>
        </w:rPr>
      </w:pPr>
      <w:r w:rsidRPr="00115439">
        <w:rPr>
          <w:rFonts w:cstheme="minorHAnsi"/>
          <w:sz w:val="22"/>
          <w:szCs w:val="22"/>
        </w:rPr>
        <w:lastRenderedPageBreak/>
        <w:t xml:space="preserve">What </w:t>
      </w:r>
      <w:r w:rsidR="003134F0" w:rsidRPr="00115439">
        <w:rPr>
          <w:rFonts w:cstheme="minorHAnsi"/>
          <w:sz w:val="22"/>
          <w:szCs w:val="22"/>
        </w:rPr>
        <w:t>stakeholders</w:t>
      </w:r>
      <w:r w:rsidR="001A5FCC" w:rsidRPr="00115439">
        <w:rPr>
          <w:rFonts w:cstheme="minorHAnsi"/>
          <w:sz w:val="22"/>
          <w:szCs w:val="22"/>
        </w:rPr>
        <w:t xml:space="preserve"> were</w:t>
      </w:r>
      <w:r w:rsidR="003134F0" w:rsidRPr="00115439">
        <w:rPr>
          <w:rFonts w:cstheme="minorHAnsi"/>
          <w:sz w:val="22"/>
          <w:szCs w:val="22"/>
        </w:rPr>
        <w:t xml:space="preserve"> engaged in reviewing and discussing EDT results</w:t>
      </w:r>
      <w:r w:rsidR="001A5FCC" w:rsidRPr="00115439">
        <w:rPr>
          <w:rFonts w:cstheme="minorHAnsi"/>
          <w:sz w:val="22"/>
          <w:szCs w:val="22"/>
        </w:rPr>
        <w:t>?</w:t>
      </w:r>
    </w:p>
    <w:p w14:paraId="554D773B" w14:textId="0D98ADAC" w:rsidR="003134F0" w:rsidRPr="00115439" w:rsidRDefault="003134F0" w:rsidP="004A4B78">
      <w:pPr>
        <w:pStyle w:val="ListParagraph"/>
        <w:spacing w:after="0" w:line="240" w:lineRule="auto"/>
        <w:rPr>
          <w:rFonts w:cstheme="minorHAnsi"/>
          <w:sz w:val="22"/>
          <w:szCs w:val="22"/>
        </w:rPr>
      </w:pPr>
    </w:p>
    <w:p w14:paraId="11F2E8A2" w14:textId="6B188201" w:rsidR="003134F0" w:rsidRPr="00115439" w:rsidRDefault="005543C5" w:rsidP="00C966C8">
      <w:pPr>
        <w:pStyle w:val="ListParagraph"/>
        <w:numPr>
          <w:ilvl w:val="0"/>
          <w:numId w:val="70"/>
        </w:numPr>
        <w:spacing w:after="0" w:line="240" w:lineRule="auto"/>
        <w:rPr>
          <w:rFonts w:cstheme="minorHAnsi"/>
          <w:sz w:val="22"/>
          <w:szCs w:val="22"/>
        </w:rPr>
      </w:pPr>
      <w:r w:rsidRPr="005543C5">
        <w:rPr>
          <w:rFonts w:cstheme="minorHAnsi"/>
          <w:sz w:val="22"/>
          <w:szCs w:val="22"/>
        </w:rPr>
        <w:t>What root cause(s) of EDT disparities were identified?</w:t>
      </w:r>
    </w:p>
    <w:p w14:paraId="7D770A68" w14:textId="1CD081F8" w:rsidR="003134F0" w:rsidRPr="00115439" w:rsidRDefault="003134F0" w:rsidP="004A4B78">
      <w:pPr>
        <w:pStyle w:val="ListParagraph"/>
        <w:spacing w:after="0" w:line="240" w:lineRule="auto"/>
        <w:rPr>
          <w:rFonts w:cstheme="minorHAnsi"/>
          <w:sz w:val="22"/>
          <w:szCs w:val="22"/>
        </w:rPr>
      </w:pPr>
    </w:p>
    <w:p w14:paraId="29DD5D51" w14:textId="159A524F" w:rsidR="003134F0" w:rsidRPr="00115439" w:rsidRDefault="007E5507" w:rsidP="00C966C8">
      <w:pPr>
        <w:pStyle w:val="ListParagraph"/>
        <w:numPr>
          <w:ilvl w:val="0"/>
          <w:numId w:val="70"/>
        </w:numPr>
        <w:spacing w:after="0" w:line="240" w:lineRule="auto"/>
        <w:rPr>
          <w:rFonts w:cstheme="minorHAnsi"/>
          <w:sz w:val="22"/>
          <w:szCs w:val="22"/>
        </w:rPr>
      </w:pPr>
      <w:r w:rsidRPr="007E5507">
        <w:rPr>
          <w:rFonts w:cstheme="minorHAnsi"/>
          <w:sz w:val="22"/>
          <w:szCs w:val="22"/>
        </w:rPr>
        <w:t>Describe key strategies the district will implement to address Equitable Distribution of Teachers disparities.</w:t>
      </w:r>
    </w:p>
    <w:p w14:paraId="362BEF56" w14:textId="77777777" w:rsidR="001A5FCC" w:rsidRPr="00115439" w:rsidRDefault="001A5FCC" w:rsidP="004A4B78">
      <w:pPr>
        <w:pStyle w:val="ListParagraph"/>
        <w:spacing w:after="0" w:line="240" w:lineRule="auto"/>
        <w:rPr>
          <w:rFonts w:cstheme="minorHAnsi"/>
          <w:sz w:val="22"/>
          <w:szCs w:val="22"/>
        </w:rPr>
      </w:pPr>
    </w:p>
    <w:p w14:paraId="2D49F004" w14:textId="550A90BB" w:rsidR="001A5FCC" w:rsidRPr="00115439" w:rsidRDefault="007E5507" w:rsidP="00C966C8">
      <w:pPr>
        <w:pStyle w:val="ListParagraph"/>
        <w:numPr>
          <w:ilvl w:val="0"/>
          <w:numId w:val="70"/>
        </w:numPr>
        <w:rPr>
          <w:rFonts w:cstheme="minorHAnsi"/>
          <w:sz w:val="22"/>
          <w:szCs w:val="22"/>
        </w:rPr>
      </w:pPr>
      <w:r w:rsidRPr="007E5507">
        <w:rPr>
          <w:rFonts w:cstheme="minorHAnsi"/>
          <w:sz w:val="22"/>
          <w:szCs w:val="22"/>
        </w:rPr>
        <w:t>Identify the goal(s) for addressing the EDT disparities. Goal:</w:t>
      </w:r>
    </w:p>
    <w:p w14:paraId="1066EA53" w14:textId="5738276D" w:rsidR="001A5FCC" w:rsidRPr="00115439" w:rsidRDefault="001A5FCC" w:rsidP="003134F0">
      <w:pPr>
        <w:pStyle w:val="ListParagraph"/>
        <w:rPr>
          <w:rFonts w:cstheme="minorHAnsi"/>
          <w:sz w:val="22"/>
          <w:szCs w:val="22"/>
        </w:rPr>
      </w:pPr>
    </w:p>
    <w:p w14:paraId="204D600F" w14:textId="04C8D1D4" w:rsidR="001A5FCC" w:rsidRPr="00115439" w:rsidRDefault="001A5FCC" w:rsidP="00C966C8">
      <w:pPr>
        <w:pStyle w:val="ListParagraph"/>
        <w:numPr>
          <w:ilvl w:val="0"/>
          <w:numId w:val="70"/>
        </w:numPr>
        <w:rPr>
          <w:rFonts w:cstheme="minorHAnsi"/>
          <w:sz w:val="22"/>
          <w:szCs w:val="22"/>
        </w:rPr>
      </w:pPr>
      <w:r w:rsidRPr="00115439">
        <w:rPr>
          <w:rFonts w:cstheme="minorHAnsi"/>
          <w:sz w:val="22"/>
          <w:szCs w:val="22"/>
        </w:rPr>
        <w:t>What is the timeline for implementing the strategies described? Timeline:</w:t>
      </w:r>
    </w:p>
    <w:p w14:paraId="2395028F" w14:textId="77777777" w:rsidR="001A5FCC" w:rsidRPr="00115439" w:rsidRDefault="001A5FCC" w:rsidP="003134F0">
      <w:pPr>
        <w:pStyle w:val="ListParagraph"/>
        <w:rPr>
          <w:rFonts w:cstheme="minorHAnsi"/>
          <w:sz w:val="22"/>
          <w:szCs w:val="22"/>
        </w:rPr>
      </w:pPr>
    </w:p>
    <w:p w14:paraId="302D4909" w14:textId="77777777" w:rsidR="00C62144" w:rsidRPr="00C62144" w:rsidRDefault="003134F0" w:rsidP="00C62144">
      <w:pPr>
        <w:pStyle w:val="ListParagraph"/>
        <w:rPr>
          <w:rFonts w:cstheme="minorHAnsi"/>
          <w:i/>
          <w:iCs/>
          <w:sz w:val="22"/>
          <w:szCs w:val="22"/>
        </w:rPr>
      </w:pPr>
      <w:r w:rsidRPr="00115439">
        <w:rPr>
          <w:rFonts w:cstheme="minorHAnsi"/>
          <w:sz w:val="22"/>
          <w:szCs w:val="22"/>
        </w:rPr>
        <w:t xml:space="preserve">Select </w:t>
      </w:r>
      <w:r w:rsidR="001A5FCC" w:rsidRPr="00115439">
        <w:rPr>
          <w:rFonts w:cstheme="minorHAnsi"/>
          <w:sz w:val="22"/>
          <w:szCs w:val="22"/>
        </w:rPr>
        <w:t>the</w:t>
      </w:r>
      <w:r w:rsidRPr="00115439">
        <w:rPr>
          <w:rFonts w:cstheme="minorHAnsi"/>
          <w:sz w:val="22"/>
          <w:szCs w:val="22"/>
        </w:rPr>
        <w:t xml:space="preserve"> funds</w:t>
      </w:r>
      <w:r w:rsidR="001A5FCC" w:rsidRPr="00115439">
        <w:rPr>
          <w:rFonts w:cstheme="minorHAnsi"/>
          <w:sz w:val="22"/>
          <w:szCs w:val="22"/>
        </w:rPr>
        <w:t xml:space="preserve"> that</w:t>
      </w:r>
      <w:r w:rsidRPr="00115439">
        <w:rPr>
          <w:rFonts w:cstheme="minorHAnsi"/>
          <w:sz w:val="22"/>
          <w:szCs w:val="22"/>
        </w:rPr>
        <w:t xml:space="preserve"> will be used to address EDT gaps (Check all that apply):</w:t>
      </w:r>
      <w:r w:rsidR="00C62144">
        <w:rPr>
          <w:rFonts w:cstheme="minorHAnsi"/>
          <w:sz w:val="22"/>
          <w:szCs w:val="22"/>
        </w:rPr>
        <w:t xml:space="preserve"> </w:t>
      </w:r>
      <w:r w:rsidR="00C62144" w:rsidRPr="00C62144">
        <w:rPr>
          <w:rFonts w:cstheme="minorHAnsi"/>
          <w:i/>
          <w:iCs/>
          <w:sz w:val="22"/>
          <w:szCs w:val="22"/>
        </w:rPr>
        <w:t xml:space="preserve">If ESEA funds are used to support identified strategies, ensure the activities are included in the appropriate budget. </w:t>
      </w:r>
    </w:p>
    <w:p w14:paraId="04144978" w14:textId="54579CD5" w:rsidR="003134F0" w:rsidRPr="00115439" w:rsidRDefault="003134F0" w:rsidP="003134F0">
      <w:pPr>
        <w:pStyle w:val="ListParagraph"/>
        <w:rPr>
          <w:rFonts w:cstheme="minorHAnsi"/>
          <w:sz w:val="22"/>
          <w:szCs w:val="22"/>
        </w:rPr>
      </w:pPr>
    </w:p>
    <w:p w14:paraId="19532683" w14:textId="0373FFDF" w:rsidR="003134F0" w:rsidRPr="00115439" w:rsidRDefault="003134F0" w:rsidP="00C966C8">
      <w:pPr>
        <w:pStyle w:val="ListParagraph"/>
        <w:numPr>
          <w:ilvl w:val="0"/>
          <w:numId w:val="29"/>
        </w:numPr>
        <w:rPr>
          <w:rFonts w:cstheme="minorHAnsi"/>
          <w:sz w:val="22"/>
          <w:szCs w:val="22"/>
        </w:rPr>
      </w:pPr>
      <w:r w:rsidRPr="00115439">
        <w:rPr>
          <w:rFonts w:cstheme="minorHAnsi"/>
          <w:sz w:val="22"/>
          <w:szCs w:val="22"/>
        </w:rPr>
        <w:t>Title I</w:t>
      </w:r>
    </w:p>
    <w:p w14:paraId="25F91F9F" w14:textId="77777777" w:rsidR="003134F0" w:rsidRPr="00115439" w:rsidRDefault="003134F0" w:rsidP="00C966C8">
      <w:pPr>
        <w:pStyle w:val="ListParagraph"/>
        <w:numPr>
          <w:ilvl w:val="0"/>
          <w:numId w:val="29"/>
        </w:numPr>
        <w:rPr>
          <w:rFonts w:cstheme="minorHAnsi"/>
          <w:sz w:val="22"/>
          <w:szCs w:val="22"/>
        </w:rPr>
      </w:pPr>
      <w:r w:rsidRPr="00115439">
        <w:rPr>
          <w:rFonts w:cstheme="minorHAnsi"/>
          <w:sz w:val="22"/>
          <w:szCs w:val="22"/>
        </w:rPr>
        <w:t>Title II</w:t>
      </w:r>
    </w:p>
    <w:p w14:paraId="613EDACB" w14:textId="77777777" w:rsidR="003134F0" w:rsidRPr="00115439" w:rsidRDefault="003134F0" w:rsidP="00C966C8">
      <w:pPr>
        <w:pStyle w:val="ListParagraph"/>
        <w:numPr>
          <w:ilvl w:val="0"/>
          <w:numId w:val="29"/>
        </w:numPr>
        <w:rPr>
          <w:rFonts w:cstheme="minorHAnsi"/>
          <w:sz w:val="22"/>
          <w:szCs w:val="22"/>
        </w:rPr>
      </w:pPr>
      <w:r w:rsidRPr="00115439">
        <w:rPr>
          <w:rFonts w:cstheme="minorHAnsi"/>
          <w:sz w:val="22"/>
          <w:szCs w:val="22"/>
        </w:rPr>
        <w:t>Title III</w:t>
      </w:r>
    </w:p>
    <w:p w14:paraId="435C9B40" w14:textId="77777777" w:rsidR="003134F0" w:rsidRPr="00115439" w:rsidRDefault="003134F0" w:rsidP="00C966C8">
      <w:pPr>
        <w:pStyle w:val="ListParagraph"/>
        <w:numPr>
          <w:ilvl w:val="0"/>
          <w:numId w:val="29"/>
        </w:numPr>
        <w:rPr>
          <w:rFonts w:cstheme="minorHAnsi"/>
          <w:sz w:val="22"/>
          <w:szCs w:val="22"/>
        </w:rPr>
      </w:pPr>
      <w:r w:rsidRPr="00115439">
        <w:rPr>
          <w:rFonts w:cstheme="minorHAnsi"/>
          <w:sz w:val="22"/>
          <w:szCs w:val="22"/>
        </w:rPr>
        <w:t>Title IV</w:t>
      </w:r>
    </w:p>
    <w:p w14:paraId="52BCC99B" w14:textId="77777777" w:rsidR="003134F0" w:rsidRPr="00115439" w:rsidRDefault="003134F0" w:rsidP="00C966C8">
      <w:pPr>
        <w:pStyle w:val="ListParagraph"/>
        <w:numPr>
          <w:ilvl w:val="0"/>
          <w:numId w:val="29"/>
        </w:numPr>
        <w:rPr>
          <w:rFonts w:cstheme="minorHAnsi"/>
          <w:sz w:val="22"/>
          <w:szCs w:val="22"/>
        </w:rPr>
      </w:pPr>
      <w:r w:rsidRPr="00115439">
        <w:rPr>
          <w:rFonts w:cstheme="minorHAnsi"/>
          <w:sz w:val="22"/>
          <w:szCs w:val="22"/>
        </w:rPr>
        <w:t>Title V</w:t>
      </w:r>
    </w:p>
    <w:p w14:paraId="0B43B0C9" w14:textId="23B21719" w:rsidR="00361085" w:rsidRPr="00115439" w:rsidRDefault="003134F0" w:rsidP="00C966C8">
      <w:pPr>
        <w:pStyle w:val="ListParagraph"/>
        <w:numPr>
          <w:ilvl w:val="0"/>
          <w:numId w:val="29"/>
        </w:numPr>
        <w:rPr>
          <w:rFonts w:cstheme="minorHAnsi"/>
          <w:sz w:val="22"/>
          <w:szCs w:val="22"/>
        </w:rPr>
      </w:pPr>
      <w:r w:rsidRPr="00115439">
        <w:rPr>
          <w:rFonts w:cstheme="minorHAnsi"/>
          <w:sz w:val="22"/>
          <w:szCs w:val="22"/>
        </w:rPr>
        <w:t>State and Local</w:t>
      </w:r>
    </w:p>
    <w:p w14:paraId="3B61D46E" w14:textId="01F21628" w:rsidR="004A4B78" w:rsidRPr="00115439" w:rsidRDefault="001C679B" w:rsidP="001C679B">
      <w:pPr>
        <w:pStyle w:val="Heading5"/>
        <w:rPr>
          <w:rFonts w:cstheme="minorHAnsi"/>
          <w:b/>
          <w:sz w:val="22"/>
          <w:szCs w:val="22"/>
        </w:rPr>
      </w:pPr>
      <w:r w:rsidRPr="00115439">
        <w:rPr>
          <w:rFonts w:cstheme="minorHAnsi"/>
          <w:b/>
          <w:sz w:val="22"/>
          <w:szCs w:val="22"/>
        </w:rPr>
        <w:t xml:space="preserve">Title I, Part A </w:t>
      </w:r>
      <w:r w:rsidR="002512C3" w:rsidRPr="00115439">
        <w:rPr>
          <w:rFonts w:cstheme="minorHAnsi"/>
          <w:b/>
          <w:sz w:val="22"/>
          <w:szCs w:val="22"/>
        </w:rPr>
        <w:t>NARRATIVE</w:t>
      </w:r>
      <w:r w:rsidRPr="00115439">
        <w:rPr>
          <w:rFonts w:cstheme="minorHAnsi"/>
          <w:b/>
          <w:sz w:val="22"/>
          <w:szCs w:val="22"/>
        </w:rPr>
        <w:t>-targeted support and improvement</w:t>
      </w:r>
    </w:p>
    <w:p w14:paraId="2703B0B2" w14:textId="213B0502" w:rsidR="001C679B" w:rsidRPr="00115439" w:rsidRDefault="001C679B" w:rsidP="001C679B">
      <w:pPr>
        <w:rPr>
          <w:rFonts w:cstheme="minorHAnsi"/>
          <w:sz w:val="22"/>
          <w:szCs w:val="22"/>
        </w:rPr>
      </w:pPr>
      <w:r w:rsidRPr="00115439">
        <w:rPr>
          <w:rFonts w:cstheme="minorHAnsi"/>
          <w:sz w:val="22"/>
          <w:szCs w:val="22"/>
        </w:rPr>
        <w:t>Complete the table below to describe how the LEA will support the development of schools with Targeted Support and Improvement plans under ESSA.</w:t>
      </w:r>
    </w:p>
    <w:p w14:paraId="703BDACA" w14:textId="0C38A703" w:rsidR="002512C3" w:rsidRPr="00115439" w:rsidRDefault="002512C3" w:rsidP="002512C3">
      <w:pPr>
        <w:pStyle w:val="Heading5"/>
        <w:rPr>
          <w:rFonts w:cstheme="minorHAnsi"/>
          <w:sz w:val="22"/>
          <w:szCs w:val="22"/>
        </w:rPr>
      </w:pPr>
      <w:r w:rsidRPr="00115439">
        <w:rPr>
          <w:rFonts w:cstheme="minorHAnsi"/>
          <w:sz w:val="22"/>
          <w:szCs w:val="22"/>
        </w:rPr>
        <w:t>TARGETED SUPPORT AND IMPROVEMENT-QUESTION 1</w:t>
      </w:r>
    </w:p>
    <w:p w14:paraId="2BA2F87C" w14:textId="42596589" w:rsidR="001C679B" w:rsidRPr="00115439" w:rsidRDefault="001C679B" w:rsidP="00C966C8">
      <w:pPr>
        <w:pStyle w:val="ListParagraph"/>
        <w:numPr>
          <w:ilvl w:val="0"/>
          <w:numId w:val="30"/>
        </w:numPr>
        <w:rPr>
          <w:rFonts w:cstheme="minorHAnsi"/>
          <w:sz w:val="22"/>
          <w:szCs w:val="22"/>
        </w:rPr>
      </w:pPr>
      <w:r w:rsidRPr="00115439">
        <w:rPr>
          <w:rFonts w:cstheme="minorHAnsi"/>
          <w:sz w:val="22"/>
          <w:szCs w:val="22"/>
        </w:rPr>
        <w:t>What is the LEA’s process for reviewing, approving, and monitoring all targeted support and improvement plans?</w:t>
      </w:r>
    </w:p>
    <w:p w14:paraId="1539F608" w14:textId="77777777" w:rsidR="001A5FCC" w:rsidRPr="00115439" w:rsidRDefault="001A5FCC" w:rsidP="001A5FCC">
      <w:pPr>
        <w:spacing w:before="0" w:after="150" w:line="240" w:lineRule="auto"/>
        <w:rPr>
          <w:rFonts w:cstheme="minorHAnsi"/>
          <w:sz w:val="22"/>
          <w:szCs w:val="22"/>
        </w:rPr>
      </w:pPr>
      <w:r w:rsidRPr="00115439">
        <w:rPr>
          <w:rFonts w:cstheme="minorHAnsi"/>
          <w:sz w:val="22"/>
          <w:szCs w:val="22"/>
        </w:rPr>
        <w:t>Response Guidance</w:t>
      </w:r>
    </w:p>
    <w:p w14:paraId="6BA05C5B" w14:textId="77777777" w:rsidR="001A5FCC" w:rsidRPr="00115439" w:rsidRDefault="001A5FCC" w:rsidP="00C966C8">
      <w:pPr>
        <w:numPr>
          <w:ilvl w:val="0"/>
          <w:numId w:val="53"/>
        </w:numPr>
        <w:spacing w:beforeAutospacing="1" w:after="100" w:afterAutospacing="1" w:line="240" w:lineRule="auto"/>
        <w:rPr>
          <w:rFonts w:cstheme="minorHAnsi"/>
          <w:sz w:val="22"/>
          <w:szCs w:val="22"/>
        </w:rPr>
      </w:pPr>
      <w:r w:rsidRPr="00115439">
        <w:rPr>
          <w:rFonts w:cstheme="minorHAnsi"/>
          <w:sz w:val="22"/>
          <w:szCs w:val="22"/>
        </w:rPr>
        <w:t>How does the LEA ensure that each school identified for targeted support and improvement develops an improvement plan in partnership with stakeholders (including principals and other school leaders, teachers and parents)?</w:t>
      </w:r>
    </w:p>
    <w:p w14:paraId="02040BE5" w14:textId="77777777" w:rsidR="001A5FCC" w:rsidRPr="00115439" w:rsidRDefault="001A5FCC" w:rsidP="00C966C8">
      <w:pPr>
        <w:numPr>
          <w:ilvl w:val="0"/>
          <w:numId w:val="53"/>
        </w:numPr>
        <w:spacing w:beforeAutospacing="1" w:after="100" w:afterAutospacing="1" w:line="240" w:lineRule="auto"/>
        <w:rPr>
          <w:rFonts w:cstheme="minorHAnsi"/>
          <w:sz w:val="22"/>
          <w:szCs w:val="22"/>
        </w:rPr>
      </w:pPr>
      <w:r w:rsidRPr="00115439">
        <w:rPr>
          <w:rFonts w:cstheme="minorHAnsi"/>
          <w:sz w:val="22"/>
          <w:szCs w:val="22"/>
        </w:rPr>
        <w:lastRenderedPageBreak/>
        <w:t>How does the LEA ensure that each plan is informed by the school's performance on all ESSA indicators, for each student group for which the school was identified, and ensure that each plan includes evidence-based interventions that are aligned to the reasons for identification?</w:t>
      </w:r>
    </w:p>
    <w:p w14:paraId="7048F4FB" w14:textId="77777777" w:rsidR="001A5FCC" w:rsidRPr="00115439" w:rsidRDefault="001A5FCC" w:rsidP="00C966C8">
      <w:pPr>
        <w:numPr>
          <w:ilvl w:val="0"/>
          <w:numId w:val="53"/>
        </w:numPr>
        <w:spacing w:beforeAutospacing="1" w:after="100" w:afterAutospacing="1" w:line="240" w:lineRule="auto"/>
        <w:rPr>
          <w:rFonts w:cstheme="minorHAnsi"/>
          <w:sz w:val="22"/>
          <w:szCs w:val="22"/>
        </w:rPr>
      </w:pPr>
      <w:r w:rsidRPr="00115439">
        <w:rPr>
          <w:rFonts w:cstheme="minorHAnsi"/>
          <w:sz w:val="22"/>
          <w:szCs w:val="22"/>
        </w:rPr>
        <w:t>How does the LEA monitor implementation and ensure that plan implementation is improving student outcomes for the student group(s) that resulted in the school's(s') identification for targeted support and improvement under ESSA?</w:t>
      </w:r>
    </w:p>
    <w:p w14:paraId="39EB2225" w14:textId="77777777" w:rsidR="001A5FCC" w:rsidRPr="00115439" w:rsidRDefault="001A5FCC" w:rsidP="00C966C8">
      <w:pPr>
        <w:numPr>
          <w:ilvl w:val="0"/>
          <w:numId w:val="53"/>
        </w:numPr>
        <w:spacing w:beforeAutospacing="1" w:after="100" w:afterAutospacing="1" w:line="240" w:lineRule="auto"/>
        <w:rPr>
          <w:rFonts w:cstheme="minorHAnsi"/>
          <w:sz w:val="22"/>
          <w:szCs w:val="22"/>
        </w:rPr>
      </w:pPr>
      <w:r w:rsidRPr="00115439">
        <w:rPr>
          <w:rFonts w:cstheme="minorHAnsi"/>
          <w:sz w:val="22"/>
          <w:szCs w:val="22"/>
        </w:rPr>
        <w:t xml:space="preserve">What additional action is taken if a school unsuccessfully implements such plan after </w:t>
      </w:r>
      <w:proofErr w:type="gramStart"/>
      <w:r w:rsidRPr="00115439">
        <w:rPr>
          <w:rFonts w:cstheme="minorHAnsi"/>
          <w:sz w:val="22"/>
          <w:szCs w:val="22"/>
        </w:rPr>
        <w:t>a number of</w:t>
      </w:r>
      <w:proofErr w:type="gramEnd"/>
      <w:r w:rsidRPr="00115439">
        <w:rPr>
          <w:rFonts w:cstheme="minorHAnsi"/>
          <w:sz w:val="22"/>
          <w:szCs w:val="22"/>
        </w:rPr>
        <w:t xml:space="preserve"> years (as determined by the LEA)?</w:t>
      </w:r>
    </w:p>
    <w:p w14:paraId="7A990EB6" w14:textId="53E362EF" w:rsidR="001A5FCC" w:rsidRPr="00115439" w:rsidRDefault="001A5FCC" w:rsidP="001A5FCC">
      <w:pPr>
        <w:rPr>
          <w:rFonts w:cstheme="minorHAnsi"/>
          <w:sz w:val="22"/>
          <w:szCs w:val="22"/>
        </w:rPr>
      </w:pPr>
      <w:r w:rsidRPr="00115439">
        <w:rPr>
          <w:rFonts w:cstheme="minorHAnsi"/>
          <w:sz w:val="22"/>
          <w:szCs w:val="22"/>
        </w:rPr>
        <w:t>View Additional Guidance (link)</w:t>
      </w:r>
    </w:p>
    <w:p w14:paraId="0CE1F6AE" w14:textId="12327262" w:rsidR="002512C3" w:rsidRPr="00115439" w:rsidRDefault="002512C3" w:rsidP="002512C3">
      <w:pPr>
        <w:pStyle w:val="Heading5"/>
        <w:rPr>
          <w:rFonts w:cstheme="minorHAnsi"/>
          <w:sz w:val="22"/>
          <w:szCs w:val="22"/>
        </w:rPr>
      </w:pPr>
      <w:r w:rsidRPr="00115439">
        <w:rPr>
          <w:rFonts w:cstheme="minorHAnsi"/>
          <w:sz w:val="22"/>
          <w:szCs w:val="22"/>
        </w:rPr>
        <w:t>TARGETED SUPPORT AND IMPROVEMENT-QUESTION 2</w:t>
      </w:r>
    </w:p>
    <w:p w14:paraId="739F27C5" w14:textId="60148431" w:rsidR="001C679B" w:rsidRPr="00115439" w:rsidRDefault="001C679B" w:rsidP="00C966C8">
      <w:pPr>
        <w:pStyle w:val="ListParagraph"/>
        <w:numPr>
          <w:ilvl w:val="0"/>
          <w:numId w:val="71"/>
        </w:numPr>
        <w:rPr>
          <w:rFonts w:cstheme="minorHAnsi"/>
          <w:sz w:val="22"/>
          <w:szCs w:val="22"/>
        </w:rPr>
      </w:pPr>
      <w:r w:rsidRPr="00115439">
        <w:rPr>
          <w:rFonts w:cstheme="minorHAnsi"/>
          <w:sz w:val="22"/>
          <w:szCs w:val="22"/>
        </w:rPr>
        <w:t xml:space="preserve">What criteria does a school identified for targeted support and improvement need to meet in order to exit this status and in what timeline? </w:t>
      </w:r>
    </w:p>
    <w:p w14:paraId="7A1BCBB4" w14:textId="77777777" w:rsidR="001A5FCC" w:rsidRPr="00115439" w:rsidRDefault="001A5FCC" w:rsidP="001A5FCC">
      <w:pPr>
        <w:spacing w:before="0" w:after="150" w:line="240" w:lineRule="auto"/>
        <w:rPr>
          <w:rFonts w:cstheme="minorHAnsi"/>
          <w:sz w:val="22"/>
          <w:szCs w:val="22"/>
        </w:rPr>
      </w:pPr>
      <w:r w:rsidRPr="00115439">
        <w:rPr>
          <w:rFonts w:cstheme="minorHAnsi"/>
          <w:sz w:val="22"/>
          <w:szCs w:val="22"/>
        </w:rPr>
        <w:t>Response Guidance</w:t>
      </w:r>
    </w:p>
    <w:p w14:paraId="1762AB7C" w14:textId="77777777" w:rsidR="001A5FCC" w:rsidRPr="00115439" w:rsidRDefault="001A5FCC" w:rsidP="00C966C8">
      <w:pPr>
        <w:numPr>
          <w:ilvl w:val="0"/>
          <w:numId w:val="54"/>
        </w:numPr>
        <w:spacing w:beforeAutospacing="1" w:after="100" w:afterAutospacing="1" w:line="240" w:lineRule="auto"/>
        <w:rPr>
          <w:rFonts w:cstheme="minorHAnsi"/>
          <w:sz w:val="22"/>
          <w:szCs w:val="22"/>
        </w:rPr>
      </w:pPr>
      <w:r w:rsidRPr="00115439">
        <w:rPr>
          <w:rFonts w:cstheme="minorHAnsi"/>
          <w:sz w:val="22"/>
          <w:szCs w:val="22"/>
        </w:rPr>
        <w:t>What criteria must a school meet in order to exit TS status?</w:t>
      </w:r>
    </w:p>
    <w:p w14:paraId="3F596786" w14:textId="77777777" w:rsidR="001A5FCC" w:rsidRPr="00115439" w:rsidRDefault="001A5FCC" w:rsidP="00C966C8">
      <w:pPr>
        <w:numPr>
          <w:ilvl w:val="0"/>
          <w:numId w:val="54"/>
        </w:numPr>
        <w:spacing w:beforeAutospacing="1" w:after="100" w:afterAutospacing="1" w:line="240" w:lineRule="auto"/>
        <w:rPr>
          <w:rFonts w:cstheme="minorHAnsi"/>
          <w:sz w:val="22"/>
          <w:szCs w:val="22"/>
        </w:rPr>
      </w:pPr>
      <w:r w:rsidRPr="00115439">
        <w:rPr>
          <w:rFonts w:cstheme="minorHAnsi"/>
          <w:sz w:val="22"/>
          <w:szCs w:val="22"/>
        </w:rPr>
        <w:t>Which ESSA indicators and/or other performance indicators are used to determine when a school is eligible to exit from targeted support and improvement?</w:t>
      </w:r>
    </w:p>
    <w:p w14:paraId="63E5515A" w14:textId="77777777" w:rsidR="001A5FCC" w:rsidRPr="00115439" w:rsidRDefault="001A5FCC" w:rsidP="00C966C8">
      <w:pPr>
        <w:numPr>
          <w:ilvl w:val="0"/>
          <w:numId w:val="54"/>
        </w:numPr>
        <w:spacing w:beforeAutospacing="1" w:after="100" w:afterAutospacing="1" w:line="240" w:lineRule="auto"/>
        <w:rPr>
          <w:rFonts w:cstheme="minorHAnsi"/>
          <w:sz w:val="22"/>
          <w:szCs w:val="22"/>
        </w:rPr>
      </w:pPr>
      <w:r w:rsidRPr="00115439">
        <w:rPr>
          <w:rFonts w:cstheme="minorHAnsi"/>
          <w:sz w:val="22"/>
          <w:szCs w:val="22"/>
        </w:rPr>
        <w:t xml:space="preserve">For how many years must a </w:t>
      </w:r>
      <w:proofErr w:type="gramStart"/>
      <w:r w:rsidRPr="00115439">
        <w:rPr>
          <w:rFonts w:cstheme="minorHAnsi"/>
          <w:sz w:val="22"/>
          <w:szCs w:val="22"/>
        </w:rPr>
        <w:t>school meet exit criteria</w:t>
      </w:r>
      <w:proofErr w:type="gramEnd"/>
      <w:r w:rsidRPr="00115439">
        <w:rPr>
          <w:rFonts w:cstheme="minorHAnsi"/>
          <w:sz w:val="22"/>
          <w:szCs w:val="22"/>
        </w:rPr>
        <w:t xml:space="preserve"> before becoming eligible to exit from targeted support and improvement?</w:t>
      </w:r>
    </w:p>
    <w:p w14:paraId="6F6EC315" w14:textId="77777777" w:rsidR="001A5FCC" w:rsidRPr="00115439" w:rsidRDefault="001A5FCC" w:rsidP="00C966C8">
      <w:pPr>
        <w:numPr>
          <w:ilvl w:val="0"/>
          <w:numId w:val="54"/>
        </w:numPr>
        <w:spacing w:beforeAutospacing="1" w:after="100" w:afterAutospacing="1" w:line="240" w:lineRule="auto"/>
        <w:rPr>
          <w:rFonts w:cstheme="minorHAnsi"/>
          <w:sz w:val="22"/>
          <w:szCs w:val="22"/>
        </w:rPr>
      </w:pPr>
      <w:r w:rsidRPr="00115439">
        <w:rPr>
          <w:rFonts w:cstheme="minorHAnsi"/>
          <w:sz w:val="22"/>
          <w:szCs w:val="22"/>
        </w:rPr>
        <w:t>Will the LEA use the same exit criteria and timeline for all schools identified for targeted support and improvement, or will the methodology differ by school and/or student group for which the school was identified?</w:t>
      </w:r>
    </w:p>
    <w:p w14:paraId="073EF139" w14:textId="77777777" w:rsidR="001A5FCC" w:rsidRPr="00115439" w:rsidRDefault="001A5FCC" w:rsidP="00C966C8">
      <w:pPr>
        <w:numPr>
          <w:ilvl w:val="0"/>
          <w:numId w:val="54"/>
        </w:numPr>
        <w:spacing w:beforeAutospacing="1" w:after="100" w:afterAutospacing="1" w:line="240" w:lineRule="auto"/>
        <w:rPr>
          <w:rFonts w:cstheme="minorHAnsi"/>
          <w:sz w:val="22"/>
          <w:szCs w:val="22"/>
        </w:rPr>
      </w:pPr>
      <w:r w:rsidRPr="00115439">
        <w:rPr>
          <w:rFonts w:cstheme="minorHAnsi"/>
          <w:sz w:val="22"/>
          <w:szCs w:val="22"/>
        </w:rPr>
        <w:t>What is the minimum number of years for which a school must implement a targeted support and improvement plan?</w:t>
      </w:r>
    </w:p>
    <w:p w14:paraId="0E20323B" w14:textId="77777777" w:rsidR="001A5FCC" w:rsidRPr="00115439" w:rsidRDefault="001A5FCC" w:rsidP="001A5FCC">
      <w:pPr>
        <w:rPr>
          <w:rFonts w:cstheme="minorHAnsi"/>
          <w:sz w:val="22"/>
          <w:szCs w:val="22"/>
        </w:rPr>
      </w:pPr>
    </w:p>
    <w:p w14:paraId="22F6E8A1" w14:textId="5A329D10" w:rsidR="002A4B7B" w:rsidRPr="00115439" w:rsidRDefault="002512C3" w:rsidP="002512C3">
      <w:pPr>
        <w:pStyle w:val="Heading5"/>
        <w:rPr>
          <w:rFonts w:cstheme="minorHAnsi"/>
          <w:sz w:val="22"/>
          <w:szCs w:val="22"/>
        </w:rPr>
      </w:pPr>
      <w:r w:rsidRPr="00115439">
        <w:rPr>
          <w:rFonts w:cstheme="minorHAnsi"/>
          <w:sz w:val="22"/>
          <w:szCs w:val="22"/>
        </w:rPr>
        <w:t>TARGETED SUPPORT AND IMPROVEMENT-QUESTION 3</w:t>
      </w:r>
    </w:p>
    <w:p w14:paraId="3FA659DD" w14:textId="7B4CC839" w:rsidR="001C679B" w:rsidRPr="00115439" w:rsidRDefault="001C679B" w:rsidP="00C966C8">
      <w:pPr>
        <w:pStyle w:val="ListParagraph"/>
        <w:numPr>
          <w:ilvl w:val="0"/>
          <w:numId w:val="72"/>
        </w:numPr>
        <w:rPr>
          <w:rFonts w:cstheme="minorHAnsi"/>
          <w:sz w:val="22"/>
          <w:szCs w:val="22"/>
        </w:rPr>
      </w:pPr>
      <w:r w:rsidRPr="00115439">
        <w:rPr>
          <w:rFonts w:cstheme="minorHAnsi"/>
          <w:sz w:val="22"/>
          <w:szCs w:val="22"/>
        </w:rPr>
        <w:t>Select how the LEA will exit schools:</w:t>
      </w:r>
    </w:p>
    <w:p w14:paraId="501437FF" w14:textId="27445489" w:rsidR="001C679B" w:rsidRPr="00115439" w:rsidRDefault="001C679B" w:rsidP="00C966C8">
      <w:pPr>
        <w:pStyle w:val="ListParagraph"/>
        <w:numPr>
          <w:ilvl w:val="1"/>
          <w:numId w:val="72"/>
        </w:numPr>
        <w:rPr>
          <w:rFonts w:cstheme="minorHAnsi"/>
          <w:sz w:val="22"/>
          <w:szCs w:val="22"/>
        </w:rPr>
      </w:pPr>
      <w:r w:rsidRPr="00115439">
        <w:rPr>
          <w:rFonts w:cstheme="minorHAnsi"/>
          <w:sz w:val="22"/>
          <w:szCs w:val="22"/>
        </w:rPr>
        <w:t>The LEA will annually exit all schools no longer meeting the state's identification criteria for targeted support and improvement</w:t>
      </w:r>
    </w:p>
    <w:p w14:paraId="036BDD72" w14:textId="1F7F711C" w:rsidR="001C679B" w:rsidRPr="00115439" w:rsidRDefault="001C679B" w:rsidP="00C966C8">
      <w:pPr>
        <w:pStyle w:val="ListParagraph"/>
        <w:numPr>
          <w:ilvl w:val="1"/>
          <w:numId w:val="72"/>
        </w:numPr>
        <w:rPr>
          <w:rFonts w:cstheme="minorHAnsi"/>
          <w:sz w:val="22"/>
          <w:szCs w:val="22"/>
        </w:rPr>
      </w:pPr>
      <w:r w:rsidRPr="00115439">
        <w:rPr>
          <w:rFonts w:cstheme="minorHAnsi"/>
          <w:sz w:val="22"/>
          <w:szCs w:val="22"/>
        </w:rPr>
        <w:t>The LEA has established other exit criteria and timelines for implemented targeted support and improvement plans. Describe the exit criteria and timelines in the space below</w:t>
      </w:r>
    </w:p>
    <w:p w14:paraId="587DC909" w14:textId="1106CA63" w:rsidR="001A5FCC" w:rsidRPr="00115439" w:rsidRDefault="001A5FCC" w:rsidP="001A5FCC">
      <w:pPr>
        <w:ind w:left="720"/>
        <w:rPr>
          <w:rFonts w:cstheme="minorHAnsi"/>
          <w:sz w:val="22"/>
          <w:szCs w:val="22"/>
        </w:rPr>
      </w:pPr>
      <w:r w:rsidRPr="00115439">
        <w:rPr>
          <w:rFonts w:cstheme="minorHAnsi"/>
          <w:sz w:val="22"/>
          <w:szCs w:val="22"/>
        </w:rPr>
        <w:t xml:space="preserve">Describe the exit criteria and timelines: </w:t>
      </w:r>
    </w:p>
    <w:p w14:paraId="054B64DF" w14:textId="71E65695" w:rsidR="002512C3" w:rsidRPr="00115439" w:rsidRDefault="002512C3" w:rsidP="002512C3">
      <w:pPr>
        <w:pStyle w:val="Heading5"/>
        <w:rPr>
          <w:rFonts w:cstheme="minorHAnsi"/>
          <w:sz w:val="22"/>
          <w:szCs w:val="22"/>
        </w:rPr>
      </w:pPr>
      <w:r w:rsidRPr="00115439">
        <w:rPr>
          <w:rFonts w:cstheme="minorHAnsi"/>
          <w:sz w:val="22"/>
          <w:szCs w:val="22"/>
        </w:rPr>
        <w:lastRenderedPageBreak/>
        <w:t>TARGETED SUPPORT AND IMPROVEMENT-QUESTION 4</w:t>
      </w:r>
    </w:p>
    <w:p w14:paraId="5A652683" w14:textId="62C04607" w:rsidR="001C679B" w:rsidRPr="00115439" w:rsidRDefault="001C679B" w:rsidP="00C966C8">
      <w:pPr>
        <w:pStyle w:val="ListParagraph"/>
        <w:numPr>
          <w:ilvl w:val="0"/>
          <w:numId w:val="73"/>
        </w:numPr>
        <w:rPr>
          <w:rFonts w:cstheme="minorHAnsi"/>
          <w:sz w:val="22"/>
          <w:szCs w:val="22"/>
        </w:rPr>
      </w:pPr>
      <w:r w:rsidRPr="00115439">
        <w:rPr>
          <w:rFonts w:cstheme="minorHAnsi"/>
          <w:sz w:val="22"/>
          <w:szCs w:val="22"/>
        </w:rPr>
        <w:t>In order to ensure schools identified for support and improvement under ESSA are appropriately reported to the U.S. Department of Education, and made eligible for school improvement funds, each LEA/BOCES must maintain a record and report to CDE when a school has exited from targeted support and improvement status. All schools currently identified for targeted support and improvement will pre-populate in the list below.</w:t>
      </w:r>
    </w:p>
    <w:p w14:paraId="678BC3E7" w14:textId="292DD330" w:rsidR="001C679B" w:rsidRPr="00115439" w:rsidRDefault="001C679B" w:rsidP="001C679B">
      <w:pPr>
        <w:pStyle w:val="ListParagraph"/>
        <w:rPr>
          <w:rFonts w:cstheme="minorHAnsi"/>
          <w:sz w:val="22"/>
          <w:szCs w:val="22"/>
        </w:rPr>
      </w:pPr>
    </w:p>
    <w:p w14:paraId="2A39F72A" w14:textId="4D3EF803" w:rsidR="001C679B" w:rsidRPr="00115439" w:rsidRDefault="001C679B" w:rsidP="001C679B">
      <w:pPr>
        <w:pStyle w:val="ListParagraph"/>
        <w:rPr>
          <w:rFonts w:cstheme="minorHAnsi"/>
          <w:sz w:val="22"/>
          <w:szCs w:val="22"/>
        </w:rPr>
      </w:pPr>
      <w:r w:rsidRPr="00115439">
        <w:rPr>
          <w:rFonts w:cstheme="minorHAnsi"/>
          <w:sz w:val="22"/>
          <w:szCs w:val="22"/>
        </w:rPr>
        <w:t>For each school, indicate whether the school has exited from targeted support and improvement status. If a school's eligibility for exiting is dependent on the school no longer being identified for targeted support and improvement, as determined by CDE in the fall, please select the "Pending state's identification process" option.</w:t>
      </w:r>
    </w:p>
    <w:p w14:paraId="03BD5C8A" w14:textId="77777777" w:rsidR="00572D30" w:rsidRPr="00115439" w:rsidRDefault="00572D30" w:rsidP="001C679B">
      <w:pPr>
        <w:pStyle w:val="ListParagraph"/>
        <w:rPr>
          <w:rFonts w:cstheme="minorHAnsi"/>
          <w:sz w:val="22"/>
          <w:szCs w:val="22"/>
        </w:rPr>
      </w:pPr>
    </w:p>
    <w:tbl>
      <w:tblPr>
        <w:tblStyle w:val="TableGrid"/>
        <w:tblW w:w="0" w:type="auto"/>
        <w:tblInd w:w="720" w:type="dxa"/>
        <w:tblLook w:val="04A0" w:firstRow="1" w:lastRow="0" w:firstColumn="1" w:lastColumn="0" w:noHBand="0" w:noVBand="1"/>
      </w:tblPr>
      <w:tblGrid>
        <w:gridCol w:w="3051"/>
        <w:gridCol w:w="3001"/>
        <w:gridCol w:w="3059"/>
        <w:gridCol w:w="3119"/>
      </w:tblGrid>
      <w:tr w:rsidR="001C679B" w:rsidRPr="00115439" w14:paraId="28C788A6" w14:textId="77777777" w:rsidTr="002A4B7B">
        <w:tc>
          <w:tcPr>
            <w:tcW w:w="3051" w:type="dxa"/>
            <w:shd w:val="clear" w:color="auto" w:fill="9CC2E5" w:themeFill="accent1" w:themeFillTint="99"/>
          </w:tcPr>
          <w:p w14:paraId="7B3F3299" w14:textId="4AA3873D" w:rsidR="001C679B" w:rsidRPr="00115439" w:rsidRDefault="001C679B" w:rsidP="001C679B">
            <w:pPr>
              <w:pStyle w:val="ListParagraph"/>
              <w:ind w:left="0"/>
              <w:rPr>
                <w:rFonts w:cstheme="minorHAnsi"/>
                <w:sz w:val="22"/>
                <w:szCs w:val="22"/>
              </w:rPr>
            </w:pPr>
            <w:r w:rsidRPr="00115439">
              <w:rPr>
                <w:rFonts w:cstheme="minorHAnsi"/>
                <w:sz w:val="22"/>
                <w:szCs w:val="22"/>
              </w:rPr>
              <w:t>Targeted Support and Improvement School</w:t>
            </w:r>
          </w:p>
        </w:tc>
        <w:tc>
          <w:tcPr>
            <w:tcW w:w="3001" w:type="dxa"/>
            <w:shd w:val="clear" w:color="auto" w:fill="9CC2E5" w:themeFill="accent1" w:themeFillTint="99"/>
          </w:tcPr>
          <w:p w14:paraId="42851B9B" w14:textId="6CE6E110" w:rsidR="001C679B" w:rsidRPr="00115439" w:rsidRDefault="001C679B" w:rsidP="001C679B">
            <w:pPr>
              <w:pStyle w:val="ListParagraph"/>
              <w:ind w:left="0"/>
              <w:rPr>
                <w:rFonts w:cstheme="minorHAnsi"/>
                <w:sz w:val="22"/>
                <w:szCs w:val="22"/>
              </w:rPr>
            </w:pPr>
            <w:r w:rsidRPr="00115439">
              <w:rPr>
                <w:rFonts w:cstheme="minorHAnsi"/>
                <w:sz w:val="22"/>
                <w:szCs w:val="22"/>
              </w:rPr>
              <w:t>Grade Span</w:t>
            </w:r>
          </w:p>
        </w:tc>
        <w:tc>
          <w:tcPr>
            <w:tcW w:w="3059" w:type="dxa"/>
            <w:shd w:val="clear" w:color="auto" w:fill="9CC2E5" w:themeFill="accent1" w:themeFillTint="99"/>
          </w:tcPr>
          <w:p w14:paraId="0780E540" w14:textId="753F0D98" w:rsidR="001C679B" w:rsidRPr="00115439" w:rsidRDefault="001C679B" w:rsidP="001C679B">
            <w:pPr>
              <w:pStyle w:val="ListParagraph"/>
              <w:ind w:left="0"/>
              <w:rPr>
                <w:rFonts w:cstheme="minorHAnsi"/>
                <w:sz w:val="22"/>
                <w:szCs w:val="22"/>
              </w:rPr>
            </w:pPr>
            <w:r w:rsidRPr="00115439">
              <w:rPr>
                <w:rFonts w:cstheme="minorHAnsi"/>
                <w:sz w:val="22"/>
                <w:szCs w:val="22"/>
              </w:rPr>
              <w:t>Disaggregated Group That Led to Identification</w:t>
            </w:r>
          </w:p>
        </w:tc>
        <w:tc>
          <w:tcPr>
            <w:tcW w:w="3119" w:type="dxa"/>
            <w:shd w:val="clear" w:color="auto" w:fill="9CC2E5" w:themeFill="accent1" w:themeFillTint="99"/>
          </w:tcPr>
          <w:p w14:paraId="76E776DA" w14:textId="678812B7" w:rsidR="001C679B" w:rsidRPr="00115439" w:rsidRDefault="001C679B" w:rsidP="001C679B">
            <w:pPr>
              <w:pStyle w:val="ListParagraph"/>
              <w:ind w:left="0"/>
              <w:rPr>
                <w:rFonts w:cstheme="minorHAnsi"/>
                <w:sz w:val="22"/>
                <w:szCs w:val="22"/>
              </w:rPr>
            </w:pPr>
            <w:r w:rsidRPr="00115439">
              <w:rPr>
                <w:rFonts w:cstheme="minorHAnsi"/>
                <w:sz w:val="22"/>
                <w:szCs w:val="22"/>
              </w:rPr>
              <w:t>Exited from Targeted Support and Improvement?</w:t>
            </w:r>
          </w:p>
        </w:tc>
      </w:tr>
      <w:tr w:rsidR="001C679B" w:rsidRPr="00DD390E" w14:paraId="22F34ABE" w14:textId="77777777" w:rsidTr="00361085">
        <w:tc>
          <w:tcPr>
            <w:tcW w:w="3051" w:type="dxa"/>
          </w:tcPr>
          <w:p w14:paraId="09D22119" w14:textId="2931AA74" w:rsidR="001C679B" w:rsidRPr="00115439" w:rsidRDefault="001C679B" w:rsidP="001C679B">
            <w:pPr>
              <w:pStyle w:val="ListParagraph"/>
              <w:ind w:left="0"/>
              <w:rPr>
                <w:rFonts w:cstheme="minorHAnsi"/>
                <w:sz w:val="22"/>
                <w:szCs w:val="22"/>
              </w:rPr>
            </w:pPr>
            <w:proofErr w:type="spellStart"/>
            <w:r w:rsidRPr="00115439">
              <w:rPr>
                <w:rFonts w:cstheme="minorHAnsi"/>
                <w:sz w:val="22"/>
                <w:szCs w:val="22"/>
              </w:rPr>
              <w:t>Prepop</w:t>
            </w:r>
            <w:proofErr w:type="spellEnd"/>
            <w:r w:rsidRPr="00115439">
              <w:rPr>
                <w:rFonts w:cstheme="minorHAnsi"/>
                <w:sz w:val="22"/>
                <w:szCs w:val="22"/>
              </w:rPr>
              <w:t xml:space="preserve"> - Format is </w:t>
            </w:r>
            <w:proofErr w:type="spellStart"/>
            <w:r w:rsidRPr="00115439">
              <w:rPr>
                <w:rFonts w:cstheme="minorHAnsi"/>
                <w:sz w:val="22"/>
                <w:szCs w:val="22"/>
              </w:rPr>
              <w:t>DistrictCode</w:t>
            </w:r>
            <w:proofErr w:type="spellEnd"/>
            <w:r w:rsidRPr="00115439">
              <w:rPr>
                <w:rFonts w:cstheme="minorHAnsi"/>
                <w:sz w:val="22"/>
                <w:szCs w:val="22"/>
              </w:rPr>
              <w:t xml:space="preserve"> – </w:t>
            </w:r>
            <w:proofErr w:type="spellStart"/>
            <w:r w:rsidRPr="00115439">
              <w:rPr>
                <w:rFonts w:cstheme="minorHAnsi"/>
                <w:sz w:val="22"/>
                <w:szCs w:val="22"/>
              </w:rPr>
              <w:t>SchoolCode</w:t>
            </w:r>
            <w:proofErr w:type="spellEnd"/>
            <w:r w:rsidRPr="00115439">
              <w:rPr>
                <w:rFonts w:cstheme="minorHAnsi"/>
                <w:sz w:val="22"/>
                <w:szCs w:val="22"/>
              </w:rPr>
              <w:t xml:space="preserve"> – </w:t>
            </w:r>
            <w:proofErr w:type="spellStart"/>
            <w:r w:rsidRPr="00115439">
              <w:rPr>
                <w:rFonts w:cstheme="minorHAnsi"/>
                <w:sz w:val="22"/>
                <w:szCs w:val="22"/>
              </w:rPr>
              <w:t>SchoolName</w:t>
            </w:r>
            <w:proofErr w:type="spellEnd"/>
            <w:r w:rsidRPr="00115439">
              <w:rPr>
                <w:rFonts w:cstheme="minorHAnsi"/>
                <w:sz w:val="22"/>
                <w:szCs w:val="22"/>
              </w:rPr>
              <w:t xml:space="preserve"> (same as Non-Public table)</w:t>
            </w:r>
          </w:p>
        </w:tc>
        <w:tc>
          <w:tcPr>
            <w:tcW w:w="3001" w:type="dxa"/>
          </w:tcPr>
          <w:p w14:paraId="5D4C78EC" w14:textId="13AB0B0A" w:rsidR="001C679B" w:rsidRPr="00115439" w:rsidRDefault="001C679B" w:rsidP="001C679B">
            <w:pPr>
              <w:pStyle w:val="ListParagraph"/>
              <w:ind w:left="0"/>
              <w:rPr>
                <w:rFonts w:cstheme="minorHAnsi"/>
                <w:sz w:val="22"/>
                <w:szCs w:val="22"/>
              </w:rPr>
            </w:pPr>
            <w:proofErr w:type="spellStart"/>
            <w:r w:rsidRPr="00115439">
              <w:rPr>
                <w:rFonts w:cstheme="minorHAnsi"/>
                <w:sz w:val="22"/>
                <w:szCs w:val="22"/>
              </w:rPr>
              <w:t>Prepop</w:t>
            </w:r>
            <w:proofErr w:type="spellEnd"/>
            <w:r w:rsidRPr="00115439">
              <w:rPr>
                <w:rFonts w:cstheme="minorHAnsi"/>
                <w:sz w:val="22"/>
                <w:szCs w:val="22"/>
              </w:rPr>
              <w:t xml:space="preserve"> - Format is E, M or H</w:t>
            </w:r>
          </w:p>
        </w:tc>
        <w:tc>
          <w:tcPr>
            <w:tcW w:w="3059" w:type="dxa"/>
          </w:tcPr>
          <w:p w14:paraId="59C7E274" w14:textId="7B597065" w:rsidR="001C679B" w:rsidRPr="00115439" w:rsidRDefault="001C679B" w:rsidP="001C679B">
            <w:pPr>
              <w:pStyle w:val="ListParagraph"/>
              <w:ind w:left="0"/>
              <w:rPr>
                <w:rFonts w:cstheme="minorHAnsi"/>
                <w:sz w:val="22"/>
                <w:szCs w:val="22"/>
              </w:rPr>
            </w:pPr>
            <w:proofErr w:type="spellStart"/>
            <w:r w:rsidRPr="00115439">
              <w:rPr>
                <w:rFonts w:cstheme="minorHAnsi"/>
                <w:sz w:val="22"/>
                <w:szCs w:val="22"/>
              </w:rPr>
              <w:t>Prepop</w:t>
            </w:r>
            <w:proofErr w:type="spellEnd"/>
            <w:r w:rsidRPr="00115439">
              <w:rPr>
                <w:rFonts w:cstheme="minorHAnsi"/>
                <w:sz w:val="22"/>
                <w:szCs w:val="22"/>
              </w:rPr>
              <w:t xml:space="preserve"> need to add to school list - Format is IEP, EL, FRM or Race/Ethnicity</w:t>
            </w:r>
          </w:p>
        </w:tc>
        <w:tc>
          <w:tcPr>
            <w:tcW w:w="3119" w:type="dxa"/>
          </w:tcPr>
          <w:p w14:paraId="561BEA90" w14:textId="77777777" w:rsidR="001C679B" w:rsidRPr="00115439" w:rsidRDefault="001C679B" w:rsidP="00C966C8">
            <w:pPr>
              <w:pStyle w:val="ListParagraph"/>
              <w:numPr>
                <w:ilvl w:val="0"/>
                <w:numId w:val="31"/>
              </w:numPr>
              <w:rPr>
                <w:rFonts w:cstheme="minorHAnsi"/>
                <w:sz w:val="22"/>
                <w:szCs w:val="22"/>
              </w:rPr>
            </w:pPr>
            <w:proofErr w:type="gramStart"/>
            <w:r w:rsidRPr="00115439">
              <w:rPr>
                <w:rFonts w:cstheme="minorHAnsi"/>
                <w:sz w:val="22"/>
                <w:szCs w:val="22"/>
              </w:rPr>
              <w:t>Yes</w:t>
            </w:r>
            <w:proofErr w:type="gramEnd"/>
            <w:r w:rsidRPr="00115439">
              <w:rPr>
                <w:rFonts w:cstheme="minorHAnsi"/>
                <w:sz w:val="22"/>
                <w:szCs w:val="22"/>
              </w:rPr>
              <w:t xml:space="preserve"> for all schools</w:t>
            </w:r>
          </w:p>
          <w:p w14:paraId="08028609" w14:textId="77777777" w:rsidR="001C679B" w:rsidRPr="00115439" w:rsidRDefault="001C679B" w:rsidP="00C966C8">
            <w:pPr>
              <w:pStyle w:val="ListParagraph"/>
              <w:numPr>
                <w:ilvl w:val="0"/>
                <w:numId w:val="31"/>
              </w:numPr>
              <w:rPr>
                <w:rFonts w:cstheme="minorHAnsi"/>
                <w:sz w:val="22"/>
                <w:szCs w:val="22"/>
              </w:rPr>
            </w:pPr>
            <w:r w:rsidRPr="00115439">
              <w:rPr>
                <w:rFonts w:cstheme="minorHAnsi"/>
                <w:sz w:val="22"/>
                <w:szCs w:val="22"/>
              </w:rPr>
              <w:t>No for all schools</w:t>
            </w:r>
          </w:p>
          <w:p w14:paraId="63DCB413" w14:textId="77777777" w:rsidR="001C679B" w:rsidRPr="00115439" w:rsidRDefault="001C679B" w:rsidP="00C966C8">
            <w:pPr>
              <w:pStyle w:val="ListParagraph"/>
              <w:numPr>
                <w:ilvl w:val="0"/>
                <w:numId w:val="31"/>
              </w:numPr>
              <w:rPr>
                <w:rFonts w:cstheme="minorHAnsi"/>
                <w:sz w:val="22"/>
                <w:szCs w:val="22"/>
              </w:rPr>
            </w:pPr>
            <w:r w:rsidRPr="00115439">
              <w:rPr>
                <w:rFonts w:cstheme="minorHAnsi"/>
                <w:sz w:val="22"/>
                <w:szCs w:val="22"/>
              </w:rPr>
              <w:t>Pending state's identification process</w:t>
            </w:r>
          </w:p>
          <w:p w14:paraId="64476B7B" w14:textId="24F52E92" w:rsidR="001C679B" w:rsidRPr="00DD390E" w:rsidRDefault="001C679B" w:rsidP="001C679B">
            <w:pPr>
              <w:pStyle w:val="ListParagraph"/>
              <w:ind w:left="0"/>
              <w:rPr>
                <w:rFonts w:cstheme="minorHAnsi"/>
                <w:sz w:val="22"/>
                <w:szCs w:val="22"/>
              </w:rPr>
            </w:pPr>
            <w:r w:rsidRPr="00115439">
              <w:rPr>
                <w:rFonts w:cstheme="minorHAnsi"/>
                <w:sz w:val="22"/>
                <w:szCs w:val="22"/>
              </w:rPr>
              <w:t>If "pending" is selected, grey out other options.</w:t>
            </w:r>
          </w:p>
        </w:tc>
      </w:tr>
    </w:tbl>
    <w:p w14:paraId="2B16770F" w14:textId="77777777" w:rsidR="008A1FE9" w:rsidRDefault="008A1FE9" w:rsidP="0087191A">
      <w:pPr>
        <w:pStyle w:val="Heading5"/>
        <w:rPr>
          <w:rFonts w:cstheme="minorHAnsi"/>
          <w:b/>
          <w:sz w:val="22"/>
          <w:szCs w:val="22"/>
        </w:rPr>
      </w:pPr>
    </w:p>
    <w:p w14:paraId="25422015" w14:textId="0E7EA1EB" w:rsidR="00572D30" w:rsidRPr="00115439" w:rsidRDefault="00572D30" w:rsidP="0087191A">
      <w:pPr>
        <w:pStyle w:val="Heading5"/>
        <w:rPr>
          <w:rFonts w:cstheme="minorHAnsi"/>
          <w:b/>
          <w:sz w:val="22"/>
          <w:szCs w:val="22"/>
        </w:rPr>
      </w:pPr>
      <w:r w:rsidRPr="00115439">
        <w:rPr>
          <w:rFonts w:cstheme="minorHAnsi"/>
          <w:b/>
          <w:sz w:val="22"/>
          <w:szCs w:val="22"/>
        </w:rPr>
        <w:t>Title I, Part A Narrative - Neglected Facilities</w:t>
      </w:r>
    </w:p>
    <w:p w14:paraId="0E009259" w14:textId="7B59907A" w:rsidR="00572D30" w:rsidRPr="00115439" w:rsidRDefault="00572D30" w:rsidP="00572D30">
      <w:pPr>
        <w:rPr>
          <w:rFonts w:cstheme="minorHAnsi"/>
          <w:sz w:val="22"/>
          <w:szCs w:val="22"/>
        </w:rPr>
      </w:pPr>
      <w:r w:rsidRPr="00115439">
        <w:rPr>
          <w:rFonts w:cstheme="minorHAnsi"/>
          <w:sz w:val="22"/>
          <w:szCs w:val="22"/>
        </w:rPr>
        <w:t>(Display if any neglected facility is being served on the Assurances page</w:t>
      </w:r>
      <w:r w:rsidR="002A4B7B" w:rsidRPr="00115439">
        <w:rPr>
          <w:rFonts w:cstheme="minorHAnsi"/>
          <w:sz w:val="22"/>
          <w:szCs w:val="22"/>
        </w:rPr>
        <w:t xml:space="preserve"> in Module A</w:t>
      </w:r>
      <w:r w:rsidRPr="00115439">
        <w:rPr>
          <w:rFonts w:cstheme="minorHAnsi"/>
          <w:sz w:val="22"/>
          <w:szCs w:val="22"/>
        </w:rPr>
        <w:t xml:space="preserve">. </w:t>
      </w:r>
    </w:p>
    <w:p w14:paraId="32D001D8" w14:textId="77777777" w:rsidR="00860846" w:rsidRPr="00115439" w:rsidRDefault="00860846" w:rsidP="00860846">
      <w:pPr>
        <w:rPr>
          <w:rFonts w:cstheme="minorHAnsi"/>
          <w:sz w:val="22"/>
          <w:szCs w:val="22"/>
        </w:rPr>
      </w:pPr>
      <w:r w:rsidRPr="00115439">
        <w:rPr>
          <w:rFonts w:cstheme="minorHAnsi"/>
          <w:sz w:val="22"/>
          <w:szCs w:val="22"/>
        </w:rPr>
        <w:t xml:space="preserve">Complete the table below, describing the LEAs efforts to provided educational services for neglected children and youth so that such children and youth </w:t>
      </w:r>
      <w:proofErr w:type="gramStart"/>
      <w:r w:rsidRPr="00115439">
        <w:rPr>
          <w:rFonts w:cstheme="minorHAnsi"/>
          <w:sz w:val="22"/>
          <w:szCs w:val="22"/>
        </w:rPr>
        <w:t>have the opportunity to</w:t>
      </w:r>
      <w:proofErr w:type="gramEnd"/>
      <w:r w:rsidRPr="00115439">
        <w:rPr>
          <w:rFonts w:cstheme="minorHAnsi"/>
          <w:sz w:val="22"/>
          <w:szCs w:val="22"/>
        </w:rPr>
        <w:t xml:space="preserve"> meet the same challenging State academic standards that all children are expected to meet.</w:t>
      </w:r>
    </w:p>
    <w:p w14:paraId="6BE8463A" w14:textId="350548DE" w:rsidR="00860846" w:rsidRPr="00115439" w:rsidRDefault="002512C3" w:rsidP="00860846">
      <w:pPr>
        <w:pStyle w:val="Heading5"/>
        <w:rPr>
          <w:rFonts w:cstheme="minorHAnsi"/>
          <w:sz w:val="22"/>
          <w:szCs w:val="22"/>
        </w:rPr>
      </w:pPr>
      <w:r w:rsidRPr="00115439">
        <w:rPr>
          <w:rFonts w:cstheme="minorHAnsi"/>
          <w:sz w:val="22"/>
          <w:szCs w:val="22"/>
        </w:rPr>
        <w:t xml:space="preserve">NEGLECTED FACILITIES QUESTION 1- </w:t>
      </w:r>
      <w:r w:rsidR="00860846" w:rsidRPr="00115439">
        <w:rPr>
          <w:rFonts w:cstheme="minorHAnsi"/>
          <w:sz w:val="22"/>
          <w:szCs w:val="22"/>
        </w:rPr>
        <w:t>Population to be Served and Needs</w:t>
      </w:r>
    </w:p>
    <w:p w14:paraId="79E5D2C5" w14:textId="77777777" w:rsidR="00860846" w:rsidRPr="00115439" w:rsidRDefault="00860846" w:rsidP="00C966C8">
      <w:pPr>
        <w:pStyle w:val="ListParagraph"/>
        <w:numPr>
          <w:ilvl w:val="0"/>
          <w:numId w:val="32"/>
        </w:numPr>
        <w:rPr>
          <w:rFonts w:cstheme="minorHAnsi"/>
          <w:sz w:val="22"/>
          <w:szCs w:val="22"/>
        </w:rPr>
      </w:pPr>
      <w:r w:rsidRPr="00115439">
        <w:rPr>
          <w:rFonts w:cstheme="minorHAnsi"/>
          <w:sz w:val="22"/>
          <w:szCs w:val="22"/>
        </w:rPr>
        <w:t>Provide a description of:</w:t>
      </w:r>
    </w:p>
    <w:p w14:paraId="00D3D83D" w14:textId="77777777" w:rsidR="00860846" w:rsidRPr="00115439" w:rsidRDefault="00860846" w:rsidP="00C966C8">
      <w:pPr>
        <w:pStyle w:val="ListParagraph"/>
        <w:numPr>
          <w:ilvl w:val="0"/>
          <w:numId w:val="33"/>
        </w:numPr>
        <w:rPr>
          <w:rFonts w:cstheme="minorHAnsi"/>
          <w:sz w:val="22"/>
          <w:szCs w:val="22"/>
        </w:rPr>
      </w:pPr>
      <w:r w:rsidRPr="00115439">
        <w:rPr>
          <w:rFonts w:cstheme="minorHAnsi"/>
          <w:sz w:val="22"/>
          <w:szCs w:val="22"/>
        </w:rPr>
        <w:t>The characteristics of the children and youth to be served by the program include learning difficulties, substance abuse problems, and other special needs.</w:t>
      </w:r>
    </w:p>
    <w:p w14:paraId="43E61215" w14:textId="5B95E896" w:rsidR="00860846" w:rsidRPr="00115439" w:rsidRDefault="00860846" w:rsidP="00C966C8">
      <w:pPr>
        <w:pStyle w:val="ListParagraph"/>
        <w:numPr>
          <w:ilvl w:val="0"/>
          <w:numId w:val="33"/>
        </w:numPr>
        <w:rPr>
          <w:rFonts w:cstheme="minorHAnsi"/>
          <w:sz w:val="22"/>
          <w:szCs w:val="22"/>
        </w:rPr>
      </w:pPr>
      <w:r w:rsidRPr="00115439">
        <w:rPr>
          <w:rFonts w:cstheme="minorHAnsi"/>
          <w:sz w:val="22"/>
          <w:szCs w:val="22"/>
        </w:rPr>
        <w:lastRenderedPageBreak/>
        <w:t>How the school will coordinate with existing programs to meet the unique educational needs of such children and youth.</w:t>
      </w:r>
    </w:p>
    <w:p w14:paraId="2108AED7" w14:textId="77777777" w:rsidR="001A5FCC" w:rsidRPr="00115439" w:rsidRDefault="001A5FCC" w:rsidP="001A5FCC">
      <w:pPr>
        <w:pStyle w:val="ListParagraph"/>
        <w:ind w:left="1080"/>
        <w:rPr>
          <w:rFonts w:cstheme="minorHAnsi"/>
          <w:sz w:val="22"/>
          <w:szCs w:val="22"/>
        </w:rPr>
      </w:pPr>
    </w:p>
    <w:p w14:paraId="69688543" w14:textId="65283A9B" w:rsidR="002512C3" w:rsidRPr="00115439" w:rsidRDefault="00860846" w:rsidP="00C966C8">
      <w:pPr>
        <w:pStyle w:val="ListParagraph"/>
        <w:numPr>
          <w:ilvl w:val="0"/>
          <w:numId w:val="32"/>
        </w:numPr>
        <w:rPr>
          <w:rFonts w:cstheme="minorHAnsi"/>
          <w:sz w:val="22"/>
          <w:szCs w:val="22"/>
        </w:rPr>
      </w:pPr>
      <w:r w:rsidRPr="00115439">
        <w:rPr>
          <w:rFonts w:cstheme="minorHAnsi"/>
          <w:sz w:val="22"/>
          <w:szCs w:val="22"/>
        </w:rPr>
        <w:t>Describe how participating schools will work to ensure facilities are aware of a child's or youth's individualized education program (IEP).</w:t>
      </w:r>
    </w:p>
    <w:p w14:paraId="535D379B" w14:textId="77777777" w:rsidR="001A5FCC" w:rsidRPr="00115439" w:rsidRDefault="001A5FCC" w:rsidP="001A5FCC">
      <w:pPr>
        <w:pStyle w:val="ListParagraph"/>
        <w:rPr>
          <w:rFonts w:cstheme="minorHAnsi"/>
          <w:sz w:val="22"/>
          <w:szCs w:val="22"/>
        </w:rPr>
      </w:pPr>
    </w:p>
    <w:p w14:paraId="46F66D90" w14:textId="3A2B1358" w:rsidR="00860846" w:rsidRPr="00115439" w:rsidRDefault="00860846" w:rsidP="00C966C8">
      <w:pPr>
        <w:pStyle w:val="ListParagraph"/>
        <w:numPr>
          <w:ilvl w:val="0"/>
          <w:numId w:val="32"/>
        </w:numPr>
        <w:rPr>
          <w:rFonts w:cstheme="minorHAnsi"/>
          <w:sz w:val="22"/>
          <w:szCs w:val="22"/>
        </w:rPr>
      </w:pPr>
      <w:r w:rsidRPr="00115439">
        <w:rPr>
          <w:rFonts w:cstheme="minorHAnsi"/>
          <w:sz w:val="22"/>
          <w:szCs w:val="22"/>
        </w:rPr>
        <w:t xml:space="preserve">As appropriate, describe the steps participating schools will take to find alternative placements for children and youth interested in continuing their education but not able to attend a regular </w:t>
      </w:r>
      <w:proofErr w:type="gramStart"/>
      <w:r w:rsidRPr="00115439">
        <w:rPr>
          <w:rFonts w:cstheme="minorHAnsi"/>
          <w:sz w:val="22"/>
          <w:szCs w:val="22"/>
        </w:rPr>
        <w:t>public school</w:t>
      </w:r>
      <w:proofErr w:type="gramEnd"/>
      <w:r w:rsidRPr="00115439">
        <w:rPr>
          <w:rFonts w:cstheme="minorHAnsi"/>
          <w:sz w:val="22"/>
          <w:szCs w:val="22"/>
        </w:rPr>
        <w:t xml:space="preserve"> program.</w:t>
      </w:r>
    </w:p>
    <w:p w14:paraId="0986D660" w14:textId="443E7562" w:rsidR="00860846" w:rsidRPr="00115439" w:rsidRDefault="002512C3" w:rsidP="00860846">
      <w:pPr>
        <w:pStyle w:val="Heading5"/>
        <w:rPr>
          <w:rFonts w:cstheme="minorHAnsi"/>
          <w:sz w:val="22"/>
          <w:szCs w:val="22"/>
        </w:rPr>
      </w:pPr>
      <w:r w:rsidRPr="00115439">
        <w:rPr>
          <w:rFonts w:cstheme="minorHAnsi"/>
          <w:sz w:val="22"/>
          <w:szCs w:val="22"/>
        </w:rPr>
        <w:t xml:space="preserve">NEGLECTED FACILITIES QUESTION 2- </w:t>
      </w:r>
      <w:r w:rsidR="00860846" w:rsidRPr="00115439">
        <w:rPr>
          <w:rFonts w:cstheme="minorHAnsi"/>
          <w:sz w:val="22"/>
          <w:szCs w:val="22"/>
        </w:rPr>
        <w:t>Programming Goals, Quality, and Evaluation</w:t>
      </w:r>
    </w:p>
    <w:p w14:paraId="7CF720EB" w14:textId="7693A995" w:rsidR="00860846" w:rsidRPr="00115439" w:rsidRDefault="00860846" w:rsidP="00C966C8">
      <w:pPr>
        <w:pStyle w:val="ListParagraph"/>
        <w:numPr>
          <w:ilvl w:val="0"/>
          <w:numId w:val="34"/>
        </w:numPr>
        <w:rPr>
          <w:rFonts w:cstheme="minorHAnsi"/>
          <w:sz w:val="22"/>
          <w:szCs w:val="22"/>
        </w:rPr>
      </w:pPr>
      <w:r w:rsidRPr="00115439">
        <w:rPr>
          <w:rFonts w:cstheme="minorHAnsi"/>
          <w:sz w:val="22"/>
          <w:szCs w:val="22"/>
        </w:rPr>
        <w:t>Describe the program to be funded.</w:t>
      </w:r>
    </w:p>
    <w:p w14:paraId="19DDC2B3" w14:textId="77777777" w:rsidR="001A5FCC" w:rsidRPr="00115439" w:rsidRDefault="001A5FCC" w:rsidP="001A5FCC">
      <w:pPr>
        <w:pStyle w:val="ListParagraph"/>
        <w:rPr>
          <w:rFonts w:cstheme="minorHAnsi"/>
          <w:sz w:val="22"/>
          <w:szCs w:val="22"/>
        </w:rPr>
      </w:pPr>
    </w:p>
    <w:p w14:paraId="1638D2A8" w14:textId="46472FDA" w:rsidR="001A5FCC" w:rsidRPr="00115439" w:rsidRDefault="00860846" w:rsidP="00C966C8">
      <w:pPr>
        <w:pStyle w:val="ListParagraph"/>
        <w:numPr>
          <w:ilvl w:val="0"/>
          <w:numId w:val="34"/>
        </w:numPr>
        <w:rPr>
          <w:rFonts w:cstheme="minorHAnsi"/>
          <w:sz w:val="22"/>
          <w:szCs w:val="22"/>
        </w:rPr>
      </w:pPr>
      <w:r w:rsidRPr="00115439">
        <w:rPr>
          <w:rFonts w:cstheme="minorHAnsi"/>
          <w:sz w:val="22"/>
          <w:szCs w:val="22"/>
        </w:rPr>
        <w:t>Provide a description of the (Part D) formal agreements that exist between the LEA and correctional facilities or alternative school programs serving children and youth involved in the juvenile justice system.</w:t>
      </w:r>
      <w:r w:rsidR="001A5FCC" w:rsidRPr="00115439">
        <w:rPr>
          <w:rFonts w:cstheme="minorHAnsi"/>
          <w:sz w:val="22"/>
          <w:szCs w:val="22"/>
        </w:rPr>
        <w:br/>
      </w:r>
    </w:p>
    <w:p w14:paraId="2EA86630" w14:textId="34039DA8" w:rsidR="00860846" w:rsidRPr="00115439" w:rsidRDefault="00860846" w:rsidP="00C966C8">
      <w:pPr>
        <w:pStyle w:val="ListParagraph"/>
        <w:numPr>
          <w:ilvl w:val="0"/>
          <w:numId w:val="34"/>
        </w:numPr>
        <w:rPr>
          <w:rFonts w:cstheme="minorHAnsi"/>
          <w:sz w:val="22"/>
          <w:szCs w:val="22"/>
        </w:rPr>
      </w:pPr>
      <w:r w:rsidRPr="00115439">
        <w:rPr>
          <w:rFonts w:cstheme="minorHAnsi"/>
          <w:sz w:val="22"/>
          <w:szCs w:val="22"/>
        </w:rPr>
        <w:t>As appropriate, describe how participating schools will coordinate with facilities to ensure that children and youth are enrolled in an education program that is comparable to the one in the local school they would otherwise attend.</w:t>
      </w:r>
      <w:r w:rsidR="001A5FCC" w:rsidRPr="00115439">
        <w:rPr>
          <w:rFonts w:cstheme="minorHAnsi"/>
          <w:sz w:val="22"/>
          <w:szCs w:val="22"/>
        </w:rPr>
        <w:br/>
      </w:r>
    </w:p>
    <w:p w14:paraId="67FD863F" w14:textId="09C3F93F" w:rsidR="00860846" w:rsidRPr="00115439" w:rsidRDefault="00860846" w:rsidP="00C966C8">
      <w:pPr>
        <w:pStyle w:val="ListParagraph"/>
        <w:numPr>
          <w:ilvl w:val="0"/>
          <w:numId w:val="34"/>
        </w:numPr>
        <w:rPr>
          <w:rFonts w:cstheme="minorHAnsi"/>
          <w:sz w:val="22"/>
          <w:szCs w:val="22"/>
        </w:rPr>
      </w:pPr>
      <w:r w:rsidRPr="00115439">
        <w:rPr>
          <w:rFonts w:cstheme="minorHAnsi"/>
          <w:sz w:val="22"/>
          <w:szCs w:val="22"/>
        </w:rPr>
        <w:t>Describe the program for children and youth returning from correctional facilities operated by participating schools and, as appropriate, the services that such schools will provide to those children and youth and to others who are at risk.</w:t>
      </w:r>
    </w:p>
    <w:p w14:paraId="0F6BB350" w14:textId="44B6A454" w:rsidR="00860846" w:rsidRPr="00115439" w:rsidRDefault="002512C3" w:rsidP="00860846">
      <w:pPr>
        <w:pStyle w:val="Heading5"/>
        <w:rPr>
          <w:rFonts w:cstheme="minorHAnsi"/>
          <w:sz w:val="22"/>
          <w:szCs w:val="22"/>
        </w:rPr>
      </w:pPr>
      <w:r w:rsidRPr="00115439">
        <w:rPr>
          <w:rFonts w:cstheme="minorHAnsi"/>
          <w:sz w:val="22"/>
          <w:szCs w:val="22"/>
        </w:rPr>
        <w:t xml:space="preserve">NEGLECTED FACILITIES QUESTION 3- </w:t>
      </w:r>
      <w:r w:rsidR="00860846" w:rsidRPr="00115439">
        <w:rPr>
          <w:rFonts w:cstheme="minorHAnsi"/>
          <w:sz w:val="22"/>
          <w:szCs w:val="22"/>
        </w:rPr>
        <w:t>Transition and Support Services</w:t>
      </w:r>
    </w:p>
    <w:p w14:paraId="2C1E53DA" w14:textId="77777777" w:rsidR="00860846" w:rsidRPr="00115439" w:rsidRDefault="00860846" w:rsidP="00C966C8">
      <w:pPr>
        <w:pStyle w:val="ListParagraph"/>
        <w:numPr>
          <w:ilvl w:val="0"/>
          <w:numId w:val="35"/>
        </w:numPr>
        <w:rPr>
          <w:rFonts w:cstheme="minorHAnsi"/>
          <w:sz w:val="22"/>
          <w:szCs w:val="22"/>
        </w:rPr>
      </w:pPr>
      <w:r w:rsidRPr="00115439">
        <w:rPr>
          <w:rFonts w:cstheme="minorHAnsi"/>
          <w:sz w:val="22"/>
          <w:szCs w:val="22"/>
        </w:rPr>
        <w:t>Describe how schools will coordinate with existing social, health, and other services to meet the needs of students returning from correctional facilities, children and youth who are at risk of dropping out of school, and other participating children and youth.</w:t>
      </w:r>
    </w:p>
    <w:p w14:paraId="0C837197" w14:textId="5BCCBAFB" w:rsidR="00860846" w:rsidRPr="00115439" w:rsidRDefault="00860846" w:rsidP="00C966C8">
      <w:pPr>
        <w:pStyle w:val="ListParagraph"/>
        <w:numPr>
          <w:ilvl w:val="1"/>
          <w:numId w:val="35"/>
        </w:numPr>
        <w:rPr>
          <w:rFonts w:cstheme="minorHAnsi"/>
          <w:sz w:val="22"/>
          <w:szCs w:val="22"/>
        </w:rPr>
      </w:pPr>
      <w:r w:rsidRPr="00115439">
        <w:rPr>
          <w:rFonts w:cstheme="minorHAnsi"/>
          <w:sz w:val="22"/>
          <w:szCs w:val="22"/>
        </w:rPr>
        <w:t>NOTE: Services may include prenatal health care, nutrition services, parenting and child development classes, childcare, reentry and outreach programs, referrals to community resources, and scheduling flexibility.</w:t>
      </w:r>
      <w:r w:rsidR="001A5FCC" w:rsidRPr="00115439">
        <w:rPr>
          <w:rFonts w:cstheme="minorHAnsi"/>
          <w:sz w:val="22"/>
          <w:szCs w:val="22"/>
        </w:rPr>
        <w:br/>
      </w:r>
    </w:p>
    <w:p w14:paraId="3DDDEE30" w14:textId="582E25B8" w:rsidR="00860846" w:rsidRPr="00115439" w:rsidRDefault="00860846" w:rsidP="00C966C8">
      <w:pPr>
        <w:pStyle w:val="ListParagraph"/>
        <w:numPr>
          <w:ilvl w:val="0"/>
          <w:numId w:val="35"/>
        </w:numPr>
        <w:rPr>
          <w:rFonts w:cstheme="minorHAnsi"/>
          <w:sz w:val="22"/>
          <w:szCs w:val="22"/>
        </w:rPr>
      </w:pPr>
      <w:r w:rsidRPr="00115439">
        <w:rPr>
          <w:rFonts w:cstheme="minorHAnsi"/>
          <w:sz w:val="22"/>
          <w:szCs w:val="22"/>
        </w:rPr>
        <w:t xml:space="preserve">As appropriate, describe partnerships with local businesses to develop services for participating students, including </w:t>
      </w:r>
      <w:proofErr w:type="gramStart"/>
      <w:r w:rsidRPr="00115439">
        <w:rPr>
          <w:rFonts w:cstheme="minorHAnsi"/>
          <w:sz w:val="22"/>
          <w:szCs w:val="22"/>
        </w:rPr>
        <w:t>curriculum based</w:t>
      </w:r>
      <w:proofErr w:type="gramEnd"/>
      <w:r w:rsidRPr="00115439">
        <w:rPr>
          <w:rFonts w:cstheme="minorHAnsi"/>
          <w:sz w:val="22"/>
          <w:szCs w:val="22"/>
        </w:rPr>
        <w:t xml:space="preserve"> youth entrepreneurship education, and mentoring.</w:t>
      </w:r>
    </w:p>
    <w:p w14:paraId="0DE2689E" w14:textId="63757CB5" w:rsidR="00860846" w:rsidRPr="00115439" w:rsidRDefault="00860846" w:rsidP="00C966C8">
      <w:pPr>
        <w:pStyle w:val="ListParagraph"/>
        <w:numPr>
          <w:ilvl w:val="0"/>
          <w:numId w:val="35"/>
        </w:numPr>
        <w:rPr>
          <w:rFonts w:cstheme="minorHAnsi"/>
          <w:sz w:val="22"/>
          <w:szCs w:val="22"/>
        </w:rPr>
      </w:pPr>
      <w:r w:rsidRPr="00115439">
        <w:rPr>
          <w:rFonts w:cstheme="minorHAnsi"/>
          <w:sz w:val="22"/>
          <w:szCs w:val="22"/>
        </w:rPr>
        <w:t>As appropriate, describe how the program will involve parents in efforts to improve the educational achievement of their children, assist in dropout prevention activities, and prevent the involvement of their children in delinquent activities.</w:t>
      </w:r>
      <w:r w:rsidR="001A5FCC" w:rsidRPr="00115439">
        <w:rPr>
          <w:rFonts w:cstheme="minorHAnsi"/>
          <w:sz w:val="22"/>
          <w:szCs w:val="22"/>
        </w:rPr>
        <w:br/>
      </w:r>
    </w:p>
    <w:p w14:paraId="4A8ADC63" w14:textId="41ED4CEC" w:rsidR="00860846" w:rsidRPr="00115439" w:rsidRDefault="00860846" w:rsidP="00C966C8">
      <w:pPr>
        <w:pStyle w:val="ListParagraph"/>
        <w:numPr>
          <w:ilvl w:val="0"/>
          <w:numId w:val="35"/>
        </w:numPr>
        <w:rPr>
          <w:rFonts w:cstheme="minorHAnsi"/>
          <w:sz w:val="22"/>
          <w:szCs w:val="22"/>
        </w:rPr>
      </w:pPr>
      <w:r w:rsidRPr="00115439">
        <w:rPr>
          <w:rFonts w:cstheme="minorHAnsi"/>
          <w:sz w:val="22"/>
          <w:szCs w:val="22"/>
        </w:rPr>
        <w:lastRenderedPageBreak/>
        <w:t>As appropriate, describe how schools will work with probation officers to help meet the needs of children and youth returning from correctional facilities.</w:t>
      </w:r>
    </w:p>
    <w:p w14:paraId="5325A5E4" w14:textId="616FA116" w:rsidR="00860846" w:rsidRPr="00115439" w:rsidRDefault="002512C3" w:rsidP="00860846">
      <w:pPr>
        <w:pStyle w:val="Heading5"/>
        <w:rPr>
          <w:rFonts w:cstheme="minorHAnsi"/>
          <w:sz w:val="22"/>
          <w:szCs w:val="22"/>
        </w:rPr>
      </w:pPr>
      <w:r w:rsidRPr="00115439">
        <w:rPr>
          <w:rFonts w:cstheme="minorHAnsi"/>
          <w:sz w:val="22"/>
          <w:szCs w:val="22"/>
        </w:rPr>
        <w:t xml:space="preserve">NEGLECTED FACILITIES QUESTION 4- </w:t>
      </w:r>
      <w:r w:rsidR="00860846" w:rsidRPr="00115439">
        <w:rPr>
          <w:rFonts w:cstheme="minorHAnsi"/>
          <w:sz w:val="22"/>
          <w:szCs w:val="22"/>
        </w:rPr>
        <w:t>Coordination and Collaboration</w:t>
      </w:r>
    </w:p>
    <w:p w14:paraId="6ACA0A4A" w14:textId="4BD044FD" w:rsidR="00860846" w:rsidRPr="00115439" w:rsidRDefault="00860846" w:rsidP="00C966C8">
      <w:pPr>
        <w:pStyle w:val="ListParagraph"/>
        <w:numPr>
          <w:ilvl w:val="0"/>
          <w:numId w:val="36"/>
        </w:numPr>
        <w:rPr>
          <w:rFonts w:cstheme="minorHAnsi"/>
          <w:sz w:val="22"/>
          <w:szCs w:val="22"/>
        </w:rPr>
      </w:pPr>
      <w:r w:rsidRPr="00115439">
        <w:rPr>
          <w:rFonts w:cstheme="minorHAnsi"/>
          <w:sz w:val="22"/>
          <w:szCs w:val="22"/>
        </w:rPr>
        <w:t>Describe how the program will be coordinated with other Federal, State, and local programs, such as those under Title I and vocational and technical education programs serving children and youth who are at risk of dropping out of school.</w:t>
      </w:r>
      <w:r w:rsidR="001A5FCC" w:rsidRPr="00115439">
        <w:rPr>
          <w:rFonts w:cstheme="minorHAnsi"/>
          <w:sz w:val="22"/>
          <w:szCs w:val="22"/>
        </w:rPr>
        <w:br/>
      </w:r>
    </w:p>
    <w:p w14:paraId="084B1D5C" w14:textId="0CDC4CDB" w:rsidR="00361085" w:rsidRPr="00115439" w:rsidRDefault="00860846" w:rsidP="00C966C8">
      <w:pPr>
        <w:pStyle w:val="ListParagraph"/>
        <w:numPr>
          <w:ilvl w:val="0"/>
          <w:numId w:val="36"/>
        </w:numPr>
        <w:rPr>
          <w:rFonts w:cstheme="minorHAnsi"/>
          <w:sz w:val="22"/>
          <w:szCs w:val="22"/>
        </w:rPr>
      </w:pPr>
      <w:r w:rsidRPr="00115439">
        <w:rPr>
          <w:rFonts w:cstheme="minorHAnsi"/>
          <w:sz w:val="22"/>
          <w:szCs w:val="22"/>
        </w:rPr>
        <w:t>Describe how the program will be coordinated with programs operated under the Juvenile Justice and Delinquency Prevention Act of 1974 (JJDPA) and other comparable programs, if applicable.</w:t>
      </w:r>
    </w:p>
    <w:p w14:paraId="32D21894" w14:textId="31C2B1F3" w:rsidR="00361085" w:rsidRPr="00DD390E" w:rsidRDefault="00361085" w:rsidP="00361085">
      <w:pPr>
        <w:rPr>
          <w:rFonts w:cstheme="minorHAnsi"/>
          <w:sz w:val="22"/>
          <w:szCs w:val="22"/>
          <w:highlight w:val="yellow"/>
        </w:rPr>
      </w:pPr>
    </w:p>
    <w:p w14:paraId="11C2B7D8" w14:textId="1B5D186C" w:rsidR="0087191A" w:rsidRPr="00DD390E" w:rsidRDefault="0087191A" w:rsidP="0087191A">
      <w:pPr>
        <w:pStyle w:val="Heading5"/>
        <w:rPr>
          <w:rFonts w:cstheme="minorHAnsi"/>
          <w:b/>
          <w:sz w:val="22"/>
          <w:szCs w:val="22"/>
        </w:rPr>
      </w:pPr>
      <w:r w:rsidRPr="00DD390E">
        <w:rPr>
          <w:rFonts w:cstheme="minorHAnsi"/>
          <w:b/>
          <w:sz w:val="22"/>
          <w:szCs w:val="22"/>
        </w:rPr>
        <w:t xml:space="preserve">Title I, Part A Funds </w:t>
      </w:r>
    </w:p>
    <w:p w14:paraId="7F5293D4" w14:textId="3DF278BF" w:rsidR="004C357B" w:rsidRPr="00DD390E" w:rsidRDefault="004C357B" w:rsidP="0087191A">
      <w:pPr>
        <w:spacing w:before="0" w:after="0" w:line="240" w:lineRule="auto"/>
        <w:rPr>
          <w:rFonts w:cstheme="minorHAnsi"/>
          <w:color w:val="000000"/>
          <w:sz w:val="22"/>
          <w:szCs w:val="22"/>
          <w:shd w:val="clear" w:color="auto" w:fill="FFFFFF"/>
        </w:rPr>
      </w:pPr>
    </w:p>
    <w:p w14:paraId="3533A659" w14:textId="285EF6C6" w:rsidR="004C357B" w:rsidRPr="00DD390E" w:rsidRDefault="004C357B" w:rsidP="0087191A">
      <w:pPr>
        <w:spacing w:before="0" w:after="0" w:line="240" w:lineRule="auto"/>
        <w:rPr>
          <w:rFonts w:cstheme="minorHAnsi"/>
          <w:b/>
          <w:color w:val="000000"/>
          <w:sz w:val="22"/>
          <w:szCs w:val="22"/>
          <w:shd w:val="clear" w:color="auto" w:fill="FFFFFF"/>
        </w:rPr>
      </w:pPr>
      <w:r w:rsidRPr="00DD390E">
        <w:rPr>
          <w:rFonts w:cstheme="minorHAnsi"/>
          <w:b/>
          <w:color w:val="000000"/>
          <w:sz w:val="22"/>
          <w:szCs w:val="22"/>
          <w:shd w:val="clear" w:color="auto" w:fill="FFFFFF"/>
        </w:rPr>
        <w:t>Title I, Part A General Information</w:t>
      </w:r>
    </w:p>
    <w:p w14:paraId="7F2CD08B" w14:textId="34A77156" w:rsidR="004C357B" w:rsidRPr="00DD390E" w:rsidRDefault="004C357B" w:rsidP="0087191A">
      <w:pPr>
        <w:spacing w:before="0" w:after="0" w:line="240" w:lineRule="auto"/>
        <w:rPr>
          <w:rFonts w:cstheme="minorHAnsi"/>
          <w:b/>
          <w:color w:val="000000"/>
          <w:sz w:val="22"/>
          <w:szCs w:val="22"/>
          <w:shd w:val="clear" w:color="auto" w:fill="FFFFFF"/>
        </w:rPr>
      </w:pPr>
    </w:p>
    <w:p w14:paraId="359082FF" w14:textId="77777777" w:rsidR="004C357B" w:rsidRPr="00DD390E" w:rsidRDefault="004C357B" w:rsidP="004C357B">
      <w:p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The purpose of Title I, Part A is to provide all children significant opportunity to receive a fair, equitable, and high-quality education, and to close educational achievement gaps.</w:t>
      </w:r>
    </w:p>
    <w:p w14:paraId="03FE3846" w14:textId="77777777" w:rsidR="004C357B" w:rsidRPr="00DD390E" w:rsidRDefault="004C357B" w:rsidP="004C357B">
      <w:pPr>
        <w:spacing w:before="0" w:after="0" w:line="240" w:lineRule="auto"/>
        <w:rPr>
          <w:rFonts w:cstheme="minorHAnsi"/>
          <w:color w:val="000000"/>
          <w:sz w:val="22"/>
          <w:szCs w:val="22"/>
          <w:shd w:val="clear" w:color="auto" w:fill="FFFFFF"/>
        </w:rPr>
      </w:pPr>
    </w:p>
    <w:p w14:paraId="3E648816" w14:textId="7BA8953A" w:rsidR="0087191A" w:rsidRPr="00DD390E" w:rsidRDefault="004C357B" w:rsidP="004C357B">
      <w:p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Activities supported with Title I, Part A funds must be planned in consultation with parents, teachers, principals, and other relevant stakeholders. The LEA must also engage in continued consultation with these stakeholders to improve supported activities. Descriptions of funded activities must address program objectives and intended outcomes.</w:t>
      </w:r>
    </w:p>
    <w:p w14:paraId="0D71DEB7" w14:textId="77777777" w:rsidR="004C357B" w:rsidRPr="00DD390E" w:rsidRDefault="004C357B" w:rsidP="004C357B">
      <w:pPr>
        <w:spacing w:before="0" w:after="0" w:line="240" w:lineRule="auto"/>
        <w:rPr>
          <w:rFonts w:cstheme="minorHAnsi"/>
          <w:color w:val="000000"/>
          <w:sz w:val="22"/>
          <w:szCs w:val="22"/>
          <w:shd w:val="clear" w:color="auto" w:fill="FFFFFF"/>
        </w:rPr>
      </w:pPr>
    </w:p>
    <w:p w14:paraId="31C59746" w14:textId="77777777" w:rsidR="0087191A" w:rsidRPr="00DD390E" w:rsidRDefault="0087191A" w:rsidP="0087191A">
      <w:p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Title I, Part A is intended to support LEAs in: </w:t>
      </w:r>
    </w:p>
    <w:p w14:paraId="4ED1CA5E"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Providing high quality academic support to students at risk of not meeting state standards</w:t>
      </w:r>
    </w:p>
    <w:p w14:paraId="614D695D"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Improving teaching by promoting effective instruction for at-risk children and for enriched and accelerated programs;</w:t>
      </w:r>
    </w:p>
    <w:p w14:paraId="71D0003B"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Expanding eligibility of schools for schoolwide programs that serve all children;</w:t>
      </w:r>
    </w:p>
    <w:p w14:paraId="53A5C368"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Encouraging school-based improvement planning;</w:t>
      </w:r>
    </w:p>
    <w:p w14:paraId="02BAC9E9" w14:textId="369A643F" w:rsidR="0087191A"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Establishing accountability based on results;</w:t>
      </w:r>
    </w:p>
    <w:p w14:paraId="3859A913"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Promoting meaningful parent and family engagement;</w:t>
      </w:r>
    </w:p>
    <w:p w14:paraId="62B818A4"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Coordinating with health and social services agencies;</w:t>
      </w:r>
    </w:p>
    <w:p w14:paraId="4B962425" w14:textId="77777777"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Focusing resources on the schools with the highest percentage of students living in poverty.</w:t>
      </w:r>
    </w:p>
    <w:p w14:paraId="5C049CED" w14:textId="59F56DBD" w:rsidR="004C357B" w:rsidRPr="00DD390E" w:rsidRDefault="004C357B" w:rsidP="00C966C8">
      <w:pPr>
        <w:pStyle w:val="ListParagraph"/>
        <w:numPr>
          <w:ilvl w:val="0"/>
          <w:numId w:val="37"/>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lastRenderedPageBreak/>
        <w:t xml:space="preserve">Addressing any disparities that result in low-income and minority students being taught a </w:t>
      </w:r>
      <w:proofErr w:type="gramStart"/>
      <w:r w:rsidRPr="00DD390E">
        <w:rPr>
          <w:rFonts w:cstheme="minorHAnsi"/>
          <w:color w:val="000000"/>
          <w:sz w:val="22"/>
          <w:szCs w:val="22"/>
          <w:shd w:val="clear" w:color="auto" w:fill="FFFFFF"/>
        </w:rPr>
        <w:t>disproportionate rates</w:t>
      </w:r>
      <w:proofErr w:type="gramEnd"/>
      <w:r w:rsidRPr="00DD390E">
        <w:rPr>
          <w:rFonts w:cstheme="minorHAnsi"/>
          <w:color w:val="000000"/>
          <w:sz w:val="22"/>
          <w:szCs w:val="22"/>
          <w:shd w:val="clear" w:color="auto" w:fill="FFFFFF"/>
        </w:rPr>
        <w:t xml:space="preserve"> by ineffective, inexperienced, or out-of-field teachers.</w:t>
      </w:r>
    </w:p>
    <w:p w14:paraId="52E0B195" w14:textId="77777777" w:rsidR="0087191A" w:rsidRPr="00DD390E" w:rsidRDefault="0036783D" w:rsidP="0087191A">
      <w:pPr>
        <w:spacing w:before="0" w:after="0" w:line="240" w:lineRule="auto"/>
        <w:rPr>
          <w:rFonts w:cstheme="minorHAnsi"/>
          <w:color w:val="000000"/>
          <w:sz w:val="22"/>
          <w:szCs w:val="22"/>
          <w:shd w:val="clear" w:color="auto" w:fill="FFFFFF"/>
        </w:rPr>
      </w:pPr>
      <w:hyperlink r:id="rId20" w:history="1">
        <w:r w:rsidR="0087191A" w:rsidRPr="00DD390E">
          <w:rPr>
            <w:rStyle w:val="Hyperlink"/>
            <w:rFonts w:cstheme="minorHAnsi"/>
            <w:sz w:val="22"/>
            <w:szCs w:val="22"/>
            <w:shd w:val="clear" w:color="auto" w:fill="FFFFFF"/>
          </w:rPr>
          <w:t>View more detailed Title I, Part A program information</w:t>
        </w:r>
      </w:hyperlink>
      <w:r w:rsidR="0087191A" w:rsidRPr="00DD390E">
        <w:rPr>
          <w:rFonts w:cstheme="minorHAnsi"/>
          <w:color w:val="000000"/>
          <w:sz w:val="22"/>
          <w:szCs w:val="22"/>
          <w:shd w:val="clear" w:color="auto" w:fill="FFFFFF"/>
        </w:rPr>
        <w:t xml:space="preserve"> </w:t>
      </w:r>
    </w:p>
    <w:p w14:paraId="110974FB" w14:textId="77777777" w:rsidR="0087191A" w:rsidRPr="00DD390E" w:rsidRDefault="0087191A" w:rsidP="0087191A">
      <w:pPr>
        <w:spacing w:before="0" w:after="0" w:line="240" w:lineRule="auto"/>
        <w:rPr>
          <w:rFonts w:cstheme="minorHAnsi"/>
          <w:color w:val="000000"/>
          <w:sz w:val="22"/>
          <w:szCs w:val="22"/>
          <w:shd w:val="clear" w:color="auto" w:fill="FFFFFF"/>
        </w:rPr>
      </w:pPr>
    </w:p>
    <w:p w14:paraId="32D96F1E" w14:textId="77777777" w:rsidR="0087191A" w:rsidRPr="00DD390E" w:rsidRDefault="0087191A" w:rsidP="0087191A">
      <w:p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Title I, Part A Set-Asides LEAs may be required to allocate funds for specific activities based on district or school accreditation plan types and/or allocation amount. </w:t>
      </w:r>
    </w:p>
    <w:p w14:paraId="5A8892A3" w14:textId="77777777" w:rsidR="0087191A" w:rsidRPr="00DD390E"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Parent Involvement Set-Aside (Required for LEAs receiving more than $500,000) </w:t>
      </w:r>
    </w:p>
    <w:p w14:paraId="446E4EA8" w14:textId="77777777" w:rsidR="0087191A" w:rsidRPr="00DD390E"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Homeless Set-Aside (Required) </w:t>
      </w:r>
    </w:p>
    <w:p w14:paraId="56CC5BE5" w14:textId="77777777" w:rsidR="0087191A" w:rsidRPr="00DD390E"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Neglected Facilities Set-Aside (Required for LEAs that have an eligible Neglected Facility) </w:t>
      </w:r>
    </w:p>
    <w:p w14:paraId="78EE4A5D" w14:textId="7A7D2933" w:rsidR="0087191A"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Non-public School Participation Set-Aside (Required for LEAs with participating non-public schools) </w:t>
      </w:r>
    </w:p>
    <w:p w14:paraId="2EA290D7" w14:textId="52BF0E50" w:rsidR="00831330" w:rsidRDefault="00831330" w:rsidP="00C966C8">
      <w:pPr>
        <w:pStyle w:val="ListParagraph"/>
        <w:numPr>
          <w:ilvl w:val="0"/>
          <w:numId w:val="14"/>
        </w:numPr>
        <w:spacing w:before="0" w:after="0" w:line="240" w:lineRule="auto"/>
        <w:rPr>
          <w:rFonts w:cstheme="minorHAnsi"/>
          <w:color w:val="000000"/>
          <w:sz w:val="22"/>
          <w:szCs w:val="22"/>
          <w:shd w:val="clear" w:color="auto" w:fill="FFFFFF"/>
        </w:rPr>
      </w:pPr>
      <w:r>
        <w:rPr>
          <w:rFonts w:cstheme="minorHAnsi"/>
          <w:color w:val="000000"/>
          <w:sz w:val="22"/>
          <w:szCs w:val="22"/>
          <w:shd w:val="clear" w:color="auto" w:fill="FFFFFF"/>
        </w:rPr>
        <w:t>Non-public School Administration Set-Aside (Optional for LEAs with participating non-public schools)</w:t>
      </w:r>
    </w:p>
    <w:p w14:paraId="0CB4CE48" w14:textId="2538B556" w:rsidR="00831330" w:rsidRPr="00DD390E" w:rsidRDefault="00831330" w:rsidP="00C966C8">
      <w:pPr>
        <w:pStyle w:val="ListParagraph"/>
        <w:numPr>
          <w:ilvl w:val="0"/>
          <w:numId w:val="14"/>
        </w:numPr>
        <w:spacing w:before="0" w:after="0" w:line="240" w:lineRule="auto"/>
        <w:rPr>
          <w:rFonts w:cstheme="minorHAnsi"/>
          <w:color w:val="000000"/>
          <w:sz w:val="22"/>
          <w:szCs w:val="22"/>
          <w:shd w:val="clear" w:color="auto" w:fill="FFFFFF"/>
        </w:rPr>
      </w:pPr>
      <w:r>
        <w:rPr>
          <w:rFonts w:cstheme="minorHAnsi"/>
          <w:color w:val="000000"/>
          <w:sz w:val="22"/>
          <w:szCs w:val="22"/>
          <w:shd w:val="clear" w:color="auto" w:fill="FFFFFF"/>
        </w:rPr>
        <w:t>Non-public School Family Engagement Set-Aside (Optional for LEAs with participating non-public schools)</w:t>
      </w:r>
    </w:p>
    <w:p w14:paraId="68A7BA62" w14:textId="77777777" w:rsidR="0087191A" w:rsidRPr="00DD390E"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Preschool Set-Aside (Optional) </w:t>
      </w:r>
    </w:p>
    <w:p w14:paraId="05A63153" w14:textId="77777777" w:rsidR="0087191A" w:rsidRPr="00DD390E" w:rsidRDefault="0087191A" w:rsidP="00C966C8">
      <w:pPr>
        <w:pStyle w:val="ListParagraph"/>
        <w:numPr>
          <w:ilvl w:val="0"/>
          <w:numId w:val="14"/>
        </w:numPr>
        <w:spacing w:before="0" w:after="0" w:line="240" w:lineRule="auto"/>
        <w:rPr>
          <w:rFonts w:cstheme="minorHAnsi"/>
          <w:color w:val="000000"/>
          <w:sz w:val="22"/>
          <w:szCs w:val="22"/>
          <w:shd w:val="clear" w:color="auto" w:fill="FFFFFF"/>
        </w:rPr>
      </w:pPr>
      <w:r w:rsidRPr="00DD390E">
        <w:rPr>
          <w:rFonts w:cstheme="minorHAnsi"/>
          <w:color w:val="000000"/>
          <w:sz w:val="22"/>
          <w:szCs w:val="22"/>
          <w:shd w:val="clear" w:color="auto" w:fill="FFFFFF"/>
        </w:rPr>
        <w:t xml:space="preserve">District Managed Activity Set-Aside (Optional) </w:t>
      </w:r>
    </w:p>
    <w:p w14:paraId="53BEE9F5" w14:textId="77777777" w:rsidR="0087191A" w:rsidRPr="00DD390E" w:rsidRDefault="0087191A" w:rsidP="00C966C8">
      <w:pPr>
        <w:pStyle w:val="ListParagraph"/>
        <w:numPr>
          <w:ilvl w:val="0"/>
          <w:numId w:val="14"/>
        </w:numPr>
        <w:spacing w:before="0" w:after="0" w:line="240" w:lineRule="auto"/>
        <w:rPr>
          <w:rFonts w:cstheme="minorHAnsi"/>
          <w:sz w:val="22"/>
          <w:szCs w:val="22"/>
        </w:rPr>
      </w:pPr>
      <w:r w:rsidRPr="00DD390E">
        <w:rPr>
          <w:rFonts w:cstheme="minorHAnsi"/>
          <w:color w:val="000000"/>
          <w:sz w:val="22"/>
          <w:szCs w:val="22"/>
          <w:shd w:val="clear" w:color="auto" w:fill="FFFFFF"/>
        </w:rPr>
        <w:t>Family Literacy Set-Aside (Optional)</w:t>
      </w:r>
    </w:p>
    <w:p w14:paraId="5E224DAB" w14:textId="77777777" w:rsidR="0087191A" w:rsidRPr="00DD390E" w:rsidRDefault="0087191A" w:rsidP="0087191A">
      <w:pPr>
        <w:spacing w:before="0" w:after="0" w:line="240" w:lineRule="auto"/>
        <w:rPr>
          <w:rFonts w:eastAsia="Times New Roman" w:cstheme="minorHAnsi"/>
          <w:sz w:val="22"/>
          <w:szCs w:val="22"/>
        </w:rPr>
      </w:pPr>
    </w:p>
    <w:p w14:paraId="650A8803" w14:textId="77777777" w:rsidR="0087191A" w:rsidRPr="00DD390E" w:rsidRDefault="0087191A" w:rsidP="0087191A">
      <w:pPr>
        <w:spacing w:before="0" w:after="0" w:line="240" w:lineRule="auto"/>
        <w:rPr>
          <w:rFonts w:eastAsia="Times New Roman" w:cstheme="minorHAnsi"/>
          <w:i/>
          <w:sz w:val="22"/>
          <w:szCs w:val="22"/>
        </w:rPr>
      </w:pPr>
      <w:r w:rsidRPr="00DD390E">
        <w:rPr>
          <w:rFonts w:eastAsia="Times New Roman" w:cstheme="minorHAnsi"/>
          <w:i/>
          <w:sz w:val="22"/>
          <w:szCs w:val="22"/>
        </w:rPr>
        <w:t>(All neglected facilities served by the LEA should be budgeted under Title IA)</w:t>
      </w:r>
    </w:p>
    <w:p w14:paraId="6010D4B2" w14:textId="77777777" w:rsidR="0087191A" w:rsidRPr="00DD390E" w:rsidRDefault="0087191A" w:rsidP="0087191A">
      <w:pPr>
        <w:spacing w:before="0" w:after="0" w:line="240" w:lineRule="auto"/>
        <w:rPr>
          <w:rFonts w:eastAsia="Times New Roman" w:cstheme="minorHAnsi"/>
          <w:sz w:val="22"/>
          <w:szCs w:val="22"/>
        </w:rPr>
      </w:pPr>
    </w:p>
    <w:p w14:paraId="54A684CE" w14:textId="273A02A6" w:rsidR="0087191A" w:rsidRPr="003D060D" w:rsidRDefault="009A7FF3" w:rsidP="009A7FF3">
      <w:pPr>
        <w:pStyle w:val="Heading5"/>
        <w:rPr>
          <w:rFonts w:eastAsia="Times New Roman" w:cstheme="minorHAnsi"/>
          <w:sz w:val="22"/>
          <w:szCs w:val="22"/>
        </w:rPr>
      </w:pPr>
      <w:r w:rsidRPr="003D060D">
        <w:rPr>
          <w:rFonts w:eastAsia="Times New Roman" w:cstheme="minorHAnsi"/>
          <w:sz w:val="22"/>
          <w:szCs w:val="22"/>
        </w:rPr>
        <w:t xml:space="preserve">Title I, Part </w:t>
      </w:r>
      <w:r w:rsidR="003D060D" w:rsidRPr="003D060D">
        <w:rPr>
          <w:rFonts w:eastAsia="Times New Roman" w:cstheme="minorHAnsi"/>
          <w:sz w:val="22"/>
          <w:szCs w:val="22"/>
        </w:rPr>
        <w:t>a budget items</w:t>
      </w:r>
    </w:p>
    <w:p w14:paraId="1341AF3A" w14:textId="77777777" w:rsidR="0087191A" w:rsidRPr="00DD390E" w:rsidRDefault="0087191A" w:rsidP="0087191A">
      <w:pPr>
        <w:spacing w:before="0" w:after="0" w:line="240" w:lineRule="auto"/>
        <w:rPr>
          <w:rFonts w:eastAsia="Times New Roman" w:cstheme="minorHAnsi"/>
          <w:sz w:val="22"/>
          <w:szCs w:val="22"/>
        </w:rPr>
      </w:pPr>
    </w:p>
    <w:p w14:paraId="59EBF61F" w14:textId="77777777" w:rsidR="0087191A" w:rsidRPr="00DD390E" w:rsidRDefault="0087191A" w:rsidP="0087191A">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Use the table below to budget activities paid with any ESEA funds in support of the Title I, Part A program.</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Line Item"/>
        <w:tblDescription w:val="List of budget line item attributes."/>
      </w:tblPr>
      <w:tblGrid>
        <w:gridCol w:w="846"/>
        <w:gridCol w:w="1179"/>
        <w:gridCol w:w="1559"/>
        <w:gridCol w:w="1145"/>
        <w:gridCol w:w="1649"/>
        <w:gridCol w:w="1429"/>
        <w:gridCol w:w="1691"/>
        <w:gridCol w:w="632"/>
        <w:gridCol w:w="1769"/>
        <w:gridCol w:w="1051"/>
      </w:tblGrid>
      <w:tr w:rsidR="0087191A" w:rsidRPr="00005B8A" w14:paraId="4562758F"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9CC2E5" w:themeFill="accent1" w:themeFillTint="99"/>
            <w:hideMark/>
          </w:tcPr>
          <w:p w14:paraId="4C4DE9FD" w14:textId="77777777" w:rsidR="0087191A" w:rsidRPr="00005B8A" w:rsidRDefault="0087191A" w:rsidP="00D43A50">
            <w:pPr>
              <w:pStyle w:val="Heading7"/>
              <w:outlineLvl w:val="6"/>
              <w:rPr>
                <w:b w:val="0"/>
                <w:bCs w:val="0"/>
              </w:rPr>
            </w:pPr>
            <w:r w:rsidRPr="00005B8A">
              <w:rPr>
                <w:b w:val="0"/>
                <w:bCs w:val="0"/>
              </w:rPr>
              <w:t>ID Ref</w:t>
            </w:r>
          </w:p>
        </w:tc>
        <w:tc>
          <w:tcPr>
            <w:tcW w:w="407" w:type="pct"/>
            <w:shd w:val="clear" w:color="auto" w:fill="9CC2E5" w:themeFill="accent1" w:themeFillTint="99"/>
            <w:hideMark/>
          </w:tcPr>
          <w:p w14:paraId="641669DF"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Activity Category</w:t>
            </w:r>
          </w:p>
        </w:tc>
        <w:tc>
          <w:tcPr>
            <w:tcW w:w="613" w:type="pct"/>
            <w:shd w:val="clear" w:color="auto" w:fill="9CC2E5" w:themeFill="accent1" w:themeFillTint="99"/>
            <w:hideMark/>
          </w:tcPr>
          <w:p w14:paraId="4AE87D7B"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Description of Activity</w:t>
            </w:r>
          </w:p>
        </w:tc>
        <w:tc>
          <w:tcPr>
            <w:tcW w:w="421" w:type="pct"/>
            <w:shd w:val="clear" w:color="auto" w:fill="9CC2E5" w:themeFill="accent1" w:themeFillTint="99"/>
            <w:hideMark/>
          </w:tcPr>
          <w:p w14:paraId="5422BFFC"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Location</w:t>
            </w:r>
          </w:p>
        </w:tc>
        <w:tc>
          <w:tcPr>
            <w:tcW w:w="648" w:type="pct"/>
            <w:shd w:val="clear" w:color="auto" w:fill="9CC2E5" w:themeFill="accent1" w:themeFillTint="99"/>
            <w:hideMark/>
          </w:tcPr>
          <w:p w14:paraId="542BFA64"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Program Code</w:t>
            </w:r>
          </w:p>
        </w:tc>
        <w:tc>
          <w:tcPr>
            <w:tcW w:w="563" w:type="pct"/>
            <w:shd w:val="clear" w:color="auto" w:fill="9CC2E5" w:themeFill="accent1" w:themeFillTint="99"/>
            <w:hideMark/>
          </w:tcPr>
          <w:p w14:paraId="3631B1FC"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Object Code</w:t>
            </w:r>
          </w:p>
        </w:tc>
        <w:tc>
          <w:tcPr>
            <w:tcW w:w="664" w:type="pct"/>
            <w:shd w:val="clear" w:color="auto" w:fill="9CC2E5" w:themeFill="accent1" w:themeFillTint="99"/>
            <w:hideMark/>
          </w:tcPr>
          <w:p w14:paraId="2B85DA5A"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Salary Position</w:t>
            </w:r>
          </w:p>
        </w:tc>
        <w:tc>
          <w:tcPr>
            <w:tcW w:w="255" w:type="pct"/>
            <w:shd w:val="clear" w:color="auto" w:fill="9CC2E5" w:themeFill="accent1" w:themeFillTint="99"/>
            <w:hideMark/>
          </w:tcPr>
          <w:p w14:paraId="49168550"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FTE</w:t>
            </w:r>
          </w:p>
        </w:tc>
        <w:tc>
          <w:tcPr>
            <w:tcW w:w="694" w:type="pct"/>
            <w:shd w:val="clear" w:color="auto" w:fill="9CC2E5" w:themeFill="accent1" w:themeFillTint="99"/>
            <w:hideMark/>
          </w:tcPr>
          <w:p w14:paraId="00052702"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Funding Source</w:t>
            </w:r>
          </w:p>
        </w:tc>
        <w:tc>
          <w:tcPr>
            <w:tcW w:w="397" w:type="pct"/>
            <w:shd w:val="clear" w:color="auto" w:fill="9CC2E5" w:themeFill="accent1" w:themeFillTint="99"/>
            <w:hideMark/>
          </w:tcPr>
          <w:p w14:paraId="60B61C24" w14:textId="77777777" w:rsidR="0087191A" w:rsidRPr="00005B8A" w:rsidRDefault="0087191A" w:rsidP="00D43A50">
            <w:pPr>
              <w:pStyle w:val="Heading7"/>
              <w:outlineLvl w:val="6"/>
              <w:cnfStyle w:val="100000000000" w:firstRow="1" w:lastRow="0" w:firstColumn="0" w:lastColumn="0" w:oddVBand="0" w:evenVBand="0" w:oddHBand="0" w:evenHBand="0" w:firstRowFirstColumn="0" w:firstRowLastColumn="0" w:lastRowFirstColumn="0" w:lastRowLastColumn="0"/>
              <w:rPr>
                <w:b w:val="0"/>
                <w:bCs w:val="0"/>
              </w:rPr>
            </w:pPr>
            <w:r w:rsidRPr="00005B8A">
              <w:rPr>
                <w:b w:val="0"/>
                <w:bCs w:val="0"/>
              </w:rPr>
              <w:t>Amount</w:t>
            </w:r>
          </w:p>
        </w:tc>
      </w:tr>
      <w:tr w:rsidR="00BD7B52" w:rsidRPr="00D43A50" w14:paraId="2E88931B"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FFFFFF" w:themeFill="background1"/>
          </w:tcPr>
          <w:p w14:paraId="38EA52FD" w14:textId="77777777" w:rsidR="00BD7B52" w:rsidRPr="00D43A50" w:rsidRDefault="00BD7B52" w:rsidP="00D43A50">
            <w:pPr>
              <w:pStyle w:val="Heading7"/>
              <w:outlineLvl w:val="6"/>
            </w:pPr>
          </w:p>
        </w:tc>
        <w:tc>
          <w:tcPr>
            <w:tcW w:w="407" w:type="pct"/>
            <w:shd w:val="clear" w:color="auto" w:fill="FFFFFF" w:themeFill="background1"/>
          </w:tcPr>
          <w:p w14:paraId="107E83C9"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613" w:type="pct"/>
            <w:shd w:val="clear" w:color="auto" w:fill="FFFFFF" w:themeFill="background1"/>
          </w:tcPr>
          <w:p w14:paraId="6092819F"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421" w:type="pct"/>
            <w:shd w:val="clear" w:color="auto" w:fill="FFFFFF" w:themeFill="background1"/>
          </w:tcPr>
          <w:p w14:paraId="6F83952A"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648" w:type="pct"/>
            <w:shd w:val="clear" w:color="auto" w:fill="FFFFFF" w:themeFill="background1"/>
          </w:tcPr>
          <w:p w14:paraId="25FE5562"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563" w:type="pct"/>
            <w:shd w:val="clear" w:color="auto" w:fill="FFFFFF" w:themeFill="background1"/>
          </w:tcPr>
          <w:p w14:paraId="291E6473"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664" w:type="pct"/>
            <w:shd w:val="clear" w:color="auto" w:fill="FFFFFF" w:themeFill="background1"/>
          </w:tcPr>
          <w:p w14:paraId="0E004D12"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255" w:type="pct"/>
            <w:shd w:val="clear" w:color="auto" w:fill="FFFFFF" w:themeFill="background1"/>
          </w:tcPr>
          <w:p w14:paraId="3C997558"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694" w:type="pct"/>
            <w:shd w:val="clear" w:color="auto" w:fill="FFFFFF" w:themeFill="background1"/>
          </w:tcPr>
          <w:p w14:paraId="66378795"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c>
          <w:tcPr>
            <w:tcW w:w="397" w:type="pct"/>
            <w:shd w:val="clear" w:color="auto" w:fill="FFFFFF" w:themeFill="background1"/>
          </w:tcPr>
          <w:p w14:paraId="7B595E6E" w14:textId="77777777" w:rsidR="00BD7B52" w:rsidRPr="00D43A50" w:rsidRDefault="00BD7B52" w:rsidP="00D43A50">
            <w:pPr>
              <w:pStyle w:val="Heading7"/>
              <w:outlineLvl w:val="6"/>
              <w:cnfStyle w:val="100000000000" w:firstRow="1" w:lastRow="0" w:firstColumn="0" w:lastColumn="0" w:oddVBand="0" w:evenVBand="0" w:oddHBand="0" w:evenHBand="0" w:firstRowFirstColumn="0" w:firstRowLastColumn="0" w:lastRowFirstColumn="0" w:lastRowLastColumn="0"/>
            </w:pPr>
          </w:p>
        </w:tc>
      </w:tr>
    </w:tbl>
    <w:p w14:paraId="6D44C68A" w14:textId="731148BE" w:rsidR="0087191A" w:rsidRPr="00DD390E" w:rsidRDefault="0087191A" w:rsidP="0087191A">
      <w:pPr>
        <w:spacing w:before="0" w:after="0" w:line="240" w:lineRule="auto"/>
        <w:rPr>
          <w:rFonts w:eastAsia="Times New Roman" w:cstheme="minorHAnsi"/>
          <w:sz w:val="22"/>
          <w:szCs w:val="22"/>
        </w:rPr>
      </w:pPr>
    </w:p>
    <w:p w14:paraId="7268F02A" w14:textId="77777777" w:rsidR="0002308A" w:rsidRPr="00DD390E" w:rsidRDefault="0002308A" w:rsidP="009A7FF3">
      <w:pPr>
        <w:pStyle w:val="Heading5"/>
        <w:rPr>
          <w:rFonts w:eastAsia="Times New Roman" w:cstheme="minorHAnsi"/>
          <w:sz w:val="22"/>
          <w:szCs w:val="22"/>
        </w:rPr>
      </w:pPr>
      <w:r w:rsidRPr="00DD390E">
        <w:rPr>
          <w:rFonts w:eastAsia="Times New Roman" w:cstheme="minorHAnsi"/>
          <w:sz w:val="22"/>
          <w:szCs w:val="22"/>
        </w:rPr>
        <w:t>Pre-School Set-Aside</w:t>
      </w:r>
    </w:p>
    <w:p w14:paraId="3ED26D60" w14:textId="6201B2A8" w:rsidR="0002308A" w:rsidRPr="00DD390E" w:rsidRDefault="0002308A" w:rsidP="0002308A">
      <w:pPr>
        <w:shd w:val="clear" w:color="auto" w:fill="FFFFFF"/>
        <w:spacing w:before="0" w:after="0" w:line="240" w:lineRule="auto"/>
        <w:rPr>
          <w:rFonts w:eastAsia="Times New Roman" w:cstheme="minorHAnsi"/>
          <w:sz w:val="22"/>
          <w:szCs w:val="22"/>
        </w:rPr>
      </w:pPr>
      <w:r w:rsidRPr="00DD390E">
        <w:rPr>
          <w:rFonts w:eastAsia="Times New Roman" w:cstheme="minorHAnsi"/>
          <w:sz w:val="22"/>
          <w:szCs w:val="22"/>
        </w:rPr>
        <w:t xml:space="preserve">If the LEA is taking a Pre-school Set Aside (PS). The following table </w:t>
      </w:r>
      <w:r w:rsidRPr="00DD390E">
        <w:rPr>
          <w:rFonts w:eastAsia="Times New Roman" w:cstheme="minorHAnsi"/>
          <w:b/>
          <w:sz w:val="22"/>
          <w:szCs w:val="22"/>
        </w:rPr>
        <w:t>must be completed</w:t>
      </w:r>
      <w:r w:rsidRPr="00DD390E">
        <w:rPr>
          <w:rFonts w:eastAsia="Times New Roman" w:cstheme="minorHAnsi"/>
          <w:sz w:val="22"/>
          <w:szCs w:val="22"/>
        </w:rPr>
        <w:t xml:space="preserve"> to indicate which preschools are receiving funding. For any preschool on this list that is not receiving funding, input zero (0) for the number of students to be served.</w:t>
      </w:r>
    </w:p>
    <w:p w14:paraId="762FBF7A" w14:textId="263ADF5E" w:rsidR="002512C3" w:rsidRPr="00DD390E" w:rsidRDefault="002512C3" w:rsidP="0002308A">
      <w:pPr>
        <w:shd w:val="clear" w:color="auto" w:fill="FFFFFF"/>
        <w:spacing w:before="0" w:after="0" w:line="240" w:lineRule="auto"/>
        <w:rPr>
          <w:rFonts w:eastAsia="Times New Roman" w:cstheme="minorHAnsi"/>
          <w:sz w:val="22"/>
          <w:szCs w:val="22"/>
        </w:rPr>
      </w:pPr>
    </w:p>
    <w:tbl>
      <w:tblPr>
        <w:tblStyle w:val="TableGrid"/>
        <w:tblW w:w="0" w:type="auto"/>
        <w:tblLook w:val="04A0" w:firstRow="1" w:lastRow="0" w:firstColumn="1" w:lastColumn="0" w:noHBand="0" w:noVBand="1"/>
      </w:tblPr>
      <w:tblGrid>
        <w:gridCol w:w="3237"/>
        <w:gridCol w:w="3237"/>
        <w:gridCol w:w="3238"/>
        <w:gridCol w:w="3238"/>
      </w:tblGrid>
      <w:tr w:rsidR="00BD7B52" w:rsidRPr="00DD390E" w14:paraId="02DC7007" w14:textId="77777777" w:rsidTr="00BD7B52">
        <w:tc>
          <w:tcPr>
            <w:tcW w:w="3237" w:type="dxa"/>
            <w:shd w:val="clear" w:color="auto" w:fill="9CC2E5" w:themeFill="accent1" w:themeFillTint="99"/>
          </w:tcPr>
          <w:p w14:paraId="353BCDDA" w14:textId="10885CAE" w:rsidR="00BD7B52" w:rsidRPr="00DD390E" w:rsidRDefault="00BD7B52" w:rsidP="00D43A50">
            <w:pPr>
              <w:pStyle w:val="Heading7"/>
              <w:outlineLvl w:val="6"/>
              <w:rPr>
                <w:rFonts w:eastAsia="Times New Roman"/>
              </w:rPr>
            </w:pPr>
            <w:r w:rsidRPr="00DD390E">
              <w:rPr>
                <w:rFonts w:eastAsia="Times New Roman"/>
              </w:rPr>
              <w:lastRenderedPageBreak/>
              <w:t>School Code</w:t>
            </w:r>
          </w:p>
        </w:tc>
        <w:tc>
          <w:tcPr>
            <w:tcW w:w="3237" w:type="dxa"/>
            <w:shd w:val="clear" w:color="auto" w:fill="9CC2E5" w:themeFill="accent1" w:themeFillTint="99"/>
          </w:tcPr>
          <w:p w14:paraId="5254F485" w14:textId="78495933" w:rsidR="00BD7B52" w:rsidRPr="00DD390E" w:rsidRDefault="00BD7B52" w:rsidP="00D43A50">
            <w:pPr>
              <w:pStyle w:val="Heading7"/>
              <w:outlineLvl w:val="6"/>
              <w:rPr>
                <w:rFonts w:eastAsia="Times New Roman"/>
              </w:rPr>
            </w:pPr>
            <w:r w:rsidRPr="00DD390E">
              <w:rPr>
                <w:rFonts w:eastAsia="Times New Roman"/>
              </w:rPr>
              <w:t>School Name</w:t>
            </w:r>
          </w:p>
        </w:tc>
        <w:tc>
          <w:tcPr>
            <w:tcW w:w="3238" w:type="dxa"/>
            <w:shd w:val="clear" w:color="auto" w:fill="9CC2E5" w:themeFill="accent1" w:themeFillTint="99"/>
          </w:tcPr>
          <w:p w14:paraId="2035615E" w14:textId="128F47B7" w:rsidR="00BD7B52" w:rsidRPr="00DD390E" w:rsidRDefault="00BD7B52" w:rsidP="00D43A50">
            <w:pPr>
              <w:pStyle w:val="Heading7"/>
              <w:outlineLvl w:val="6"/>
              <w:rPr>
                <w:rFonts w:eastAsia="Times New Roman"/>
              </w:rPr>
            </w:pPr>
            <w:r w:rsidRPr="00DD390E">
              <w:rPr>
                <w:rFonts w:eastAsia="Times New Roman"/>
              </w:rPr>
              <w:t>Number of Students to be Served</w:t>
            </w:r>
          </w:p>
        </w:tc>
        <w:tc>
          <w:tcPr>
            <w:tcW w:w="3238" w:type="dxa"/>
            <w:shd w:val="clear" w:color="auto" w:fill="9CC2E5" w:themeFill="accent1" w:themeFillTint="99"/>
          </w:tcPr>
          <w:p w14:paraId="3AE51ED4" w14:textId="5E0F1E22" w:rsidR="00BD7B52" w:rsidRPr="00DD390E" w:rsidRDefault="00BD7B52" w:rsidP="00D43A50">
            <w:pPr>
              <w:pStyle w:val="Heading7"/>
              <w:outlineLvl w:val="6"/>
              <w:rPr>
                <w:rFonts w:eastAsia="Times New Roman"/>
              </w:rPr>
            </w:pPr>
            <w:r w:rsidRPr="00DD390E">
              <w:rPr>
                <w:rFonts w:eastAsia="Times New Roman"/>
              </w:rPr>
              <w:t>Type of Title I, Part A Program (NS, SW, TA)</w:t>
            </w:r>
          </w:p>
        </w:tc>
      </w:tr>
      <w:tr w:rsidR="00BD7B52" w:rsidRPr="00DD390E" w14:paraId="210B02B7" w14:textId="77777777" w:rsidTr="00BD7B52">
        <w:tc>
          <w:tcPr>
            <w:tcW w:w="3237" w:type="dxa"/>
            <w:shd w:val="clear" w:color="auto" w:fill="FFFFFF" w:themeFill="background1"/>
          </w:tcPr>
          <w:p w14:paraId="496F3C72" w14:textId="77777777" w:rsidR="00BD7B52" w:rsidRPr="00DD390E" w:rsidRDefault="00BD7B52" w:rsidP="00D43A50">
            <w:pPr>
              <w:pStyle w:val="Heading7"/>
              <w:outlineLvl w:val="6"/>
              <w:rPr>
                <w:rFonts w:eastAsia="Times New Roman"/>
              </w:rPr>
            </w:pPr>
          </w:p>
        </w:tc>
        <w:tc>
          <w:tcPr>
            <w:tcW w:w="3237" w:type="dxa"/>
            <w:shd w:val="clear" w:color="auto" w:fill="FFFFFF" w:themeFill="background1"/>
          </w:tcPr>
          <w:p w14:paraId="4B6EBDBA" w14:textId="77777777" w:rsidR="00BD7B52" w:rsidRPr="00DD390E" w:rsidRDefault="00BD7B52" w:rsidP="00D43A50">
            <w:pPr>
              <w:pStyle w:val="Heading7"/>
              <w:outlineLvl w:val="6"/>
              <w:rPr>
                <w:rFonts w:eastAsia="Times New Roman"/>
              </w:rPr>
            </w:pPr>
          </w:p>
        </w:tc>
        <w:tc>
          <w:tcPr>
            <w:tcW w:w="3238" w:type="dxa"/>
            <w:shd w:val="clear" w:color="auto" w:fill="FFFFFF" w:themeFill="background1"/>
          </w:tcPr>
          <w:p w14:paraId="72715A04" w14:textId="77777777" w:rsidR="00BD7B52" w:rsidRPr="00DD390E" w:rsidRDefault="00BD7B52" w:rsidP="00D43A50">
            <w:pPr>
              <w:pStyle w:val="Heading7"/>
              <w:outlineLvl w:val="6"/>
              <w:rPr>
                <w:rFonts w:eastAsia="Times New Roman"/>
              </w:rPr>
            </w:pPr>
          </w:p>
        </w:tc>
        <w:tc>
          <w:tcPr>
            <w:tcW w:w="3238" w:type="dxa"/>
            <w:shd w:val="clear" w:color="auto" w:fill="FFFFFF" w:themeFill="background1"/>
          </w:tcPr>
          <w:p w14:paraId="0197364E" w14:textId="77777777" w:rsidR="00BD7B52" w:rsidRPr="00DD390E" w:rsidRDefault="00BD7B52" w:rsidP="00D43A50">
            <w:pPr>
              <w:pStyle w:val="Heading7"/>
              <w:outlineLvl w:val="6"/>
              <w:rPr>
                <w:rFonts w:eastAsia="Times New Roman"/>
              </w:rPr>
            </w:pPr>
          </w:p>
        </w:tc>
      </w:tr>
    </w:tbl>
    <w:p w14:paraId="3B97E49A" w14:textId="77777777" w:rsidR="002512C3" w:rsidRPr="00DD390E" w:rsidRDefault="002512C3" w:rsidP="0002308A">
      <w:pPr>
        <w:shd w:val="clear" w:color="auto" w:fill="FFFFFF"/>
        <w:spacing w:before="0" w:after="0" w:line="240" w:lineRule="auto"/>
        <w:rPr>
          <w:rFonts w:eastAsia="Times New Roman" w:cstheme="minorHAnsi"/>
          <w:sz w:val="22"/>
          <w:szCs w:val="22"/>
        </w:rPr>
      </w:pPr>
    </w:p>
    <w:p w14:paraId="529464A9" w14:textId="77777777" w:rsidR="001C679B" w:rsidRPr="00DD390E" w:rsidRDefault="001C679B" w:rsidP="001C679B">
      <w:pPr>
        <w:pStyle w:val="Heading5"/>
        <w:rPr>
          <w:rFonts w:cstheme="minorHAnsi"/>
          <w:sz w:val="22"/>
          <w:szCs w:val="22"/>
        </w:rPr>
      </w:pPr>
      <w:r w:rsidRPr="00DD390E">
        <w:rPr>
          <w:rFonts w:cstheme="minorHAnsi"/>
          <w:sz w:val="22"/>
          <w:szCs w:val="22"/>
        </w:rPr>
        <w:t>TITLE I, Part A ASSURANCES</w:t>
      </w:r>
    </w:p>
    <w:p w14:paraId="21E691CB" w14:textId="052CE114" w:rsidR="001C679B" w:rsidRPr="00DD390E" w:rsidRDefault="001C679B" w:rsidP="00BD7B52">
      <w:pPr>
        <w:spacing w:line="240" w:lineRule="auto"/>
        <w:contextualSpacing/>
        <w:rPr>
          <w:rFonts w:cstheme="minorHAnsi"/>
          <w:color w:val="000000"/>
          <w:sz w:val="22"/>
          <w:szCs w:val="22"/>
          <w:shd w:val="clear" w:color="auto" w:fill="FFFFFF"/>
        </w:rPr>
      </w:pPr>
      <w:r w:rsidRPr="00DD390E">
        <w:rPr>
          <w:rFonts w:cstheme="minorHAnsi"/>
          <w:color w:val="000000"/>
          <w:sz w:val="22"/>
          <w:szCs w:val="22"/>
          <w:shd w:val="clear" w:color="auto" w:fill="FFFFFF"/>
        </w:rPr>
        <w:t>When completing assurances below, read the assurance and check the box to indicate that the LEA understands and intends to comply with the corresponding program requirements. The LEA must assure to all assurances in Title I, Part A with the understanding that if certain requirements do not apply to the LEA's current context, that the LEA would meet the requirements if the situation were to become applicable.</w:t>
      </w:r>
    </w:p>
    <w:p w14:paraId="25C3645B" w14:textId="77777777" w:rsidR="00BD7B52" w:rsidRPr="00DD390E" w:rsidRDefault="00BD7B52" w:rsidP="00BD7B52">
      <w:pPr>
        <w:spacing w:line="240" w:lineRule="auto"/>
        <w:contextualSpacing/>
        <w:rPr>
          <w:rFonts w:cstheme="minorHAnsi"/>
          <w:sz w:val="22"/>
          <w:szCs w:val="22"/>
        </w:rPr>
      </w:pPr>
    </w:p>
    <w:p w14:paraId="2573EFE4" w14:textId="77777777" w:rsidR="001C679B" w:rsidRPr="00DD390E" w:rsidRDefault="0036783D" w:rsidP="00BD7B52">
      <w:pPr>
        <w:spacing w:line="240" w:lineRule="auto"/>
        <w:contextualSpacing/>
        <w:rPr>
          <w:rFonts w:cstheme="minorHAnsi"/>
          <w:sz w:val="22"/>
          <w:szCs w:val="22"/>
        </w:rPr>
      </w:pPr>
      <w:sdt>
        <w:sdtPr>
          <w:rPr>
            <w:rFonts w:cstheme="minorHAnsi"/>
            <w:sz w:val="22"/>
            <w:szCs w:val="22"/>
          </w:rPr>
          <w:id w:val="1589108012"/>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cstheme="minorHAnsi"/>
          <w:sz w:val="22"/>
          <w:szCs w:val="22"/>
        </w:rPr>
        <w:t xml:space="preserve"> </w:t>
      </w:r>
      <w:r w:rsidR="001C679B" w:rsidRPr="00DD390E">
        <w:rPr>
          <w:rFonts w:cstheme="minorHAnsi"/>
          <w:color w:val="000000"/>
          <w:sz w:val="22"/>
          <w:szCs w:val="22"/>
          <w:shd w:val="clear" w:color="auto" w:fill="FFFFFF"/>
        </w:rPr>
        <w:t>The early childhood education services supported by Title I, Part A funds must comply with the performance standards established under section 641A(a) of the Head Start Act (42 U.S.C. 9836a(a)). § 1112(c)(7).</w:t>
      </w:r>
    </w:p>
    <w:p w14:paraId="6BC6BAD1"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625580957"/>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LEA will ensure that all teachers and paraprofessionals working in a program supported with funds under this part meet applicable State certification and licensure requirements, including any requirements for certification obtained through alternative routes to certification.  § 1112(c)(6).</w:t>
      </w:r>
    </w:p>
    <w:p w14:paraId="41F9DE95" w14:textId="77777777" w:rsidR="001C679B" w:rsidRPr="00DD390E" w:rsidRDefault="0036783D" w:rsidP="00BD7B52">
      <w:pPr>
        <w:spacing w:line="240" w:lineRule="auto"/>
        <w:contextualSpacing/>
        <w:rPr>
          <w:rFonts w:cstheme="minorHAnsi"/>
          <w:sz w:val="22"/>
          <w:szCs w:val="22"/>
        </w:rPr>
      </w:pPr>
      <w:sdt>
        <w:sdtPr>
          <w:rPr>
            <w:rFonts w:cstheme="minorHAnsi"/>
            <w:sz w:val="22"/>
            <w:szCs w:val="22"/>
          </w:rPr>
          <w:id w:val="-1619978849"/>
          <w14:checkbox>
            <w14:checked w14:val="0"/>
            <w14:checkedState w14:val="2612" w14:font="MS Gothic"/>
            <w14:uncheckedState w14:val="2610" w14:font="MS Gothic"/>
          </w14:checkbox>
        </w:sdtPr>
        <w:sdtContent>
          <w:r w:rsidR="001C679B" w:rsidRPr="00DD390E">
            <w:rPr>
              <w:rFonts w:ascii="Segoe UI Symbol" w:hAnsi="Segoe UI Symbol" w:cs="Segoe UI Symbol"/>
              <w:sz w:val="22"/>
              <w:szCs w:val="22"/>
            </w:rPr>
            <w:t>☐</w:t>
          </w:r>
        </w:sdtContent>
      </w:sdt>
      <w:r w:rsidR="001C679B" w:rsidRPr="00DD390E">
        <w:rPr>
          <w:rFonts w:cstheme="minorHAnsi"/>
          <w:sz w:val="22"/>
          <w:szCs w:val="22"/>
        </w:rPr>
        <w:t xml:space="preserve"> The LEA will participate, if selected, in the National Assessment of Educational Progress in reading and mathematics in grades 4 and 8 carried out under section 303(b)(3) of the National Assessment of Educational Progress Authorization Act (20 U.S.C. 9622(b)(3)).  § 1112(c)(3).</w:t>
      </w:r>
    </w:p>
    <w:p w14:paraId="29DCE14F" w14:textId="77777777" w:rsidR="001C679B" w:rsidRPr="00DD390E" w:rsidRDefault="0036783D" w:rsidP="00BD7B52">
      <w:pPr>
        <w:spacing w:line="240" w:lineRule="auto"/>
        <w:contextualSpacing/>
        <w:rPr>
          <w:rFonts w:cstheme="minorHAnsi"/>
          <w:sz w:val="22"/>
          <w:szCs w:val="22"/>
        </w:rPr>
      </w:pPr>
      <w:sdt>
        <w:sdtPr>
          <w:rPr>
            <w:rFonts w:cstheme="minorHAnsi"/>
            <w:sz w:val="22"/>
            <w:szCs w:val="22"/>
          </w:rPr>
          <w:id w:val="1810277315"/>
          <w14:checkbox>
            <w14:checked w14:val="0"/>
            <w14:checkedState w14:val="2612" w14:font="MS Gothic"/>
            <w14:uncheckedState w14:val="2610" w14:font="MS Gothic"/>
          </w14:checkbox>
        </w:sdtPr>
        <w:sdtContent>
          <w:r w:rsidR="001C679B" w:rsidRPr="00DD390E">
            <w:rPr>
              <w:rFonts w:ascii="Segoe UI Symbol" w:hAnsi="Segoe UI Symbol" w:cs="Segoe UI Symbol"/>
              <w:sz w:val="22"/>
              <w:szCs w:val="22"/>
            </w:rPr>
            <w:t>☐</w:t>
          </w:r>
        </w:sdtContent>
      </w:sdt>
      <w:r w:rsidR="001C679B" w:rsidRPr="00DD390E">
        <w:rPr>
          <w:rFonts w:cstheme="minorHAnsi"/>
          <w:sz w:val="22"/>
          <w:szCs w:val="22"/>
        </w:rPr>
        <w:t xml:space="preserve"> To comply with comparability requirements under section 1118(c), the LEA has established and implemented—</w:t>
      </w:r>
    </w:p>
    <w:p w14:paraId="19BC4BC0" w14:textId="77777777" w:rsidR="001C679B" w:rsidRPr="00DD390E" w:rsidRDefault="001C679B" w:rsidP="00BD7B52">
      <w:pPr>
        <w:spacing w:line="240" w:lineRule="auto"/>
        <w:ind w:left="720"/>
        <w:contextualSpacing/>
        <w:rPr>
          <w:rFonts w:cstheme="minorHAnsi"/>
          <w:sz w:val="22"/>
          <w:szCs w:val="22"/>
        </w:rPr>
      </w:pPr>
      <w:r w:rsidRPr="00DD390E">
        <w:rPr>
          <w:rFonts w:cstheme="minorHAnsi"/>
          <w:sz w:val="22"/>
          <w:szCs w:val="22"/>
        </w:rPr>
        <w:t>(i) a local educational agency-wide salary schedule;</w:t>
      </w:r>
    </w:p>
    <w:p w14:paraId="67B2B321" w14:textId="77777777" w:rsidR="001C679B" w:rsidRPr="00DD390E" w:rsidRDefault="001C679B" w:rsidP="00BD7B52">
      <w:pPr>
        <w:spacing w:line="240" w:lineRule="auto"/>
        <w:ind w:left="720"/>
        <w:contextualSpacing/>
        <w:rPr>
          <w:rFonts w:cstheme="minorHAnsi"/>
          <w:sz w:val="22"/>
          <w:szCs w:val="22"/>
        </w:rPr>
      </w:pPr>
      <w:r w:rsidRPr="00DD390E">
        <w:rPr>
          <w:rFonts w:cstheme="minorHAnsi"/>
          <w:sz w:val="22"/>
          <w:szCs w:val="22"/>
        </w:rPr>
        <w:t>(ii) a policy to ensure equivalence among schools in teachers, administrators, and other staff; and</w:t>
      </w:r>
    </w:p>
    <w:p w14:paraId="4D8EE389" w14:textId="77777777" w:rsidR="001C679B" w:rsidRPr="00DD390E" w:rsidRDefault="001C679B" w:rsidP="00BD7B52">
      <w:pPr>
        <w:spacing w:line="240" w:lineRule="auto"/>
        <w:ind w:left="720"/>
        <w:contextualSpacing/>
        <w:rPr>
          <w:rFonts w:cstheme="minorHAnsi"/>
          <w:sz w:val="22"/>
          <w:szCs w:val="22"/>
        </w:rPr>
      </w:pPr>
      <w:r w:rsidRPr="00DD390E">
        <w:rPr>
          <w:rFonts w:cstheme="minorHAnsi"/>
          <w:sz w:val="22"/>
          <w:szCs w:val="22"/>
        </w:rPr>
        <w:t>"(iii) a policy to ensure equivalence among schools in the provision of curriculum materials and instructional supplies. § 1118(c)(2)(A)."</w:t>
      </w:r>
    </w:p>
    <w:p w14:paraId="7DBBE3D8"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78330589"/>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As appropriate, the LEA plan is coordinated with other programs under ESEA,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 § 1112(a)(1)(B).</w:t>
      </w:r>
    </w:p>
    <w:p w14:paraId="2C20D6F2"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140001649"/>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LEA will ensure that migratory children and formerly migratory children who are eligible to receive services under Title I are selected to receive such services on the same basis as other children who are selected to receive services under Title I.  § 1112(c)(1).</w:t>
      </w:r>
    </w:p>
    <w:p w14:paraId="02E2D6F6"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719940298"/>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LEA will provide services to eligible children attending private elementary schools and secondary schools in accordance with section 1117, and timely and meaningful consultation with private school officials regarding such services.  § 1112(c)(2).</w:t>
      </w:r>
    </w:p>
    <w:p w14:paraId="535D5510"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692662098"/>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 xml:space="preserve">The LEA will coordinate and integrate services provided under Title I with other educational services at the LEA or individual school level, such as services for English learners, children with disabilities, migratory children, American Indian, Alaska Native, and Native Hawaiian children, and </w:t>
      </w:r>
      <w:r w:rsidR="001C679B" w:rsidRPr="00DD390E">
        <w:rPr>
          <w:rFonts w:cstheme="minorHAnsi"/>
          <w:sz w:val="22"/>
          <w:szCs w:val="22"/>
        </w:rPr>
        <w:lastRenderedPageBreak/>
        <w:t>homeless children and youths, in order to increase program effectiveness, eliminate duplication, and reduce fragmentation of the instructional program.  § 1112(c)(4).</w:t>
      </w:r>
    </w:p>
    <w:p w14:paraId="3E951B69"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325969346"/>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LEA will collaborate with the State or local child welfare agency to designate a point of contact if the corresponding child welfare agency notifies the LEA, in writing, that the agency has designated an employee to serve as a point of contact for the LEA.  § 1112(c)(5)(A).</w:t>
      </w:r>
    </w:p>
    <w:p w14:paraId="79495864"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025784594"/>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LEA will collaborate with the State or local child welfare agency to develop and implement clear written procedures governing how transportation to maintain children in foster care in their school of origin when in their best interest will be provided, arranged, and funded for the duration of the time in foster care.  The procedures will:</w:t>
      </w:r>
    </w:p>
    <w:p w14:paraId="0DD0FEF3"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 ensure that children in foster care needing transportation to the school of origin will promptly receive transportation in a cost-effective manner and in accordance with section 475(4)(A) of the Social Security Act (42 U.S.C. 675(4)(A)); and</w:t>
      </w:r>
    </w:p>
    <w:p w14:paraId="25D16541"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(ii) ensure that, if there are additional costs incurred in providing transportation to maintain children in foster care in their schools of origin, the LEA will provide transportation to the school of origin if—</w:t>
      </w:r>
    </w:p>
    <w:p w14:paraId="6D263232"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 the local child welfare agency agrees to reimburse the LEA for the cost of such transportation;</w:t>
      </w:r>
    </w:p>
    <w:p w14:paraId="6D60A238"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(II) the LEA agrees to pay for the cost of such transportation; or</w:t>
      </w:r>
    </w:p>
    <w:p w14:paraId="2F3C3A80"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(III) the LEA and the local child welfare agency agree to share the cost of such transportation.</w:t>
      </w:r>
    </w:p>
    <w:p w14:paraId="349D1997"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 1112(c)(5)(B).</w:t>
      </w:r>
    </w:p>
    <w:p w14:paraId="09EB8E93" w14:textId="77777777" w:rsidR="001C679B" w:rsidRPr="00DD390E" w:rsidRDefault="001C679B" w:rsidP="00BD7B52">
      <w:pPr>
        <w:spacing w:line="240" w:lineRule="auto"/>
        <w:contextualSpacing/>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is complying with the Parents Right to Know provisions under section 1112(e), prior to, and throughout, each school year as of the date of application. § 1112(e)</w:t>
      </w:r>
    </w:p>
    <w:p w14:paraId="2CC95347"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1230116752"/>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LEA has developed jointly with, agreed on with, and distributed to, parents and family members of participating children a written parent and family engagement policy.  § 1116(a)(2)</w:t>
      </w:r>
    </w:p>
    <w:p w14:paraId="428C9546"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848378980"/>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The policy shall establish the agency’s expectations and objectives for meaningful parent and family involvement, and describe how the agency will—</w:t>
      </w:r>
    </w:p>
    <w:p w14:paraId="26476709"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(A) involve parents and family members in jointly developing the local educational agency plan under section 1112, and the development of support and improvement plans under paragraphs (1) and (2) of section 1111(d).</w:t>
      </w:r>
    </w:p>
    <w:p w14:paraId="1C489E7C"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(B)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philanthropic organizations, or individuals with expertise in effectively engaging parents and family members in education;</w:t>
      </w:r>
    </w:p>
    <w:p w14:paraId="28F4C933"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(C) coordinate and integrate parent and family engagement strategies under this part with parent and family engagement strategies, to the extent feasible and appropriate, with other relevant Federal, State, and local laws and programs;</w:t>
      </w:r>
    </w:p>
    <w:p w14:paraId="51D76E50"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(D) conduct, with meaningful involvement of parents and family members, annual evaluations of the content and effectiveness of the parent and family engagement policy in improving the academic quality of all schools served under this part, including identifying—</w:t>
      </w:r>
    </w:p>
    <w:p w14:paraId="50AFC329"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 xml:space="preserve">(i) barriers to greater participation by parents in activities authorized by this section (with </w:t>
      </w:r>
      <w:proofErr w:type="gramStart"/>
      <w:r w:rsidRPr="00DD390E">
        <w:rPr>
          <w:rFonts w:cstheme="minorHAnsi"/>
          <w:sz w:val="22"/>
          <w:szCs w:val="22"/>
        </w:rPr>
        <w:t>particular attention</w:t>
      </w:r>
      <w:proofErr w:type="gramEnd"/>
      <w:r w:rsidRPr="00DD390E">
        <w:rPr>
          <w:rFonts w:cstheme="minorHAnsi"/>
          <w:sz w:val="22"/>
          <w:szCs w:val="22"/>
        </w:rPr>
        <w:t xml:space="preserve"> to parents who are economically disadvantaged, or disabled, have limited English proficiency or, have limited literacy, or are of any racial or ethnic minority background);</w:t>
      </w:r>
    </w:p>
    <w:p w14:paraId="01DEDC68"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lastRenderedPageBreak/>
        <w:t>(ii) the needs of parents and family members to assist with the learning of their children, including engaging with school personnel and teachers; and</w:t>
      </w:r>
    </w:p>
    <w:p w14:paraId="5DBA3375"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(iii) strategies to support successful school and family interactions;</w:t>
      </w:r>
    </w:p>
    <w:p w14:paraId="4B54F9C1"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(E) use the findings of such evaluation in subparagraph (D) to design evidence-based strategies for more effective parental involvement, and to revise, if necessary, the parent and family engagement policies described in this section; and</w:t>
      </w:r>
    </w:p>
    <w:p w14:paraId="15FE4153" w14:textId="77777777" w:rsidR="001C679B" w:rsidRPr="00DD390E" w:rsidRDefault="001C679B" w:rsidP="00BD7B52">
      <w:pPr>
        <w:spacing w:line="240" w:lineRule="auto"/>
        <w:contextualSpacing/>
        <w:rPr>
          <w:rFonts w:cstheme="minorHAnsi"/>
          <w:sz w:val="22"/>
          <w:szCs w:val="22"/>
        </w:rPr>
      </w:pPr>
      <w:r w:rsidRPr="00DD390E">
        <w:rPr>
          <w:rFonts w:cstheme="minorHAnsi"/>
          <w:sz w:val="22"/>
          <w:szCs w:val="22"/>
        </w:rPr>
        <w:t>(F) involve parents in the activities of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 1116(a)(2).</w:t>
      </w:r>
    </w:p>
    <w:p w14:paraId="561CC952"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641158021"/>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If the LEA plan is not satisfactory to the parents of participating children, the LEA will submit any parent comments on the plan to the SEA at the time of the submission of the LEA plan. § 1116(b)(4). Submit parent comments to </w:t>
      </w:r>
      <w:hyperlink r:id="rId21" w:history="1">
        <w:r w:rsidR="001C679B" w:rsidRPr="00DD390E">
          <w:rPr>
            <w:rStyle w:val="Hyperlink"/>
            <w:rFonts w:eastAsia="Times New Roman" w:cstheme="minorHAnsi"/>
            <w:sz w:val="22"/>
            <w:szCs w:val="22"/>
          </w:rPr>
          <w:t>consolidatedapplications@cde.state.co.us</w:t>
        </w:r>
      </w:hyperlink>
      <w:r w:rsidR="001C679B" w:rsidRPr="00DD390E">
        <w:rPr>
          <w:rFonts w:eastAsia="Times New Roman" w:cstheme="minorHAnsi"/>
          <w:sz w:val="22"/>
          <w:szCs w:val="22"/>
        </w:rPr>
        <w:t xml:space="preserve"> </w:t>
      </w:r>
    </w:p>
    <w:p w14:paraId="29642329" w14:textId="77777777" w:rsidR="001C679B" w:rsidRPr="00DD390E" w:rsidRDefault="0036783D" w:rsidP="00BD7B52">
      <w:pPr>
        <w:spacing w:line="240" w:lineRule="auto"/>
        <w:contextualSpacing/>
        <w:rPr>
          <w:rFonts w:cstheme="minorHAnsi"/>
          <w:sz w:val="22"/>
          <w:szCs w:val="22"/>
        </w:rPr>
      </w:pPr>
      <w:sdt>
        <w:sdtPr>
          <w:rPr>
            <w:rFonts w:eastAsia="Times New Roman" w:cstheme="minorHAnsi"/>
            <w:sz w:val="22"/>
            <w:szCs w:val="22"/>
          </w:rPr>
          <w:id w:val="-2119430721"/>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 xml:space="preserve">The LEA affirms that each school the LEA proposes to serve with school improvement funds will receive </w:t>
      </w:r>
      <w:proofErr w:type="gramStart"/>
      <w:r w:rsidR="001C679B" w:rsidRPr="00DD390E">
        <w:rPr>
          <w:rFonts w:cstheme="minorHAnsi"/>
          <w:sz w:val="22"/>
          <w:szCs w:val="22"/>
        </w:rPr>
        <w:t>all of</w:t>
      </w:r>
      <w:proofErr w:type="gramEnd"/>
      <w:r w:rsidR="001C679B" w:rsidRPr="00DD390E">
        <w:rPr>
          <w:rFonts w:cstheme="minorHAnsi"/>
          <w:sz w:val="22"/>
          <w:szCs w:val="22"/>
        </w:rPr>
        <w:t xml:space="preserve"> the State and local funds it would have received in the absence of funds received under this section. 1003(e)(2)</w:t>
      </w:r>
    </w:p>
    <w:p w14:paraId="01A5A39B" w14:textId="72596DA3" w:rsidR="001C679B" w:rsidRPr="00DD390E" w:rsidRDefault="001C679B" w:rsidP="00BD7B52">
      <w:pPr>
        <w:spacing w:line="240" w:lineRule="auto"/>
        <w:contextualSpacing/>
        <w:rPr>
          <w:rFonts w:cstheme="minorHAnsi"/>
          <w:sz w:val="22"/>
          <w:szCs w:val="22"/>
        </w:rPr>
      </w:pPr>
      <w:r w:rsidRPr="00DD390E">
        <w:rPr>
          <w:rFonts w:ascii="Segoe UI Symbol" w:eastAsia="MS Gothic" w:hAnsi="Segoe UI Symbol" w:cs="Segoe UI Symbol"/>
          <w:sz w:val="22"/>
          <w:szCs w:val="22"/>
        </w:rPr>
        <w:t>☐</w:t>
      </w:r>
      <w:r w:rsidRPr="00DD390E">
        <w:rPr>
          <w:rFonts w:cstheme="minorHAnsi"/>
          <w:sz w:val="22"/>
          <w:szCs w:val="22"/>
        </w:rPr>
        <w:t xml:space="preserve">The LEA has an approved waiver on file with CDE for every school less than </w:t>
      </w:r>
      <w:r w:rsidR="004C5F6B">
        <w:rPr>
          <w:rFonts w:cstheme="minorHAnsi"/>
          <w:sz w:val="22"/>
          <w:szCs w:val="22"/>
        </w:rPr>
        <w:t>40</w:t>
      </w:r>
      <w:r w:rsidRPr="00DD390E">
        <w:rPr>
          <w:rFonts w:cstheme="minorHAnsi"/>
          <w:sz w:val="22"/>
          <w:szCs w:val="22"/>
        </w:rPr>
        <w:t>% poverty that is being served as a schoolwide program, if applicable.</w:t>
      </w:r>
    </w:p>
    <w:p w14:paraId="60B9AFAC" w14:textId="77777777" w:rsidR="00BD7B52" w:rsidRPr="00DD390E" w:rsidRDefault="00BD7B52" w:rsidP="00BD7B52">
      <w:pPr>
        <w:spacing w:line="240" w:lineRule="auto"/>
        <w:contextualSpacing/>
        <w:rPr>
          <w:rFonts w:cstheme="minorHAnsi"/>
          <w:sz w:val="22"/>
          <w:szCs w:val="22"/>
        </w:rPr>
      </w:pPr>
    </w:p>
    <w:p w14:paraId="4A821E44" w14:textId="77777777" w:rsidR="001C679B" w:rsidRPr="00DD390E" w:rsidRDefault="001C679B" w:rsidP="001C679B">
      <w:pPr>
        <w:rPr>
          <w:rFonts w:eastAsia="Times New Roman" w:cstheme="minorHAnsi"/>
          <w:b/>
          <w:bCs/>
          <w:color w:val="333333"/>
          <w:sz w:val="22"/>
          <w:szCs w:val="22"/>
        </w:rPr>
      </w:pPr>
      <w:r w:rsidRPr="00DD390E">
        <w:rPr>
          <w:rFonts w:eastAsia="Times New Roman" w:cstheme="minorHAnsi"/>
          <w:b/>
          <w:bCs/>
          <w:color w:val="333333"/>
          <w:sz w:val="22"/>
          <w:szCs w:val="22"/>
        </w:rPr>
        <w:t xml:space="preserve">Title I Part A - Homeless </w:t>
      </w:r>
    </w:p>
    <w:p w14:paraId="7CCFEFF1" w14:textId="77777777" w:rsidR="001C679B" w:rsidRPr="00DD390E" w:rsidRDefault="001C679B" w:rsidP="001C679B">
      <w:pPr>
        <w:rPr>
          <w:rFonts w:cstheme="minorHAnsi"/>
          <w:sz w:val="22"/>
          <w:szCs w:val="22"/>
        </w:rPr>
      </w:pPr>
      <w:r w:rsidRPr="00DD390E">
        <w:rPr>
          <w:rFonts w:cstheme="minorHAnsi"/>
          <w:sz w:val="22"/>
          <w:szCs w:val="22"/>
        </w:rPr>
        <w:t>The McKinney-Vento program (Title X-C) is designed to address the problems that homeless children and youth have faced in enrolling, attending, and succeeding in school. Under this program, the State must ensure that each homeless student has equal access to the same free, appropriate public education as other children and youth. Homeless students should have access to educational and other services needed to enable them to meet the same challenging State student academic achievement standards to which all students are held. In addition, homeless students may not be separated from the mainstream school environment. States and LEA's are required to review and undertake steps to revise laws, regulations, practices, or policies that may act as a barrier to the enrollment, attendance, or success in school of homeless children and youth.</w:t>
      </w:r>
    </w:p>
    <w:p w14:paraId="5034E2AA" w14:textId="77777777" w:rsidR="001C679B" w:rsidRPr="00DD390E" w:rsidRDefault="0036783D" w:rsidP="001C679B">
      <w:pPr>
        <w:rPr>
          <w:rFonts w:cstheme="minorHAnsi"/>
          <w:sz w:val="22"/>
          <w:szCs w:val="22"/>
        </w:rPr>
      </w:pPr>
      <w:sdt>
        <w:sdtPr>
          <w:rPr>
            <w:rFonts w:eastAsia="Times New Roman" w:cstheme="minorHAnsi"/>
            <w:sz w:val="22"/>
            <w:szCs w:val="22"/>
          </w:rPr>
          <w:id w:val="-1392649513"/>
          <w14:checkbox>
            <w14:checked w14:val="0"/>
            <w14:checkedState w14:val="2612" w14:font="MS Gothic"/>
            <w14:uncheckedState w14:val="2610" w14:font="MS Gothic"/>
          </w14:checkbox>
        </w:sdtPr>
        <w:sdtContent>
          <w:r w:rsidR="001C679B" w:rsidRPr="00DD390E">
            <w:rPr>
              <w:rFonts w:ascii="Segoe UI Symbol" w:eastAsia="MS Gothic" w:hAnsi="Segoe UI Symbol" w:cs="Segoe UI Symbol"/>
              <w:sz w:val="22"/>
              <w:szCs w:val="22"/>
            </w:rPr>
            <w:t>☐</w:t>
          </w:r>
        </w:sdtContent>
      </w:sdt>
      <w:r w:rsidR="001C679B" w:rsidRPr="00DD390E">
        <w:rPr>
          <w:rFonts w:eastAsia="Times New Roman" w:cstheme="minorHAnsi"/>
          <w:sz w:val="22"/>
          <w:szCs w:val="22"/>
        </w:rPr>
        <w:t xml:space="preserve"> </w:t>
      </w:r>
      <w:r w:rsidR="001C679B" w:rsidRPr="00DD390E">
        <w:rPr>
          <w:rFonts w:cstheme="minorHAnsi"/>
          <w:sz w:val="22"/>
          <w:szCs w:val="22"/>
        </w:rPr>
        <w:t>An LEA receiving Title I, Part A funds must include in its local plan a description of how the plan is coordinated with the McKinney-Vento Act. The local plan must describe services provided to homeless children.</w:t>
      </w:r>
    </w:p>
    <w:p w14:paraId="17E8862D" w14:textId="77777777" w:rsidR="001C679B" w:rsidRPr="00DD390E" w:rsidRDefault="001C679B" w:rsidP="001C679B">
      <w:pPr>
        <w:spacing w:after="0" w:line="240" w:lineRule="auto"/>
        <w:rPr>
          <w:rFonts w:cstheme="minorHAnsi"/>
          <w:b/>
          <w:sz w:val="22"/>
          <w:szCs w:val="22"/>
        </w:rPr>
      </w:pPr>
      <w:r w:rsidRPr="00DD390E">
        <w:rPr>
          <w:rFonts w:cstheme="minorHAnsi"/>
          <w:b/>
          <w:sz w:val="22"/>
          <w:szCs w:val="22"/>
        </w:rPr>
        <w:t>Title I, Part A - Migrant</w:t>
      </w:r>
    </w:p>
    <w:p w14:paraId="4E702DD6" w14:textId="77777777" w:rsidR="001C679B" w:rsidRPr="00DD390E" w:rsidRDefault="001C679B" w:rsidP="001C679B">
      <w:pPr>
        <w:spacing w:after="0" w:line="240" w:lineRule="auto"/>
        <w:rPr>
          <w:rFonts w:cstheme="minorHAnsi"/>
          <w:sz w:val="22"/>
          <w:szCs w:val="22"/>
        </w:rPr>
      </w:pPr>
      <w:r w:rsidRPr="00DD390E">
        <w:rPr>
          <w:rFonts w:cstheme="minorHAnsi"/>
          <w:sz w:val="22"/>
          <w:szCs w:val="22"/>
        </w:rPr>
        <w:t xml:space="preserve">The Migrant Education Program, Title 1, Part C of the ESEA supports high quality and comprehensive educational programs and services for migratory children, who often face academic and social challenges due to the disruption of frequent mobility. The Migrant Education Program's purpose is to ensure that migratory children receive equitable and appropriate educational and support services that address their individual </w:t>
      </w:r>
      <w:r w:rsidRPr="00DD390E">
        <w:rPr>
          <w:rFonts w:cstheme="minorHAnsi"/>
          <w:sz w:val="22"/>
          <w:szCs w:val="22"/>
        </w:rPr>
        <w:lastRenderedPageBreak/>
        <w:t>needs in a coordinated and efficient manner. In order to achieve its purpose, the State oversees, provides training and services, and funds five regional Migrant Education Programs. These regional programs work with school districts and the community to identify and serve migratory students. The coordination of goals, training, collaboration and effort between the state and regions provides the continuity and efficiency that furthers the goal of post-secondary and workforce readiness for migrant students. § 1112(b)(1)(E)(ii).</w:t>
      </w:r>
    </w:p>
    <w:p w14:paraId="409B3B24" w14:textId="749FA22A" w:rsidR="001C679B" w:rsidRPr="00DD390E" w:rsidRDefault="0036783D" w:rsidP="001C679B">
      <w:pPr>
        <w:spacing w:after="0" w:line="240" w:lineRule="auto"/>
        <w:rPr>
          <w:rFonts w:cstheme="minorHAnsi"/>
          <w:sz w:val="22"/>
          <w:szCs w:val="22"/>
        </w:rPr>
      </w:pPr>
      <w:sdt>
        <w:sdtPr>
          <w:rPr>
            <w:rFonts w:cstheme="minorHAnsi"/>
            <w:sz w:val="22"/>
            <w:szCs w:val="22"/>
          </w:rPr>
          <w:id w:val="655265785"/>
          <w14:checkbox>
            <w14:checked w14:val="0"/>
            <w14:checkedState w14:val="2612" w14:font="MS Gothic"/>
            <w14:uncheckedState w14:val="2610" w14:font="MS Gothic"/>
          </w14:checkbox>
        </w:sdtPr>
        <w:sdtContent>
          <w:r w:rsidR="001C679B" w:rsidRPr="00DD390E">
            <w:rPr>
              <w:rFonts w:ascii="Segoe UI Symbol" w:hAnsi="Segoe UI Symbol" w:cs="Segoe UI Symbol"/>
              <w:sz w:val="22"/>
              <w:szCs w:val="22"/>
            </w:rPr>
            <w:t>☐</w:t>
          </w:r>
        </w:sdtContent>
      </w:sdt>
      <w:r w:rsidR="001C679B" w:rsidRPr="00DD390E">
        <w:rPr>
          <w:rFonts w:cstheme="minorHAnsi"/>
          <w:sz w:val="22"/>
          <w:szCs w:val="22"/>
        </w:rPr>
        <w:t xml:space="preserve"> The LEA/BOCES has a plan that ensures that migratory and formerly migratory children are identified to receive services on the same basis as other children. § 1112(c)(1).</w:t>
      </w:r>
    </w:p>
    <w:p w14:paraId="2B1D1CFF" w14:textId="381BD692" w:rsidR="00361085" w:rsidRPr="00DD390E" w:rsidRDefault="00361085" w:rsidP="001C679B">
      <w:pPr>
        <w:spacing w:after="0" w:line="240" w:lineRule="auto"/>
        <w:rPr>
          <w:rFonts w:cstheme="minorHAnsi"/>
          <w:sz w:val="22"/>
          <w:szCs w:val="22"/>
        </w:rPr>
      </w:pPr>
    </w:p>
    <w:p w14:paraId="5440D11E" w14:textId="6B74B857" w:rsidR="005D455F" w:rsidRPr="00DD390E" w:rsidRDefault="005D455F" w:rsidP="009959AC">
      <w:pPr>
        <w:pStyle w:val="Heading5"/>
        <w:rPr>
          <w:rFonts w:cstheme="minorHAnsi"/>
          <w:b/>
          <w:sz w:val="22"/>
          <w:szCs w:val="22"/>
        </w:rPr>
      </w:pPr>
      <w:r w:rsidRPr="00DD390E">
        <w:rPr>
          <w:rFonts w:cstheme="minorHAnsi"/>
          <w:b/>
          <w:sz w:val="22"/>
          <w:szCs w:val="22"/>
        </w:rPr>
        <w:t xml:space="preserve">TITLE </w:t>
      </w:r>
      <w:r w:rsidR="00902B65" w:rsidRPr="00DD390E">
        <w:rPr>
          <w:rFonts w:cstheme="minorHAnsi"/>
          <w:b/>
          <w:sz w:val="22"/>
          <w:szCs w:val="22"/>
        </w:rPr>
        <w:t xml:space="preserve">I, Part </w:t>
      </w:r>
      <w:r w:rsidRPr="00DD390E">
        <w:rPr>
          <w:rFonts w:cstheme="minorHAnsi"/>
          <w:b/>
          <w:sz w:val="22"/>
          <w:szCs w:val="22"/>
        </w:rPr>
        <w:t>D</w:t>
      </w:r>
      <w:r w:rsidR="00BD7B52" w:rsidRPr="00DD390E">
        <w:rPr>
          <w:rFonts w:cstheme="minorHAnsi"/>
          <w:b/>
          <w:sz w:val="22"/>
          <w:szCs w:val="22"/>
        </w:rPr>
        <w:t>-narrative</w:t>
      </w:r>
    </w:p>
    <w:p w14:paraId="4DE9D8EC" w14:textId="7876A513" w:rsidR="009A7FF3" w:rsidRPr="007E5507" w:rsidRDefault="007E5507" w:rsidP="009A7FF3">
      <w:pPr>
        <w:rPr>
          <w:rFonts w:cstheme="minorHAnsi"/>
          <w:color w:val="FF0000"/>
          <w:sz w:val="22"/>
          <w:szCs w:val="22"/>
        </w:rPr>
      </w:pPr>
      <w:r w:rsidRPr="007E5507">
        <w:rPr>
          <w:rFonts w:cstheme="minorHAnsi"/>
          <w:color w:val="FF0000"/>
          <w:sz w:val="22"/>
          <w:szCs w:val="22"/>
        </w:rPr>
        <w:t xml:space="preserve">*Progressive </w:t>
      </w:r>
      <w:proofErr w:type="gramStart"/>
      <w:r w:rsidRPr="007E5507">
        <w:rPr>
          <w:rFonts w:cstheme="minorHAnsi"/>
          <w:color w:val="FF0000"/>
          <w:sz w:val="22"/>
          <w:szCs w:val="22"/>
        </w:rPr>
        <w:t>disclosure</w:t>
      </w:r>
      <w:proofErr w:type="gramEnd"/>
      <w:r w:rsidRPr="007E5507">
        <w:rPr>
          <w:rFonts w:cstheme="minorHAnsi"/>
          <w:color w:val="FF0000"/>
          <w:sz w:val="22"/>
          <w:szCs w:val="22"/>
        </w:rPr>
        <w:t>-</w:t>
      </w:r>
      <w:r w:rsidR="009A7FF3" w:rsidRPr="007E5507">
        <w:rPr>
          <w:rFonts w:cstheme="minorHAnsi"/>
          <w:color w:val="FF0000"/>
          <w:sz w:val="22"/>
          <w:szCs w:val="22"/>
        </w:rPr>
        <w:t xml:space="preserve">Display if any </w:t>
      </w:r>
      <w:r w:rsidR="00BD7B52" w:rsidRPr="007E5507">
        <w:rPr>
          <w:rFonts w:cstheme="minorHAnsi"/>
          <w:color w:val="FF0000"/>
          <w:sz w:val="22"/>
          <w:szCs w:val="22"/>
        </w:rPr>
        <w:t>delinquent</w:t>
      </w:r>
      <w:r w:rsidR="009A7FF3" w:rsidRPr="007E5507">
        <w:rPr>
          <w:rFonts w:cstheme="minorHAnsi"/>
          <w:color w:val="FF0000"/>
          <w:sz w:val="22"/>
          <w:szCs w:val="22"/>
        </w:rPr>
        <w:t xml:space="preserve"> facility is being served on the Assurances page</w:t>
      </w:r>
      <w:r w:rsidRPr="007E5507">
        <w:rPr>
          <w:rFonts w:cstheme="minorHAnsi"/>
          <w:color w:val="FF0000"/>
          <w:sz w:val="22"/>
          <w:szCs w:val="22"/>
        </w:rPr>
        <w:t>*</w:t>
      </w:r>
    </w:p>
    <w:p w14:paraId="1F33C35B" w14:textId="75577E8E" w:rsidR="009A7FF3" w:rsidRPr="00115439" w:rsidRDefault="009A7FF3" w:rsidP="009A7FF3">
      <w:pPr>
        <w:rPr>
          <w:rFonts w:cstheme="minorHAnsi"/>
          <w:sz w:val="22"/>
          <w:szCs w:val="22"/>
        </w:rPr>
      </w:pPr>
      <w:r w:rsidRPr="00115439">
        <w:rPr>
          <w:rFonts w:cstheme="minorHAnsi"/>
          <w:sz w:val="22"/>
          <w:szCs w:val="22"/>
        </w:rPr>
        <w:t xml:space="preserve">Complete the table below, describing the LEAs efforts to provided educational services for neglected children and youth so that such children and youth </w:t>
      </w:r>
      <w:proofErr w:type="gramStart"/>
      <w:r w:rsidRPr="00115439">
        <w:rPr>
          <w:rFonts w:cstheme="minorHAnsi"/>
          <w:sz w:val="22"/>
          <w:szCs w:val="22"/>
        </w:rPr>
        <w:t>have the opportunity to</w:t>
      </w:r>
      <w:proofErr w:type="gramEnd"/>
      <w:r w:rsidRPr="00115439">
        <w:rPr>
          <w:rFonts w:cstheme="minorHAnsi"/>
          <w:sz w:val="22"/>
          <w:szCs w:val="22"/>
        </w:rPr>
        <w:t xml:space="preserve"> meet the same challenging State academic standards that all children are expected to meet.</w:t>
      </w:r>
    </w:p>
    <w:p w14:paraId="389F16C8" w14:textId="18706964" w:rsidR="009A7FF3" w:rsidRPr="00115439" w:rsidRDefault="009A7FF3" w:rsidP="00C966C8">
      <w:pPr>
        <w:pStyle w:val="ListParagraph"/>
        <w:numPr>
          <w:ilvl w:val="0"/>
          <w:numId w:val="38"/>
        </w:numPr>
        <w:rPr>
          <w:rFonts w:cstheme="minorHAnsi"/>
          <w:sz w:val="22"/>
          <w:szCs w:val="22"/>
        </w:rPr>
      </w:pPr>
      <w:r w:rsidRPr="00115439">
        <w:rPr>
          <w:rFonts w:cstheme="minorHAnsi"/>
          <w:sz w:val="22"/>
          <w:szCs w:val="22"/>
        </w:rPr>
        <w:t>LEA uses the same process for identification and providing services to students identified as neglected and/or delinquent students</w:t>
      </w:r>
    </w:p>
    <w:p w14:paraId="1FDA49EF" w14:textId="6EAE56DB" w:rsidR="009A7FF3" w:rsidRPr="00115439" w:rsidRDefault="00BD7B52" w:rsidP="009A7FF3">
      <w:pPr>
        <w:pStyle w:val="Heading5"/>
        <w:rPr>
          <w:rFonts w:cstheme="minorHAnsi"/>
          <w:sz w:val="22"/>
          <w:szCs w:val="22"/>
        </w:rPr>
      </w:pPr>
      <w:r w:rsidRPr="00115439">
        <w:rPr>
          <w:rFonts w:cstheme="minorHAnsi"/>
          <w:sz w:val="22"/>
          <w:szCs w:val="22"/>
        </w:rPr>
        <w:t>Delinquent facilities question 1-</w:t>
      </w:r>
      <w:r w:rsidR="009A7FF3" w:rsidRPr="00115439">
        <w:rPr>
          <w:rFonts w:cstheme="minorHAnsi"/>
          <w:sz w:val="22"/>
          <w:szCs w:val="22"/>
        </w:rPr>
        <w:t>Population to be Served and Needs</w:t>
      </w:r>
    </w:p>
    <w:p w14:paraId="1453216E" w14:textId="205AA385" w:rsidR="009A7FF3" w:rsidRPr="00115439" w:rsidRDefault="009A7FF3" w:rsidP="00C966C8">
      <w:pPr>
        <w:pStyle w:val="ListParagraph"/>
        <w:numPr>
          <w:ilvl w:val="0"/>
          <w:numId w:val="52"/>
        </w:numPr>
        <w:rPr>
          <w:rFonts w:cstheme="minorHAnsi"/>
          <w:sz w:val="22"/>
          <w:szCs w:val="22"/>
        </w:rPr>
      </w:pPr>
      <w:r w:rsidRPr="00115439">
        <w:rPr>
          <w:rFonts w:cstheme="minorHAnsi"/>
          <w:sz w:val="22"/>
          <w:szCs w:val="22"/>
        </w:rPr>
        <w:t>Provide a description of:</w:t>
      </w:r>
    </w:p>
    <w:p w14:paraId="54363700" w14:textId="77777777" w:rsidR="009A7FF3" w:rsidRPr="00115439" w:rsidRDefault="009A7FF3" w:rsidP="00C966C8">
      <w:pPr>
        <w:pStyle w:val="ListParagraph"/>
        <w:numPr>
          <w:ilvl w:val="0"/>
          <w:numId w:val="33"/>
        </w:numPr>
        <w:rPr>
          <w:rFonts w:cstheme="minorHAnsi"/>
          <w:sz w:val="22"/>
          <w:szCs w:val="22"/>
        </w:rPr>
      </w:pPr>
      <w:r w:rsidRPr="00115439">
        <w:rPr>
          <w:rFonts w:cstheme="minorHAnsi"/>
          <w:sz w:val="22"/>
          <w:szCs w:val="22"/>
        </w:rPr>
        <w:t>The characteristics of the children and youth to be served by the program include learning difficulties, substance abuse problems, and other special needs.</w:t>
      </w:r>
    </w:p>
    <w:p w14:paraId="3EE8E420" w14:textId="29860008" w:rsidR="009A7FF3" w:rsidRPr="00115439" w:rsidRDefault="009A7FF3" w:rsidP="00C966C8">
      <w:pPr>
        <w:pStyle w:val="ListParagraph"/>
        <w:numPr>
          <w:ilvl w:val="0"/>
          <w:numId w:val="33"/>
        </w:numPr>
        <w:rPr>
          <w:rFonts w:cstheme="minorHAnsi"/>
          <w:sz w:val="22"/>
          <w:szCs w:val="22"/>
        </w:rPr>
      </w:pPr>
      <w:r w:rsidRPr="00115439">
        <w:rPr>
          <w:rFonts w:cstheme="minorHAnsi"/>
          <w:sz w:val="22"/>
          <w:szCs w:val="22"/>
        </w:rPr>
        <w:t>How the school will coordinate with existing programs to meet the unique educational needs of such children and youth.</w:t>
      </w:r>
      <w:r w:rsidR="00BB088E" w:rsidRPr="00115439">
        <w:rPr>
          <w:rFonts w:cstheme="minorHAnsi"/>
          <w:sz w:val="22"/>
          <w:szCs w:val="22"/>
        </w:rPr>
        <w:br/>
      </w:r>
    </w:p>
    <w:p w14:paraId="07847366" w14:textId="08F4DE98" w:rsidR="009A7FF3" w:rsidRPr="00115439" w:rsidRDefault="009A7FF3" w:rsidP="00C966C8">
      <w:pPr>
        <w:pStyle w:val="ListParagraph"/>
        <w:numPr>
          <w:ilvl w:val="0"/>
          <w:numId w:val="52"/>
        </w:numPr>
        <w:rPr>
          <w:rFonts w:cstheme="minorHAnsi"/>
          <w:sz w:val="22"/>
          <w:szCs w:val="22"/>
        </w:rPr>
      </w:pPr>
      <w:r w:rsidRPr="00115439">
        <w:rPr>
          <w:rFonts w:cstheme="minorHAnsi"/>
          <w:sz w:val="22"/>
          <w:szCs w:val="22"/>
        </w:rPr>
        <w:t>Describe how participating schools will work to ensure facilities are aware of a child's or youth's individualized education program (IEP).</w:t>
      </w:r>
      <w:r w:rsidR="00BB088E" w:rsidRPr="00115439">
        <w:rPr>
          <w:rFonts w:cstheme="minorHAnsi"/>
          <w:sz w:val="22"/>
          <w:szCs w:val="22"/>
        </w:rPr>
        <w:br/>
      </w:r>
    </w:p>
    <w:p w14:paraId="7F4BC660" w14:textId="350C25B7" w:rsidR="009A7FF3" w:rsidRPr="00115439" w:rsidRDefault="009A7FF3" w:rsidP="00C966C8">
      <w:pPr>
        <w:pStyle w:val="ListParagraph"/>
        <w:numPr>
          <w:ilvl w:val="0"/>
          <w:numId w:val="52"/>
        </w:numPr>
        <w:rPr>
          <w:rFonts w:cstheme="minorHAnsi"/>
          <w:sz w:val="22"/>
          <w:szCs w:val="22"/>
        </w:rPr>
      </w:pPr>
      <w:r w:rsidRPr="00115439">
        <w:rPr>
          <w:rFonts w:cstheme="minorHAnsi"/>
          <w:sz w:val="22"/>
          <w:szCs w:val="22"/>
        </w:rPr>
        <w:t xml:space="preserve">As appropriate, describe the steps participating schools will take to find alternative placements for children and youth interested in continuing their education but not able to attend a regular </w:t>
      </w:r>
      <w:proofErr w:type="gramStart"/>
      <w:r w:rsidRPr="00115439">
        <w:rPr>
          <w:rFonts w:cstheme="minorHAnsi"/>
          <w:sz w:val="22"/>
          <w:szCs w:val="22"/>
        </w:rPr>
        <w:t>public school</w:t>
      </w:r>
      <w:proofErr w:type="gramEnd"/>
      <w:r w:rsidRPr="00115439">
        <w:rPr>
          <w:rFonts w:cstheme="minorHAnsi"/>
          <w:sz w:val="22"/>
          <w:szCs w:val="22"/>
        </w:rPr>
        <w:t xml:space="preserve"> program.</w:t>
      </w:r>
    </w:p>
    <w:p w14:paraId="1906452B" w14:textId="16D0BFDC" w:rsidR="009A7FF3" w:rsidRPr="00115439" w:rsidRDefault="00BD7B52" w:rsidP="009A7FF3">
      <w:pPr>
        <w:pStyle w:val="Heading5"/>
        <w:rPr>
          <w:rFonts w:cstheme="minorHAnsi"/>
          <w:sz w:val="22"/>
          <w:szCs w:val="22"/>
        </w:rPr>
      </w:pPr>
      <w:r w:rsidRPr="00115439">
        <w:rPr>
          <w:rFonts w:cstheme="minorHAnsi"/>
          <w:sz w:val="22"/>
          <w:szCs w:val="22"/>
        </w:rPr>
        <w:t>delinquent facilities question 2-</w:t>
      </w:r>
      <w:r w:rsidR="009A7FF3" w:rsidRPr="00115439">
        <w:rPr>
          <w:rFonts w:cstheme="minorHAnsi"/>
          <w:sz w:val="22"/>
          <w:szCs w:val="22"/>
        </w:rPr>
        <w:t>Programming Goals, Quality, and Evaluation</w:t>
      </w:r>
    </w:p>
    <w:p w14:paraId="20983281" w14:textId="3F7B2F7B" w:rsidR="009A7FF3" w:rsidRPr="00115439" w:rsidRDefault="009A7FF3" w:rsidP="00C966C8">
      <w:pPr>
        <w:pStyle w:val="ListParagraph"/>
        <w:numPr>
          <w:ilvl w:val="0"/>
          <w:numId w:val="55"/>
        </w:numPr>
        <w:rPr>
          <w:rFonts w:cstheme="minorHAnsi"/>
          <w:sz w:val="22"/>
          <w:szCs w:val="22"/>
        </w:rPr>
      </w:pPr>
      <w:r w:rsidRPr="00115439">
        <w:rPr>
          <w:rFonts w:cstheme="minorHAnsi"/>
          <w:sz w:val="22"/>
          <w:szCs w:val="22"/>
        </w:rPr>
        <w:t>Describe the program to be funded.</w:t>
      </w:r>
      <w:r w:rsidR="00BB088E" w:rsidRPr="00115439">
        <w:rPr>
          <w:rFonts w:cstheme="minorHAnsi"/>
          <w:sz w:val="22"/>
          <w:szCs w:val="22"/>
        </w:rPr>
        <w:br/>
      </w:r>
    </w:p>
    <w:p w14:paraId="09D634F7" w14:textId="71AAB71A" w:rsidR="009A7FF3" w:rsidRPr="00115439" w:rsidRDefault="009A7FF3" w:rsidP="00C966C8">
      <w:pPr>
        <w:pStyle w:val="ListParagraph"/>
        <w:numPr>
          <w:ilvl w:val="0"/>
          <w:numId w:val="55"/>
        </w:numPr>
        <w:rPr>
          <w:rFonts w:cstheme="minorHAnsi"/>
          <w:sz w:val="22"/>
          <w:szCs w:val="22"/>
        </w:rPr>
      </w:pPr>
      <w:r w:rsidRPr="00115439">
        <w:rPr>
          <w:rFonts w:cstheme="minorHAnsi"/>
          <w:sz w:val="22"/>
          <w:szCs w:val="22"/>
        </w:rPr>
        <w:lastRenderedPageBreak/>
        <w:t>Provide a description of the (Part D) formal agreements that exist between the LEA and correctional facilities or alternative school programs serving children and youth involved in the juvenile justice system.</w:t>
      </w:r>
      <w:r w:rsidR="00BB088E" w:rsidRPr="00115439">
        <w:rPr>
          <w:rFonts w:cstheme="minorHAnsi"/>
          <w:sz w:val="22"/>
          <w:szCs w:val="22"/>
        </w:rPr>
        <w:br/>
      </w:r>
    </w:p>
    <w:p w14:paraId="79BAA0BF" w14:textId="2E9624AE" w:rsidR="009A7FF3" w:rsidRPr="00115439" w:rsidRDefault="009A7FF3" w:rsidP="00C966C8">
      <w:pPr>
        <w:pStyle w:val="ListParagraph"/>
        <w:numPr>
          <w:ilvl w:val="0"/>
          <w:numId w:val="55"/>
        </w:numPr>
        <w:rPr>
          <w:rFonts w:cstheme="minorHAnsi"/>
          <w:sz w:val="22"/>
          <w:szCs w:val="22"/>
        </w:rPr>
      </w:pPr>
      <w:r w:rsidRPr="00115439">
        <w:rPr>
          <w:rFonts w:cstheme="minorHAnsi"/>
          <w:sz w:val="22"/>
          <w:szCs w:val="22"/>
        </w:rPr>
        <w:t>As appropriate, describe how participating schools will coordinate with facilities to ensure that children and youth are enrolled in an education program that is comparable to the one in the local school they would otherwise attend.</w:t>
      </w:r>
      <w:r w:rsidR="00BB088E" w:rsidRPr="00115439">
        <w:rPr>
          <w:rFonts w:cstheme="minorHAnsi"/>
          <w:sz w:val="22"/>
          <w:szCs w:val="22"/>
        </w:rPr>
        <w:br/>
      </w:r>
    </w:p>
    <w:p w14:paraId="07B5C85C" w14:textId="3D3F61B2" w:rsidR="009A7FF3" w:rsidRPr="00115439" w:rsidRDefault="009A7FF3" w:rsidP="00C966C8">
      <w:pPr>
        <w:pStyle w:val="ListParagraph"/>
        <w:numPr>
          <w:ilvl w:val="0"/>
          <w:numId w:val="55"/>
        </w:numPr>
        <w:rPr>
          <w:rFonts w:cstheme="minorHAnsi"/>
          <w:sz w:val="22"/>
          <w:szCs w:val="22"/>
        </w:rPr>
      </w:pPr>
      <w:r w:rsidRPr="00115439">
        <w:rPr>
          <w:rFonts w:cstheme="minorHAnsi"/>
          <w:sz w:val="22"/>
          <w:szCs w:val="22"/>
        </w:rPr>
        <w:t>Describe the program for children and youth returning from correctional facilities operated by participating schools and, as appropriate, the services that such schools will provide to those children and youth and to others who are at risk.</w:t>
      </w:r>
    </w:p>
    <w:p w14:paraId="63D42665" w14:textId="22492D10" w:rsidR="009A7FF3" w:rsidRPr="00115439" w:rsidRDefault="00BD7B52" w:rsidP="009A7FF3">
      <w:pPr>
        <w:pStyle w:val="Heading5"/>
        <w:rPr>
          <w:rFonts w:cstheme="minorHAnsi"/>
          <w:sz w:val="22"/>
          <w:szCs w:val="22"/>
        </w:rPr>
      </w:pPr>
      <w:r w:rsidRPr="00115439">
        <w:rPr>
          <w:rFonts w:cstheme="minorHAnsi"/>
          <w:sz w:val="22"/>
          <w:szCs w:val="22"/>
        </w:rPr>
        <w:t>delinquent facilities question 3-</w:t>
      </w:r>
      <w:r w:rsidR="009A7FF3" w:rsidRPr="00115439">
        <w:rPr>
          <w:rFonts w:cstheme="minorHAnsi"/>
          <w:sz w:val="22"/>
          <w:szCs w:val="22"/>
        </w:rPr>
        <w:t>Transition and Support Services</w:t>
      </w:r>
    </w:p>
    <w:p w14:paraId="5CD1DAA3" w14:textId="77777777" w:rsidR="009A7FF3" w:rsidRPr="00115439" w:rsidRDefault="009A7FF3" w:rsidP="00C966C8">
      <w:pPr>
        <w:pStyle w:val="ListParagraph"/>
        <w:numPr>
          <w:ilvl w:val="0"/>
          <w:numId w:val="56"/>
        </w:numPr>
        <w:rPr>
          <w:rFonts w:cstheme="minorHAnsi"/>
          <w:sz w:val="22"/>
          <w:szCs w:val="22"/>
        </w:rPr>
      </w:pPr>
      <w:r w:rsidRPr="00115439">
        <w:rPr>
          <w:rFonts w:cstheme="minorHAnsi"/>
          <w:sz w:val="22"/>
          <w:szCs w:val="22"/>
        </w:rPr>
        <w:t>Describe how schools will coordinate with existing social, health, and other services to meet the needs of students returning from correctional facilities, children and youth who are at risk of dropping out of school, and other participating children and youth.</w:t>
      </w:r>
    </w:p>
    <w:p w14:paraId="79BD9945" w14:textId="43701AFE" w:rsidR="009A7FF3" w:rsidRPr="00115439" w:rsidRDefault="009A7FF3" w:rsidP="00C966C8">
      <w:pPr>
        <w:pStyle w:val="ListParagraph"/>
        <w:numPr>
          <w:ilvl w:val="1"/>
          <w:numId w:val="56"/>
        </w:numPr>
        <w:rPr>
          <w:rFonts w:cstheme="minorHAnsi"/>
          <w:sz w:val="22"/>
          <w:szCs w:val="22"/>
        </w:rPr>
      </w:pPr>
      <w:r w:rsidRPr="00115439">
        <w:rPr>
          <w:rFonts w:cstheme="minorHAnsi"/>
          <w:sz w:val="22"/>
          <w:szCs w:val="22"/>
        </w:rPr>
        <w:t>NOTE: Services may include prenatal health care, nutrition services, parenting and child development classes, childcare, reentry and outreach programs, referrals to community resources, and scheduling flexibility.</w:t>
      </w:r>
      <w:r w:rsidR="00BB088E" w:rsidRPr="00115439">
        <w:rPr>
          <w:rFonts w:cstheme="minorHAnsi"/>
          <w:sz w:val="22"/>
          <w:szCs w:val="22"/>
        </w:rPr>
        <w:br/>
      </w:r>
    </w:p>
    <w:p w14:paraId="79ADE825" w14:textId="26D61DF8" w:rsidR="009A7FF3" w:rsidRPr="00115439" w:rsidRDefault="009A7FF3" w:rsidP="00C966C8">
      <w:pPr>
        <w:pStyle w:val="ListParagraph"/>
        <w:numPr>
          <w:ilvl w:val="0"/>
          <w:numId w:val="56"/>
        </w:numPr>
        <w:rPr>
          <w:rFonts w:cstheme="minorHAnsi"/>
          <w:sz w:val="22"/>
          <w:szCs w:val="22"/>
        </w:rPr>
      </w:pPr>
      <w:r w:rsidRPr="00115439">
        <w:rPr>
          <w:rFonts w:cstheme="minorHAnsi"/>
          <w:sz w:val="22"/>
          <w:szCs w:val="22"/>
        </w:rPr>
        <w:t xml:space="preserve">As appropriate, describe partnerships with local businesses to develop services for participating students, including </w:t>
      </w:r>
      <w:proofErr w:type="gramStart"/>
      <w:r w:rsidRPr="00115439">
        <w:rPr>
          <w:rFonts w:cstheme="minorHAnsi"/>
          <w:sz w:val="22"/>
          <w:szCs w:val="22"/>
        </w:rPr>
        <w:t>curriculum based</w:t>
      </w:r>
      <w:proofErr w:type="gramEnd"/>
      <w:r w:rsidRPr="00115439">
        <w:rPr>
          <w:rFonts w:cstheme="minorHAnsi"/>
          <w:sz w:val="22"/>
          <w:szCs w:val="22"/>
        </w:rPr>
        <w:t xml:space="preserve"> youth entrepreneurship education, and mentoring.</w:t>
      </w:r>
      <w:r w:rsidR="00BB088E" w:rsidRPr="00115439">
        <w:rPr>
          <w:rFonts w:cstheme="minorHAnsi"/>
          <w:sz w:val="22"/>
          <w:szCs w:val="22"/>
        </w:rPr>
        <w:br/>
      </w:r>
    </w:p>
    <w:p w14:paraId="1FAFCBDA" w14:textId="1A11E401" w:rsidR="009A7FF3" w:rsidRPr="00115439" w:rsidRDefault="009A7FF3" w:rsidP="00C966C8">
      <w:pPr>
        <w:pStyle w:val="ListParagraph"/>
        <w:numPr>
          <w:ilvl w:val="0"/>
          <w:numId w:val="56"/>
        </w:numPr>
        <w:rPr>
          <w:rFonts w:cstheme="minorHAnsi"/>
          <w:sz w:val="22"/>
          <w:szCs w:val="22"/>
        </w:rPr>
      </w:pPr>
      <w:r w:rsidRPr="00115439">
        <w:rPr>
          <w:rFonts w:cstheme="minorHAnsi"/>
          <w:sz w:val="22"/>
          <w:szCs w:val="22"/>
        </w:rPr>
        <w:t>As appropriate, describe how the program will involve parents in efforts to improve the educational achievement of their children, assist in dropout prevention activities, and prevent the involvement of their children in delinquent activities.</w:t>
      </w:r>
      <w:r w:rsidR="00BB088E" w:rsidRPr="00115439">
        <w:rPr>
          <w:rFonts w:cstheme="minorHAnsi"/>
          <w:sz w:val="22"/>
          <w:szCs w:val="22"/>
        </w:rPr>
        <w:br/>
      </w:r>
    </w:p>
    <w:p w14:paraId="362C4024" w14:textId="3B64B33C" w:rsidR="009A7FF3" w:rsidRPr="00115439" w:rsidRDefault="009A7FF3" w:rsidP="00C966C8">
      <w:pPr>
        <w:pStyle w:val="ListParagraph"/>
        <w:numPr>
          <w:ilvl w:val="0"/>
          <w:numId w:val="56"/>
        </w:numPr>
        <w:rPr>
          <w:rFonts w:cstheme="minorHAnsi"/>
          <w:sz w:val="22"/>
          <w:szCs w:val="22"/>
        </w:rPr>
      </w:pPr>
      <w:r w:rsidRPr="00115439">
        <w:rPr>
          <w:rFonts w:cstheme="minorHAnsi"/>
          <w:sz w:val="22"/>
          <w:szCs w:val="22"/>
        </w:rPr>
        <w:t>As appropriate, describe how schools will work with probation officers to help meet the needs of children and youth returning from correctional facilities.</w:t>
      </w:r>
    </w:p>
    <w:p w14:paraId="5AA565AA" w14:textId="0E62EF90" w:rsidR="009A7FF3" w:rsidRPr="00115439" w:rsidRDefault="00BD7B52" w:rsidP="009A7FF3">
      <w:pPr>
        <w:pStyle w:val="Heading5"/>
        <w:rPr>
          <w:rFonts w:cstheme="minorHAnsi"/>
          <w:sz w:val="22"/>
          <w:szCs w:val="22"/>
        </w:rPr>
      </w:pPr>
      <w:r w:rsidRPr="00115439">
        <w:rPr>
          <w:rFonts w:cstheme="minorHAnsi"/>
          <w:sz w:val="22"/>
          <w:szCs w:val="22"/>
        </w:rPr>
        <w:t>delinquent facilities question 4-</w:t>
      </w:r>
      <w:r w:rsidR="009A7FF3" w:rsidRPr="00115439">
        <w:rPr>
          <w:rFonts w:cstheme="minorHAnsi"/>
          <w:sz w:val="22"/>
          <w:szCs w:val="22"/>
        </w:rPr>
        <w:t>Coordination and Collaboration</w:t>
      </w:r>
    </w:p>
    <w:p w14:paraId="163A1AA1" w14:textId="4B144ECB" w:rsidR="009A7FF3" w:rsidRPr="00115439" w:rsidRDefault="009A7FF3" w:rsidP="00C966C8">
      <w:pPr>
        <w:pStyle w:val="ListParagraph"/>
        <w:numPr>
          <w:ilvl w:val="0"/>
          <w:numId w:val="57"/>
        </w:numPr>
        <w:rPr>
          <w:rFonts w:cstheme="minorHAnsi"/>
          <w:sz w:val="22"/>
          <w:szCs w:val="22"/>
        </w:rPr>
      </w:pPr>
      <w:r w:rsidRPr="00115439">
        <w:rPr>
          <w:rFonts w:cstheme="minorHAnsi"/>
          <w:sz w:val="22"/>
          <w:szCs w:val="22"/>
        </w:rPr>
        <w:t>Describe how the program will be coordinated with other Federal, State, and local programs, such as those under Title I and vocational and technical education programs serving children and youth who are at risk of dropping out of school.</w:t>
      </w:r>
      <w:r w:rsidR="00BB088E" w:rsidRPr="00115439">
        <w:rPr>
          <w:rFonts w:cstheme="minorHAnsi"/>
          <w:sz w:val="22"/>
          <w:szCs w:val="22"/>
        </w:rPr>
        <w:br/>
      </w:r>
    </w:p>
    <w:p w14:paraId="19AD13BB" w14:textId="4F649AA3" w:rsidR="009A7FF3" w:rsidRPr="00115439" w:rsidRDefault="009A7FF3" w:rsidP="00C966C8">
      <w:pPr>
        <w:pStyle w:val="ListParagraph"/>
        <w:numPr>
          <w:ilvl w:val="0"/>
          <w:numId w:val="57"/>
        </w:numPr>
        <w:rPr>
          <w:rFonts w:cstheme="minorHAnsi"/>
          <w:sz w:val="22"/>
          <w:szCs w:val="22"/>
        </w:rPr>
      </w:pPr>
      <w:r w:rsidRPr="00115439">
        <w:rPr>
          <w:rFonts w:cstheme="minorHAnsi"/>
          <w:sz w:val="22"/>
          <w:szCs w:val="22"/>
        </w:rPr>
        <w:t>Describe how the program will be coordinated with programs operated under the Juvenile Justice and Delinquency Prevention Act of 1974 (JJDPA) and other comparable programs, if applicable.</w:t>
      </w:r>
    </w:p>
    <w:p w14:paraId="0C897EAF" w14:textId="77777777" w:rsidR="006B03D2" w:rsidRPr="00DD390E" w:rsidRDefault="006B03D2" w:rsidP="006B03D2">
      <w:pPr>
        <w:pStyle w:val="Heading5"/>
        <w:rPr>
          <w:rFonts w:cstheme="minorHAnsi"/>
          <w:b/>
          <w:sz w:val="22"/>
          <w:szCs w:val="22"/>
        </w:rPr>
      </w:pPr>
      <w:r w:rsidRPr="00DD390E">
        <w:rPr>
          <w:rFonts w:cstheme="minorHAnsi"/>
          <w:b/>
          <w:sz w:val="22"/>
          <w:szCs w:val="22"/>
        </w:rPr>
        <w:lastRenderedPageBreak/>
        <w:t>Title I, Part D funds</w:t>
      </w:r>
    </w:p>
    <w:p w14:paraId="11CDC137" w14:textId="77777777" w:rsidR="006B03D2" w:rsidRPr="00DD390E" w:rsidRDefault="006B03D2" w:rsidP="006B03D2">
      <w:pPr>
        <w:spacing w:before="0" w:after="0" w:line="240" w:lineRule="auto"/>
        <w:rPr>
          <w:rFonts w:cstheme="minorHAnsi"/>
          <w:sz w:val="22"/>
          <w:szCs w:val="22"/>
        </w:rPr>
      </w:pPr>
      <w:r w:rsidRPr="00DD390E">
        <w:rPr>
          <w:rFonts w:cstheme="minorHAnsi"/>
          <w:sz w:val="22"/>
          <w:szCs w:val="22"/>
        </w:rPr>
        <w:t>The purpose of Title I, Part D is to improve educational services for children and youth in local, tribal, and State institutions for neglected and delinquent children and youth so that such children and youth have the opportunity to meet the same challenging State academic standards that all children are expected to meet; provide such children and youth with the services needed to make a successful transition from institutionalization to further schooling or employment, prevent at-risk youth from dropping out of school, and provide dropouts, and children and youth returning from correctional facilities or institutions for neglected or delinquent children and youth, with support systems to ensure their continued education and the involvement of their families and communities. § 1401(a).</w:t>
      </w:r>
    </w:p>
    <w:p w14:paraId="274E78B2" w14:textId="77777777" w:rsidR="006B03D2" w:rsidRDefault="006B03D2" w:rsidP="006B03D2">
      <w:pPr>
        <w:spacing w:before="0" w:after="0" w:line="240" w:lineRule="auto"/>
        <w:rPr>
          <w:rFonts w:cstheme="minorHAnsi"/>
          <w:sz w:val="22"/>
          <w:szCs w:val="22"/>
        </w:rPr>
      </w:pPr>
    </w:p>
    <w:p w14:paraId="1193C93B" w14:textId="6761A046" w:rsidR="006B03D2" w:rsidRPr="00DD390E" w:rsidRDefault="006B03D2" w:rsidP="006B03D2">
      <w:pPr>
        <w:spacing w:before="0" w:after="0" w:line="240" w:lineRule="auto"/>
        <w:rPr>
          <w:rFonts w:cstheme="minorHAnsi"/>
          <w:sz w:val="22"/>
          <w:szCs w:val="22"/>
        </w:rPr>
      </w:pPr>
      <w:r w:rsidRPr="00DD390E">
        <w:rPr>
          <w:rFonts w:cstheme="minorHAnsi"/>
          <w:sz w:val="22"/>
          <w:szCs w:val="22"/>
        </w:rPr>
        <w:t xml:space="preserve">View more detailed information regarding </w:t>
      </w:r>
      <w:hyperlink r:id="rId22" w:history="1">
        <w:r w:rsidRPr="00DD390E">
          <w:rPr>
            <w:rStyle w:val="Hyperlink"/>
            <w:rFonts w:cstheme="minorHAnsi"/>
            <w:sz w:val="22"/>
            <w:szCs w:val="22"/>
          </w:rPr>
          <w:t xml:space="preserve">Title I, Part D </w:t>
        </w:r>
      </w:hyperlink>
      <w:r w:rsidRPr="00DD390E">
        <w:rPr>
          <w:rFonts w:cstheme="minorHAnsi"/>
          <w:sz w:val="22"/>
          <w:szCs w:val="22"/>
        </w:rPr>
        <w:t xml:space="preserve">programs. </w:t>
      </w:r>
    </w:p>
    <w:p w14:paraId="29ED1A82" w14:textId="4C8EF9FA" w:rsidR="006B03D2" w:rsidRPr="00DD390E" w:rsidRDefault="0051579B" w:rsidP="006B03D2">
      <w:pPr>
        <w:shd w:val="clear" w:color="auto" w:fill="FFFFFF"/>
        <w:spacing w:before="0" w:after="150" w:line="240" w:lineRule="auto"/>
        <w:rPr>
          <w:rFonts w:eastAsia="Times New Roman" w:cstheme="minorHAnsi"/>
          <w:color w:val="333333"/>
          <w:sz w:val="22"/>
          <w:szCs w:val="22"/>
        </w:rPr>
      </w:pPr>
      <w:r>
        <w:rPr>
          <w:rFonts w:eastAsia="Times New Roman" w:cstheme="minorHAnsi"/>
          <w:b/>
          <w:bCs/>
          <w:color w:val="333333"/>
          <w:sz w:val="22"/>
          <w:szCs w:val="22"/>
        </w:rPr>
        <w:br/>
      </w:r>
      <w:r w:rsidR="006B03D2" w:rsidRPr="00DD390E">
        <w:rPr>
          <w:rFonts w:eastAsia="Times New Roman" w:cstheme="minorHAnsi"/>
          <w:b/>
          <w:bCs/>
          <w:color w:val="333333"/>
          <w:sz w:val="22"/>
          <w:szCs w:val="22"/>
        </w:rPr>
        <w:t>Use the table below to budget activities paid with any ESEA funds in support of the Title I</w:t>
      </w:r>
      <w:r w:rsidR="006B03D2">
        <w:rPr>
          <w:rFonts w:eastAsia="Times New Roman" w:cstheme="minorHAnsi"/>
          <w:b/>
          <w:bCs/>
          <w:color w:val="333333"/>
          <w:sz w:val="22"/>
          <w:szCs w:val="22"/>
        </w:rPr>
        <w:t>, Part D</w:t>
      </w:r>
      <w:r w:rsidR="006B03D2" w:rsidRPr="00DD390E">
        <w:rPr>
          <w:rFonts w:eastAsia="Times New Roman" w:cstheme="minorHAnsi"/>
          <w:b/>
          <w:bCs/>
          <w:color w:val="333333"/>
          <w:sz w:val="22"/>
          <w:szCs w:val="22"/>
        </w:rPr>
        <w:t xml:space="preserve"> program.</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Line Item"/>
        <w:tblDescription w:val="List of budget line item attributes."/>
      </w:tblPr>
      <w:tblGrid>
        <w:gridCol w:w="838"/>
        <w:gridCol w:w="1199"/>
        <w:gridCol w:w="1551"/>
        <w:gridCol w:w="1163"/>
        <w:gridCol w:w="1641"/>
        <w:gridCol w:w="1421"/>
        <w:gridCol w:w="1683"/>
        <w:gridCol w:w="624"/>
        <w:gridCol w:w="1761"/>
        <w:gridCol w:w="1069"/>
      </w:tblGrid>
      <w:tr w:rsidR="006B03D2" w:rsidRPr="00DD390E" w14:paraId="737F99BF"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9CC2E5" w:themeFill="accent1" w:themeFillTint="99"/>
            <w:hideMark/>
          </w:tcPr>
          <w:p w14:paraId="081EBB75" w14:textId="77777777" w:rsidR="006B03D2" w:rsidRPr="00DD390E" w:rsidRDefault="006B03D2" w:rsidP="00D43A50">
            <w:pPr>
              <w:pStyle w:val="Heading7"/>
              <w:outlineLvl w:val="6"/>
              <w:rPr>
                <w:rFonts w:eastAsia="Times New Roman"/>
              </w:rPr>
            </w:pPr>
            <w:r w:rsidRPr="00DD390E">
              <w:rPr>
                <w:rFonts w:eastAsia="Times New Roman"/>
              </w:rPr>
              <w:t>ID Ref</w:t>
            </w:r>
          </w:p>
        </w:tc>
        <w:tc>
          <w:tcPr>
            <w:tcW w:w="407" w:type="pct"/>
            <w:shd w:val="clear" w:color="auto" w:fill="9CC2E5" w:themeFill="accent1" w:themeFillTint="99"/>
            <w:hideMark/>
          </w:tcPr>
          <w:p w14:paraId="1E0A1CE5"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Activity Category</w:t>
            </w:r>
          </w:p>
        </w:tc>
        <w:tc>
          <w:tcPr>
            <w:tcW w:w="613" w:type="pct"/>
            <w:shd w:val="clear" w:color="auto" w:fill="9CC2E5" w:themeFill="accent1" w:themeFillTint="99"/>
            <w:hideMark/>
          </w:tcPr>
          <w:p w14:paraId="0503492C"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Description of Activity</w:t>
            </w:r>
          </w:p>
        </w:tc>
        <w:tc>
          <w:tcPr>
            <w:tcW w:w="421" w:type="pct"/>
            <w:shd w:val="clear" w:color="auto" w:fill="9CC2E5" w:themeFill="accent1" w:themeFillTint="99"/>
            <w:hideMark/>
          </w:tcPr>
          <w:p w14:paraId="6A1AD780"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Location</w:t>
            </w:r>
          </w:p>
        </w:tc>
        <w:tc>
          <w:tcPr>
            <w:tcW w:w="648" w:type="pct"/>
            <w:shd w:val="clear" w:color="auto" w:fill="9CC2E5" w:themeFill="accent1" w:themeFillTint="99"/>
            <w:hideMark/>
          </w:tcPr>
          <w:p w14:paraId="22CA4462"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Program Code</w:t>
            </w:r>
          </w:p>
        </w:tc>
        <w:tc>
          <w:tcPr>
            <w:tcW w:w="563" w:type="pct"/>
            <w:shd w:val="clear" w:color="auto" w:fill="9CC2E5" w:themeFill="accent1" w:themeFillTint="99"/>
            <w:hideMark/>
          </w:tcPr>
          <w:p w14:paraId="44AE393F"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Object Code</w:t>
            </w:r>
          </w:p>
        </w:tc>
        <w:tc>
          <w:tcPr>
            <w:tcW w:w="664" w:type="pct"/>
            <w:shd w:val="clear" w:color="auto" w:fill="9CC2E5" w:themeFill="accent1" w:themeFillTint="99"/>
            <w:hideMark/>
          </w:tcPr>
          <w:p w14:paraId="6AD6F0F6"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Salary Position</w:t>
            </w:r>
          </w:p>
        </w:tc>
        <w:tc>
          <w:tcPr>
            <w:tcW w:w="255" w:type="pct"/>
            <w:shd w:val="clear" w:color="auto" w:fill="9CC2E5" w:themeFill="accent1" w:themeFillTint="99"/>
            <w:hideMark/>
          </w:tcPr>
          <w:p w14:paraId="52E70DB8"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FTE</w:t>
            </w:r>
          </w:p>
        </w:tc>
        <w:tc>
          <w:tcPr>
            <w:tcW w:w="694" w:type="pct"/>
            <w:shd w:val="clear" w:color="auto" w:fill="9CC2E5" w:themeFill="accent1" w:themeFillTint="99"/>
            <w:hideMark/>
          </w:tcPr>
          <w:p w14:paraId="05062B88"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Funding Source</w:t>
            </w:r>
          </w:p>
        </w:tc>
        <w:tc>
          <w:tcPr>
            <w:tcW w:w="397" w:type="pct"/>
            <w:shd w:val="clear" w:color="auto" w:fill="9CC2E5" w:themeFill="accent1" w:themeFillTint="99"/>
            <w:hideMark/>
          </w:tcPr>
          <w:p w14:paraId="58C0B228"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Amount</w:t>
            </w:r>
          </w:p>
        </w:tc>
      </w:tr>
      <w:tr w:rsidR="006B03D2" w:rsidRPr="00DD390E" w14:paraId="7115EEC4"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FFFFFF" w:themeFill="background1"/>
          </w:tcPr>
          <w:p w14:paraId="013A1FD7" w14:textId="77777777" w:rsidR="006B03D2" w:rsidRPr="00DD390E" w:rsidRDefault="006B03D2" w:rsidP="006B03D2">
            <w:pPr>
              <w:spacing w:before="0" w:after="300"/>
              <w:rPr>
                <w:rFonts w:eastAsia="Times New Roman" w:cstheme="minorHAnsi"/>
                <w:b w:val="0"/>
                <w:sz w:val="22"/>
                <w:szCs w:val="22"/>
              </w:rPr>
            </w:pPr>
          </w:p>
        </w:tc>
        <w:tc>
          <w:tcPr>
            <w:tcW w:w="407" w:type="pct"/>
            <w:shd w:val="clear" w:color="auto" w:fill="FFFFFF" w:themeFill="background1"/>
          </w:tcPr>
          <w:p w14:paraId="2DE41A80"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13" w:type="pct"/>
            <w:shd w:val="clear" w:color="auto" w:fill="FFFFFF" w:themeFill="background1"/>
          </w:tcPr>
          <w:p w14:paraId="22D97E77"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421" w:type="pct"/>
            <w:shd w:val="clear" w:color="auto" w:fill="FFFFFF" w:themeFill="background1"/>
          </w:tcPr>
          <w:p w14:paraId="0CD551AB"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48" w:type="pct"/>
            <w:shd w:val="clear" w:color="auto" w:fill="FFFFFF" w:themeFill="background1"/>
          </w:tcPr>
          <w:p w14:paraId="6EAAD251"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563" w:type="pct"/>
            <w:shd w:val="clear" w:color="auto" w:fill="FFFFFF" w:themeFill="background1"/>
          </w:tcPr>
          <w:p w14:paraId="2A5350AC"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64" w:type="pct"/>
            <w:shd w:val="clear" w:color="auto" w:fill="FFFFFF" w:themeFill="background1"/>
          </w:tcPr>
          <w:p w14:paraId="594A8D41"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255" w:type="pct"/>
            <w:shd w:val="clear" w:color="auto" w:fill="FFFFFF" w:themeFill="background1"/>
          </w:tcPr>
          <w:p w14:paraId="1C19EE5A"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94" w:type="pct"/>
            <w:shd w:val="clear" w:color="auto" w:fill="FFFFFF" w:themeFill="background1"/>
          </w:tcPr>
          <w:p w14:paraId="29D9B037"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397" w:type="pct"/>
            <w:shd w:val="clear" w:color="auto" w:fill="FFFFFF" w:themeFill="background1"/>
          </w:tcPr>
          <w:p w14:paraId="1F49E654"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r>
    </w:tbl>
    <w:p w14:paraId="2532FEF9" w14:textId="77777777" w:rsidR="006B03D2" w:rsidRPr="006B03D2" w:rsidRDefault="006B03D2" w:rsidP="006B03D2">
      <w:pPr>
        <w:rPr>
          <w:rFonts w:cstheme="minorHAnsi"/>
          <w:sz w:val="22"/>
          <w:szCs w:val="22"/>
          <w:highlight w:val="yellow"/>
        </w:rPr>
      </w:pPr>
    </w:p>
    <w:p w14:paraId="30FA9553" w14:textId="7968FD15" w:rsidR="005D455F" w:rsidRPr="00BB088E" w:rsidRDefault="005D455F" w:rsidP="000C4306">
      <w:pPr>
        <w:pStyle w:val="Heading5"/>
        <w:rPr>
          <w:rFonts w:cstheme="minorHAnsi"/>
          <w:b/>
          <w:sz w:val="22"/>
          <w:szCs w:val="22"/>
        </w:rPr>
      </w:pPr>
      <w:r w:rsidRPr="00BB088E">
        <w:rPr>
          <w:rFonts w:cstheme="minorHAnsi"/>
          <w:b/>
          <w:sz w:val="22"/>
          <w:szCs w:val="22"/>
        </w:rPr>
        <w:t>TITLE I</w:t>
      </w:r>
      <w:r w:rsidR="001F53A1" w:rsidRPr="00BB088E">
        <w:rPr>
          <w:rFonts w:cstheme="minorHAnsi"/>
          <w:b/>
          <w:sz w:val="22"/>
          <w:szCs w:val="22"/>
        </w:rPr>
        <w:t xml:space="preserve">, Part </w:t>
      </w:r>
      <w:r w:rsidRPr="00BB088E">
        <w:rPr>
          <w:rFonts w:cstheme="minorHAnsi"/>
          <w:b/>
          <w:sz w:val="22"/>
          <w:szCs w:val="22"/>
        </w:rPr>
        <w:t>D S</w:t>
      </w:r>
      <w:r w:rsidR="001F53A1" w:rsidRPr="00BB088E">
        <w:rPr>
          <w:rFonts w:cstheme="minorHAnsi"/>
          <w:b/>
          <w:sz w:val="22"/>
          <w:szCs w:val="22"/>
        </w:rPr>
        <w:t xml:space="preserve">tate </w:t>
      </w:r>
      <w:r w:rsidRPr="00BB088E">
        <w:rPr>
          <w:rFonts w:cstheme="minorHAnsi"/>
          <w:b/>
          <w:sz w:val="22"/>
          <w:szCs w:val="22"/>
        </w:rPr>
        <w:t>A</w:t>
      </w:r>
      <w:r w:rsidR="001F53A1" w:rsidRPr="00BB088E">
        <w:rPr>
          <w:rFonts w:cstheme="minorHAnsi"/>
          <w:b/>
          <w:sz w:val="22"/>
          <w:szCs w:val="22"/>
        </w:rPr>
        <w:t>gency</w:t>
      </w:r>
      <w:r w:rsidRPr="00BB088E">
        <w:rPr>
          <w:rFonts w:cstheme="minorHAnsi"/>
          <w:b/>
          <w:sz w:val="22"/>
          <w:szCs w:val="22"/>
        </w:rPr>
        <w:t xml:space="preserve"> </w:t>
      </w:r>
      <w:r w:rsidR="00BB088E">
        <w:rPr>
          <w:rFonts w:cstheme="minorHAnsi"/>
          <w:b/>
          <w:sz w:val="22"/>
          <w:szCs w:val="22"/>
        </w:rPr>
        <w:t>– Delinquent facilities (to be completed by the Division of youth corrections)</w:t>
      </w:r>
    </w:p>
    <w:p w14:paraId="06334B87" w14:textId="77777777" w:rsidR="00BB088E" w:rsidRPr="00115439" w:rsidRDefault="00BB088E" w:rsidP="00BB088E">
      <w:pPr>
        <w:shd w:val="clear" w:color="auto" w:fill="FFFFFF"/>
        <w:spacing w:line="240" w:lineRule="auto"/>
        <w:rPr>
          <w:rFonts w:cstheme="minorHAnsi"/>
          <w:sz w:val="22"/>
          <w:szCs w:val="22"/>
        </w:rPr>
      </w:pPr>
      <w:r w:rsidRPr="00115439">
        <w:rPr>
          <w:rFonts w:cstheme="minorHAnsi"/>
          <w:sz w:val="22"/>
          <w:szCs w:val="22"/>
        </w:rPr>
        <w:t xml:space="preserve">Complete the table below, describing the LEAs efforts to provided educational services for delinquent children and youth so that such children and youth </w:t>
      </w:r>
      <w:proofErr w:type="gramStart"/>
      <w:r w:rsidRPr="00115439">
        <w:rPr>
          <w:rFonts w:cstheme="minorHAnsi"/>
          <w:sz w:val="22"/>
          <w:szCs w:val="22"/>
        </w:rPr>
        <w:t>have the opportunity to</w:t>
      </w:r>
      <w:proofErr w:type="gramEnd"/>
      <w:r w:rsidRPr="00115439">
        <w:rPr>
          <w:rFonts w:cstheme="minorHAnsi"/>
          <w:sz w:val="22"/>
          <w:szCs w:val="22"/>
        </w:rPr>
        <w:t xml:space="preserve"> meet the same challenging State academic standards that all children are expected to meet.</w:t>
      </w:r>
    </w:p>
    <w:p w14:paraId="78322310" w14:textId="77777777" w:rsidR="00BB088E" w:rsidRPr="00115439" w:rsidRDefault="00BB088E" w:rsidP="00BB088E">
      <w:pPr>
        <w:shd w:val="clear" w:color="auto" w:fill="FFFFFF"/>
        <w:spacing w:line="240" w:lineRule="auto"/>
        <w:rPr>
          <w:rFonts w:cstheme="minorHAnsi"/>
          <w:sz w:val="22"/>
          <w:szCs w:val="22"/>
        </w:rPr>
      </w:pPr>
      <w:r w:rsidRPr="00115439">
        <w:rPr>
          <w:rFonts w:cstheme="minorHAnsi"/>
          <w:sz w:val="22"/>
          <w:szCs w:val="22"/>
        </w:rPr>
        <w:t>Add Narrative Responses (Link)</w:t>
      </w:r>
    </w:p>
    <w:p w14:paraId="3E86118F" w14:textId="77777777" w:rsidR="00BB088E" w:rsidRPr="00115439" w:rsidRDefault="00BB088E" w:rsidP="00BB088E">
      <w:pPr>
        <w:pStyle w:val="NormalWeb"/>
        <w:spacing w:before="0" w:beforeAutospacing="0" w:after="0" w:afterAutospacing="0"/>
        <w:rPr>
          <w:rFonts w:asciiTheme="minorHAnsi" w:eastAsiaTheme="minorEastAsia" w:hAnsiTheme="minorHAnsi" w:cstheme="minorHAnsi"/>
          <w:sz w:val="22"/>
          <w:szCs w:val="22"/>
        </w:rPr>
      </w:pPr>
      <w:r w:rsidRPr="00115439">
        <w:rPr>
          <w:rFonts w:asciiTheme="minorHAnsi" w:eastAsiaTheme="minorEastAsia" w:hAnsiTheme="minorHAnsi" w:cstheme="minorHAnsi"/>
          <w:sz w:val="22"/>
          <w:szCs w:val="22"/>
        </w:rPr>
        <w:t>A. Population to Be Served and Its Needs</w:t>
      </w:r>
    </w:p>
    <w:p w14:paraId="4F743325" w14:textId="537EB22C" w:rsidR="00BB088E" w:rsidRPr="00115439" w:rsidRDefault="00BB088E" w:rsidP="00C966C8">
      <w:pPr>
        <w:pStyle w:val="NormalWeb"/>
        <w:numPr>
          <w:ilvl w:val="0"/>
          <w:numId w:val="58"/>
        </w:numPr>
        <w:spacing w:before="0" w:beforeAutospacing="0" w:after="0" w:afterAutospacing="0"/>
        <w:rPr>
          <w:rFonts w:asciiTheme="minorHAnsi" w:eastAsiaTheme="minorEastAsia" w:hAnsiTheme="minorHAnsi" w:cstheme="minorHAnsi"/>
          <w:sz w:val="22"/>
          <w:szCs w:val="22"/>
        </w:rPr>
      </w:pPr>
      <w:r w:rsidRPr="00115439">
        <w:rPr>
          <w:rFonts w:asciiTheme="minorHAnsi" w:eastAsiaTheme="minorEastAsia" w:hAnsiTheme="minorHAnsi" w:cstheme="minorHAnsi"/>
          <w:sz w:val="22"/>
          <w:szCs w:val="22"/>
        </w:rPr>
        <w:t>Describe how the SA will assess the educational needs of the children and youth that will be served. Must be consistent with the State plan.</w:t>
      </w:r>
    </w:p>
    <w:p w14:paraId="63FADF96" w14:textId="77777777" w:rsidR="00BB088E" w:rsidRPr="00115439" w:rsidRDefault="00BB088E" w:rsidP="00BB088E">
      <w:pPr>
        <w:pStyle w:val="NormalWeb"/>
        <w:spacing w:before="0" w:beforeAutospacing="0" w:after="0" w:afterAutospacing="0"/>
        <w:rPr>
          <w:rFonts w:asciiTheme="minorHAnsi" w:eastAsiaTheme="minorEastAsia" w:hAnsiTheme="minorHAnsi" w:cstheme="minorHAnsi"/>
          <w:sz w:val="22"/>
          <w:szCs w:val="22"/>
        </w:rPr>
      </w:pPr>
    </w:p>
    <w:p w14:paraId="2A6067F8" w14:textId="77777777" w:rsidR="00BB088E" w:rsidRPr="00115439" w:rsidRDefault="00BB088E" w:rsidP="00BB088E">
      <w:pPr>
        <w:rPr>
          <w:rFonts w:cstheme="minorHAnsi"/>
          <w:sz w:val="22"/>
          <w:szCs w:val="22"/>
        </w:rPr>
      </w:pPr>
      <w:r w:rsidRPr="00115439">
        <w:rPr>
          <w:rFonts w:cstheme="minorHAnsi"/>
          <w:sz w:val="22"/>
          <w:szCs w:val="22"/>
        </w:rPr>
        <w:t>B. Programming Goals, Quality, and Evaluation</w:t>
      </w:r>
    </w:p>
    <w:p w14:paraId="4F814CD7" w14:textId="12931EF3" w:rsidR="00BB088E" w:rsidRPr="00115439" w:rsidRDefault="00BB088E" w:rsidP="00C966C8">
      <w:pPr>
        <w:pStyle w:val="ListParagraph"/>
        <w:numPr>
          <w:ilvl w:val="0"/>
          <w:numId w:val="59"/>
        </w:numPr>
        <w:rPr>
          <w:rFonts w:cstheme="minorHAnsi"/>
          <w:sz w:val="22"/>
          <w:szCs w:val="22"/>
        </w:rPr>
      </w:pPr>
      <w:r w:rsidRPr="00115439">
        <w:rPr>
          <w:rFonts w:cstheme="minorHAnsi"/>
          <w:sz w:val="22"/>
          <w:szCs w:val="22"/>
        </w:rPr>
        <w:t>Describe how the SA program will meet the goals and objectives of the State Plan.</w:t>
      </w:r>
    </w:p>
    <w:p w14:paraId="2E6DB357" w14:textId="29A586DE" w:rsidR="00BB088E" w:rsidRPr="00115439" w:rsidRDefault="00BB088E" w:rsidP="00C966C8">
      <w:pPr>
        <w:pStyle w:val="ListParagraph"/>
        <w:numPr>
          <w:ilvl w:val="0"/>
          <w:numId w:val="59"/>
        </w:numPr>
        <w:rPr>
          <w:rFonts w:cstheme="minorHAnsi"/>
          <w:sz w:val="22"/>
          <w:szCs w:val="22"/>
        </w:rPr>
      </w:pPr>
      <w:r w:rsidRPr="00115439">
        <w:rPr>
          <w:rFonts w:cstheme="minorHAnsi"/>
          <w:sz w:val="22"/>
          <w:szCs w:val="22"/>
        </w:rPr>
        <w:t>Describe how the SA will carry out program evaluation in accordance with</w:t>
      </w:r>
      <w:hyperlink r:id="rId23" w:anchor="sec9601" w:history="1">
        <w:r w:rsidRPr="00115439">
          <w:rPr>
            <w:rFonts w:cstheme="minorHAnsi"/>
            <w:sz w:val="22"/>
            <w:szCs w:val="22"/>
          </w:rPr>
          <w:t xml:space="preserve"> Section 9601</w:t>
        </w:r>
      </w:hyperlink>
      <w:r w:rsidRPr="00115439">
        <w:rPr>
          <w:rFonts w:cstheme="minorHAnsi"/>
          <w:sz w:val="22"/>
          <w:szCs w:val="22"/>
        </w:rPr>
        <w:t xml:space="preserve"> of the ESEA and how the results of the most recent evaluation will be used to plan and improve the program.</w:t>
      </w:r>
    </w:p>
    <w:p w14:paraId="48B99202" w14:textId="77777777" w:rsidR="00BB088E" w:rsidRPr="00115439" w:rsidRDefault="00BB088E" w:rsidP="00BB088E">
      <w:pPr>
        <w:rPr>
          <w:rFonts w:cstheme="minorHAnsi"/>
          <w:sz w:val="22"/>
          <w:szCs w:val="22"/>
        </w:rPr>
      </w:pPr>
      <w:r w:rsidRPr="00115439">
        <w:rPr>
          <w:rFonts w:cstheme="minorHAnsi"/>
          <w:sz w:val="22"/>
          <w:szCs w:val="22"/>
        </w:rPr>
        <w:lastRenderedPageBreak/>
        <w:t>C. Professional Development for Staff</w:t>
      </w:r>
    </w:p>
    <w:p w14:paraId="12233FEE" w14:textId="25D15CF4" w:rsidR="00BB088E" w:rsidRPr="00115439" w:rsidRDefault="00BB088E" w:rsidP="00C966C8">
      <w:pPr>
        <w:pStyle w:val="ListParagraph"/>
        <w:numPr>
          <w:ilvl w:val="0"/>
          <w:numId w:val="60"/>
        </w:numPr>
        <w:spacing w:after="0" w:line="240" w:lineRule="auto"/>
        <w:rPr>
          <w:rFonts w:cstheme="minorHAnsi"/>
          <w:sz w:val="22"/>
          <w:szCs w:val="22"/>
        </w:rPr>
      </w:pPr>
      <w:r w:rsidRPr="00115439">
        <w:rPr>
          <w:rFonts w:cstheme="minorHAnsi"/>
          <w:sz w:val="22"/>
          <w:szCs w:val="22"/>
        </w:rPr>
        <w:t>Describe how appropriate professional development will be provided to teachers and other staff.</w:t>
      </w:r>
    </w:p>
    <w:p w14:paraId="46E5D710" w14:textId="77777777" w:rsidR="00BB088E" w:rsidRPr="00115439" w:rsidRDefault="00BB088E" w:rsidP="00C966C8">
      <w:pPr>
        <w:pStyle w:val="NormalWeb"/>
        <w:numPr>
          <w:ilvl w:val="0"/>
          <w:numId w:val="60"/>
        </w:numPr>
        <w:spacing w:before="0" w:beforeAutospacing="0" w:after="0" w:afterAutospacing="0"/>
        <w:rPr>
          <w:rFonts w:asciiTheme="minorHAnsi" w:eastAsiaTheme="minorEastAsia" w:hAnsiTheme="minorHAnsi" w:cstheme="minorHAnsi"/>
          <w:sz w:val="22"/>
          <w:szCs w:val="22"/>
        </w:rPr>
      </w:pPr>
      <w:r w:rsidRPr="00115439">
        <w:rPr>
          <w:rFonts w:asciiTheme="minorHAnsi" w:eastAsiaTheme="minorEastAsia" w:hAnsiTheme="minorHAnsi" w:cstheme="minorHAnsi"/>
          <w:sz w:val="22"/>
          <w:szCs w:val="22"/>
        </w:rPr>
        <w:t>Describe how the SA will:</w:t>
      </w:r>
    </w:p>
    <w:p w14:paraId="02D18360" w14:textId="77777777" w:rsidR="00BB088E" w:rsidRPr="00115439" w:rsidRDefault="00BB088E" w:rsidP="00C966C8">
      <w:pPr>
        <w:pStyle w:val="NormalWeb"/>
        <w:numPr>
          <w:ilvl w:val="1"/>
          <w:numId w:val="60"/>
        </w:numPr>
        <w:spacing w:before="0" w:beforeAutospacing="0" w:after="0" w:afterAutospacing="0"/>
        <w:rPr>
          <w:rFonts w:asciiTheme="minorHAnsi" w:eastAsiaTheme="minorEastAsia" w:hAnsiTheme="minorHAnsi" w:cstheme="minorHAnsi"/>
          <w:sz w:val="22"/>
          <w:szCs w:val="22"/>
        </w:rPr>
      </w:pPr>
      <w:r w:rsidRPr="00115439">
        <w:rPr>
          <w:rFonts w:asciiTheme="minorHAnsi" w:eastAsiaTheme="minorEastAsia" w:hAnsiTheme="minorHAnsi" w:cstheme="minorHAnsi"/>
          <w:sz w:val="22"/>
          <w:szCs w:val="22"/>
        </w:rPr>
        <w:t>consult with experts and </w:t>
      </w:r>
    </w:p>
    <w:p w14:paraId="266DB027" w14:textId="67960F30" w:rsidR="00BB088E" w:rsidRPr="00115439" w:rsidRDefault="00BB088E" w:rsidP="00C966C8">
      <w:pPr>
        <w:pStyle w:val="NormalWeb"/>
        <w:numPr>
          <w:ilvl w:val="1"/>
          <w:numId w:val="60"/>
        </w:numPr>
        <w:spacing w:before="0" w:beforeAutospacing="0" w:after="0" w:afterAutospacing="0"/>
        <w:rPr>
          <w:rFonts w:asciiTheme="minorHAnsi" w:eastAsiaTheme="minorEastAsia" w:hAnsiTheme="minorHAnsi" w:cstheme="minorHAnsi"/>
          <w:sz w:val="22"/>
          <w:szCs w:val="22"/>
        </w:rPr>
      </w:pPr>
      <w:r w:rsidRPr="00115439">
        <w:rPr>
          <w:rFonts w:asciiTheme="minorHAnsi" w:eastAsiaTheme="minorEastAsia" w:hAnsiTheme="minorHAnsi" w:cstheme="minorHAnsi"/>
          <w:sz w:val="22"/>
          <w:szCs w:val="22"/>
        </w:rPr>
        <w:t>provide the necessary training for staff to ensure that institution wide projects (per</w:t>
      </w:r>
      <w:hyperlink r:id="rId24" w:anchor="sec1416" w:history="1">
        <w:r w:rsidRPr="00115439">
          <w:rPr>
            <w:rFonts w:asciiTheme="minorHAnsi" w:eastAsiaTheme="minorEastAsia" w:hAnsiTheme="minorHAnsi" w:cstheme="minorHAnsi"/>
            <w:sz w:val="22"/>
            <w:szCs w:val="22"/>
          </w:rPr>
          <w:t xml:space="preserve"> Section 1416</w:t>
        </w:r>
      </w:hyperlink>
      <w:r w:rsidRPr="00115439">
        <w:rPr>
          <w:rFonts w:asciiTheme="minorHAnsi" w:eastAsiaTheme="minorEastAsia" w:hAnsiTheme="minorHAnsi" w:cstheme="minorHAnsi"/>
          <w:sz w:val="22"/>
          <w:szCs w:val="22"/>
        </w:rPr>
        <w:t xml:space="preserve"> of the statute) are planned and operated with high quality</w:t>
      </w:r>
    </w:p>
    <w:p w14:paraId="299BAEB8" w14:textId="77777777" w:rsidR="00BB088E" w:rsidRPr="00115439" w:rsidRDefault="00BB088E" w:rsidP="00BB088E">
      <w:pPr>
        <w:rPr>
          <w:rFonts w:cstheme="minorHAnsi"/>
          <w:sz w:val="22"/>
          <w:szCs w:val="22"/>
        </w:rPr>
      </w:pPr>
      <w:r w:rsidRPr="00115439">
        <w:rPr>
          <w:rFonts w:cstheme="minorHAnsi"/>
          <w:sz w:val="22"/>
          <w:szCs w:val="22"/>
        </w:rPr>
        <w:t>D. Transition and Support Services</w:t>
      </w:r>
    </w:p>
    <w:p w14:paraId="548A805D" w14:textId="57B68FC7" w:rsidR="00BB088E" w:rsidRPr="00115439" w:rsidRDefault="00BB088E" w:rsidP="00C966C8">
      <w:pPr>
        <w:pStyle w:val="ListParagraph"/>
        <w:numPr>
          <w:ilvl w:val="0"/>
          <w:numId w:val="61"/>
        </w:numPr>
        <w:rPr>
          <w:rFonts w:cstheme="minorHAnsi"/>
          <w:sz w:val="22"/>
          <w:szCs w:val="22"/>
        </w:rPr>
      </w:pPr>
      <w:r w:rsidRPr="00115439">
        <w:rPr>
          <w:rFonts w:cstheme="minorHAnsi"/>
          <w:sz w:val="22"/>
          <w:szCs w:val="22"/>
        </w:rPr>
        <w:t>Describe any additional services to be provided to children and youth, such as career counseling, distance learning, and assistance in securing student loans and grants.</w:t>
      </w:r>
    </w:p>
    <w:p w14:paraId="1261095B" w14:textId="77777777" w:rsidR="00BB088E" w:rsidRPr="00115439" w:rsidRDefault="00BB088E" w:rsidP="00BB088E">
      <w:pPr>
        <w:rPr>
          <w:rFonts w:cstheme="minorHAnsi"/>
          <w:sz w:val="22"/>
          <w:szCs w:val="22"/>
        </w:rPr>
      </w:pPr>
      <w:r w:rsidRPr="00115439">
        <w:rPr>
          <w:rFonts w:cstheme="minorHAnsi"/>
          <w:sz w:val="22"/>
          <w:szCs w:val="22"/>
        </w:rPr>
        <w:t>E. Coordination and Collaboration</w:t>
      </w:r>
    </w:p>
    <w:p w14:paraId="2FB0A427" w14:textId="4FA13CB4" w:rsidR="00BB088E" w:rsidRPr="00115439" w:rsidRDefault="00BB088E" w:rsidP="00C966C8">
      <w:pPr>
        <w:pStyle w:val="ListParagraph"/>
        <w:numPr>
          <w:ilvl w:val="0"/>
          <w:numId w:val="62"/>
        </w:numPr>
        <w:rPr>
          <w:rFonts w:cstheme="minorHAnsi"/>
          <w:sz w:val="22"/>
          <w:szCs w:val="22"/>
        </w:rPr>
      </w:pPr>
      <w:r w:rsidRPr="00115439">
        <w:rPr>
          <w:rFonts w:cstheme="minorHAnsi"/>
          <w:sz w:val="22"/>
          <w:szCs w:val="22"/>
        </w:rPr>
        <w:t>Designate an individual at each institution who is responsible for the transition of children and youth to locally</w:t>
      </w:r>
      <w:r w:rsidRPr="00115439">
        <w:rPr>
          <w:rFonts w:cstheme="minorHAnsi"/>
          <w:sz w:val="22"/>
          <w:szCs w:val="22"/>
        </w:rPr>
        <w:noBreakHyphen/>
        <w:t>operated programs.</w:t>
      </w:r>
    </w:p>
    <w:p w14:paraId="26963992" w14:textId="6B4C135A" w:rsidR="00BB088E" w:rsidRPr="00115439" w:rsidRDefault="00BB088E" w:rsidP="00C966C8">
      <w:pPr>
        <w:pStyle w:val="ListParagraph"/>
        <w:numPr>
          <w:ilvl w:val="0"/>
          <w:numId w:val="62"/>
        </w:numPr>
        <w:rPr>
          <w:rFonts w:cstheme="minorHAnsi"/>
          <w:sz w:val="22"/>
          <w:szCs w:val="22"/>
        </w:rPr>
      </w:pPr>
      <w:r w:rsidRPr="00115439">
        <w:rPr>
          <w:rFonts w:cstheme="minorHAnsi"/>
          <w:sz w:val="22"/>
          <w:szCs w:val="22"/>
        </w:rPr>
        <w:t>Describe how Part D programs will be coordinated with other appropriate State and Federal programs, such as Title I, vocational and technical education, dropout prevention, and special education.</w:t>
      </w:r>
    </w:p>
    <w:p w14:paraId="6C2B61DD" w14:textId="7AB286CB" w:rsidR="00BB088E" w:rsidRPr="00115439" w:rsidRDefault="00BB088E" w:rsidP="00C966C8">
      <w:pPr>
        <w:pStyle w:val="ListParagraph"/>
        <w:numPr>
          <w:ilvl w:val="0"/>
          <w:numId w:val="62"/>
        </w:numPr>
        <w:rPr>
          <w:rFonts w:cstheme="minorHAnsi"/>
          <w:sz w:val="22"/>
          <w:szCs w:val="22"/>
        </w:rPr>
      </w:pPr>
      <w:r w:rsidRPr="00115439">
        <w:rPr>
          <w:rFonts w:cstheme="minorHAnsi"/>
          <w:sz w:val="22"/>
          <w:szCs w:val="22"/>
        </w:rPr>
        <w:t>Describe how the SA will encourage correctional facilities to coordinate with LEAs or alternative education programs previously attended by the children and youth to ensure that student assessments and academic records are shared with the facility.</w:t>
      </w:r>
    </w:p>
    <w:p w14:paraId="57565498" w14:textId="709B7959" w:rsidR="00BB088E" w:rsidRPr="00115439" w:rsidRDefault="00BB088E" w:rsidP="00C966C8">
      <w:pPr>
        <w:pStyle w:val="ListParagraph"/>
        <w:numPr>
          <w:ilvl w:val="0"/>
          <w:numId w:val="62"/>
        </w:numPr>
        <w:rPr>
          <w:rFonts w:cstheme="minorHAnsi"/>
          <w:sz w:val="22"/>
          <w:szCs w:val="22"/>
        </w:rPr>
      </w:pPr>
      <w:r w:rsidRPr="00115439">
        <w:rPr>
          <w:rFonts w:cstheme="minorHAnsi"/>
          <w:sz w:val="22"/>
          <w:szCs w:val="22"/>
        </w:rPr>
        <w:t>Describe how the SA will try to coordinate with businesses for training and mentoring participating children and youth.</w:t>
      </w:r>
    </w:p>
    <w:p w14:paraId="31362B99" w14:textId="6009C628" w:rsidR="00BB088E" w:rsidRDefault="00BB088E" w:rsidP="005D455F">
      <w:pPr>
        <w:spacing w:before="0" w:after="0" w:line="240" w:lineRule="auto"/>
        <w:rPr>
          <w:rFonts w:cstheme="minorHAnsi"/>
          <w:strike/>
          <w:sz w:val="22"/>
          <w:szCs w:val="22"/>
        </w:rPr>
      </w:pPr>
    </w:p>
    <w:p w14:paraId="414DFBB4" w14:textId="77777777" w:rsidR="006B03D2" w:rsidRPr="008A1FE9" w:rsidRDefault="006B03D2" w:rsidP="008A1FE9">
      <w:pPr>
        <w:pStyle w:val="Heading5"/>
        <w:rPr>
          <w:rFonts w:eastAsia="Times New Roman"/>
          <w:b/>
          <w:bCs/>
        </w:rPr>
      </w:pPr>
      <w:r w:rsidRPr="008A1FE9">
        <w:rPr>
          <w:rFonts w:eastAsia="Times New Roman"/>
          <w:b/>
          <w:bCs/>
        </w:rPr>
        <w:t>Title I, Part D Budget Items</w:t>
      </w:r>
    </w:p>
    <w:p w14:paraId="67BDFA5C" w14:textId="77777777" w:rsidR="006B03D2" w:rsidRPr="006B03D2" w:rsidRDefault="006B03D2" w:rsidP="006B03D2">
      <w:pPr>
        <w:spacing w:before="0" w:after="150" w:line="240" w:lineRule="auto"/>
        <w:rPr>
          <w:rFonts w:ascii="Arial" w:eastAsia="Times New Roman" w:hAnsi="Arial" w:cs="Arial"/>
          <w:color w:val="333333"/>
          <w:sz w:val="21"/>
          <w:szCs w:val="21"/>
        </w:rPr>
      </w:pPr>
      <w:r w:rsidRPr="006B03D2">
        <w:rPr>
          <w:rFonts w:ascii="Arial" w:eastAsia="Times New Roman" w:hAnsi="Arial" w:cs="Arial"/>
          <w:b/>
          <w:bCs/>
          <w:color w:val="333333"/>
          <w:sz w:val="21"/>
          <w:szCs w:val="21"/>
        </w:rPr>
        <w:t>Use the table below to budget activities paid with Title I Part D funds.</w:t>
      </w:r>
    </w:p>
    <w:p w14:paraId="7E3A90AE" w14:textId="77777777" w:rsidR="006B03D2" w:rsidRPr="006B03D2" w:rsidRDefault="006B03D2" w:rsidP="006B03D2">
      <w:pPr>
        <w:spacing w:before="0" w:after="150" w:line="240" w:lineRule="auto"/>
        <w:rPr>
          <w:rFonts w:ascii="Arial" w:eastAsia="Times New Roman" w:hAnsi="Arial" w:cs="Arial"/>
          <w:color w:val="333333"/>
          <w:sz w:val="21"/>
          <w:szCs w:val="21"/>
        </w:rPr>
      </w:pPr>
      <w:r w:rsidRPr="006B03D2">
        <w:rPr>
          <w:rFonts w:ascii="Arial" w:eastAsia="Times New Roman" w:hAnsi="Arial" w:cs="Arial"/>
          <w:color w:val="333333"/>
          <w:sz w:val="21"/>
          <w:szCs w:val="21"/>
        </w:rPr>
        <w:t>Budgeted items should reflect the activities at delinquent facilities only.</w:t>
      </w:r>
    </w:p>
    <w:p w14:paraId="5AA74326" w14:textId="77777777" w:rsidR="006B03D2" w:rsidRDefault="006B03D2" w:rsidP="005D455F">
      <w:pPr>
        <w:spacing w:before="0" w:after="0" w:line="240" w:lineRule="auto"/>
        <w:rPr>
          <w:rFonts w:cstheme="minorHAnsi"/>
          <w:strike/>
          <w:sz w:val="22"/>
          <w:szCs w:val="22"/>
        </w:rPr>
      </w:pPr>
    </w:p>
    <w:p w14:paraId="03225F0D" w14:textId="77777777" w:rsidR="006B03D2" w:rsidRPr="00DD390E" w:rsidRDefault="006B03D2" w:rsidP="006B03D2">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Use the table below to budget activities paid with any ESEA funds in support of the Title I</w:t>
      </w:r>
      <w:r>
        <w:rPr>
          <w:rFonts w:eastAsia="Times New Roman" w:cstheme="minorHAnsi"/>
          <w:b/>
          <w:bCs/>
          <w:color w:val="333333"/>
          <w:sz w:val="22"/>
          <w:szCs w:val="22"/>
        </w:rPr>
        <w:t>, Part D</w:t>
      </w:r>
      <w:r w:rsidRPr="00DD390E">
        <w:rPr>
          <w:rFonts w:eastAsia="Times New Roman" w:cstheme="minorHAnsi"/>
          <w:b/>
          <w:bCs/>
          <w:color w:val="333333"/>
          <w:sz w:val="22"/>
          <w:szCs w:val="22"/>
        </w:rPr>
        <w:t xml:space="preserve"> program.</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Line Item"/>
        <w:tblDescription w:val="List of budget line item attributes."/>
      </w:tblPr>
      <w:tblGrid>
        <w:gridCol w:w="838"/>
        <w:gridCol w:w="1199"/>
        <w:gridCol w:w="1551"/>
        <w:gridCol w:w="1163"/>
        <w:gridCol w:w="1641"/>
        <w:gridCol w:w="1421"/>
        <w:gridCol w:w="1683"/>
        <w:gridCol w:w="624"/>
        <w:gridCol w:w="1761"/>
        <w:gridCol w:w="1069"/>
      </w:tblGrid>
      <w:tr w:rsidR="006B03D2" w:rsidRPr="00DD390E" w14:paraId="63701701"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9CC2E5" w:themeFill="accent1" w:themeFillTint="99"/>
            <w:hideMark/>
          </w:tcPr>
          <w:p w14:paraId="58A5163E" w14:textId="77777777" w:rsidR="006B03D2" w:rsidRPr="00DD390E" w:rsidRDefault="006B03D2" w:rsidP="00D43A50">
            <w:pPr>
              <w:pStyle w:val="Heading7"/>
              <w:outlineLvl w:val="6"/>
              <w:rPr>
                <w:rFonts w:eastAsia="Times New Roman"/>
              </w:rPr>
            </w:pPr>
            <w:r w:rsidRPr="00DD390E">
              <w:rPr>
                <w:rFonts w:eastAsia="Times New Roman"/>
              </w:rPr>
              <w:lastRenderedPageBreak/>
              <w:t>ID Ref</w:t>
            </w:r>
          </w:p>
        </w:tc>
        <w:tc>
          <w:tcPr>
            <w:tcW w:w="407" w:type="pct"/>
            <w:shd w:val="clear" w:color="auto" w:fill="9CC2E5" w:themeFill="accent1" w:themeFillTint="99"/>
            <w:hideMark/>
          </w:tcPr>
          <w:p w14:paraId="50531BEC"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Activity Category</w:t>
            </w:r>
          </w:p>
        </w:tc>
        <w:tc>
          <w:tcPr>
            <w:tcW w:w="613" w:type="pct"/>
            <w:shd w:val="clear" w:color="auto" w:fill="9CC2E5" w:themeFill="accent1" w:themeFillTint="99"/>
            <w:hideMark/>
          </w:tcPr>
          <w:p w14:paraId="1F62FD96"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Description of Activity</w:t>
            </w:r>
          </w:p>
        </w:tc>
        <w:tc>
          <w:tcPr>
            <w:tcW w:w="421" w:type="pct"/>
            <w:shd w:val="clear" w:color="auto" w:fill="9CC2E5" w:themeFill="accent1" w:themeFillTint="99"/>
            <w:hideMark/>
          </w:tcPr>
          <w:p w14:paraId="33A71698"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Location</w:t>
            </w:r>
          </w:p>
        </w:tc>
        <w:tc>
          <w:tcPr>
            <w:tcW w:w="648" w:type="pct"/>
            <w:shd w:val="clear" w:color="auto" w:fill="9CC2E5" w:themeFill="accent1" w:themeFillTint="99"/>
            <w:hideMark/>
          </w:tcPr>
          <w:p w14:paraId="2C1A9A6A"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Program Code</w:t>
            </w:r>
          </w:p>
        </w:tc>
        <w:tc>
          <w:tcPr>
            <w:tcW w:w="563" w:type="pct"/>
            <w:shd w:val="clear" w:color="auto" w:fill="9CC2E5" w:themeFill="accent1" w:themeFillTint="99"/>
            <w:hideMark/>
          </w:tcPr>
          <w:p w14:paraId="13A29C24"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Object Code</w:t>
            </w:r>
          </w:p>
        </w:tc>
        <w:tc>
          <w:tcPr>
            <w:tcW w:w="664" w:type="pct"/>
            <w:shd w:val="clear" w:color="auto" w:fill="9CC2E5" w:themeFill="accent1" w:themeFillTint="99"/>
            <w:hideMark/>
          </w:tcPr>
          <w:p w14:paraId="604CDD6E"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Salary Position</w:t>
            </w:r>
          </w:p>
        </w:tc>
        <w:tc>
          <w:tcPr>
            <w:tcW w:w="255" w:type="pct"/>
            <w:shd w:val="clear" w:color="auto" w:fill="9CC2E5" w:themeFill="accent1" w:themeFillTint="99"/>
            <w:hideMark/>
          </w:tcPr>
          <w:p w14:paraId="7FD7A251"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FTE</w:t>
            </w:r>
          </w:p>
        </w:tc>
        <w:tc>
          <w:tcPr>
            <w:tcW w:w="694" w:type="pct"/>
            <w:shd w:val="clear" w:color="auto" w:fill="9CC2E5" w:themeFill="accent1" w:themeFillTint="99"/>
            <w:hideMark/>
          </w:tcPr>
          <w:p w14:paraId="0E7B0A12"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Funding Source</w:t>
            </w:r>
          </w:p>
        </w:tc>
        <w:tc>
          <w:tcPr>
            <w:tcW w:w="397" w:type="pct"/>
            <w:shd w:val="clear" w:color="auto" w:fill="9CC2E5" w:themeFill="accent1" w:themeFillTint="99"/>
            <w:hideMark/>
          </w:tcPr>
          <w:p w14:paraId="213E05C5" w14:textId="77777777" w:rsidR="006B03D2" w:rsidRPr="00DD390E" w:rsidRDefault="006B03D2"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Amount</w:t>
            </w:r>
          </w:p>
        </w:tc>
      </w:tr>
      <w:tr w:rsidR="006B03D2" w:rsidRPr="00DD390E" w14:paraId="4E2B9BD4"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FFFFFF" w:themeFill="background1"/>
          </w:tcPr>
          <w:p w14:paraId="5E2F634B" w14:textId="77777777" w:rsidR="006B03D2" w:rsidRPr="00DD390E" w:rsidRDefault="006B03D2" w:rsidP="006B03D2">
            <w:pPr>
              <w:spacing w:before="0" w:after="300"/>
              <w:rPr>
                <w:rFonts w:eastAsia="Times New Roman" w:cstheme="minorHAnsi"/>
                <w:b w:val="0"/>
                <w:sz w:val="22"/>
                <w:szCs w:val="22"/>
              </w:rPr>
            </w:pPr>
          </w:p>
        </w:tc>
        <w:tc>
          <w:tcPr>
            <w:tcW w:w="407" w:type="pct"/>
            <w:shd w:val="clear" w:color="auto" w:fill="FFFFFF" w:themeFill="background1"/>
          </w:tcPr>
          <w:p w14:paraId="5B011D98"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13" w:type="pct"/>
            <w:shd w:val="clear" w:color="auto" w:fill="FFFFFF" w:themeFill="background1"/>
          </w:tcPr>
          <w:p w14:paraId="54D938E5"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421" w:type="pct"/>
            <w:shd w:val="clear" w:color="auto" w:fill="FFFFFF" w:themeFill="background1"/>
          </w:tcPr>
          <w:p w14:paraId="2C687984"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48" w:type="pct"/>
            <w:shd w:val="clear" w:color="auto" w:fill="FFFFFF" w:themeFill="background1"/>
          </w:tcPr>
          <w:p w14:paraId="3F0A8C01"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563" w:type="pct"/>
            <w:shd w:val="clear" w:color="auto" w:fill="FFFFFF" w:themeFill="background1"/>
          </w:tcPr>
          <w:p w14:paraId="12A9CE0B"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64" w:type="pct"/>
            <w:shd w:val="clear" w:color="auto" w:fill="FFFFFF" w:themeFill="background1"/>
          </w:tcPr>
          <w:p w14:paraId="17524102"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255" w:type="pct"/>
            <w:shd w:val="clear" w:color="auto" w:fill="FFFFFF" w:themeFill="background1"/>
          </w:tcPr>
          <w:p w14:paraId="4994A85E"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94" w:type="pct"/>
            <w:shd w:val="clear" w:color="auto" w:fill="FFFFFF" w:themeFill="background1"/>
          </w:tcPr>
          <w:p w14:paraId="670BF24A"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397" w:type="pct"/>
            <w:shd w:val="clear" w:color="auto" w:fill="FFFFFF" w:themeFill="background1"/>
          </w:tcPr>
          <w:p w14:paraId="505B0069" w14:textId="77777777" w:rsidR="006B03D2" w:rsidRPr="00DD390E" w:rsidRDefault="006B03D2" w:rsidP="006B03D2">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r>
    </w:tbl>
    <w:p w14:paraId="2DEC50CE" w14:textId="5DE4BF88" w:rsidR="006B03D2" w:rsidRDefault="006B03D2" w:rsidP="005D455F">
      <w:pPr>
        <w:spacing w:before="0" w:after="0" w:line="240" w:lineRule="auto"/>
        <w:rPr>
          <w:rFonts w:cstheme="minorHAnsi"/>
          <w:strike/>
          <w:sz w:val="22"/>
          <w:szCs w:val="22"/>
        </w:rPr>
      </w:pPr>
    </w:p>
    <w:p w14:paraId="2B94B64C" w14:textId="77777777" w:rsidR="006B03D2" w:rsidRPr="00DD390E" w:rsidRDefault="006B03D2" w:rsidP="005D455F">
      <w:pPr>
        <w:spacing w:before="0" w:after="0" w:line="240" w:lineRule="auto"/>
        <w:rPr>
          <w:rFonts w:cstheme="minorHAnsi"/>
          <w:strike/>
          <w:sz w:val="22"/>
          <w:szCs w:val="22"/>
        </w:rPr>
      </w:pPr>
    </w:p>
    <w:p w14:paraId="530F8E6B" w14:textId="1B49BEDE" w:rsidR="005D455F" w:rsidRPr="006B03D2" w:rsidRDefault="005D455F" w:rsidP="005D455F">
      <w:pPr>
        <w:spacing w:before="0" w:after="0" w:line="240" w:lineRule="auto"/>
        <w:rPr>
          <w:rFonts w:cstheme="minorHAnsi"/>
          <w:sz w:val="22"/>
          <w:szCs w:val="22"/>
        </w:rPr>
      </w:pPr>
      <w:r w:rsidRPr="006B03D2">
        <w:rPr>
          <w:rFonts w:cstheme="minorHAnsi"/>
          <w:sz w:val="22"/>
          <w:szCs w:val="22"/>
        </w:rPr>
        <w:t xml:space="preserve">Population </w:t>
      </w:r>
      <w:proofErr w:type="gramStart"/>
      <w:r w:rsidRPr="006B03D2">
        <w:rPr>
          <w:rFonts w:cstheme="minorHAnsi"/>
          <w:sz w:val="22"/>
          <w:szCs w:val="22"/>
        </w:rPr>
        <w:t>To</w:t>
      </w:r>
      <w:proofErr w:type="gramEnd"/>
      <w:r w:rsidRPr="006B03D2">
        <w:rPr>
          <w:rFonts w:cstheme="minorHAnsi"/>
          <w:sz w:val="22"/>
          <w:szCs w:val="22"/>
        </w:rPr>
        <w:t xml:space="preserve"> Be Served and Its Needs</w:t>
      </w:r>
    </w:p>
    <w:p w14:paraId="16D7932A" w14:textId="4700C564"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 xml:space="preserve"> When serving youth in adult correctional institutions, priority will be given to those likely to complete incarceration within 2 years. § 1414(c)(2).</w:t>
      </w:r>
    </w:p>
    <w:p w14:paraId="67356223" w14:textId="60FFD9CD"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 xml:space="preserve"> The SA will:  </w:t>
      </w:r>
    </w:p>
    <w:p w14:paraId="0602B52E" w14:textId="77777777" w:rsidR="005D455F" w:rsidRPr="006B03D2" w:rsidRDefault="005D455F" w:rsidP="00C966C8">
      <w:pPr>
        <w:pStyle w:val="ListParagraph"/>
        <w:numPr>
          <w:ilvl w:val="1"/>
          <w:numId w:val="84"/>
        </w:numPr>
        <w:spacing w:before="0" w:after="0" w:line="240" w:lineRule="auto"/>
        <w:rPr>
          <w:rFonts w:cstheme="minorHAnsi"/>
          <w:sz w:val="22"/>
          <w:szCs w:val="22"/>
        </w:rPr>
      </w:pPr>
      <w:r w:rsidRPr="006B03D2">
        <w:rPr>
          <w:rFonts w:cstheme="minorHAnsi"/>
          <w:sz w:val="22"/>
          <w:szCs w:val="22"/>
        </w:rPr>
        <w:t>work to meet a child’s or youth’s existing individualized education programs (IEPs) and</w:t>
      </w:r>
    </w:p>
    <w:p w14:paraId="30ED5EBC" w14:textId="5F47BEEE" w:rsidR="005D455F" w:rsidRPr="006B03D2" w:rsidRDefault="005D455F" w:rsidP="00C966C8">
      <w:pPr>
        <w:pStyle w:val="ListParagraph"/>
        <w:numPr>
          <w:ilvl w:val="1"/>
          <w:numId w:val="84"/>
        </w:numPr>
        <w:spacing w:before="0" w:after="0" w:line="240" w:lineRule="auto"/>
        <w:rPr>
          <w:rFonts w:cstheme="minorHAnsi"/>
          <w:sz w:val="22"/>
          <w:szCs w:val="22"/>
        </w:rPr>
      </w:pPr>
      <w:r w:rsidRPr="006B03D2">
        <w:rPr>
          <w:rFonts w:cstheme="minorHAnsi"/>
          <w:sz w:val="22"/>
          <w:szCs w:val="22"/>
        </w:rPr>
        <w:t>notify the local school if a child or youth is identified as needing special education services while in placement and intends to return to the school § 1414(c)(15).</w:t>
      </w:r>
    </w:p>
    <w:p w14:paraId="1D580E8B" w14:textId="2704201C"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The SA will:</w:t>
      </w:r>
    </w:p>
    <w:p w14:paraId="56329F78" w14:textId="77777777" w:rsidR="005D455F" w:rsidRPr="00E95E43" w:rsidRDefault="005D455F" w:rsidP="00C966C8">
      <w:pPr>
        <w:pStyle w:val="ListParagraph"/>
        <w:numPr>
          <w:ilvl w:val="1"/>
          <w:numId w:val="84"/>
        </w:numPr>
        <w:spacing w:before="0" w:after="0" w:line="240" w:lineRule="auto"/>
        <w:rPr>
          <w:rFonts w:cstheme="minorHAnsi"/>
          <w:sz w:val="22"/>
          <w:szCs w:val="22"/>
        </w:rPr>
      </w:pPr>
      <w:r w:rsidRPr="00E95E43">
        <w:rPr>
          <w:rFonts w:cstheme="minorHAnsi"/>
          <w:sz w:val="22"/>
          <w:szCs w:val="22"/>
        </w:rPr>
        <w:t xml:space="preserve">encourage children and youth who dropped out before entering the institution to reenter school following release, or </w:t>
      </w:r>
    </w:p>
    <w:p w14:paraId="6F1CA88A" w14:textId="77777777" w:rsidR="005D455F" w:rsidRPr="00E95E43" w:rsidRDefault="005D455F" w:rsidP="00C966C8">
      <w:pPr>
        <w:pStyle w:val="ListParagraph"/>
        <w:numPr>
          <w:ilvl w:val="1"/>
          <w:numId w:val="84"/>
        </w:numPr>
        <w:spacing w:before="0" w:after="0" w:line="240" w:lineRule="auto"/>
        <w:rPr>
          <w:rFonts w:cstheme="minorHAnsi"/>
          <w:sz w:val="22"/>
          <w:szCs w:val="22"/>
        </w:rPr>
      </w:pPr>
      <w:r w:rsidRPr="00E95E43">
        <w:rPr>
          <w:rFonts w:cstheme="minorHAnsi"/>
          <w:sz w:val="22"/>
          <w:szCs w:val="22"/>
        </w:rPr>
        <w:t>if not returning to school, provide children and youth with the skills to gain employment, continue education, or obtain a secondary school diploma or its equivalent § 1414(c)(16).</w:t>
      </w:r>
    </w:p>
    <w:p w14:paraId="397AB031" w14:textId="77777777" w:rsidR="005D455F" w:rsidRPr="006B03D2" w:rsidRDefault="005D455F" w:rsidP="005D455F">
      <w:pPr>
        <w:spacing w:before="0" w:after="0" w:line="240" w:lineRule="auto"/>
        <w:rPr>
          <w:rFonts w:cstheme="minorHAnsi"/>
          <w:sz w:val="22"/>
          <w:szCs w:val="22"/>
        </w:rPr>
      </w:pPr>
    </w:p>
    <w:p w14:paraId="32C61D98" w14:textId="77777777" w:rsidR="005D455F" w:rsidRPr="00E95E43" w:rsidRDefault="005D455F" w:rsidP="00E95E43">
      <w:pPr>
        <w:spacing w:before="0" w:after="0" w:line="240" w:lineRule="auto"/>
        <w:rPr>
          <w:rFonts w:cstheme="minorHAnsi"/>
          <w:sz w:val="22"/>
          <w:szCs w:val="22"/>
        </w:rPr>
      </w:pPr>
      <w:r w:rsidRPr="00E95E43">
        <w:rPr>
          <w:rFonts w:cstheme="minorHAnsi"/>
          <w:sz w:val="22"/>
          <w:szCs w:val="22"/>
        </w:rPr>
        <w:t>Programming Goals, Quality, and Evaluation</w:t>
      </w:r>
    </w:p>
    <w:p w14:paraId="756A293B" w14:textId="6032F77A"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 xml:space="preserve">Teachers and staff are trained to work with children and youth who have special needs, including those with disabilities or unique needs § 1414(c)(17). </w:t>
      </w:r>
    </w:p>
    <w:p w14:paraId="04BCB48C" w14:textId="612B9032"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The SA will include data showing that the state agency has maintained the fiscal effort required of a local educational agency §1414(c) (7).</w:t>
      </w:r>
    </w:p>
    <w:p w14:paraId="566718EE" w14:textId="77777777" w:rsidR="005D455F" w:rsidRPr="00E95E43" w:rsidRDefault="005D455F" w:rsidP="00E95E43">
      <w:pPr>
        <w:spacing w:before="0" w:after="0" w:line="240" w:lineRule="auto"/>
        <w:rPr>
          <w:rFonts w:cstheme="minorHAnsi"/>
          <w:sz w:val="22"/>
          <w:szCs w:val="22"/>
        </w:rPr>
      </w:pPr>
      <w:r w:rsidRPr="00E95E43">
        <w:rPr>
          <w:rFonts w:cstheme="minorHAnsi"/>
          <w:sz w:val="22"/>
          <w:szCs w:val="22"/>
        </w:rPr>
        <w:t>Transition and Support Services</w:t>
      </w:r>
    </w:p>
    <w:p w14:paraId="4C343388" w14:textId="2E896404"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The SA will help locate alternative education programs for students not returning to school after leaving the facility or institution § 1414(c)(13).</w:t>
      </w:r>
    </w:p>
    <w:p w14:paraId="09A9D6C7" w14:textId="1FAD0C35"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The SA will work with parents to improve the educational achievement of their children and prevent their child’s further involvement in delinquent activities § 1414(c)(14).</w:t>
      </w:r>
    </w:p>
    <w:p w14:paraId="53A1591F" w14:textId="4CBA1F13" w:rsidR="005D455F" w:rsidRPr="00A93104" w:rsidRDefault="005D455F" w:rsidP="00C966C8">
      <w:pPr>
        <w:pStyle w:val="ListParagraph"/>
        <w:numPr>
          <w:ilvl w:val="0"/>
          <w:numId w:val="84"/>
        </w:numPr>
        <w:spacing w:before="0" w:after="0" w:line="240" w:lineRule="auto"/>
        <w:rPr>
          <w:rFonts w:cstheme="minorHAnsi"/>
          <w:sz w:val="22"/>
          <w:szCs w:val="22"/>
        </w:rPr>
      </w:pPr>
      <w:r w:rsidRPr="00A93104">
        <w:rPr>
          <w:rFonts w:cstheme="minorHAnsi"/>
          <w:sz w:val="22"/>
          <w:szCs w:val="22"/>
        </w:rPr>
        <w:t>The SA will designate an individual in each affected correctional facility or institution to be responsible for issues relating to transition of such children and youth between such facility and institutions and locally operated programs § 1414(c)(11).</w:t>
      </w:r>
    </w:p>
    <w:p w14:paraId="6FE4E961" w14:textId="77777777" w:rsidR="00164C24" w:rsidRPr="00DD390E" w:rsidRDefault="00164C24" w:rsidP="005D455F">
      <w:pPr>
        <w:spacing w:before="0" w:after="0" w:line="240" w:lineRule="auto"/>
        <w:rPr>
          <w:rFonts w:cstheme="minorHAnsi"/>
          <w:sz w:val="22"/>
          <w:szCs w:val="22"/>
        </w:rPr>
      </w:pPr>
    </w:p>
    <w:p w14:paraId="3E1095B3" w14:textId="5DEF09BF" w:rsidR="002D7EB6" w:rsidRPr="00DD390E" w:rsidRDefault="002D7EB6" w:rsidP="000C4306">
      <w:pPr>
        <w:pStyle w:val="Heading5"/>
        <w:rPr>
          <w:rFonts w:cstheme="minorHAnsi"/>
          <w:b/>
          <w:color w:val="5B9BD5" w:themeColor="accent1"/>
          <w:sz w:val="22"/>
          <w:szCs w:val="22"/>
        </w:rPr>
      </w:pPr>
      <w:r w:rsidRPr="00DD390E">
        <w:rPr>
          <w:rFonts w:cstheme="minorHAnsi"/>
          <w:b/>
          <w:color w:val="5B9BD5" w:themeColor="accent1"/>
          <w:sz w:val="22"/>
          <w:szCs w:val="22"/>
        </w:rPr>
        <w:t>TITLE II</w:t>
      </w:r>
      <w:r w:rsidR="001F53A1" w:rsidRPr="00DD390E">
        <w:rPr>
          <w:rFonts w:cstheme="minorHAnsi"/>
          <w:b/>
          <w:color w:val="5B9BD5" w:themeColor="accent1"/>
          <w:sz w:val="22"/>
          <w:szCs w:val="22"/>
        </w:rPr>
        <w:t xml:space="preserve">, part </w:t>
      </w:r>
      <w:r w:rsidRPr="00DD390E">
        <w:rPr>
          <w:rFonts w:cstheme="minorHAnsi"/>
          <w:b/>
          <w:color w:val="5B9BD5" w:themeColor="accent1"/>
          <w:sz w:val="22"/>
          <w:szCs w:val="22"/>
        </w:rPr>
        <w:t xml:space="preserve">A </w:t>
      </w:r>
      <w:r w:rsidR="00807709" w:rsidRPr="00DD390E">
        <w:rPr>
          <w:rFonts w:cstheme="minorHAnsi"/>
          <w:b/>
          <w:color w:val="5B9BD5" w:themeColor="accent1"/>
          <w:sz w:val="22"/>
          <w:szCs w:val="22"/>
        </w:rPr>
        <w:t>Narrative</w:t>
      </w:r>
    </w:p>
    <w:p w14:paraId="3655BFF3" w14:textId="68D8FFAE" w:rsidR="00807709" w:rsidRPr="00DD390E" w:rsidRDefault="00807709" w:rsidP="00807709">
      <w:pPr>
        <w:rPr>
          <w:rFonts w:cstheme="minorHAnsi"/>
          <w:b/>
          <w:sz w:val="22"/>
          <w:szCs w:val="22"/>
        </w:rPr>
      </w:pPr>
      <w:r w:rsidRPr="00DD390E">
        <w:rPr>
          <w:rFonts w:cstheme="minorHAnsi"/>
          <w:b/>
          <w:sz w:val="22"/>
          <w:szCs w:val="22"/>
        </w:rPr>
        <w:lastRenderedPageBreak/>
        <w:t>Title II, Part A General Information</w:t>
      </w:r>
    </w:p>
    <w:p w14:paraId="544D962A" w14:textId="77777777" w:rsidR="00807709" w:rsidRPr="00DD390E" w:rsidRDefault="00807709" w:rsidP="00807709">
      <w:pPr>
        <w:rPr>
          <w:rFonts w:cstheme="minorHAnsi"/>
          <w:sz w:val="22"/>
          <w:szCs w:val="22"/>
        </w:rPr>
      </w:pPr>
      <w:r w:rsidRPr="00DD390E">
        <w:rPr>
          <w:rFonts w:cstheme="minorHAnsi"/>
          <w:sz w:val="22"/>
          <w:szCs w:val="22"/>
        </w:rPr>
        <w:t>The purpose of Title II, Part A is to provide grants to State educational agencies and subgrants to local educational agencies (LEA) to increase student achievement consistent with the challenging State academic standards; improve the quality and effectiveness of teachers, principals, and other school leaders; increase the number of teachers, principals, and other school leaders who are effective in improving academic achievement in schools; and provide low-income and minority students greater access to effective teachers, principals, and other school leaders. § 2001.</w:t>
      </w:r>
    </w:p>
    <w:p w14:paraId="2C1D3CE4" w14:textId="77777777" w:rsidR="00807709" w:rsidRPr="00DD390E" w:rsidRDefault="00807709" w:rsidP="00807709">
      <w:pPr>
        <w:rPr>
          <w:rFonts w:cstheme="minorHAnsi"/>
          <w:sz w:val="22"/>
          <w:szCs w:val="22"/>
        </w:rPr>
      </w:pPr>
      <w:r w:rsidRPr="00DD390E">
        <w:rPr>
          <w:rFonts w:cstheme="minorHAnsi"/>
          <w:sz w:val="22"/>
          <w:szCs w:val="22"/>
        </w:rPr>
        <w:t>All activities supported with Title II, Part A funds shall be in accordance with the purpose of this title and address the learning needs of all students including children with disabilities, English learners, and gifted and talented students.</w:t>
      </w:r>
    </w:p>
    <w:p w14:paraId="67D59BD0" w14:textId="433DA244" w:rsidR="00807709" w:rsidRPr="00DD390E" w:rsidRDefault="00807709" w:rsidP="00807709">
      <w:pPr>
        <w:rPr>
          <w:rFonts w:cstheme="minorHAnsi"/>
          <w:sz w:val="22"/>
          <w:szCs w:val="22"/>
        </w:rPr>
      </w:pPr>
      <w:r w:rsidRPr="00DD390E">
        <w:rPr>
          <w:rFonts w:cstheme="minorHAnsi"/>
          <w:sz w:val="22"/>
          <w:szCs w:val="22"/>
        </w:rPr>
        <w:t>If any low-income and/or minority children enrolled in schools assisted under Title I, Part A are served at disproportionate rates by ineffective, out-of-field, or inexperienced teachers, § 1111(g)(1)(B), the LEA must prioritize Title II, Part A funds to improve the equitable access to effective, qualified, and experienced teachers for these students. Where applicable, note in responses to the questions below what activities are being leveraged to improve the LEA's compliance with section 1111(g)(1)(B) of Title I, Part A.</w:t>
      </w:r>
    </w:p>
    <w:p w14:paraId="2E86F614" w14:textId="1673F514" w:rsidR="00807709" w:rsidRPr="00115439" w:rsidRDefault="00807709" w:rsidP="00810F2A">
      <w:pPr>
        <w:pStyle w:val="Heading5"/>
        <w:rPr>
          <w:rFonts w:cstheme="minorHAnsi"/>
          <w:sz w:val="22"/>
          <w:szCs w:val="22"/>
        </w:rPr>
      </w:pPr>
      <w:r w:rsidRPr="00115439">
        <w:rPr>
          <w:rFonts w:cstheme="minorHAnsi"/>
          <w:sz w:val="22"/>
          <w:szCs w:val="22"/>
        </w:rPr>
        <w:t>Title II, Part A Narrative Question 1</w:t>
      </w:r>
    </w:p>
    <w:p w14:paraId="2FCF1CDD" w14:textId="207AA9BA" w:rsidR="00807709" w:rsidRPr="00115439" w:rsidRDefault="00807709" w:rsidP="00807709">
      <w:pPr>
        <w:rPr>
          <w:rFonts w:cstheme="minorHAnsi"/>
          <w:sz w:val="22"/>
          <w:szCs w:val="22"/>
        </w:rPr>
      </w:pPr>
      <w:r w:rsidRPr="00115439">
        <w:rPr>
          <w:rFonts w:cstheme="minorHAnsi"/>
          <w:sz w:val="22"/>
          <w:szCs w:val="22"/>
        </w:rPr>
        <w:t>Complete the table below, describing the LEA's systems of professional growth and improvement, and how Title II funds will be used to supplement, not supplant, efforts supported with state and local funds.</w:t>
      </w:r>
    </w:p>
    <w:p w14:paraId="5500D69C" w14:textId="4942903B" w:rsidR="00807709" w:rsidRPr="00115439" w:rsidRDefault="00807709" w:rsidP="00C966C8">
      <w:pPr>
        <w:pStyle w:val="ListParagraph"/>
        <w:numPr>
          <w:ilvl w:val="0"/>
          <w:numId w:val="39"/>
        </w:numPr>
        <w:rPr>
          <w:rFonts w:cstheme="minorHAnsi"/>
          <w:sz w:val="22"/>
          <w:szCs w:val="22"/>
        </w:rPr>
      </w:pPr>
      <w:r w:rsidRPr="00115439">
        <w:rPr>
          <w:rFonts w:cstheme="minorHAnsi"/>
          <w:sz w:val="22"/>
          <w:szCs w:val="22"/>
        </w:rPr>
        <w:t>Provide a summary description of the LEA's systems of professional growth and improvement supported through state and local funds.</w:t>
      </w:r>
      <w:r w:rsidR="004258E9" w:rsidRPr="00115439">
        <w:rPr>
          <w:rFonts w:cstheme="minorHAnsi"/>
          <w:sz w:val="22"/>
          <w:szCs w:val="22"/>
        </w:rPr>
        <w:br/>
      </w:r>
    </w:p>
    <w:p w14:paraId="1FF2F8B9" w14:textId="19A4058C" w:rsidR="00807709" w:rsidRPr="00115439" w:rsidRDefault="00807709" w:rsidP="00C966C8">
      <w:pPr>
        <w:pStyle w:val="ListParagraph"/>
        <w:numPr>
          <w:ilvl w:val="0"/>
          <w:numId w:val="39"/>
        </w:numPr>
        <w:rPr>
          <w:rFonts w:cstheme="minorHAnsi"/>
          <w:sz w:val="22"/>
          <w:szCs w:val="22"/>
        </w:rPr>
      </w:pPr>
      <w:r w:rsidRPr="00115439">
        <w:rPr>
          <w:rFonts w:cstheme="minorHAnsi"/>
          <w:sz w:val="22"/>
          <w:szCs w:val="22"/>
        </w:rPr>
        <w:t>Describe the professional growth and improvement supports provided with Title II funds, and how these will supplement efforts supported with state and local funds.</w:t>
      </w:r>
    </w:p>
    <w:p w14:paraId="439F9CD2" w14:textId="36F5F12B" w:rsidR="00822FC3" w:rsidRPr="00DD390E" w:rsidRDefault="00822FC3" w:rsidP="00810F2A">
      <w:pPr>
        <w:pStyle w:val="Heading5"/>
        <w:rPr>
          <w:rFonts w:cstheme="minorHAnsi"/>
          <w:sz w:val="22"/>
          <w:szCs w:val="22"/>
        </w:rPr>
      </w:pPr>
      <w:r w:rsidRPr="00DD390E">
        <w:rPr>
          <w:rFonts w:cstheme="minorHAnsi"/>
          <w:sz w:val="22"/>
          <w:szCs w:val="22"/>
        </w:rPr>
        <w:t>Title II, Part A Narrative Question 2</w:t>
      </w:r>
    </w:p>
    <w:p w14:paraId="6B71CE9A" w14:textId="77777777" w:rsidR="004258E9" w:rsidRPr="004258E9" w:rsidRDefault="00822FC3" w:rsidP="00C966C8">
      <w:pPr>
        <w:pStyle w:val="ListParagraph"/>
        <w:numPr>
          <w:ilvl w:val="0"/>
          <w:numId w:val="40"/>
        </w:numPr>
        <w:rPr>
          <w:rFonts w:cstheme="minorHAnsi"/>
          <w:i/>
          <w:sz w:val="22"/>
          <w:szCs w:val="22"/>
        </w:rPr>
      </w:pPr>
      <w:r w:rsidRPr="00DD390E">
        <w:rPr>
          <w:rFonts w:cstheme="minorHAnsi"/>
          <w:sz w:val="22"/>
          <w:szCs w:val="22"/>
        </w:rPr>
        <w:t xml:space="preserve">Complete the tables below to describe how the LEA will prioritize Title II, Part A funds to schools implementing comprehensive or targeted support and improvement activities, and among those schools, have the highest percentage of children identified as low-income. </w:t>
      </w:r>
    </w:p>
    <w:p w14:paraId="614C76F4" w14:textId="77777777" w:rsidR="004258E9" w:rsidRDefault="004258E9" w:rsidP="004258E9">
      <w:pPr>
        <w:pStyle w:val="ListParagraph"/>
        <w:rPr>
          <w:rFonts w:cstheme="minorHAnsi"/>
          <w:sz w:val="22"/>
          <w:szCs w:val="22"/>
        </w:rPr>
      </w:pPr>
    </w:p>
    <w:p w14:paraId="268CEAE6" w14:textId="080FCD87" w:rsidR="00822FC3" w:rsidRPr="00DD390E" w:rsidRDefault="00822FC3" w:rsidP="004258E9">
      <w:pPr>
        <w:pStyle w:val="ListParagraph"/>
        <w:rPr>
          <w:rFonts w:cstheme="minorHAnsi"/>
          <w:i/>
          <w:sz w:val="22"/>
          <w:szCs w:val="22"/>
        </w:rPr>
      </w:pPr>
      <w:r w:rsidRPr="00DD390E">
        <w:rPr>
          <w:rFonts w:cstheme="minorHAnsi"/>
          <w:i/>
          <w:sz w:val="22"/>
          <w:szCs w:val="22"/>
        </w:rPr>
        <w:lastRenderedPageBreak/>
        <w:t>View additional Guidance [Following info. displayed-</w:t>
      </w:r>
      <w:r w:rsidRPr="00DD390E">
        <w:rPr>
          <w:rFonts w:cstheme="minorHAnsi"/>
          <w:sz w:val="22"/>
          <w:szCs w:val="22"/>
        </w:rPr>
        <w:t xml:space="preserve"> C</w:t>
      </w:r>
      <w:r w:rsidRPr="00DD390E">
        <w:rPr>
          <w:rFonts w:cstheme="minorHAnsi"/>
          <w:i/>
          <w:sz w:val="22"/>
          <w:szCs w:val="22"/>
        </w:rPr>
        <w:t>omplete the tables below to describe how the LEA will prioritize Title II, Part A funds to schools implementing comprehensive or targeted support and improvement activities, and among those schools, have the highest percentage of children identified as low-income. (This description is required under ESSA Sec. 2012(b)(2)(C). By prioritizing CS, TS, and ATS schools, LEAs ensure these schools are included in the use of Title II funds. Below are several scenarios to illustrate prioritization, according to LEA context:</w:t>
      </w:r>
    </w:p>
    <w:p w14:paraId="071C3AAC" w14:textId="35233AC7" w:rsidR="00822FC3" w:rsidRPr="00DD390E" w:rsidRDefault="00822FC3" w:rsidP="00822FC3">
      <w:pPr>
        <w:ind w:left="720"/>
        <w:rPr>
          <w:rFonts w:cstheme="minorHAnsi"/>
          <w:i/>
          <w:sz w:val="22"/>
          <w:szCs w:val="22"/>
        </w:rPr>
      </w:pPr>
      <w:r w:rsidRPr="00DD390E">
        <w:rPr>
          <w:rFonts w:cstheme="minorHAnsi"/>
          <w:i/>
          <w:sz w:val="22"/>
          <w:szCs w:val="22"/>
        </w:rPr>
        <w:t xml:space="preserve">Scenario A: An LEA has two schools identified for </w:t>
      </w:r>
      <w:r w:rsidR="004258E9" w:rsidRPr="00DD390E">
        <w:rPr>
          <w:rFonts w:cstheme="minorHAnsi"/>
          <w:i/>
          <w:sz w:val="22"/>
          <w:szCs w:val="22"/>
        </w:rPr>
        <w:t>CS and</w:t>
      </w:r>
      <w:r w:rsidRPr="00DD390E">
        <w:rPr>
          <w:rFonts w:cstheme="minorHAnsi"/>
          <w:i/>
          <w:sz w:val="22"/>
          <w:szCs w:val="22"/>
        </w:rPr>
        <w:t xml:space="preserve"> plans to support the remaining 8 non-ESSA identified schools with Title II funds. The LEA ensures the two CS schools are included in the use of Title II funds.</w:t>
      </w:r>
    </w:p>
    <w:p w14:paraId="6103860A" w14:textId="77777777" w:rsidR="00822FC3" w:rsidRPr="00DD390E" w:rsidRDefault="00822FC3" w:rsidP="00822FC3">
      <w:pPr>
        <w:ind w:left="720"/>
        <w:rPr>
          <w:rFonts w:cstheme="minorHAnsi"/>
          <w:i/>
          <w:sz w:val="22"/>
          <w:szCs w:val="22"/>
        </w:rPr>
      </w:pPr>
      <w:r w:rsidRPr="00DD390E">
        <w:rPr>
          <w:rFonts w:cstheme="minorHAnsi"/>
          <w:i/>
          <w:sz w:val="22"/>
          <w:szCs w:val="22"/>
        </w:rPr>
        <w:t>Scenario B: An LEA has 12 schools identified as CS, TS, or ATS, but does not have adequate Title II funds to serve all these schools according to need and serve additional schools not identified for support under ESSA. The LEA prioritizes the ESSA-identified schools with the highest levels of poverty under Title II.</w:t>
      </w:r>
    </w:p>
    <w:p w14:paraId="5F3A1841" w14:textId="70CD4DDC" w:rsidR="00822FC3" w:rsidRPr="00DD390E" w:rsidRDefault="00822FC3" w:rsidP="00822FC3">
      <w:pPr>
        <w:ind w:left="720"/>
        <w:rPr>
          <w:rFonts w:cstheme="minorHAnsi"/>
          <w:i/>
          <w:sz w:val="22"/>
          <w:szCs w:val="22"/>
        </w:rPr>
      </w:pPr>
      <w:r w:rsidRPr="00DD390E">
        <w:rPr>
          <w:rFonts w:cstheme="minorHAnsi"/>
          <w:i/>
          <w:sz w:val="22"/>
          <w:szCs w:val="22"/>
        </w:rPr>
        <w:t xml:space="preserve">Scenario C: An LEA has 5 schools identified for CS or TS. The LEA is intentionally leveraging other available funds (e.g., 1003 School Improvement funds through EASI) to support 3 of these schools already. The LEA </w:t>
      </w:r>
      <w:proofErr w:type="gramStart"/>
      <w:r w:rsidRPr="00DD390E">
        <w:rPr>
          <w:rFonts w:cstheme="minorHAnsi"/>
          <w:i/>
          <w:sz w:val="22"/>
          <w:szCs w:val="22"/>
        </w:rPr>
        <w:t>is able to</w:t>
      </w:r>
      <w:proofErr w:type="gramEnd"/>
      <w:r w:rsidRPr="00DD390E">
        <w:rPr>
          <w:rFonts w:cstheme="minorHAnsi"/>
          <w:i/>
          <w:sz w:val="22"/>
          <w:szCs w:val="22"/>
        </w:rPr>
        <w:t xml:space="preserve"> demonstrate these additional resources and supports. The LEA prioritizes the remaining 2 CS/TS </w:t>
      </w:r>
      <w:r w:rsidR="004258E9" w:rsidRPr="00DD390E">
        <w:rPr>
          <w:rFonts w:cstheme="minorHAnsi"/>
          <w:i/>
          <w:sz w:val="22"/>
          <w:szCs w:val="22"/>
        </w:rPr>
        <w:t>schools and</w:t>
      </w:r>
      <w:r w:rsidRPr="00DD390E">
        <w:rPr>
          <w:rFonts w:cstheme="minorHAnsi"/>
          <w:i/>
          <w:sz w:val="22"/>
          <w:szCs w:val="22"/>
        </w:rPr>
        <w:t xml:space="preserve"> </w:t>
      </w:r>
      <w:proofErr w:type="gramStart"/>
      <w:r w:rsidRPr="00DD390E">
        <w:rPr>
          <w:rFonts w:cstheme="minorHAnsi"/>
          <w:i/>
          <w:sz w:val="22"/>
          <w:szCs w:val="22"/>
        </w:rPr>
        <w:t>is able to</w:t>
      </w:r>
      <w:proofErr w:type="gramEnd"/>
      <w:r w:rsidRPr="00DD390E">
        <w:rPr>
          <w:rFonts w:cstheme="minorHAnsi"/>
          <w:i/>
          <w:sz w:val="22"/>
          <w:szCs w:val="22"/>
        </w:rPr>
        <w:t xml:space="preserve"> support an additional 4 non-ESSA-identified schools with Title II funds. </w:t>
      </w:r>
    </w:p>
    <w:p w14:paraId="52C161A9" w14:textId="77777777" w:rsidR="00822FC3" w:rsidRPr="00DD390E" w:rsidRDefault="00822FC3" w:rsidP="00822FC3">
      <w:pPr>
        <w:ind w:left="720"/>
        <w:rPr>
          <w:rFonts w:cstheme="minorHAnsi"/>
          <w:i/>
          <w:sz w:val="22"/>
          <w:szCs w:val="22"/>
        </w:rPr>
      </w:pPr>
      <w:r w:rsidRPr="00DD390E">
        <w:rPr>
          <w:rFonts w:cstheme="minorHAnsi"/>
          <w:i/>
          <w:sz w:val="22"/>
          <w:szCs w:val="22"/>
        </w:rPr>
        <w:t>Scenario D: An LEA has no schools identified for CS, TS, or ATS. The LEA does not need to consider prioritizing its Title II funds.)</w:t>
      </w:r>
    </w:p>
    <w:tbl>
      <w:tblPr>
        <w:tblW w:w="12944" w:type="dxa"/>
        <w:tblCellMar>
          <w:left w:w="0" w:type="dxa"/>
          <w:right w:w="0" w:type="dxa"/>
        </w:tblCellMar>
        <w:tblLook w:val="04A0" w:firstRow="1" w:lastRow="0" w:firstColumn="1" w:lastColumn="0" w:noHBand="0" w:noVBand="1"/>
        <w:tblCaption w:val="Title II Data Tables"/>
        <w:tblDescription w:val="Table that captures how LEA will prioritize Title II Part A funds to schools that are implementing targeted support and improvement activities or have the highest percentage of low-income students."/>
      </w:tblPr>
      <w:tblGrid>
        <w:gridCol w:w="1869"/>
        <w:gridCol w:w="1128"/>
        <w:gridCol w:w="1460"/>
        <w:gridCol w:w="2180"/>
        <w:gridCol w:w="1166"/>
        <w:gridCol w:w="1946"/>
        <w:gridCol w:w="1838"/>
        <w:gridCol w:w="1357"/>
      </w:tblGrid>
      <w:tr w:rsidR="00616028" w:rsidRPr="00DD390E" w14:paraId="7D8D6961" w14:textId="77777777" w:rsidTr="0055193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E978FE"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D3B5AB"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ED0B4E"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D7934B"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3A6F05"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C21DA9"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F8A633"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135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0CC925"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Response NOT Required</w:t>
            </w:r>
          </w:p>
        </w:tc>
      </w:tr>
      <w:tr w:rsidR="00616028" w:rsidRPr="00DD390E" w14:paraId="2A2FBDFA" w14:textId="77777777" w:rsidTr="00551939">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5109F62" w14:textId="4F548BFD"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Populate rows with each CS and TS</w:t>
            </w:r>
            <w:r w:rsidR="0095400E">
              <w:rPr>
                <w:rFonts w:eastAsia="Times New Roman" w:cstheme="minorHAnsi"/>
                <w:sz w:val="22"/>
                <w:szCs w:val="22"/>
              </w:rPr>
              <w:t>, ATS and</w:t>
            </w:r>
            <w:r w:rsidRPr="00DD390E">
              <w:rPr>
                <w:rFonts w:eastAsia="Times New Roman" w:cstheme="minorHAnsi"/>
                <w:sz w:val="22"/>
                <w:szCs w:val="22"/>
              </w:rPr>
              <w:t xml:space="preserve"> school and allow additional schools to be selected from drop-down in additional rows</w:t>
            </w:r>
            <w:r w:rsidR="00F27177" w:rsidRPr="00DD390E">
              <w:rPr>
                <w:rFonts w:eastAsia="Times New Roman" w:cstheme="minorHAnsi"/>
                <w:sz w:val="22"/>
                <w:szCs w:val="22"/>
              </w:rPr>
              <w:t xml:space="preserve"> and option to select District Level response</w:t>
            </w:r>
            <w:r w:rsidRPr="00DD390E">
              <w:rPr>
                <w:rFonts w:eastAsia="Times New Roman" w:cstheme="minorHAnsi"/>
                <w:sz w:val="22"/>
                <w:szCs w:val="22"/>
              </w:rPr>
              <w: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9BF30DE"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Drop-down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6C28C51"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Drop-down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08DC6D5"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A11B731"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Mirrors Budget Activity Description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4AD962A"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266880D"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Description</w:t>
            </w:r>
          </w:p>
        </w:tc>
        <w:tc>
          <w:tcPr>
            <w:tcW w:w="135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27E1671" w14:textId="77777777" w:rsidR="00551939" w:rsidRPr="00DD390E" w:rsidRDefault="00551939" w:rsidP="0063499A">
            <w:pPr>
              <w:spacing w:before="0" w:after="0" w:line="240" w:lineRule="auto"/>
              <w:rPr>
                <w:rFonts w:eastAsia="Times New Roman" w:cstheme="minorHAnsi"/>
                <w:sz w:val="22"/>
                <w:szCs w:val="22"/>
              </w:rPr>
            </w:pPr>
          </w:p>
        </w:tc>
      </w:tr>
      <w:tr w:rsidR="00551939" w:rsidRPr="00DD390E" w14:paraId="4D50F9FF"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FC5E8"/>
            <w:tcMar>
              <w:top w:w="30" w:type="dxa"/>
              <w:left w:w="45" w:type="dxa"/>
              <w:bottom w:w="30" w:type="dxa"/>
              <w:right w:w="45" w:type="dxa"/>
            </w:tcMar>
            <w:hideMark/>
          </w:tcPr>
          <w:p w14:paraId="0497F0E6" w14:textId="77777777" w:rsidR="00616028" w:rsidRPr="00DD390E" w:rsidRDefault="00616028" w:rsidP="00616028">
            <w:pPr>
              <w:spacing w:after="0" w:line="240" w:lineRule="auto"/>
              <w:rPr>
                <w:rFonts w:eastAsia="Times New Roman" w:cstheme="minorHAnsi"/>
                <w:i/>
                <w:color w:val="000000" w:themeColor="text1"/>
                <w:sz w:val="22"/>
                <w:szCs w:val="22"/>
              </w:rPr>
            </w:pPr>
            <w:r w:rsidRPr="00DD390E">
              <w:rPr>
                <w:rFonts w:eastAsia="Times New Roman" w:cstheme="minorHAnsi"/>
                <w:color w:val="000000" w:themeColor="text1"/>
                <w:sz w:val="22"/>
                <w:szCs w:val="22"/>
              </w:rPr>
              <w:lastRenderedPageBreak/>
              <w:t>School/District</w:t>
            </w:r>
            <w:r w:rsidRPr="00DD390E">
              <w:rPr>
                <w:rFonts w:eastAsia="Times New Roman" w:cstheme="minorHAnsi"/>
                <w:i/>
                <w:color w:val="000000" w:themeColor="text1"/>
                <w:sz w:val="22"/>
                <w:szCs w:val="22"/>
              </w:rPr>
              <w:t>: (If the LEA is prioritizing all CS, TS, ATS and schools with the highest percentage of children identified as low income with a common strategy, select the district from the options listed.)</w:t>
            </w:r>
          </w:p>
          <w:p w14:paraId="54014932" w14:textId="77777777" w:rsidR="00551939" w:rsidRPr="00DD390E" w:rsidRDefault="00551939" w:rsidP="0063499A">
            <w:pPr>
              <w:spacing w:before="0" w:after="0" w:line="240" w:lineRule="auto"/>
              <w:rPr>
                <w:rFonts w:eastAsia="Times New Roman" w:cstheme="minorHAnsi"/>
                <w:b/>
                <w:bCs/>
                <w:color w:val="000000" w:themeColor="text1"/>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5061F25B" w14:textId="77777777" w:rsidR="00551939" w:rsidRPr="00DD390E" w:rsidRDefault="00551939" w:rsidP="0063499A">
            <w:pPr>
              <w:spacing w:before="0" w:after="0" w:line="240" w:lineRule="auto"/>
              <w:rPr>
                <w:rFonts w:eastAsia="Times New Roman" w:cstheme="minorHAnsi"/>
                <w:b/>
                <w:bCs/>
                <w:color w:val="000000" w:themeColor="text1"/>
                <w:sz w:val="22"/>
                <w:szCs w:val="22"/>
              </w:rPr>
            </w:pPr>
            <w:r w:rsidRPr="00DD390E">
              <w:rPr>
                <w:rFonts w:eastAsia="Times New Roman" w:cstheme="minorHAnsi"/>
                <w:b/>
                <w:bCs/>
                <w:color w:val="000000" w:themeColor="text1"/>
                <w:sz w:val="22"/>
                <w:szCs w:val="22"/>
              </w:rPr>
              <w:t>Indicate whether Title II funds will be targeted to this school</w:t>
            </w: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589B7C2D" w14:textId="77777777" w:rsidR="00551939" w:rsidRPr="00DD390E" w:rsidRDefault="00551939" w:rsidP="0063499A">
            <w:pPr>
              <w:spacing w:before="0" w:after="0" w:line="240" w:lineRule="auto"/>
              <w:rPr>
                <w:rFonts w:eastAsia="Times New Roman" w:cstheme="minorHAnsi"/>
                <w:b/>
                <w:bCs/>
                <w:color w:val="000000" w:themeColor="text1"/>
                <w:sz w:val="22"/>
                <w:szCs w:val="22"/>
              </w:rPr>
            </w:pPr>
            <w:r w:rsidRPr="00DD390E">
              <w:rPr>
                <w:rFonts w:eastAsia="Times New Roman" w:cstheme="minorHAnsi"/>
                <w:b/>
                <w:bCs/>
                <w:color w:val="000000" w:themeColor="text1"/>
                <w:sz w:val="22"/>
                <w:szCs w:val="22"/>
              </w:rPr>
              <w:t>Indicate the method for targeting funds</w:t>
            </w: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5FF7B27F" w14:textId="77777777" w:rsidR="00CF6390" w:rsidRPr="00DD390E" w:rsidRDefault="00616028" w:rsidP="00CF6390">
            <w:pPr>
              <w:rPr>
                <w:rFonts w:cstheme="minorHAnsi"/>
                <w:color w:val="000000" w:themeColor="text1"/>
                <w:sz w:val="22"/>
                <w:szCs w:val="22"/>
              </w:rPr>
            </w:pPr>
            <w:r w:rsidRPr="00DD390E">
              <w:rPr>
                <w:rFonts w:eastAsia="Times New Roman" w:cstheme="minorHAnsi"/>
                <w:color w:val="000000" w:themeColor="text1"/>
                <w:sz w:val="22"/>
                <w:szCs w:val="22"/>
              </w:rPr>
              <w:t xml:space="preserve">Describe the identified </w:t>
            </w:r>
            <w:hyperlink r:id="rId25" w:history="1">
              <w:r w:rsidRPr="00DD390E">
                <w:rPr>
                  <w:rStyle w:val="Hyperlink"/>
                  <w:rFonts w:eastAsia="Times New Roman" w:cstheme="minorHAnsi"/>
                  <w:color w:val="000000" w:themeColor="text1"/>
                  <w:sz w:val="22"/>
                  <w:szCs w:val="22"/>
                  <w:u w:val="single"/>
                </w:rPr>
                <w:t>human capital need</w:t>
              </w:r>
            </w:hyperlink>
            <w:r w:rsidRPr="00DD390E">
              <w:rPr>
                <w:rFonts w:eastAsia="Times New Roman" w:cstheme="minorHAnsi"/>
                <w:color w:val="000000" w:themeColor="text1"/>
                <w:sz w:val="22"/>
                <w:szCs w:val="22"/>
              </w:rPr>
              <w:t>(s) affecting student performance in this school/district:</w:t>
            </w:r>
            <w:r w:rsidR="00CF6390" w:rsidRPr="00DD390E">
              <w:rPr>
                <w:rFonts w:eastAsia="Times New Roman" w:cstheme="minorHAnsi"/>
                <w:color w:val="000000" w:themeColor="text1"/>
                <w:sz w:val="22"/>
                <w:szCs w:val="22"/>
              </w:rPr>
              <w:t xml:space="preserve"> (</w:t>
            </w:r>
            <w:r w:rsidR="00CF6390" w:rsidRPr="00DD390E">
              <w:rPr>
                <w:rFonts w:cstheme="minorHAnsi"/>
                <w:color w:val="000000" w:themeColor="text1"/>
                <w:sz w:val="22"/>
                <w:szCs w:val="22"/>
              </w:rPr>
              <w:t xml:space="preserve">Human capital needs can vary, and often involve factors that influence teacher or school leader recruitment, retention, or development. For example, consider: salaries and other compensation; preparation and entry costs for incoming teachers (e.g., licensing); hiring and personnel management policies; new teacher induction; and school culture, leadership support, and professional learning. Title II funds should be used to address any identified disparities in student </w:t>
            </w:r>
            <w:r w:rsidR="00CF6390" w:rsidRPr="00DD390E">
              <w:rPr>
                <w:rFonts w:cstheme="minorHAnsi"/>
                <w:color w:val="000000" w:themeColor="text1"/>
                <w:sz w:val="22"/>
                <w:szCs w:val="22"/>
              </w:rPr>
              <w:lastRenderedPageBreak/>
              <w:t>access to teachers (e.g., those identified through the Equitable Distribution of Teachers (EDT) analyses).</w:t>
            </w:r>
          </w:p>
          <w:p w14:paraId="3C879E69" w14:textId="77777777" w:rsidR="00616028" w:rsidRPr="00DD390E" w:rsidRDefault="00616028" w:rsidP="00616028">
            <w:pPr>
              <w:spacing w:after="0" w:line="240" w:lineRule="auto"/>
              <w:rPr>
                <w:rFonts w:eastAsia="Times New Roman" w:cstheme="minorHAnsi"/>
                <w:color w:val="000000" w:themeColor="text1"/>
                <w:sz w:val="22"/>
                <w:szCs w:val="22"/>
              </w:rPr>
            </w:pPr>
          </w:p>
          <w:p w14:paraId="39D4E7AE" w14:textId="77777777" w:rsidR="00551939" w:rsidRPr="00DD390E" w:rsidRDefault="00551939" w:rsidP="0063499A">
            <w:pPr>
              <w:spacing w:before="0" w:after="0" w:line="240" w:lineRule="auto"/>
              <w:rPr>
                <w:rFonts w:eastAsia="Times New Roman" w:cstheme="minorHAnsi"/>
                <w:b/>
                <w:bCs/>
                <w:color w:val="000000" w:themeColor="text1"/>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37C8C744" w14:textId="77777777" w:rsidR="00551939" w:rsidRPr="00DD390E" w:rsidRDefault="00551939" w:rsidP="0063499A">
            <w:pPr>
              <w:spacing w:before="0" w:after="0" w:line="240" w:lineRule="auto"/>
              <w:rPr>
                <w:rFonts w:eastAsia="Times New Roman" w:cstheme="minorHAnsi"/>
                <w:b/>
                <w:bCs/>
                <w:color w:val="000000" w:themeColor="text1"/>
                <w:sz w:val="22"/>
                <w:szCs w:val="22"/>
              </w:rPr>
            </w:pPr>
            <w:r w:rsidRPr="00DD390E">
              <w:rPr>
                <w:rFonts w:eastAsia="Times New Roman" w:cstheme="minorHAnsi"/>
                <w:b/>
                <w:bCs/>
                <w:color w:val="000000" w:themeColor="text1"/>
                <w:sz w:val="22"/>
                <w:szCs w:val="22"/>
              </w:rPr>
              <w:lastRenderedPageBreak/>
              <w:t>Describe the Proposed Activity</w:t>
            </w: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2C91595D" w14:textId="77777777" w:rsidR="00616028" w:rsidRPr="00DD390E" w:rsidRDefault="00616028" w:rsidP="00616028">
            <w:pPr>
              <w:rPr>
                <w:rFonts w:cstheme="minorHAnsi"/>
                <w:color w:val="000000" w:themeColor="text1"/>
                <w:sz w:val="22"/>
                <w:szCs w:val="22"/>
              </w:rPr>
            </w:pPr>
            <w:r w:rsidRPr="00DD390E">
              <w:rPr>
                <w:rFonts w:eastAsia="Times New Roman" w:cstheme="minorHAnsi"/>
                <w:color w:val="000000" w:themeColor="text1"/>
                <w:sz w:val="22"/>
                <w:szCs w:val="22"/>
              </w:rPr>
              <w:t xml:space="preserve">Describe the Intended Outcome of the proposed activity. </w:t>
            </w:r>
            <w:r w:rsidRPr="00DD390E">
              <w:rPr>
                <w:rFonts w:cstheme="minorHAnsi"/>
                <w:color w:val="000000" w:themeColor="text1"/>
                <w:sz w:val="22"/>
                <w:szCs w:val="22"/>
              </w:rPr>
              <w:t>If the activities involve professional development, please describe how these activities will be sustained (not stand-alone, 1-day, or short-term workshops), intensive, collaborative, job-embedded, data-driven, and classroom-focused.</w:t>
            </w:r>
          </w:p>
          <w:p w14:paraId="5F1E2092" w14:textId="77777777" w:rsidR="00551939" w:rsidRPr="00DD390E" w:rsidRDefault="00551939" w:rsidP="0063499A">
            <w:pPr>
              <w:spacing w:before="0" w:after="0" w:line="240" w:lineRule="auto"/>
              <w:rPr>
                <w:rFonts w:eastAsia="Times New Roman" w:cstheme="minorHAnsi"/>
                <w:b/>
                <w:bCs/>
                <w:color w:val="000000" w:themeColor="text1"/>
                <w:sz w:val="22"/>
                <w:szCs w:val="22"/>
              </w:rPr>
            </w:pP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21D46E70" w14:textId="77777777" w:rsidR="00551939" w:rsidRPr="00DD390E" w:rsidRDefault="00551939" w:rsidP="0063499A">
            <w:pPr>
              <w:spacing w:before="0" w:after="0" w:line="240" w:lineRule="auto"/>
              <w:rPr>
                <w:rFonts w:eastAsia="Times New Roman" w:cstheme="minorHAnsi"/>
                <w:b/>
                <w:bCs/>
                <w:color w:val="000000" w:themeColor="text1"/>
                <w:sz w:val="22"/>
                <w:szCs w:val="22"/>
              </w:rPr>
            </w:pPr>
            <w:r w:rsidRPr="00DD390E">
              <w:rPr>
                <w:rFonts w:eastAsia="Times New Roman" w:cstheme="minorHAnsi"/>
                <w:b/>
                <w:bCs/>
                <w:color w:val="000000" w:themeColor="text1"/>
                <w:sz w:val="22"/>
                <w:szCs w:val="22"/>
              </w:rPr>
              <w:t>Describe the timeline for implementation of this activity, including who will be responsible for implementation.</w:t>
            </w:r>
          </w:p>
        </w:tc>
        <w:tc>
          <w:tcPr>
            <w:tcW w:w="1357" w:type="dxa"/>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hideMark/>
          </w:tcPr>
          <w:p w14:paraId="6D9D79A7" w14:textId="77777777" w:rsidR="00551939" w:rsidRPr="00DD390E" w:rsidRDefault="00551939" w:rsidP="0063499A">
            <w:pPr>
              <w:spacing w:before="0" w:after="0" w:line="240" w:lineRule="auto"/>
              <w:rPr>
                <w:rFonts w:eastAsia="Times New Roman" w:cstheme="minorHAnsi"/>
                <w:b/>
                <w:bCs/>
                <w:color w:val="FF0000"/>
                <w:sz w:val="22"/>
                <w:szCs w:val="22"/>
              </w:rPr>
            </w:pPr>
            <w:r w:rsidRPr="00DD390E">
              <w:rPr>
                <w:rFonts w:eastAsia="Times New Roman" w:cstheme="minorHAnsi"/>
                <w:b/>
                <w:bCs/>
                <w:sz w:val="22"/>
                <w:szCs w:val="22"/>
              </w:rPr>
              <w:t>Additional Notes</w:t>
            </w:r>
          </w:p>
        </w:tc>
      </w:tr>
      <w:tr w:rsidR="00551939" w:rsidRPr="00DD390E" w14:paraId="154D8C47"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938F11"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E45A70"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Yes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6E5DAB"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Prioritized access to districtwide support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0C40F1"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240C88"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192FA"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044ED" w14:textId="77777777" w:rsidR="00551939" w:rsidRPr="00DD390E" w:rsidRDefault="00551939" w:rsidP="0063499A">
            <w:pPr>
              <w:spacing w:before="0" w:after="0" w:line="240" w:lineRule="auto"/>
              <w:rPr>
                <w:rFonts w:eastAsia="Times New Roman" w:cstheme="minorHAnsi"/>
                <w:color w:val="FF0000"/>
                <w:sz w:val="22"/>
                <w:szCs w:val="22"/>
              </w:rPr>
            </w:pPr>
          </w:p>
        </w:tc>
        <w:tc>
          <w:tcPr>
            <w:tcW w:w="13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13C93" w14:textId="77777777" w:rsidR="00551939" w:rsidRPr="00DD390E" w:rsidRDefault="00551939" w:rsidP="0063499A">
            <w:pPr>
              <w:spacing w:before="0" w:after="0" w:line="240" w:lineRule="auto"/>
              <w:rPr>
                <w:rFonts w:eastAsia="Times New Roman" w:cstheme="minorHAnsi"/>
                <w:color w:val="FF0000"/>
                <w:sz w:val="22"/>
                <w:szCs w:val="22"/>
              </w:rPr>
            </w:pPr>
          </w:p>
        </w:tc>
      </w:tr>
      <w:tr w:rsidR="00551939" w:rsidRPr="00DD390E" w14:paraId="4A387257"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0B2E19"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F458A9"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No (school is being supported with other funding sources)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FA3497"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Individualized activity based on the school's CNA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C085F4"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DFE0A5"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B9EF49"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1D9917" w14:textId="77777777" w:rsidR="00551939" w:rsidRPr="00DD390E" w:rsidRDefault="00551939" w:rsidP="0063499A">
            <w:pPr>
              <w:spacing w:before="0" w:after="0" w:line="240" w:lineRule="auto"/>
              <w:rPr>
                <w:rFonts w:eastAsia="Times New Roman" w:cstheme="minorHAnsi"/>
                <w:color w:val="FF0000"/>
                <w:sz w:val="22"/>
                <w:szCs w:val="22"/>
              </w:rPr>
            </w:pPr>
          </w:p>
        </w:tc>
        <w:tc>
          <w:tcPr>
            <w:tcW w:w="13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6CB78" w14:textId="77777777" w:rsidR="00551939" w:rsidRPr="00DD390E" w:rsidRDefault="00551939" w:rsidP="0063499A">
            <w:pPr>
              <w:spacing w:before="0" w:after="0" w:line="240" w:lineRule="auto"/>
              <w:rPr>
                <w:rFonts w:eastAsia="Times New Roman" w:cstheme="minorHAnsi"/>
                <w:color w:val="FF0000"/>
                <w:sz w:val="22"/>
                <w:szCs w:val="22"/>
              </w:rPr>
            </w:pPr>
          </w:p>
        </w:tc>
      </w:tr>
      <w:tr w:rsidR="00551939" w:rsidRPr="00DD390E" w14:paraId="2966CAE0"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28752D6"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1D6C6"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94DA9"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Grouping CS/TS schools for common supports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C51D2A"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CCD1E"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55D137"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47F23E" w14:textId="77777777" w:rsidR="00551939" w:rsidRPr="00DD390E" w:rsidRDefault="00551939" w:rsidP="0063499A">
            <w:pPr>
              <w:spacing w:before="0" w:after="0" w:line="240" w:lineRule="auto"/>
              <w:rPr>
                <w:rFonts w:eastAsia="Times New Roman" w:cstheme="minorHAnsi"/>
                <w:color w:val="FF0000"/>
                <w:sz w:val="22"/>
                <w:szCs w:val="22"/>
              </w:rPr>
            </w:pPr>
          </w:p>
        </w:tc>
        <w:tc>
          <w:tcPr>
            <w:tcW w:w="13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24DE09" w14:textId="77777777" w:rsidR="00551939" w:rsidRPr="00DD390E" w:rsidRDefault="00551939" w:rsidP="0063499A">
            <w:pPr>
              <w:spacing w:before="0" w:after="0" w:line="240" w:lineRule="auto"/>
              <w:rPr>
                <w:rFonts w:eastAsia="Times New Roman" w:cstheme="minorHAnsi"/>
                <w:color w:val="FF0000"/>
                <w:sz w:val="22"/>
                <w:szCs w:val="22"/>
              </w:rPr>
            </w:pPr>
          </w:p>
        </w:tc>
      </w:tr>
      <w:tr w:rsidR="00551939" w:rsidRPr="00DD390E" w14:paraId="4F1DBAD5"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81B16A"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8018A1"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3DD29F" w14:textId="77777777" w:rsidR="00551939" w:rsidRPr="00DD390E" w:rsidRDefault="00551939" w:rsidP="0063499A">
            <w:pPr>
              <w:spacing w:before="0" w:after="0" w:line="240" w:lineRule="auto"/>
              <w:rPr>
                <w:rFonts w:eastAsia="Times New Roman" w:cstheme="minorHAnsi"/>
                <w:sz w:val="22"/>
                <w:szCs w:val="22"/>
              </w:rPr>
            </w:pPr>
            <w:r w:rsidRPr="00DD390E">
              <w:rPr>
                <w:rFonts w:eastAsia="Times New Roman" w:cstheme="minorHAnsi"/>
                <w:sz w:val="22"/>
                <w:szCs w:val="22"/>
              </w:rPr>
              <w:t>Supporting high poverty schools not receiving Title I with Title II resources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C5FA99"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2B9B72" w14:textId="77777777" w:rsidR="00551939" w:rsidRPr="00DD390E" w:rsidRDefault="00551939" w:rsidP="0063499A">
            <w:pPr>
              <w:spacing w:before="0" w:after="0" w:line="240" w:lineRule="auto"/>
              <w:rPr>
                <w:rFonts w:eastAsia="Times New Roman" w:cstheme="minorHAnsi"/>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F7326A"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55E9B8" w14:textId="77777777" w:rsidR="00551939" w:rsidRPr="00DD390E" w:rsidRDefault="00551939" w:rsidP="0063499A">
            <w:pPr>
              <w:spacing w:before="0" w:after="0" w:line="240" w:lineRule="auto"/>
              <w:rPr>
                <w:rFonts w:eastAsia="Times New Roman" w:cstheme="minorHAnsi"/>
                <w:color w:val="FF0000"/>
                <w:sz w:val="22"/>
                <w:szCs w:val="22"/>
              </w:rPr>
            </w:pPr>
          </w:p>
        </w:tc>
        <w:tc>
          <w:tcPr>
            <w:tcW w:w="13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F41030" w14:textId="77777777" w:rsidR="00551939" w:rsidRPr="00DD390E" w:rsidRDefault="00551939" w:rsidP="0063499A">
            <w:pPr>
              <w:spacing w:before="0" w:after="0" w:line="240" w:lineRule="auto"/>
              <w:rPr>
                <w:rFonts w:eastAsia="Times New Roman" w:cstheme="minorHAnsi"/>
                <w:color w:val="FF0000"/>
                <w:sz w:val="22"/>
                <w:szCs w:val="22"/>
              </w:rPr>
            </w:pPr>
          </w:p>
        </w:tc>
      </w:tr>
      <w:tr w:rsidR="00551939" w:rsidRPr="00DD390E" w14:paraId="5BD2F765" w14:textId="77777777" w:rsidTr="00551939">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955C77"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0907F6"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35431" w14:textId="77777777" w:rsidR="00551939" w:rsidRPr="00DD390E" w:rsidRDefault="00551939" w:rsidP="0063499A">
            <w:pPr>
              <w:spacing w:before="0" w:after="0" w:line="240" w:lineRule="auto"/>
              <w:rPr>
                <w:rFonts w:eastAsia="Times New Roman" w:cstheme="minorHAnsi"/>
                <w:color w:val="FF0000"/>
                <w:sz w:val="22"/>
                <w:szCs w:val="22"/>
              </w:rPr>
            </w:pPr>
            <w:r w:rsidRPr="00DD390E">
              <w:rPr>
                <w:rFonts w:eastAsia="Times New Roman" w:cstheme="minorHAnsi"/>
                <w:sz w:val="22"/>
                <w:szCs w:val="22"/>
              </w:rPr>
              <w:t>Other (provide description)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419DF7"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55CF1E"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F78930" w14:textId="77777777" w:rsidR="00551939" w:rsidRPr="00DD390E" w:rsidRDefault="00551939" w:rsidP="0063499A">
            <w:pPr>
              <w:spacing w:before="0" w:after="0" w:line="240" w:lineRule="auto"/>
              <w:rPr>
                <w:rFonts w:eastAsia="Times New Roman" w:cstheme="minorHAnsi"/>
                <w:color w:val="FF0000"/>
                <w:sz w:val="22"/>
                <w:szCs w:val="22"/>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6E7BB" w14:textId="77777777" w:rsidR="00551939" w:rsidRPr="00DD390E" w:rsidRDefault="00551939" w:rsidP="0063499A">
            <w:pPr>
              <w:spacing w:before="0" w:after="0" w:line="240" w:lineRule="auto"/>
              <w:rPr>
                <w:rFonts w:eastAsia="Times New Roman" w:cstheme="minorHAnsi"/>
                <w:color w:val="FF0000"/>
                <w:sz w:val="22"/>
                <w:szCs w:val="22"/>
              </w:rPr>
            </w:pPr>
          </w:p>
        </w:tc>
        <w:tc>
          <w:tcPr>
            <w:tcW w:w="13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04BCFD" w14:textId="77777777" w:rsidR="00551939" w:rsidRPr="00DD390E" w:rsidRDefault="00551939" w:rsidP="0063499A">
            <w:pPr>
              <w:spacing w:before="0" w:after="0" w:line="240" w:lineRule="auto"/>
              <w:rPr>
                <w:rFonts w:eastAsia="Times New Roman" w:cstheme="minorHAnsi"/>
                <w:color w:val="FF0000"/>
                <w:sz w:val="22"/>
                <w:szCs w:val="22"/>
              </w:rPr>
            </w:pPr>
          </w:p>
        </w:tc>
      </w:tr>
    </w:tbl>
    <w:p w14:paraId="4769D474" w14:textId="77777777" w:rsidR="0063499A" w:rsidRPr="00DD390E" w:rsidRDefault="0063499A" w:rsidP="005C2E5D">
      <w:pPr>
        <w:spacing w:before="0" w:after="0" w:line="240" w:lineRule="auto"/>
        <w:rPr>
          <w:rFonts w:cstheme="minorHAnsi"/>
          <w:sz w:val="22"/>
          <w:szCs w:val="22"/>
        </w:rPr>
      </w:pPr>
    </w:p>
    <w:p w14:paraId="42083C29" w14:textId="77777777" w:rsidR="00164C24" w:rsidRPr="00DD390E" w:rsidRDefault="00164C24" w:rsidP="00BF0424">
      <w:pPr>
        <w:spacing w:before="0" w:after="0" w:line="240" w:lineRule="auto"/>
        <w:rPr>
          <w:rFonts w:cstheme="minorHAnsi"/>
          <w:sz w:val="22"/>
          <w:szCs w:val="22"/>
        </w:rPr>
      </w:pPr>
    </w:p>
    <w:p w14:paraId="50F8B873" w14:textId="27AB7431" w:rsidR="00164C24" w:rsidRPr="00DD390E" w:rsidRDefault="00164C24" w:rsidP="00164C24">
      <w:pPr>
        <w:pStyle w:val="Heading5"/>
        <w:rPr>
          <w:rFonts w:cstheme="minorHAnsi"/>
          <w:b/>
          <w:sz w:val="22"/>
          <w:szCs w:val="22"/>
        </w:rPr>
      </w:pPr>
      <w:r w:rsidRPr="00DD390E">
        <w:rPr>
          <w:rFonts w:cstheme="minorHAnsi"/>
          <w:b/>
          <w:sz w:val="22"/>
          <w:szCs w:val="22"/>
        </w:rPr>
        <w:lastRenderedPageBreak/>
        <w:t>Title II, Part A Funds</w:t>
      </w:r>
    </w:p>
    <w:p w14:paraId="70C8FF86" w14:textId="77777777" w:rsidR="00164C24" w:rsidRPr="00DD390E" w:rsidRDefault="00164C24" w:rsidP="00164C24">
      <w:pPr>
        <w:pStyle w:val="ListParagraph"/>
        <w:spacing w:before="0" w:after="0" w:line="240" w:lineRule="auto"/>
        <w:rPr>
          <w:rFonts w:cstheme="minorHAnsi"/>
          <w:sz w:val="22"/>
          <w:szCs w:val="22"/>
        </w:rPr>
      </w:pPr>
    </w:p>
    <w:p w14:paraId="6A7C3811" w14:textId="21A37CDC" w:rsidR="002E7BB4" w:rsidRPr="00DD390E" w:rsidRDefault="002E7BB4" w:rsidP="00164C24">
      <w:pPr>
        <w:spacing w:before="0" w:after="0" w:line="240" w:lineRule="auto"/>
        <w:rPr>
          <w:rFonts w:cstheme="minorHAnsi"/>
          <w:b/>
          <w:sz w:val="22"/>
          <w:szCs w:val="22"/>
        </w:rPr>
      </w:pPr>
      <w:r w:rsidRPr="00DD390E">
        <w:rPr>
          <w:rFonts w:cstheme="minorHAnsi"/>
          <w:b/>
          <w:sz w:val="22"/>
          <w:szCs w:val="22"/>
        </w:rPr>
        <w:t>Title II, Part A General Information</w:t>
      </w:r>
    </w:p>
    <w:p w14:paraId="17F9BD78" w14:textId="77777777" w:rsidR="002E7BB4" w:rsidRPr="00DD390E" w:rsidRDefault="002E7BB4" w:rsidP="00164C24">
      <w:pPr>
        <w:spacing w:before="0" w:after="0" w:line="240" w:lineRule="auto"/>
        <w:rPr>
          <w:rFonts w:cstheme="minorHAnsi"/>
          <w:sz w:val="22"/>
          <w:szCs w:val="22"/>
        </w:rPr>
      </w:pPr>
    </w:p>
    <w:p w14:paraId="3A98D91C" w14:textId="77777777" w:rsidR="00164C24" w:rsidRPr="003D060D" w:rsidRDefault="00164C24" w:rsidP="00164C24">
      <w:pPr>
        <w:spacing w:before="0" w:after="0" w:line="240" w:lineRule="auto"/>
        <w:rPr>
          <w:rFonts w:cstheme="minorHAnsi"/>
          <w:sz w:val="22"/>
          <w:szCs w:val="22"/>
        </w:rPr>
      </w:pPr>
      <w:r w:rsidRPr="003D060D">
        <w:rPr>
          <w:rFonts w:cstheme="minorHAnsi"/>
          <w:sz w:val="22"/>
          <w:szCs w:val="22"/>
        </w:rPr>
        <w:t>Title IIA funds can be used for the following activities:</w:t>
      </w:r>
    </w:p>
    <w:p w14:paraId="14CDE0A4" w14:textId="77777777" w:rsidR="00164C24" w:rsidRPr="00DD390E" w:rsidRDefault="00164C24" w:rsidP="00164C24">
      <w:pPr>
        <w:spacing w:before="0" w:after="0" w:line="240" w:lineRule="auto"/>
        <w:rPr>
          <w:rFonts w:cstheme="minorHAnsi"/>
          <w:sz w:val="22"/>
          <w:szCs w:val="22"/>
        </w:rPr>
      </w:pPr>
    </w:p>
    <w:p w14:paraId="392FA269"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Providing high quality, evidence based professional development opportunities</w:t>
      </w:r>
    </w:p>
    <w:p w14:paraId="73765DC6"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Developing or improving evaluation and support systems for teachers, principals, and other school leaders</w:t>
      </w:r>
    </w:p>
    <w:p w14:paraId="1EF867A6"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Recruiting and retaining effective teachers, particularly in low-income schools with high percentages of ineffective teachers</w:t>
      </w:r>
    </w:p>
    <w:p w14:paraId="3AAD0261"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Recruiting qualified individuals from other fields to become teachers, principals, or other school leaders</w:t>
      </w:r>
    </w:p>
    <w:p w14:paraId="1A410A20"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Reducing class size to a level that is evidence based</w:t>
      </w:r>
    </w:p>
    <w:p w14:paraId="4C2E1AA8"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Increasing the ability of teachers to effectively teach children with disabilities</w:t>
      </w:r>
    </w:p>
    <w:p w14:paraId="1FC17F3E"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Increasing the ability of principals or other school leaders to support early childhood educators</w:t>
      </w:r>
    </w:p>
    <w:p w14:paraId="5D3B29B0"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Supporting the instructional services provided by effective school library programs</w:t>
      </w:r>
    </w:p>
    <w:p w14:paraId="41BB3FAC"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Developing feedback mechanisms to improve school working conditions</w:t>
      </w:r>
    </w:p>
    <w:p w14:paraId="47867131" w14:textId="77777777" w:rsidR="00164C24" w:rsidRPr="00DD390E" w:rsidRDefault="00164C24" w:rsidP="00C966C8">
      <w:pPr>
        <w:pStyle w:val="ListParagraph"/>
        <w:numPr>
          <w:ilvl w:val="0"/>
          <w:numId w:val="6"/>
        </w:numPr>
        <w:spacing w:before="0" w:after="0" w:line="240" w:lineRule="auto"/>
        <w:rPr>
          <w:rFonts w:cstheme="minorHAnsi"/>
          <w:sz w:val="22"/>
          <w:szCs w:val="22"/>
        </w:rPr>
      </w:pPr>
      <w:r w:rsidRPr="00DD390E">
        <w:rPr>
          <w:rFonts w:cstheme="minorHAnsi"/>
          <w:sz w:val="22"/>
          <w:szCs w:val="22"/>
        </w:rPr>
        <w:t xml:space="preserve">Carrying out other </w:t>
      </w:r>
      <w:proofErr w:type="gramStart"/>
      <w:r w:rsidRPr="00DD390E">
        <w:rPr>
          <w:rFonts w:cstheme="minorHAnsi"/>
          <w:sz w:val="22"/>
          <w:szCs w:val="22"/>
        </w:rPr>
        <w:t>evidence based</w:t>
      </w:r>
      <w:proofErr w:type="gramEnd"/>
      <w:r w:rsidRPr="00DD390E">
        <w:rPr>
          <w:rFonts w:cstheme="minorHAnsi"/>
          <w:sz w:val="22"/>
          <w:szCs w:val="22"/>
        </w:rPr>
        <w:t xml:space="preserve"> activities that meet the purpose of Title II, Part A</w:t>
      </w:r>
    </w:p>
    <w:p w14:paraId="0BB13820" w14:textId="77777777" w:rsidR="00164C24" w:rsidRPr="00DD390E" w:rsidRDefault="00164C24" w:rsidP="00164C24">
      <w:pPr>
        <w:spacing w:before="0" w:after="0" w:line="240" w:lineRule="auto"/>
        <w:rPr>
          <w:rFonts w:cstheme="minorHAnsi"/>
          <w:sz w:val="22"/>
          <w:szCs w:val="22"/>
        </w:rPr>
      </w:pPr>
    </w:p>
    <w:p w14:paraId="28C2D681" w14:textId="77777777" w:rsidR="00164C24" w:rsidRPr="00DD390E" w:rsidRDefault="0036783D" w:rsidP="00164C24">
      <w:pPr>
        <w:spacing w:before="0" w:after="0" w:line="240" w:lineRule="auto"/>
        <w:rPr>
          <w:rStyle w:val="Hyperlink"/>
          <w:rFonts w:cstheme="minorHAnsi"/>
          <w:sz w:val="22"/>
          <w:szCs w:val="22"/>
        </w:rPr>
      </w:pPr>
      <w:hyperlink r:id="rId26" w:history="1">
        <w:r w:rsidR="00164C24" w:rsidRPr="00DD390E">
          <w:rPr>
            <w:rStyle w:val="Hyperlink"/>
            <w:rFonts w:cstheme="minorHAnsi"/>
            <w:sz w:val="22"/>
            <w:szCs w:val="22"/>
          </w:rPr>
          <w:t>View more detailed Title IIA program information</w:t>
        </w:r>
      </w:hyperlink>
      <w:r w:rsidR="00164C24" w:rsidRPr="00DD390E">
        <w:rPr>
          <w:rStyle w:val="Hyperlink"/>
          <w:rFonts w:cstheme="minorHAnsi"/>
          <w:sz w:val="22"/>
          <w:szCs w:val="22"/>
        </w:rPr>
        <w:t>.</w:t>
      </w:r>
    </w:p>
    <w:p w14:paraId="55ABD327" w14:textId="77777777" w:rsidR="00164C24" w:rsidRPr="00DD390E" w:rsidRDefault="00164C24" w:rsidP="00164C24">
      <w:pPr>
        <w:spacing w:before="0" w:after="0" w:line="240" w:lineRule="auto"/>
        <w:rPr>
          <w:rStyle w:val="Hyperlink"/>
          <w:rFonts w:cstheme="minorHAnsi"/>
          <w:sz w:val="22"/>
          <w:szCs w:val="22"/>
        </w:rPr>
      </w:pPr>
    </w:p>
    <w:p w14:paraId="3BD0532A" w14:textId="77777777" w:rsidR="00164C24" w:rsidRPr="00DD390E" w:rsidRDefault="00164C24" w:rsidP="00164C24">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Use the table below to budget activities paid with any ESEA funds in support of the Title II, Part A program.</w:t>
      </w:r>
    </w:p>
    <w:tbl>
      <w:tblPr>
        <w:tblStyle w:val="PlainTable11"/>
        <w:tblW w:w="5000" w:type="pct"/>
        <w:tblLook w:val="04A0" w:firstRow="1" w:lastRow="0" w:firstColumn="1" w:lastColumn="0" w:noHBand="0" w:noVBand="1"/>
        <w:tblCaption w:val="Budget Line Item"/>
        <w:tblDescription w:val="List of budget line item attributes."/>
      </w:tblPr>
      <w:tblGrid>
        <w:gridCol w:w="838"/>
        <w:gridCol w:w="1199"/>
        <w:gridCol w:w="1551"/>
        <w:gridCol w:w="1163"/>
        <w:gridCol w:w="1641"/>
        <w:gridCol w:w="1421"/>
        <w:gridCol w:w="1683"/>
        <w:gridCol w:w="624"/>
        <w:gridCol w:w="1761"/>
        <w:gridCol w:w="1069"/>
      </w:tblGrid>
      <w:tr w:rsidR="00164C24" w:rsidRPr="00DD390E" w14:paraId="0FA3C9BE"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2133D7C" w14:textId="77777777" w:rsidR="00164C24" w:rsidRPr="00DD390E" w:rsidRDefault="00164C24" w:rsidP="00D43A50">
            <w:pPr>
              <w:pStyle w:val="Heading7"/>
              <w:outlineLvl w:val="6"/>
              <w:rPr>
                <w:rFonts w:eastAsia="Times New Roman"/>
              </w:rPr>
            </w:pPr>
            <w:r w:rsidRPr="00DD390E">
              <w:rPr>
                <w:rFonts w:eastAsia="Times New Roman"/>
              </w:rPr>
              <w:t>ID Ref</w:t>
            </w:r>
          </w:p>
        </w:tc>
        <w:tc>
          <w:tcPr>
            <w:tcW w:w="40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72AA5F8"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Activity Category</w:t>
            </w:r>
          </w:p>
        </w:tc>
        <w:tc>
          <w:tcPr>
            <w:tcW w:w="61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A2E18D3"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Description of Activity</w:t>
            </w:r>
          </w:p>
        </w:tc>
        <w:tc>
          <w:tcPr>
            <w:tcW w:w="421"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57B28B4"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Location</w:t>
            </w:r>
          </w:p>
        </w:tc>
        <w:tc>
          <w:tcPr>
            <w:tcW w:w="648"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0D530E5"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Program Code</w:t>
            </w:r>
          </w:p>
        </w:tc>
        <w:tc>
          <w:tcPr>
            <w:tcW w:w="56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DC1A12C"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Object Code</w:t>
            </w:r>
          </w:p>
        </w:tc>
        <w:tc>
          <w:tcPr>
            <w:tcW w:w="664"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85108FA"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Salary Position</w:t>
            </w:r>
          </w:p>
        </w:tc>
        <w:tc>
          <w:tcPr>
            <w:tcW w:w="255"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7D21931"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FTE</w:t>
            </w:r>
          </w:p>
        </w:tc>
        <w:tc>
          <w:tcPr>
            <w:tcW w:w="694"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21D3362"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Funding Source</w:t>
            </w:r>
          </w:p>
        </w:tc>
        <w:tc>
          <w:tcPr>
            <w:tcW w:w="39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549147C" w14:textId="77777777" w:rsidR="00164C24" w:rsidRPr="00DD390E"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Amount</w:t>
            </w:r>
          </w:p>
        </w:tc>
      </w:tr>
      <w:tr w:rsidR="00810F2A" w:rsidRPr="00DD390E" w14:paraId="5772075C"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A3DDFDB" w14:textId="77777777" w:rsidR="00810F2A" w:rsidRPr="00DD390E" w:rsidRDefault="00810F2A" w:rsidP="00164C24">
            <w:pPr>
              <w:spacing w:before="0" w:after="300"/>
              <w:rPr>
                <w:rFonts w:eastAsia="Times New Roman" w:cstheme="minorHAnsi"/>
                <w:sz w:val="22"/>
                <w:szCs w:val="22"/>
              </w:rPr>
            </w:pP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tcPr>
          <w:p w14:paraId="32C1D8CF"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tcPr>
          <w:p w14:paraId="51A7479A"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421" w:type="pct"/>
            <w:tcBorders>
              <w:top w:val="single" w:sz="4" w:space="0" w:color="auto"/>
              <w:left w:val="single" w:sz="4" w:space="0" w:color="auto"/>
              <w:bottom w:val="single" w:sz="4" w:space="0" w:color="auto"/>
              <w:right w:val="single" w:sz="4" w:space="0" w:color="auto"/>
            </w:tcBorders>
            <w:shd w:val="clear" w:color="auto" w:fill="FFFFFF" w:themeFill="background1"/>
          </w:tcPr>
          <w:p w14:paraId="1972C6F3"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48"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103F"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473507"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tcPr>
          <w:p w14:paraId="1ECA15DA"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tcPr>
          <w:p w14:paraId="49B50A89"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tcPr>
          <w:p w14:paraId="41620867"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14:paraId="68E94111" w14:textId="77777777" w:rsidR="00810F2A" w:rsidRPr="00DD390E" w:rsidRDefault="00810F2A"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r>
    </w:tbl>
    <w:p w14:paraId="70142B40" w14:textId="77777777" w:rsidR="00F437DA" w:rsidRPr="00DD390E" w:rsidRDefault="00F437DA" w:rsidP="00F437DA">
      <w:pPr>
        <w:spacing w:before="0" w:after="0" w:line="240" w:lineRule="auto"/>
        <w:rPr>
          <w:rFonts w:cstheme="minorHAnsi"/>
          <w:b/>
          <w:sz w:val="22"/>
          <w:szCs w:val="22"/>
        </w:rPr>
      </w:pPr>
    </w:p>
    <w:p w14:paraId="40AEC0C2" w14:textId="5F43DC8C" w:rsidR="00965D06" w:rsidRPr="009E3154" w:rsidRDefault="002D7EB6" w:rsidP="00EE78B1">
      <w:pPr>
        <w:pStyle w:val="Heading5"/>
        <w:pBdr>
          <w:bottom w:val="single" w:sz="6" w:space="0" w:color="5B9BD5" w:themeColor="accent1"/>
        </w:pBdr>
        <w:rPr>
          <w:rFonts w:cstheme="minorHAnsi"/>
          <w:b/>
          <w:sz w:val="22"/>
          <w:szCs w:val="22"/>
        </w:rPr>
      </w:pPr>
      <w:r w:rsidRPr="009E3154">
        <w:rPr>
          <w:rFonts w:cstheme="minorHAnsi"/>
          <w:b/>
          <w:sz w:val="22"/>
          <w:szCs w:val="22"/>
        </w:rPr>
        <w:t xml:space="preserve">Title </w:t>
      </w:r>
      <w:r w:rsidR="004258E9" w:rsidRPr="009E3154">
        <w:rPr>
          <w:rFonts w:cstheme="minorHAnsi"/>
          <w:b/>
          <w:sz w:val="22"/>
          <w:szCs w:val="22"/>
        </w:rPr>
        <w:t>III,</w:t>
      </w:r>
      <w:r w:rsidR="003D060D" w:rsidRPr="009E3154">
        <w:rPr>
          <w:rFonts w:cstheme="minorHAnsi"/>
          <w:b/>
          <w:sz w:val="22"/>
          <w:szCs w:val="22"/>
        </w:rPr>
        <w:t xml:space="preserve"> Part A Narrative</w:t>
      </w:r>
      <w:r w:rsidR="00583017" w:rsidRPr="009E3154">
        <w:rPr>
          <w:rFonts w:cstheme="minorHAnsi"/>
          <w:b/>
          <w:sz w:val="22"/>
          <w:szCs w:val="22"/>
        </w:rPr>
        <w:t xml:space="preserve"> (new question format)</w:t>
      </w:r>
    </w:p>
    <w:p w14:paraId="0B259FE2" w14:textId="4B70D97D" w:rsidR="00B95C54" w:rsidRPr="009E3154" w:rsidRDefault="00B95C54" w:rsidP="00B95C54">
      <w:pPr>
        <w:spacing w:after="0" w:line="240" w:lineRule="auto"/>
        <w:rPr>
          <w:rFonts w:cstheme="minorHAnsi"/>
          <w:i/>
          <w:sz w:val="22"/>
          <w:szCs w:val="22"/>
        </w:rPr>
      </w:pPr>
      <w:r w:rsidRPr="009E3154">
        <w:rPr>
          <w:rFonts w:cstheme="minorHAnsi"/>
          <w:b/>
          <w:sz w:val="22"/>
          <w:szCs w:val="22"/>
        </w:rPr>
        <w:t xml:space="preserve"> </w:t>
      </w:r>
      <w:r w:rsidRPr="009E3154">
        <w:rPr>
          <w:rFonts w:cstheme="minorHAnsi"/>
          <w:i/>
          <w:sz w:val="22"/>
          <w:szCs w:val="22"/>
        </w:rPr>
        <w:t>(POPULATE ONLY FOR LEAs ACCEPTING TITLE III)</w:t>
      </w:r>
    </w:p>
    <w:p w14:paraId="4354751D" w14:textId="26A6F551" w:rsidR="008D1A61" w:rsidRPr="009E3154" w:rsidRDefault="00B0035F" w:rsidP="00B95C54">
      <w:pPr>
        <w:spacing w:after="0" w:line="240" w:lineRule="auto"/>
        <w:rPr>
          <w:rFonts w:cstheme="minorHAnsi"/>
          <w:i/>
          <w:sz w:val="22"/>
          <w:szCs w:val="22"/>
        </w:rPr>
      </w:pPr>
      <w:r w:rsidRPr="009E3154">
        <w:rPr>
          <w:rFonts w:cstheme="minorHAnsi"/>
          <w:i/>
          <w:sz w:val="22"/>
          <w:szCs w:val="22"/>
        </w:rPr>
        <w:t>Complete the tables below to describe how professional development is funded.</w:t>
      </w:r>
      <w:r w:rsidR="004258E9" w:rsidRPr="009E3154">
        <w:rPr>
          <w:rFonts w:cstheme="minorHAnsi"/>
          <w:i/>
          <w:sz w:val="22"/>
          <w:szCs w:val="22"/>
        </w:rPr>
        <w:br/>
      </w:r>
    </w:p>
    <w:p w14:paraId="0A7FCC72" w14:textId="6E1DF6C5" w:rsidR="004258E9" w:rsidRPr="009E3154" w:rsidRDefault="004258E9" w:rsidP="00B95C54">
      <w:pPr>
        <w:spacing w:after="0" w:line="240" w:lineRule="auto"/>
        <w:rPr>
          <w:rFonts w:cstheme="minorHAnsi"/>
          <w:i/>
          <w:sz w:val="22"/>
          <w:szCs w:val="22"/>
        </w:rPr>
      </w:pPr>
      <w:r w:rsidRPr="009E3154">
        <w:rPr>
          <w:rFonts w:cstheme="minorHAnsi"/>
          <w:i/>
          <w:sz w:val="22"/>
          <w:szCs w:val="22"/>
        </w:rPr>
        <w:lastRenderedPageBreak/>
        <w:t>Select district/school/BOCES</w:t>
      </w:r>
      <w:r w:rsidRPr="009E3154">
        <w:rPr>
          <w:rFonts w:cstheme="minorHAnsi"/>
          <w:i/>
          <w:sz w:val="22"/>
          <w:szCs w:val="22"/>
        </w:rPr>
        <w:br/>
      </w:r>
    </w:p>
    <w:p w14:paraId="5D5F602C" w14:textId="31F605E8" w:rsidR="00B0035F" w:rsidRPr="009E3154" w:rsidRDefault="00B0035F" w:rsidP="00B95C54">
      <w:pPr>
        <w:spacing w:after="0" w:line="240" w:lineRule="auto"/>
        <w:rPr>
          <w:rFonts w:cstheme="minorHAnsi"/>
          <w:i/>
          <w:sz w:val="22"/>
          <w:szCs w:val="22"/>
        </w:rPr>
      </w:pPr>
      <w:r w:rsidRPr="009E3154">
        <w:rPr>
          <w:rFonts w:cstheme="minorHAnsi"/>
          <w:i/>
          <w:sz w:val="22"/>
          <w:szCs w:val="22"/>
        </w:rPr>
        <w:t>The LEA must provide high-quality professional development to classroom teachers (including teachers in classroom settings that are not designed for only language instruction educational programs), principals, administrators, and other school or community-based organizational personnel. The professional development must:</w:t>
      </w:r>
    </w:p>
    <w:p w14:paraId="1E396916" w14:textId="77777777" w:rsidR="00B0035F" w:rsidRPr="009E3154" w:rsidRDefault="00B0035F" w:rsidP="00C966C8">
      <w:pPr>
        <w:pStyle w:val="ListParagraph"/>
        <w:numPr>
          <w:ilvl w:val="0"/>
          <w:numId w:val="63"/>
        </w:numPr>
        <w:spacing w:after="0" w:line="240" w:lineRule="auto"/>
        <w:rPr>
          <w:rFonts w:cstheme="minorHAnsi"/>
          <w:i/>
          <w:sz w:val="22"/>
          <w:szCs w:val="22"/>
        </w:rPr>
      </w:pPr>
      <w:r w:rsidRPr="009E3154">
        <w:rPr>
          <w:rFonts w:cstheme="minorHAnsi"/>
          <w:i/>
          <w:sz w:val="22"/>
          <w:szCs w:val="22"/>
        </w:rPr>
        <w:t>Improve the instruction of ELs;</w:t>
      </w:r>
    </w:p>
    <w:p w14:paraId="1B812EBC" w14:textId="77777777" w:rsidR="00B0035F" w:rsidRPr="009E3154" w:rsidRDefault="00B0035F" w:rsidP="00C966C8">
      <w:pPr>
        <w:pStyle w:val="ListParagraph"/>
        <w:numPr>
          <w:ilvl w:val="0"/>
          <w:numId w:val="63"/>
        </w:numPr>
        <w:spacing w:after="0" w:line="240" w:lineRule="auto"/>
        <w:rPr>
          <w:rFonts w:cstheme="minorHAnsi"/>
          <w:i/>
          <w:sz w:val="22"/>
          <w:szCs w:val="22"/>
        </w:rPr>
      </w:pPr>
      <w:r w:rsidRPr="009E3154">
        <w:rPr>
          <w:rFonts w:cstheme="minorHAnsi"/>
          <w:i/>
          <w:sz w:val="22"/>
          <w:szCs w:val="22"/>
        </w:rPr>
        <w:t>Enhance the ability of teachers to understand and use curricula, assessment measures, and instructional strategies for ELs;</w:t>
      </w:r>
    </w:p>
    <w:p w14:paraId="6DC0387F" w14:textId="283E3468" w:rsidR="00B0035F" w:rsidRPr="009E3154" w:rsidRDefault="00B0035F" w:rsidP="00C966C8">
      <w:pPr>
        <w:pStyle w:val="ListParagraph"/>
        <w:numPr>
          <w:ilvl w:val="0"/>
          <w:numId w:val="63"/>
        </w:numPr>
        <w:spacing w:after="0" w:line="240" w:lineRule="auto"/>
        <w:rPr>
          <w:rFonts w:cstheme="minorHAnsi"/>
          <w:i/>
          <w:sz w:val="22"/>
          <w:szCs w:val="22"/>
        </w:rPr>
      </w:pPr>
      <w:r w:rsidRPr="009E3154">
        <w:rPr>
          <w:rFonts w:cstheme="minorHAnsi"/>
          <w:i/>
          <w:sz w:val="22"/>
          <w:szCs w:val="22"/>
        </w:rPr>
        <w:t xml:space="preserve">Be scientifically research-based and of </w:t>
      </w:r>
      <w:proofErr w:type="gramStart"/>
      <w:r w:rsidRPr="009E3154">
        <w:rPr>
          <w:rFonts w:cstheme="minorHAnsi"/>
          <w:i/>
          <w:sz w:val="22"/>
          <w:szCs w:val="22"/>
        </w:rPr>
        <w:t>sufficient</w:t>
      </w:r>
      <w:proofErr w:type="gramEnd"/>
      <w:r w:rsidRPr="009E3154">
        <w:rPr>
          <w:rFonts w:cstheme="minorHAnsi"/>
          <w:i/>
          <w:sz w:val="22"/>
          <w:szCs w:val="22"/>
        </w:rPr>
        <w:t xml:space="preserve"> duration and intensity (Section 3115 (c) (2))</w:t>
      </w:r>
      <w:r w:rsidR="004258E9" w:rsidRPr="009E3154">
        <w:rPr>
          <w:rFonts w:cstheme="minorHAnsi"/>
          <w:i/>
          <w:sz w:val="22"/>
          <w:szCs w:val="22"/>
        </w:rPr>
        <w:br/>
      </w:r>
    </w:p>
    <w:p w14:paraId="4C4DF37E" w14:textId="6A874D37" w:rsidR="00B0035F" w:rsidRPr="009E3154" w:rsidRDefault="00B0035F" w:rsidP="00B0035F">
      <w:pPr>
        <w:spacing w:after="0" w:line="240" w:lineRule="auto"/>
        <w:rPr>
          <w:rFonts w:cstheme="minorHAnsi"/>
          <w:b/>
          <w:i/>
          <w:sz w:val="22"/>
          <w:szCs w:val="22"/>
        </w:rPr>
      </w:pPr>
      <w:r w:rsidRPr="009E3154">
        <w:rPr>
          <w:rFonts w:cstheme="minorHAnsi"/>
          <w:b/>
          <w:i/>
          <w:sz w:val="22"/>
          <w:szCs w:val="22"/>
        </w:rPr>
        <w:t>How is the LEA meeting this requirement? Select one</w:t>
      </w:r>
    </w:p>
    <w:p w14:paraId="63AA389B" w14:textId="0B801125" w:rsidR="00B0035F" w:rsidRPr="009E3154" w:rsidRDefault="00B0035F" w:rsidP="00C966C8">
      <w:pPr>
        <w:pStyle w:val="ListParagraph"/>
        <w:numPr>
          <w:ilvl w:val="0"/>
          <w:numId w:val="41"/>
        </w:numPr>
        <w:spacing w:after="0" w:line="240" w:lineRule="auto"/>
        <w:rPr>
          <w:rFonts w:cstheme="minorHAnsi"/>
          <w:i/>
          <w:sz w:val="22"/>
          <w:szCs w:val="22"/>
        </w:rPr>
      </w:pPr>
      <w:r w:rsidRPr="009E3154">
        <w:rPr>
          <w:rFonts w:cstheme="minorHAnsi"/>
          <w:i/>
          <w:sz w:val="22"/>
          <w:szCs w:val="22"/>
        </w:rPr>
        <w:t xml:space="preserve">Only </w:t>
      </w:r>
      <w:r w:rsidR="0095400E">
        <w:rPr>
          <w:rFonts w:cstheme="minorHAnsi"/>
          <w:i/>
          <w:sz w:val="22"/>
          <w:szCs w:val="22"/>
        </w:rPr>
        <w:t>T</w:t>
      </w:r>
      <w:r w:rsidRPr="009E3154">
        <w:rPr>
          <w:rFonts w:cstheme="minorHAnsi"/>
          <w:i/>
          <w:sz w:val="22"/>
          <w:szCs w:val="22"/>
        </w:rPr>
        <w:t>itle III funds are used to meet this requirement</w:t>
      </w:r>
      <w:r w:rsidR="004258E9" w:rsidRPr="009E3154">
        <w:rPr>
          <w:rFonts w:cstheme="minorHAnsi"/>
          <w:i/>
          <w:sz w:val="22"/>
          <w:szCs w:val="22"/>
        </w:rPr>
        <w:t xml:space="preserve"> (If selected, a narrative response will not be required)</w:t>
      </w:r>
    </w:p>
    <w:p w14:paraId="437578D9" w14:textId="45526C3B" w:rsidR="00B0035F" w:rsidRPr="009E3154" w:rsidRDefault="00B0035F" w:rsidP="00C966C8">
      <w:pPr>
        <w:pStyle w:val="ListParagraph"/>
        <w:numPr>
          <w:ilvl w:val="0"/>
          <w:numId w:val="41"/>
        </w:numPr>
        <w:spacing w:after="0" w:line="240" w:lineRule="auto"/>
        <w:rPr>
          <w:rFonts w:cstheme="minorHAnsi"/>
          <w:i/>
          <w:sz w:val="22"/>
          <w:szCs w:val="22"/>
        </w:rPr>
      </w:pPr>
      <w:r w:rsidRPr="009E3154">
        <w:rPr>
          <w:rFonts w:cstheme="minorHAnsi"/>
          <w:i/>
          <w:sz w:val="22"/>
          <w:szCs w:val="22"/>
        </w:rPr>
        <w:t>A combination of Title III funds and other federal, state/local funds. Select the funding sources that are being used to meet this requirement (*narrative required)</w:t>
      </w:r>
    </w:p>
    <w:p w14:paraId="060EFEE2" w14:textId="42379C1E" w:rsidR="00B0035F" w:rsidRPr="009E3154" w:rsidRDefault="00B0035F" w:rsidP="00C966C8">
      <w:pPr>
        <w:pStyle w:val="ListParagraph"/>
        <w:numPr>
          <w:ilvl w:val="0"/>
          <w:numId w:val="41"/>
        </w:numPr>
        <w:spacing w:after="0" w:line="240" w:lineRule="auto"/>
        <w:rPr>
          <w:rFonts w:cstheme="minorHAnsi"/>
          <w:i/>
          <w:sz w:val="22"/>
          <w:szCs w:val="22"/>
        </w:rPr>
      </w:pPr>
      <w:r w:rsidRPr="009E3154">
        <w:rPr>
          <w:rFonts w:cstheme="minorHAnsi"/>
          <w:i/>
          <w:sz w:val="22"/>
          <w:szCs w:val="22"/>
        </w:rPr>
        <w:t>No Title III funds are used to meet this requirement (*narrative required)</w:t>
      </w:r>
      <w:r w:rsidR="004258E9" w:rsidRPr="009E3154">
        <w:rPr>
          <w:rFonts w:cstheme="minorHAnsi"/>
          <w:i/>
          <w:sz w:val="22"/>
          <w:szCs w:val="22"/>
        </w:rPr>
        <w:br/>
      </w:r>
    </w:p>
    <w:p w14:paraId="6E6636A8" w14:textId="77777777" w:rsidR="00C62144" w:rsidRPr="00C62144" w:rsidRDefault="00B0035F" w:rsidP="00C62144">
      <w:pPr>
        <w:pStyle w:val="ListParagraph"/>
        <w:rPr>
          <w:rFonts w:cstheme="minorHAnsi"/>
          <w:i/>
          <w:iCs/>
          <w:sz w:val="22"/>
          <w:szCs w:val="22"/>
        </w:rPr>
      </w:pPr>
      <w:r w:rsidRPr="009E3154">
        <w:rPr>
          <w:rFonts w:cstheme="minorHAnsi"/>
          <w:i/>
          <w:sz w:val="22"/>
          <w:szCs w:val="22"/>
        </w:rPr>
        <w:t>*</w:t>
      </w:r>
      <w:r w:rsidRPr="009E3154">
        <w:rPr>
          <w:rFonts w:cstheme="minorHAnsi"/>
          <w:b/>
          <w:i/>
          <w:sz w:val="22"/>
          <w:szCs w:val="22"/>
        </w:rPr>
        <w:t>Select the funding sources that are being used to meet this requirement:</w:t>
      </w:r>
      <w:r w:rsidR="00C62144">
        <w:rPr>
          <w:rFonts w:cstheme="minorHAnsi"/>
          <w:b/>
          <w:i/>
          <w:sz w:val="22"/>
          <w:szCs w:val="22"/>
        </w:rPr>
        <w:t xml:space="preserve"> </w:t>
      </w:r>
      <w:r w:rsidR="00C62144" w:rsidRPr="00C62144">
        <w:rPr>
          <w:rFonts w:cstheme="minorHAnsi"/>
          <w:i/>
          <w:iCs/>
          <w:sz w:val="22"/>
          <w:szCs w:val="22"/>
        </w:rPr>
        <w:t xml:space="preserve">If ESEA funds are used to support identified strategies, ensure the activities are included in the appropriate budget. </w:t>
      </w:r>
    </w:p>
    <w:p w14:paraId="0F6054E9" w14:textId="624BAA57" w:rsidR="00B0035F" w:rsidRPr="009E3154" w:rsidRDefault="00B0035F" w:rsidP="00B0035F">
      <w:pPr>
        <w:spacing w:after="0" w:line="240" w:lineRule="auto"/>
        <w:rPr>
          <w:rFonts w:cstheme="minorHAnsi"/>
          <w:b/>
          <w:i/>
          <w:sz w:val="22"/>
          <w:szCs w:val="22"/>
        </w:rPr>
      </w:pPr>
    </w:p>
    <w:p w14:paraId="00A55175" w14:textId="53054DD1" w:rsidR="00B0035F" w:rsidRPr="009E3154" w:rsidRDefault="00B0035F" w:rsidP="00C966C8">
      <w:pPr>
        <w:pStyle w:val="ListParagraph"/>
        <w:numPr>
          <w:ilvl w:val="0"/>
          <w:numId w:val="42"/>
        </w:numPr>
        <w:spacing w:after="0" w:line="240" w:lineRule="auto"/>
        <w:rPr>
          <w:rFonts w:cstheme="minorHAnsi"/>
          <w:b/>
          <w:i/>
          <w:sz w:val="22"/>
          <w:szCs w:val="22"/>
        </w:rPr>
      </w:pPr>
      <w:r w:rsidRPr="009E3154">
        <w:rPr>
          <w:rFonts w:cstheme="minorHAnsi"/>
          <w:b/>
          <w:i/>
          <w:sz w:val="22"/>
          <w:szCs w:val="22"/>
        </w:rPr>
        <w:t>Title I, Part A</w:t>
      </w:r>
    </w:p>
    <w:p w14:paraId="0D8729DD" w14:textId="1DE386B5" w:rsidR="00B0035F" w:rsidRPr="009E3154" w:rsidRDefault="00B0035F" w:rsidP="00C966C8">
      <w:pPr>
        <w:pStyle w:val="ListParagraph"/>
        <w:numPr>
          <w:ilvl w:val="0"/>
          <w:numId w:val="42"/>
        </w:numPr>
        <w:spacing w:after="0" w:line="240" w:lineRule="auto"/>
        <w:rPr>
          <w:rFonts w:cstheme="minorHAnsi"/>
          <w:b/>
          <w:i/>
          <w:sz w:val="22"/>
          <w:szCs w:val="22"/>
        </w:rPr>
      </w:pPr>
      <w:r w:rsidRPr="009E3154">
        <w:rPr>
          <w:rFonts w:cstheme="minorHAnsi"/>
          <w:b/>
          <w:i/>
          <w:sz w:val="22"/>
          <w:szCs w:val="22"/>
        </w:rPr>
        <w:t>Title II, Part A</w:t>
      </w:r>
    </w:p>
    <w:p w14:paraId="3CB39383" w14:textId="24A052E7" w:rsidR="00B0035F" w:rsidRDefault="00B0035F" w:rsidP="00C966C8">
      <w:pPr>
        <w:pStyle w:val="ListParagraph"/>
        <w:numPr>
          <w:ilvl w:val="0"/>
          <w:numId w:val="42"/>
        </w:numPr>
        <w:spacing w:after="0" w:line="240" w:lineRule="auto"/>
        <w:rPr>
          <w:rFonts w:cstheme="minorHAnsi"/>
          <w:b/>
          <w:i/>
          <w:sz w:val="22"/>
          <w:szCs w:val="22"/>
        </w:rPr>
      </w:pPr>
      <w:r w:rsidRPr="009E3154">
        <w:rPr>
          <w:rFonts w:cstheme="minorHAnsi"/>
          <w:b/>
          <w:i/>
          <w:sz w:val="22"/>
          <w:szCs w:val="22"/>
        </w:rPr>
        <w:t>Title IV, Part A</w:t>
      </w:r>
    </w:p>
    <w:p w14:paraId="359922D0" w14:textId="361253A9" w:rsidR="0095400E" w:rsidRPr="009E3154" w:rsidRDefault="0095400E" w:rsidP="00C966C8">
      <w:pPr>
        <w:pStyle w:val="ListParagraph"/>
        <w:numPr>
          <w:ilvl w:val="0"/>
          <w:numId w:val="42"/>
        </w:numPr>
        <w:spacing w:after="0" w:line="240" w:lineRule="auto"/>
        <w:rPr>
          <w:rFonts w:cstheme="minorHAnsi"/>
          <w:b/>
          <w:i/>
          <w:sz w:val="22"/>
          <w:szCs w:val="22"/>
        </w:rPr>
      </w:pPr>
      <w:r>
        <w:rPr>
          <w:rFonts w:cstheme="minorHAnsi"/>
          <w:b/>
          <w:i/>
          <w:sz w:val="22"/>
          <w:szCs w:val="22"/>
        </w:rPr>
        <w:t>Title V, Part B</w:t>
      </w:r>
    </w:p>
    <w:p w14:paraId="310CBAE4" w14:textId="5C70BAA8" w:rsidR="00B0035F" w:rsidRPr="009E3154" w:rsidRDefault="00B0035F" w:rsidP="00C966C8">
      <w:pPr>
        <w:pStyle w:val="ListParagraph"/>
        <w:numPr>
          <w:ilvl w:val="0"/>
          <w:numId w:val="42"/>
        </w:numPr>
        <w:spacing w:after="0" w:line="240" w:lineRule="auto"/>
        <w:rPr>
          <w:rFonts w:cstheme="minorHAnsi"/>
          <w:b/>
          <w:i/>
          <w:sz w:val="22"/>
          <w:szCs w:val="22"/>
        </w:rPr>
      </w:pPr>
      <w:r w:rsidRPr="009E3154">
        <w:rPr>
          <w:rFonts w:cstheme="minorHAnsi"/>
          <w:b/>
          <w:i/>
          <w:sz w:val="22"/>
          <w:szCs w:val="22"/>
        </w:rPr>
        <w:t>ELPA</w:t>
      </w:r>
    </w:p>
    <w:p w14:paraId="6BB5B6D7" w14:textId="773A763E" w:rsidR="00B0035F" w:rsidRPr="009E3154" w:rsidRDefault="00B0035F" w:rsidP="00C966C8">
      <w:pPr>
        <w:pStyle w:val="ListParagraph"/>
        <w:numPr>
          <w:ilvl w:val="0"/>
          <w:numId w:val="42"/>
        </w:numPr>
        <w:spacing w:after="0" w:line="240" w:lineRule="auto"/>
        <w:rPr>
          <w:rFonts w:cstheme="minorHAnsi"/>
          <w:b/>
          <w:i/>
          <w:sz w:val="22"/>
          <w:szCs w:val="22"/>
        </w:rPr>
      </w:pPr>
      <w:r w:rsidRPr="009E3154">
        <w:rPr>
          <w:rFonts w:cstheme="minorHAnsi"/>
          <w:b/>
          <w:i/>
          <w:sz w:val="22"/>
          <w:szCs w:val="22"/>
        </w:rPr>
        <w:t>Other</w:t>
      </w:r>
    </w:p>
    <w:p w14:paraId="2813A9A5" w14:textId="7D63B2C2" w:rsidR="00B0035F" w:rsidRPr="009E3154" w:rsidRDefault="00B0035F" w:rsidP="00B0035F">
      <w:pPr>
        <w:pStyle w:val="ListParagraph"/>
        <w:spacing w:after="0" w:line="240" w:lineRule="auto"/>
        <w:rPr>
          <w:rFonts w:cstheme="minorHAnsi"/>
          <w:b/>
          <w:i/>
          <w:sz w:val="22"/>
          <w:szCs w:val="22"/>
        </w:rPr>
      </w:pPr>
    </w:p>
    <w:p w14:paraId="12EC2E46" w14:textId="3AFF3A4E" w:rsidR="00092F88" w:rsidRPr="00092F88" w:rsidRDefault="00092F88" w:rsidP="00C966C8">
      <w:pPr>
        <w:pStyle w:val="ListParagraph"/>
        <w:numPr>
          <w:ilvl w:val="0"/>
          <w:numId w:val="66"/>
        </w:numPr>
        <w:spacing w:line="240" w:lineRule="auto"/>
        <w:rPr>
          <w:rStyle w:val="Strong"/>
          <w:b w:val="0"/>
          <w:bCs w:val="0"/>
          <w:color w:val="333333"/>
          <w:sz w:val="24"/>
          <w:szCs w:val="24"/>
          <w:shd w:val="clear" w:color="auto" w:fill="FFFFFF"/>
        </w:rPr>
      </w:pPr>
      <w:r w:rsidRPr="00092F88">
        <w:rPr>
          <w:rStyle w:val="Strong"/>
          <w:b w:val="0"/>
          <w:bCs w:val="0"/>
          <w:color w:val="333333"/>
          <w:sz w:val="24"/>
          <w:szCs w:val="24"/>
          <w:shd w:val="clear" w:color="auto" w:fill="FFFFFF"/>
        </w:rPr>
        <w:t xml:space="preserve">Describe how the LEA intends to provide ongoing and effective professional learning/development that is of </w:t>
      </w:r>
      <w:proofErr w:type="gramStart"/>
      <w:r w:rsidRPr="00092F88">
        <w:rPr>
          <w:rStyle w:val="Strong"/>
          <w:b w:val="0"/>
          <w:bCs w:val="0"/>
          <w:color w:val="333333"/>
          <w:sz w:val="24"/>
          <w:szCs w:val="24"/>
          <w:shd w:val="clear" w:color="auto" w:fill="FFFFFF"/>
        </w:rPr>
        <w:t>sufficient</w:t>
      </w:r>
      <w:proofErr w:type="gramEnd"/>
      <w:r w:rsidRPr="00092F88">
        <w:rPr>
          <w:rStyle w:val="Strong"/>
          <w:b w:val="0"/>
          <w:bCs w:val="0"/>
          <w:color w:val="333333"/>
          <w:sz w:val="24"/>
          <w:szCs w:val="24"/>
          <w:shd w:val="clear" w:color="auto" w:fill="FFFFFF"/>
        </w:rPr>
        <w:t xml:space="preserve"> duration, intensity in the 2020-2021 school year for instructional and non-instructional staff working with English Learners.  </w:t>
      </w:r>
      <w:proofErr w:type="gramStart"/>
      <w:r w:rsidRPr="00092F88">
        <w:rPr>
          <w:rStyle w:val="Strong"/>
          <w:b w:val="0"/>
          <w:bCs w:val="0"/>
          <w:i/>
          <w:iCs/>
          <w:color w:val="333333"/>
          <w:sz w:val="24"/>
          <w:szCs w:val="24"/>
          <w:shd w:val="clear" w:color="auto" w:fill="FFFFFF"/>
        </w:rPr>
        <w:t>Sufficient</w:t>
      </w:r>
      <w:proofErr w:type="gramEnd"/>
      <w:r w:rsidRPr="00092F88">
        <w:rPr>
          <w:rStyle w:val="Strong"/>
          <w:b w:val="0"/>
          <w:bCs w:val="0"/>
          <w:i/>
          <w:iCs/>
          <w:color w:val="333333"/>
          <w:sz w:val="24"/>
          <w:szCs w:val="24"/>
          <w:shd w:val="clear" w:color="auto" w:fill="FFFFFF"/>
        </w:rPr>
        <w:t xml:space="preserve"> duration and intensity shall not include activities such as 1-day or short-term workshops and conferences.</w:t>
      </w:r>
    </w:p>
    <w:p w14:paraId="09B7FB4A" w14:textId="29C796D7" w:rsidR="00092F88" w:rsidRPr="00CC2DF7" w:rsidRDefault="00092F88" w:rsidP="00CC2DF7">
      <w:pPr>
        <w:spacing w:line="240" w:lineRule="auto"/>
        <w:ind w:firstLine="720"/>
        <w:rPr>
          <w:rStyle w:val="Strong"/>
          <w:b w:val="0"/>
          <w:bCs w:val="0"/>
          <w:color w:val="333333"/>
          <w:sz w:val="24"/>
          <w:szCs w:val="24"/>
          <w:shd w:val="clear" w:color="auto" w:fill="FFFFFF"/>
        </w:rPr>
      </w:pPr>
      <w:r w:rsidRPr="00CC2DF7">
        <w:rPr>
          <w:rStyle w:val="Strong"/>
          <w:b w:val="0"/>
          <w:bCs w:val="0"/>
          <w:color w:val="333333"/>
          <w:sz w:val="24"/>
          <w:szCs w:val="24"/>
          <w:shd w:val="clear" w:color="auto" w:fill="FFFFFF"/>
        </w:rPr>
        <w:t>Professional Development Plan must be designed to:</w:t>
      </w:r>
    </w:p>
    <w:p w14:paraId="723000C6" w14:textId="77777777" w:rsidR="00092F88" w:rsidRPr="00CC2DF7" w:rsidRDefault="00092F88" w:rsidP="00C966C8">
      <w:pPr>
        <w:pStyle w:val="ListParagraph"/>
        <w:numPr>
          <w:ilvl w:val="0"/>
          <w:numId w:val="65"/>
        </w:numPr>
        <w:spacing w:before="0" w:after="0" w:line="240" w:lineRule="auto"/>
        <w:contextualSpacing w:val="0"/>
        <w:rPr>
          <w:rStyle w:val="Strong"/>
          <w:b w:val="0"/>
          <w:bCs w:val="0"/>
          <w:color w:val="333333"/>
          <w:sz w:val="24"/>
          <w:szCs w:val="24"/>
          <w:shd w:val="clear" w:color="auto" w:fill="FFFFFF"/>
        </w:rPr>
      </w:pPr>
      <w:r w:rsidRPr="00CC2DF7">
        <w:rPr>
          <w:rStyle w:val="Strong"/>
          <w:b w:val="0"/>
          <w:bCs w:val="0"/>
          <w:color w:val="333333"/>
          <w:sz w:val="24"/>
          <w:szCs w:val="24"/>
          <w:shd w:val="clear" w:color="auto" w:fill="FFFFFF"/>
        </w:rPr>
        <w:lastRenderedPageBreak/>
        <w:t>Improve the instruction and assessment of EL and immigrant students;</w:t>
      </w:r>
    </w:p>
    <w:p w14:paraId="369AA34B" w14:textId="77777777" w:rsidR="00092F88" w:rsidRPr="00CC2DF7" w:rsidRDefault="00092F88" w:rsidP="00C966C8">
      <w:pPr>
        <w:pStyle w:val="ListParagraph"/>
        <w:numPr>
          <w:ilvl w:val="0"/>
          <w:numId w:val="65"/>
        </w:numPr>
        <w:spacing w:before="0" w:after="0" w:line="240" w:lineRule="auto"/>
        <w:contextualSpacing w:val="0"/>
        <w:rPr>
          <w:rStyle w:val="Strong"/>
          <w:b w:val="0"/>
          <w:bCs w:val="0"/>
          <w:color w:val="333333"/>
          <w:sz w:val="24"/>
          <w:szCs w:val="24"/>
          <w:shd w:val="clear" w:color="auto" w:fill="FFFFFF"/>
        </w:rPr>
      </w:pPr>
      <w:r w:rsidRPr="00CC2DF7">
        <w:rPr>
          <w:rStyle w:val="Strong"/>
          <w:b w:val="0"/>
          <w:bCs w:val="0"/>
          <w:color w:val="333333"/>
          <w:sz w:val="24"/>
          <w:szCs w:val="24"/>
          <w:shd w:val="clear" w:color="auto" w:fill="FFFFFF"/>
        </w:rPr>
        <w:t>Enhance the ability of teachers to understand and implement curricula, assessment practices and measures, and instructional strategies for EL and immigrant students;</w:t>
      </w:r>
    </w:p>
    <w:p w14:paraId="6577355B" w14:textId="77777777" w:rsidR="00092F88" w:rsidRPr="00CC2DF7" w:rsidRDefault="00092F88" w:rsidP="00C966C8">
      <w:pPr>
        <w:pStyle w:val="ListParagraph"/>
        <w:numPr>
          <w:ilvl w:val="0"/>
          <w:numId w:val="65"/>
        </w:numPr>
        <w:spacing w:before="0" w:after="0" w:line="240" w:lineRule="auto"/>
        <w:contextualSpacing w:val="0"/>
        <w:rPr>
          <w:rStyle w:val="Strong"/>
          <w:b w:val="0"/>
          <w:bCs w:val="0"/>
          <w:color w:val="333333"/>
          <w:sz w:val="24"/>
          <w:szCs w:val="24"/>
          <w:shd w:val="clear" w:color="auto" w:fill="FFFFFF"/>
        </w:rPr>
      </w:pPr>
      <w:r w:rsidRPr="00CC2DF7">
        <w:rPr>
          <w:rStyle w:val="Strong"/>
          <w:b w:val="0"/>
          <w:bCs w:val="0"/>
          <w:color w:val="333333"/>
          <w:sz w:val="24"/>
          <w:szCs w:val="24"/>
          <w:shd w:val="clear" w:color="auto" w:fill="FFFFFF"/>
        </w:rPr>
        <w:t>Effectively increase students' ELP.</w:t>
      </w:r>
    </w:p>
    <w:p w14:paraId="7F075D0D" w14:textId="77777777" w:rsidR="00AA57A9" w:rsidRDefault="00AA57A9" w:rsidP="00B95C54">
      <w:pPr>
        <w:spacing w:after="0" w:line="240" w:lineRule="auto"/>
        <w:rPr>
          <w:rFonts w:ascii="Helvetica" w:hAnsi="Helvetica" w:cs="Helvetica"/>
          <w:color w:val="000000"/>
          <w:shd w:val="clear" w:color="auto" w:fill="FFFFFF"/>
        </w:rPr>
      </w:pPr>
    </w:p>
    <w:p w14:paraId="5CEFDA14" w14:textId="77777777" w:rsidR="00AA57A9" w:rsidRPr="00DD390E" w:rsidRDefault="00AA57A9" w:rsidP="00B95C54">
      <w:pPr>
        <w:spacing w:after="0" w:line="240" w:lineRule="auto"/>
        <w:rPr>
          <w:rFonts w:cstheme="minorHAnsi"/>
          <w:color w:val="7F7F7F" w:themeColor="text1" w:themeTint="80"/>
          <w:sz w:val="22"/>
          <w:szCs w:val="22"/>
        </w:rPr>
      </w:pPr>
    </w:p>
    <w:p w14:paraId="201615F8" w14:textId="77777777" w:rsidR="00164C24" w:rsidRPr="00DD390E" w:rsidRDefault="00164C24" w:rsidP="00164C24">
      <w:pPr>
        <w:pStyle w:val="Heading5"/>
        <w:rPr>
          <w:rFonts w:cstheme="minorHAnsi"/>
          <w:b/>
          <w:sz w:val="22"/>
          <w:szCs w:val="22"/>
        </w:rPr>
      </w:pPr>
      <w:r w:rsidRPr="00DD390E">
        <w:rPr>
          <w:rFonts w:cstheme="minorHAnsi"/>
          <w:b/>
          <w:sz w:val="22"/>
          <w:szCs w:val="22"/>
        </w:rPr>
        <w:t>Use of Title III Funds</w:t>
      </w:r>
    </w:p>
    <w:p w14:paraId="0A559FFE" w14:textId="77777777" w:rsidR="00164C24" w:rsidRPr="00DD390E" w:rsidRDefault="00164C24" w:rsidP="00164C24">
      <w:pPr>
        <w:spacing w:before="0" w:after="0" w:line="240" w:lineRule="auto"/>
        <w:rPr>
          <w:rFonts w:eastAsia="Times New Roman" w:cstheme="minorHAnsi"/>
          <w:sz w:val="22"/>
          <w:szCs w:val="22"/>
        </w:rPr>
      </w:pPr>
      <w:r w:rsidRPr="00DD390E">
        <w:rPr>
          <w:rFonts w:eastAsia="Times New Roman" w:cstheme="minorHAnsi"/>
          <w:sz w:val="22"/>
          <w:szCs w:val="22"/>
        </w:rPr>
        <w:t>The purpose of Title III, Part A is to help ensure that English learners (ELs), including immigrant children and youth, attain English proficiency and develop high levels of academic achievement in English; assist ELs to achieve at high levels in academic subjects so that all ELs can meet the same challenging State academic standards that all children are expected to meet; assist teachers (including preschool), principals and other school leaders, SEAs, LEAs, and schools in establishing, implementing, and sustaining effective language instruction educational programs (LIEPs)/English language development (ELD) programs designed to assist in teaching ELs; assist teachers (including preschool), principals and other school leaders, State educational agencies, and local educational agencies to develop and enhance their capacity to provide effective instructional programs designed to prepare ELs to enter all-English instructional settings; and, promote parental, family, and community participation in LIEPs/ELD programs for parents, families, and communities of ELs.  § 3102.</w:t>
      </w:r>
    </w:p>
    <w:p w14:paraId="11E77F09" w14:textId="77777777" w:rsidR="00164C24" w:rsidRPr="00DD390E" w:rsidRDefault="00164C24" w:rsidP="00164C24">
      <w:pPr>
        <w:spacing w:before="0" w:after="0" w:line="240" w:lineRule="auto"/>
        <w:rPr>
          <w:rFonts w:eastAsia="Times New Roman" w:cstheme="minorHAnsi"/>
          <w:sz w:val="22"/>
          <w:szCs w:val="22"/>
        </w:rPr>
      </w:pPr>
    </w:p>
    <w:p w14:paraId="4D84989D" w14:textId="09E48E70" w:rsidR="00164C24" w:rsidRPr="00DD390E" w:rsidRDefault="00164C24" w:rsidP="00164C24">
      <w:pPr>
        <w:spacing w:before="0" w:after="0" w:line="240" w:lineRule="auto"/>
        <w:rPr>
          <w:rFonts w:eastAsia="Times New Roman" w:cstheme="minorHAnsi"/>
          <w:sz w:val="22"/>
          <w:szCs w:val="22"/>
        </w:rPr>
      </w:pPr>
      <w:r w:rsidRPr="00DD390E">
        <w:rPr>
          <w:rFonts w:eastAsia="Times New Roman" w:cstheme="minorHAnsi"/>
          <w:sz w:val="22"/>
          <w:szCs w:val="22"/>
        </w:rPr>
        <w:t xml:space="preserve">Activities funded under Title III must include activities in support of high quality LIEP/ELD programs and parent, family and community engagement, as well as provision of </w:t>
      </w:r>
      <w:r w:rsidR="0051579B" w:rsidRPr="00DD390E">
        <w:rPr>
          <w:rFonts w:eastAsia="Times New Roman" w:cstheme="minorHAnsi"/>
          <w:sz w:val="22"/>
          <w:szCs w:val="22"/>
        </w:rPr>
        <w:t>high-quality</w:t>
      </w:r>
      <w:r w:rsidRPr="00DD390E">
        <w:rPr>
          <w:rFonts w:eastAsia="Times New Roman" w:cstheme="minorHAnsi"/>
          <w:sz w:val="22"/>
          <w:szCs w:val="22"/>
        </w:rPr>
        <w:t xml:space="preserve"> professional development. </w:t>
      </w:r>
    </w:p>
    <w:p w14:paraId="72DFAA2E" w14:textId="77777777" w:rsidR="00164C24" w:rsidRPr="00DD390E" w:rsidRDefault="00164C24" w:rsidP="00164C24">
      <w:pPr>
        <w:spacing w:before="0" w:after="0" w:line="240" w:lineRule="auto"/>
        <w:rPr>
          <w:rFonts w:eastAsia="Times New Roman" w:cstheme="minorHAnsi"/>
          <w:sz w:val="22"/>
          <w:szCs w:val="22"/>
        </w:rPr>
      </w:pPr>
      <w:r w:rsidRPr="00DD390E">
        <w:rPr>
          <w:rFonts w:eastAsia="Times New Roman" w:cstheme="minorHAnsi"/>
          <w:sz w:val="22"/>
          <w:szCs w:val="22"/>
        </w:rPr>
        <w:t>Activities may include:</w:t>
      </w:r>
    </w:p>
    <w:p w14:paraId="09909D2D" w14:textId="77777777" w:rsidR="00164C24" w:rsidRPr="00DD390E" w:rsidRDefault="00164C24" w:rsidP="00C966C8">
      <w:pPr>
        <w:pStyle w:val="ListParagraph"/>
        <w:numPr>
          <w:ilvl w:val="0"/>
          <w:numId w:val="4"/>
        </w:numPr>
        <w:spacing w:before="0" w:after="0" w:line="240" w:lineRule="auto"/>
        <w:rPr>
          <w:rFonts w:eastAsia="Times New Roman" w:cstheme="minorHAnsi"/>
          <w:sz w:val="22"/>
          <w:szCs w:val="22"/>
        </w:rPr>
      </w:pPr>
      <w:r w:rsidRPr="00DD390E">
        <w:rPr>
          <w:rFonts w:eastAsia="Times New Roman" w:cstheme="minorHAnsi"/>
          <w:sz w:val="22"/>
          <w:szCs w:val="22"/>
        </w:rPr>
        <w:t>Upgrading ELD program objectives</w:t>
      </w:r>
    </w:p>
    <w:p w14:paraId="0BEA8192" w14:textId="77777777" w:rsidR="00164C24" w:rsidRPr="00DD390E" w:rsidRDefault="00164C24" w:rsidP="00C966C8">
      <w:pPr>
        <w:pStyle w:val="ListParagraph"/>
        <w:numPr>
          <w:ilvl w:val="0"/>
          <w:numId w:val="4"/>
        </w:numPr>
        <w:spacing w:before="0" w:after="0" w:line="240" w:lineRule="auto"/>
        <w:rPr>
          <w:rFonts w:eastAsia="Times New Roman" w:cstheme="minorHAnsi"/>
          <w:sz w:val="22"/>
          <w:szCs w:val="22"/>
        </w:rPr>
      </w:pPr>
      <w:r w:rsidRPr="00DD390E">
        <w:rPr>
          <w:rFonts w:eastAsia="Times New Roman" w:cstheme="minorHAnsi"/>
          <w:sz w:val="22"/>
          <w:szCs w:val="22"/>
        </w:rPr>
        <w:t>Improving ELD programs</w:t>
      </w:r>
    </w:p>
    <w:p w14:paraId="3E7976AF" w14:textId="77777777" w:rsidR="00164C24" w:rsidRPr="00DD390E" w:rsidRDefault="00164C24" w:rsidP="00C966C8">
      <w:pPr>
        <w:pStyle w:val="ListParagraph"/>
        <w:numPr>
          <w:ilvl w:val="0"/>
          <w:numId w:val="4"/>
        </w:numPr>
        <w:spacing w:before="0" w:after="0" w:line="240" w:lineRule="auto"/>
        <w:rPr>
          <w:rFonts w:eastAsia="Times New Roman" w:cstheme="minorHAnsi"/>
          <w:sz w:val="22"/>
          <w:szCs w:val="22"/>
        </w:rPr>
      </w:pPr>
      <w:r w:rsidRPr="00DD390E">
        <w:rPr>
          <w:rFonts w:eastAsia="Times New Roman" w:cstheme="minorHAnsi"/>
          <w:sz w:val="22"/>
          <w:szCs w:val="22"/>
        </w:rPr>
        <w:t>Providing community participation programs, family literacy services, and parent outreach and training activities</w:t>
      </w:r>
    </w:p>
    <w:p w14:paraId="54CAFDB3" w14:textId="77777777" w:rsidR="00164C24" w:rsidRPr="00DD390E" w:rsidRDefault="00164C24" w:rsidP="00C966C8">
      <w:pPr>
        <w:pStyle w:val="ListParagraph"/>
        <w:numPr>
          <w:ilvl w:val="0"/>
          <w:numId w:val="4"/>
        </w:numPr>
        <w:spacing w:before="0" w:after="0" w:line="240" w:lineRule="auto"/>
        <w:rPr>
          <w:rFonts w:eastAsia="Times New Roman" w:cstheme="minorHAnsi"/>
          <w:sz w:val="22"/>
          <w:szCs w:val="22"/>
        </w:rPr>
      </w:pPr>
      <w:r w:rsidRPr="00DD390E">
        <w:rPr>
          <w:rFonts w:eastAsia="Times New Roman" w:cstheme="minorHAnsi"/>
          <w:sz w:val="22"/>
          <w:szCs w:val="22"/>
        </w:rPr>
        <w:t>Providing tutoring and intensified instruction</w:t>
      </w:r>
    </w:p>
    <w:p w14:paraId="0A73ABF9" w14:textId="77777777" w:rsidR="00164C24" w:rsidRPr="00DD390E" w:rsidRDefault="00164C24" w:rsidP="00C966C8">
      <w:pPr>
        <w:pStyle w:val="ListParagraph"/>
        <w:numPr>
          <w:ilvl w:val="0"/>
          <w:numId w:val="4"/>
        </w:numPr>
        <w:spacing w:before="0" w:after="0" w:line="240" w:lineRule="auto"/>
        <w:rPr>
          <w:rFonts w:eastAsia="Times New Roman" w:cstheme="minorHAnsi"/>
          <w:sz w:val="22"/>
          <w:szCs w:val="22"/>
        </w:rPr>
      </w:pPr>
      <w:r w:rsidRPr="00DD390E">
        <w:rPr>
          <w:rFonts w:eastAsia="Times New Roman" w:cstheme="minorHAnsi"/>
          <w:sz w:val="22"/>
          <w:szCs w:val="22"/>
        </w:rPr>
        <w:t>Improving instruction for EL students by providing educational technology or instructional materials</w:t>
      </w:r>
    </w:p>
    <w:p w14:paraId="1299312C" w14:textId="77777777" w:rsidR="00164C24" w:rsidRPr="00DD390E" w:rsidRDefault="00164C24" w:rsidP="00164C24">
      <w:pPr>
        <w:spacing w:before="0" w:after="0" w:line="240" w:lineRule="auto"/>
        <w:rPr>
          <w:rFonts w:eastAsia="Times New Roman" w:cstheme="minorHAnsi"/>
          <w:sz w:val="22"/>
          <w:szCs w:val="22"/>
        </w:rPr>
      </w:pPr>
    </w:p>
    <w:p w14:paraId="1A0023ED" w14:textId="77777777" w:rsidR="00164C24" w:rsidRPr="00DD390E" w:rsidRDefault="0036783D" w:rsidP="00164C24">
      <w:pPr>
        <w:spacing w:before="0" w:after="0" w:line="240" w:lineRule="auto"/>
        <w:rPr>
          <w:rFonts w:eastAsia="Times New Roman" w:cstheme="minorHAnsi"/>
          <w:sz w:val="22"/>
          <w:szCs w:val="22"/>
        </w:rPr>
      </w:pPr>
      <w:hyperlink r:id="rId27" w:history="1">
        <w:r w:rsidR="00164C24" w:rsidRPr="00DD390E">
          <w:rPr>
            <w:rStyle w:val="Hyperlink"/>
            <w:rFonts w:eastAsia="Times New Roman" w:cstheme="minorHAnsi"/>
            <w:sz w:val="22"/>
            <w:szCs w:val="22"/>
          </w:rPr>
          <w:t>View more detailed Title III program information</w:t>
        </w:r>
      </w:hyperlink>
    </w:p>
    <w:p w14:paraId="126F04C1" w14:textId="77777777" w:rsidR="00164C24" w:rsidRPr="00DD390E" w:rsidRDefault="00164C24" w:rsidP="00164C24">
      <w:pPr>
        <w:spacing w:after="0" w:line="240" w:lineRule="auto"/>
        <w:rPr>
          <w:rFonts w:cstheme="minorHAnsi"/>
          <w:sz w:val="22"/>
          <w:szCs w:val="22"/>
        </w:rPr>
      </w:pP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dget Line Item"/>
        <w:tblDescription w:val="List of budget line item attributes."/>
      </w:tblPr>
      <w:tblGrid>
        <w:gridCol w:w="623"/>
        <w:gridCol w:w="1261"/>
        <w:gridCol w:w="1096"/>
        <w:gridCol w:w="1300"/>
        <w:gridCol w:w="1207"/>
        <w:gridCol w:w="1171"/>
        <w:gridCol w:w="1259"/>
        <w:gridCol w:w="992"/>
        <w:gridCol w:w="1171"/>
        <w:gridCol w:w="629"/>
        <w:gridCol w:w="1171"/>
        <w:gridCol w:w="1070"/>
      </w:tblGrid>
      <w:tr w:rsidR="00961345" w:rsidRPr="00DD390E" w14:paraId="55032670" w14:textId="46A075DE" w:rsidTr="009613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 w:type="pct"/>
            <w:shd w:val="clear" w:color="auto" w:fill="9CC2E5" w:themeFill="accent1" w:themeFillTint="99"/>
            <w:hideMark/>
          </w:tcPr>
          <w:p w14:paraId="32CA56EE" w14:textId="77777777" w:rsidR="00961345" w:rsidRPr="00DD390E" w:rsidRDefault="00961345" w:rsidP="00961345">
            <w:pPr>
              <w:pStyle w:val="Heading7"/>
              <w:jc w:val="center"/>
              <w:outlineLvl w:val="6"/>
              <w:rPr>
                <w:rFonts w:eastAsia="Times New Roman"/>
              </w:rPr>
            </w:pPr>
            <w:r w:rsidRPr="00DD390E">
              <w:rPr>
                <w:rFonts w:eastAsia="Times New Roman"/>
              </w:rPr>
              <w:lastRenderedPageBreak/>
              <w:t>ID Ref</w:t>
            </w:r>
          </w:p>
        </w:tc>
        <w:tc>
          <w:tcPr>
            <w:tcW w:w="487" w:type="pct"/>
            <w:shd w:val="clear" w:color="auto" w:fill="9CC2E5" w:themeFill="accent1" w:themeFillTint="99"/>
            <w:hideMark/>
          </w:tcPr>
          <w:p w14:paraId="1775C0BB"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Activity Category</w:t>
            </w:r>
          </w:p>
        </w:tc>
        <w:tc>
          <w:tcPr>
            <w:tcW w:w="423" w:type="pct"/>
            <w:shd w:val="clear" w:color="auto" w:fill="9CC2E5" w:themeFill="accent1" w:themeFillTint="99"/>
            <w:hideMark/>
          </w:tcPr>
          <w:p w14:paraId="1B6F785D" w14:textId="20EBBF4F"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Description of Activity</w:t>
            </w:r>
            <w:r>
              <w:rPr>
                <w:rFonts w:eastAsia="Times New Roman"/>
              </w:rPr>
              <w:t xml:space="preserve"> and how it supplements core EL programming</w:t>
            </w:r>
          </w:p>
        </w:tc>
        <w:tc>
          <w:tcPr>
            <w:tcW w:w="502" w:type="pct"/>
            <w:shd w:val="clear" w:color="auto" w:fill="9CC2E5" w:themeFill="accent1" w:themeFillTint="99"/>
          </w:tcPr>
          <w:p w14:paraId="48947EAD" w14:textId="6695A78A"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A combination of Title III Funds will be used (</w:t>
            </w:r>
            <w:r>
              <w:rPr>
                <w:rFonts w:eastAsia="Times New Roman"/>
              </w:rPr>
              <w:t>Select all that apply</w:t>
            </w:r>
            <w:r w:rsidRPr="00DD390E">
              <w:rPr>
                <w:rFonts w:eastAsia="Times New Roman"/>
              </w:rPr>
              <w:t>)</w:t>
            </w:r>
          </w:p>
        </w:tc>
        <w:tc>
          <w:tcPr>
            <w:tcW w:w="466" w:type="pct"/>
            <w:shd w:val="clear" w:color="auto" w:fill="9CC2E5" w:themeFill="accent1" w:themeFillTint="99"/>
          </w:tcPr>
          <w:p w14:paraId="70B495C3" w14:textId="1A127510"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How was activity funded in 2019-2020 (Select all that apply)</w:t>
            </w:r>
          </w:p>
        </w:tc>
        <w:tc>
          <w:tcPr>
            <w:tcW w:w="452" w:type="pct"/>
            <w:shd w:val="clear" w:color="auto" w:fill="9CC2E5" w:themeFill="accent1" w:themeFillTint="99"/>
            <w:hideMark/>
          </w:tcPr>
          <w:p w14:paraId="1E6944A1" w14:textId="02EF259E"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Location</w:t>
            </w:r>
          </w:p>
        </w:tc>
        <w:tc>
          <w:tcPr>
            <w:tcW w:w="486" w:type="pct"/>
            <w:shd w:val="clear" w:color="auto" w:fill="9CC2E5" w:themeFill="accent1" w:themeFillTint="99"/>
            <w:hideMark/>
          </w:tcPr>
          <w:p w14:paraId="477A9AD9"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Program Code</w:t>
            </w:r>
          </w:p>
        </w:tc>
        <w:tc>
          <w:tcPr>
            <w:tcW w:w="382" w:type="pct"/>
            <w:shd w:val="clear" w:color="auto" w:fill="9CC2E5" w:themeFill="accent1" w:themeFillTint="99"/>
            <w:hideMark/>
          </w:tcPr>
          <w:p w14:paraId="45933FD0"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Object Code</w:t>
            </w:r>
          </w:p>
        </w:tc>
        <w:tc>
          <w:tcPr>
            <w:tcW w:w="452" w:type="pct"/>
            <w:shd w:val="clear" w:color="auto" w:fill="9CC2E5" w:themeFill="accent1" w:themeFillTint="99"/>
            <w:hideMark/>
          </w:tcPr>
          <w:p w14:paraId="3D03E541"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Salary Position</w:t>
            </w:r>
          </w:p>
        </w:tc>
        <w:tc>
          <w:tcPr>
            <w:tcW w:w="243" w:type="pct"/>
            <w:shd w:val="clear" w:color="auto" w:fill="9CC2E5" w:themeFill="accent1" w:themeFillTint="99"/>
            <w:hideMark/>
          </w:tcPr>
          <w:p w14:paraId="597ECE85"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FTE</w:t>
            </w:r>
          </w:p>
        </w:tc>
        <w:tc>
          <w:tcPr>
            <w:tcW w:w="452" w:type="pct"/>
            <w:shd w:val="clear" w:color="auto" w:fill="9CC2E5" w:themeFill="accent1" w:themeFillTint="99"/>
            <w:hideMark/>
          </w:tcPr>
          <w:p w14:paraId="70C5B156" w14:textId="77777777"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Funding Source</w:t>
            </w:r>
          </w:p>
        </w:tc>
        <w:tc>
          <w:tcPr>
            <w:tcW w:w="414" w:type="pct"/>
            <w:shd w:val="clear" w:color="auto" w:fill="9CC2E5" w:themeFill="accent1" w:themeFillTint="99"/>
            <w:hideMark/>
          </w:tcPr>
          <w:p w14:paraId="6B311518" w14:textId="4E1237E2" w:rsidR="00961345" w:rsidRPr="00DD390E" w:rsidRDefault="00961345" w:rsidP="00961345">
            <w:pPr>
              <w:pStyle w:val="Heading7"/>
              <w:jc w:val="center"/>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DD390E">
              <w:rPr>
                <w:rFonts w:eastAsia="Times New Roman"/>
              </w:rPr>
              <w:t>Title III Amount</w:t>
            </w:r>
          </w:p>
        </w:tc>
      </w:tr>
      <w:tr w:rsidR="00961345" w:rsidRPr="00DD390E" w14:paraId="46465A3D" w14:textId="07472061" w:rsidTr="009613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 w:type="pct"/>
          </w:tcPr>
          <w:p w14:paraId="33CDC4BE" w14:textId="77777777" w:rsidR="00961345" w:rsidRPr="00DD390E" w:rsidRDefault="00961345" w:rsidP="00961345">
            <w:pPr>
              <w:spacing w:before="0" w:after="300"/>
              <w:rPr>
                <w:rFonts w:eastAsia="Times New Roman" w:cstheme="minorHAnsi"/>
                <w:color w:val="31708F"/>
                <w:sz w:val="22"/>
                <w:szCs w:val="22"/>
              </w:rPr>
            </w:pPr>
          </w:p>
        </w:tc>
        <w:tc>
          <w:tcPr>
            <w:tcW w:w="487" w:type="pct"/>
          </w:tcPr>
          <w:p w14:paraId="78018BE1"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23" w:type="pct"/>
          </w:tcPr>
          <w:p w14:paraId="6E60354A"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502" w:type="pct"/>
          </w:tcPr>
          <w:p w14:paraId="39B73233" w14:textId="77777777" w:rsidR="00961345" w:rsidRPr="00E711B1" w:rsidRDefault="00961345" w:rsidP="00961345">
            <w:pPr>
              <w:pStyle w:val="ListParagraph"/>
              <w:numPr>
                <w:ilvl w:val="0"/>
                <w:numId w:val="64"/>
              </w:numPr>
              <w:spacing w:before="0" w:after="300"/>
              <w:ind w:left="136" w:hanging="136"/>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E711B1">
              <w:rPr>
                <w:rFonts w:eastAsia="Times New Roman" w:cstheme="minorHAnsi"/>
                <w:sz w:val="22"/>
                <w:szCs w:val="22"/>
              </w:rPr>
              <w:t>Title I, Part A</w:t>
            </w:r>
          </w:p>
          <w:p w14:paraId="05893E2F" w14:textId="77777777" w:rsidR="00961345" w:rsidRPr="00E711B1" w:rsidRDefault="00961345" w:rsidP="00961345">
            <w:pPr>
              <w:pStyle w:val="ListParagraph"/>
              <w:numPr>
                <w:ilvl w:val="0"/>
                <w:numId w:val="64"/>
              </w:numPr>
              <w:spacing w:before="0" w:after="300"/>
              <w:ind w:left="136" w:hanging="136"/>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E711B1">
              <w:rPr>
                <w:rFonts w:eastAsia="Times New Roman" w:cstheme="minorHAnsi"/>
                <w:sz w:val="22"/>
                <w:szCs w:val="22"/>
              </w:rPr>
              <w:t>Title II</w:t>
            </w:r>
          </w:p>
          <w:p w14:paraId="7DDF1C4B" w14:textId="77777777" w:rsidR="00961345" w:rsidRPr="00E711B1" w:rsidRDefault="00961345" w:rsidP="00961345">
            <w:pPr>
              <w:pStyle w:val="ListParagraph"/>
              <w:numPr>
                <w:ilvl w:val="0"/>
                <w:numId w:val="64"/>
              </w:numPr>
              <w:spacing w:before="0" w:after="300"/>
              <w:ind w:left="136" w:hanging="136"/>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E711B1">
              <w:rPr>
                <w:rFonts w:eastAsia="Times New Roman" w:cstheme="minorHAnsi"/>
                <w:sz w:val="22"/>
                <w:szCs w:val="22"/>
              </w:rPr>
              <w:t>Title IV</w:t>
            </w:r>
          </w:p>
          <w:p w14:paraId="19880287" w14:textId="77777777" w:rsidR="00961345" w:rsidRPr="00E711B1" w:rsidRDefault="00961345" w:rsidP="00961345">
            <w:pPr>
              <w:pStyle w:val="ListParagraph"/>
              <w:numPr>
                <w:ilvl w:val="0"/>
                <w:numId w:val="64"/>
              </w:numPr>
              <w:spacing w:before="0" w:after="300"/>
              <w:ind w:left="136" w:hanging="136"/>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E711B1">
              <w:rPr>
                <w:rFonts w:eastAsia="Times New Roman" w:cstheme="minorHAnsi"/>
                <w:sz w:val="22"/>
                <w:szCs w:val="22"/>
              </w:rPr>
              <w:t>ELPA</w:t>
            </w:r>
          </w:p>
          <w:p w14:paraId="5B7FEA9E" w14:textId="51C1B765" w:rsidR="00961345" w:rsidRPr="00E711B1" w:rsidRDefault="00961345" w:rsidP="00961345">
            <w:pPr>
              <w:pStyle w:val="ListParagraph"/>
              <w:numPr>
                <w:ilvl w:val="0"/>
                <w:numId w:val="64"/>
              </w:numPr>
              <w:spacing w:before="0" w:after="300"/>
              <w:ind w:left="136" w:hanging="136"/>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E711B1">
              <w:rPr>
                <w:rFonts w:eastAsia="Times New Roman" w:cstheme="minorHAnsi"/>
                <w:sz w:val="22"/>
                <w:szCs w:val="22"/>
              </w:rPr>
              <w:t xml:space="preserve">Other: </w:t>
            </w:r>
          </w:p>
        </w:tc>
        <w:tc>
          <w:tcPr>
            <w:tcW w:w="466" w:type="pct"/>
          </w:tcPr>
          <w:p w14:paraId="5121A334" w14:textId="77777777" w:rsidR="00961345" w:rsidRDefault="00961345" w:rsidP="00961345">
            <w:pPr>
              <w:pStyle w:val="ListParagraph"/>
              <w:numPr>
                <w:ilvl w:val="0"/>
                <w:numId w:val="64"/>
              </w:numPr>
              <w:spacing w:before="0" w:after="300"/>
              <w:ind w:left="166" w:hanging="18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r>
              <w:rPr>
                <w:rFonts w:eastAsia="Times New Roman" w:cstheme="minorHAnsi"/>
                <w:color w:val="31708F"/>
                <w:sz w:val="22"/>
                <w:szCs w:val="22"/>
              </w:rPr>
              <w:t>Title III only</w:t>
            </w:r>
          </w:p>
          <w:p w14:paraId="127EEB2B" w14:textId="77777777" w:rsidR="00961345" w:rsidRDefault="00961345" w:rsidP="00961345">
            <w:pPr>
              <w:pStyle w:val="ListParagraph"/>
              <w:numPr>
                <w:ilvl w:val="0"/>
                <w:numId w:val="64"/>
              </w:numPr>
              <w:spacing w:before="0" w:after="300"/>
              <w:ind w:left="166" w:hanging="18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r>
              <w:rPr>
                <w:rFonts w:eastAsia="Times New Roman" w:cstheme="minorHAnsi"/>
                <w:color w:val="31708F"/>
                <w:sz w:val="22"/>
                <w:szCs w:val="22"/>
              </w:rPr>
              <w:t>State/Local</w:t>
            </w:r>
          </w:p>
          <w:p w14:paraId="2A108BF7" w14:textId="77777777" w:rsidR="00961345" w:rsidRDefault="00961345" w:rsidP="00961345">
            <w:pPr>
              <w:pStyle w:val="ListParagraph"/>
              <w:numPr>
                <w:ilvl w:val="0"/>
                <w:numId w:val="64"/>
              </w:numPr>
              <w:spacing w:before="0" w:after="300"/>
              <w:ind w:left="166" w:hanging="18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r>
              <w:rPr>
                <w:rFonts w:eastAsia="Times New Roman" w:cstheme="minorHAnsi"/>
                <w:color w:val="31708F"/>
                <w:sz w:val="22"/>
                <w:szCs w:val="22"/>
              </w:rPr>
              <w:t xml:space="preserve">Other Federal (Title I, II, IV, V) </w:t>
            </w:r>
          </w:p>
          <w:p w14:paraId="0457B006" w14:textId="33089A71" w:rsidR="00961345" w:rsidRPr="00961345" w:rsidRDefault="00961345" w:rsidP="00961345">
            <w:pPr>
              <w:pStyle w:val="ListParagraph"/>
              <w:numPr>
                <w:ilvl w:val="0"/>
                <w:numId w:val="64"/>
              </w:numPr>
              <w:spacing w:before="0" w:after="300"/>
              <w:ind w:left="166" w:hanging="18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roofErr w:type="gramStart"/>
            <w:r>
              <w:rPr>
                <w:rFonts w:eastAsia="Times New Roman" w:cstheme="minorHAnsi"/>
                <w:color w:val="31708F"/>
                <w:sz w:val="22"/>
                <w:szCs w:val="22"/>
              </w:rPr>
              <w:t>All of</w:t>
            </w:r>
            <w:proofErr w:type="gramEnd"/>
            <w:r>
              <w:rPr>
                <w:rFonts w:eastAsia="Times New Roman" w:cstheme="minorHAnsi"/>
                <w:color w:val="31708F"/>
                <w:sz w:val="22"/>
                <w:szCs w:val="22"/>
              </w:rPr>
              <w:t xml:space="preserve"> the abov</w:t>
            </w:r>
            <w:r>
              <w:rPr>
                <w:rFonts w:eastAsia="Times New Roman" w:cstheme="minorHAnsi"/>
                <w:color w:val="31708F"/>
                <w:sz w:val="22"/>
                <w:szCs w:val="22"/>
              </w:rPr>
              <w:t>e</w:t>
            </w:r>
          </w:p>
          <w:p w14:paraId="3901259B" w14:textId="7F2D3503" w:rsidR="00961345" w:rsidRPr="00DD390E" w:rsidRDefault="00961345" w:rsidP="00961345">
            <w:pPr>
              <w:pStyle w:val="ListParagraph"/>
              <w:numPr>
                <w:ilvl w:val="0"/>
                <w:numId w:val="64"/>
              </w:numPr>
              <w:spacing w:before="0" w:after="300"/>
              <w:ind w:left="166" w:hanging="18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r>
              <w:rPr>
                <w:rFonts w:eastAsia="Times New Roman" w:cstheme="minorHAnsi"/>
                <w:color w:val="31708F"/>
                <w:sz w:val="22"/>
                <w:szCs w:val="22"/>
              </w:rPr>
              <w:t>New Activity (not previously funded in prior years)</w:t>
            </w:r>
          </w:p>
        </w:tc>
        <w:tc>
          <w:tcPr>
            <w:tcW w:w="452" w:type="pct"/>
          </w:tcPr>
          <w:p w14:paraId="7BE95024" w14:textId="55AEA50E"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85" w:type="pct"/>
          </w:tcPr>
          <w:p w14:paraId="40B46373"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383" w:type="pct"/>
          </w:tcPr>
          <w:p w14:paraId="6357FBAE"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52" w:type="pct"/>
          </w:tcPr>
          <w:p w14:paraId="415F384C"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243" w:type="pct"/>
          </w:tcPr>
          <w:p w14:paraId="7CFF9FA3"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52" w:type="pct"/>
          </w:tcPr>
          <w:p w14:paraId="759C1CDC"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14" w:type="pct"/>
          </w:tcPr>
          <w:p w14:paraId="010C0C73" w14:textId="77777777" w:rsidR="00961345" w:rsidRPr="00DD390E" w:rsidRDefault="00961345" w:rsidP="00961345">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r>
    </w:tbl>
    <w:p w14:paraId="74E6861A" w14:textId="457AAFE2" w:rsidR="00164C24" w:rsidRPr="00DD390E" w:rsidRDefault="00164C24" w:rsidP="00BF0424">
      <w:pPr>
        <w:spacing w:before="0" w:after="0" w:line="240" w:lineRule="auto"/>
        <w:rPr>
          <w:rFonts w:cstheme="minorHAnsi"/>
          <w:sz w:val="22"/>
          <w:szCs w:val="22"/>
        </w:rPr>
      </w:pPr>
    </w:p>
    <w:p w14:paraId="5689AC72" w14:textId="77777777" w:rsidR="00F437DA" w:rsidRPr="00DD390E" w:rsidRDefault="00F437DA" w:rsidP="00F437DA">
      <w:pPr>
        <w:spacing w:before="0" w:after="0" w:line="240" w:lineRule="auto"/>
        <w:rPr>
          <w:rFonts w:cstheme="minorHAnsi"/>
          <w:b/>
          <w:sz w:val="22"/>
          <w:szCs w:val="22"/>
        </w:rPr>
      </w:pPr>
    </w:p>
    <w:p w14:paraId="4AB39778" w14:textId="0C34C2B2" w:rsidR="000C2793" w:rsidRPr="003D060D" w:rsidRDefault="000C2793" w:rsidP="005C2E5D">
      <w:pPr>
        <w:pStyle w:val="Heading5"/>
        <w:pBdr>
          <w:bottom w:val="single" w:sz="6" w:space="0" w:color="5B9BD5" w:themeColor="accent1"/>
        </w:pBdr>
        <w:rPr>
          <w:rFonts w:cstheme="minorHAnsi"/>
          <w:sz w:val="22"/>
          <w:szCs w:val="22"/>
        </w:rPr>
      </w:pPr>
      <w:r w:rsidRPr="003D060D">
        <w:rPr>
          <w:rFonts w:cstheme="minorHAnsi"/>
          <w:sz w:val="22"/>
          <w:szCs w:val="22"/>
        </w:rPr>
        <w:t xml:space="preserve">Title III </w:t>
      </w:r>
      <w:r w:rsidR="00353C88" w:rsidRPr="003D060D">
        <w:rPr>
          <w:rFonts w:cstheme="minorHAnsi"/>
          <w:sz w:val="22"/>
          <w:szCs w:val="22"/>
        </w:rPr>
        <w:t>ASSURANCES</w:t>
      </w:r>
    </w:p>
    <w:p w14:paraId="66C6B287" w14:textId="77777777" w:rsidR="00CE6467" w:rsidRPr="00DD390E" w:rsidRDefault="00CE6467" w:rsidP="003130D7">
      <w:pPr>
        <w:pStyle w:val="ListParagraph"/>
        <w:spacing w:before="0" w:after="0" w:line="240" w:lineRule="auto"/>
        <w:ind w:left="0"/>
        <w:rPr>
          <w:rFonts w:cstheme="minorHAnsi"/>
          <w:b/>
          <w:sz w:val="22"/>
          <w:szCs w:val="22"/>
        </w:rPr>
      </w:pPr>
      <w:r w:rsidRPr="00DD390E">
        <w:rPr>
          <w:rFonts w:cstheme="minorHAnsi"/>
          <w:b/>
          <w:sz w:val="22"/>
          <w:szCs w:val="22"/>
        </w:rPr>
        <w:lastRenderedPageBreak/>
        <w:t>LEA Assurances</w:t>
      </w:r>
    </w:p>
    <w:p w14:paraId="6FBBE05F" w14:textId="28BCC16F"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is complying with the Parents Right to Know provisions under section 1112(e), prior to, and throughout, each school year as of the date of application. § 3116(b)(4)(A).</w:t>
      </w:r>
    </w:p>
    <w:p w14:paraId="159B9BF8" w14:textId="77777777"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is not in violation of any State law, including State constitutional law, regarding the education of English learners.  § 3116(b)(4)(B).</w:t>
      </w:r>
    </w:p>
    <w:p w14:paraId="0DBB2B86" w14:textId="54364E23"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assures that consultation has occurred with teachers, researchers, school administrators, parents and family members, community members, public or private entities, and institutions of higher education, in developing and implementing the Title III plan.  § 3116(b)(4)(C).</w:t>
      </w:r>
    </w:p>
    <w:p w14:paraId="60817085" w14:textId="77777777"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will, if applicable, coordinate activities and share relevant data under the plan with local Head Start and Early Head Start agencies, including migrant and seasonal Head Start agencies, and other early childhood education providers.  § 3116(b)(4)(D).</w:t>
      </w:r>
    </w:p>
    <w:p w14:paraId="60C68B09" w14:textId="77777777"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LEA certifies that all teachers in any ELD program for English learners that is, or will be, funded with Title III are fluent in English and any other language used for instruction, including having written and oral communication skills.  § 3116(c).</w:t>
      </w:r>
    </w:p>
    <w:p w14:paraId="3BD0C79D" w14:textId="3AC5DC87"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By accepting Title III Immigrant Set-Aside funds, the LEA understands the funds are intended to support activities that provide enhanced instructional opportunities for immigrant children and youth and agrees to comply with all associated program requirements.  § 3115(e). – Only required if accepting Title III – SA funds</w:t>
      </w:r>
    </w:p>
    <w:p w14:paraId="5386A8BA" w14:textId="6F22E3B9" w:rsidR="000D4795" w:rsidRPr="00DD390E" w:rsidRDefault="000D4795" w:rsidP="003130D7">
      <w:pPr>
        <w:pStyle w:val="ListParagraph"/>
        <w:spacing w:before="0" w:after="0" w:line="240" w:lineRule="auto"/>
        <w:ind w:left="0"/>
        <w:rPr>
          <w:rFonts w:cstheme="minorHAnsi"/>
          <w:sz w:val="22"/>
          <w:szCs w:val="22"/>
        </w:rPr>
      </w:pPr>
    </w:p>
    <w:p w14:paraId="7003C77A" w14:textId="73E8E16E" w:rsidR="000D4795" w:rsidRPr="00DD390E" w:rsidRDefault="000D4795" w:rsidP="003130D7">
      <w:pPr>
        <w:pStyle w:val="ListParagraph"/>
        <w:spacing w:before="0" w:after="0" w:line="240" w:lineRule="auto"/>
        <w:ind w:left="0"/>
        <w:rPr>
          <w:rFonts w:cstheme="minorHAnsi"/>
          <w:b/>
          <w:i/>
          <w:sz w:val="22"/>
          <w:szCs w:val="22"/>
        </w:rPr>
      </w:pPr>
      <w:r w:rsidRPr="00DD390E">
        <w:rPr>
          <w:rFonts w:cstheme="minorHAnsi"/>
          <w:b/>
          <w:sz w:val="22"/>
          <w:szCs w:val="22"/>
        </w:rPr>
        <w:t>BOCES Assurances</w:t>
      </w:r>
      <w:r w:rsidR="00F437DA" w:rsidRPr="00DD390E">
        <w:rPr>
          <w:rFonts w:cstheme="minorHAnsi"/>
          <w:b/>
          <w:sz w:val="22"/>
          <w:szCs w:val="22"/>
        </w:rPr>
        <w:t xml:space="preserve"> </w:t>
      </w:r>
      <w:r w:rsidR="00F437DA" w:rsidRPr="00DD390E">
        <w:rPr>
          <w:rFonts w:cstheme="minorHAnsi"/>
          <w:b/>
          <w:i/>
          <w:sz w:val="22"/>
          <w:szCs w:val="22"/>
        </w:rPr>
        <w:t>(The following assurances display in a BOCES Application)</w:t>
      </w:r>
    </w:p>
    <w:p w14:paraId="5C088057" w14:textId="5CA86C0A"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Title III consortium lead assures consultation has occurred regarding the following district level assurances:</w:t>
      </w:r>
    </w:p>
    <w:p w14:paraId="4D306E89" w14:textId="6378F59B"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member district is complying with the Parents Right to Know provisions under section 1112(e), prior to, and throughout, each school year as of the date of application. § 3116(b)(4)(A).</w:t>
      </w:r>
    </w:p>
    <w:p w14:paraId="560D4AF2" w14:textId="06B73D4B"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member district is not in violation of any State law, including State constitutional law, regarding the education of English learners.  § 3116(b)(4)(B).</w:t>
      </w:r>
    </w:p>
    <w:p w14:paraId="57010333" w14:textId="4F978E4B"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member district assures that consultation has occurred with teachers, researchers, school administrators, parents and family members, community members, public or private entities, and institutions of higher education, in developing and implementing the Title III plan.  § 3116(b)(4)(C).</w:t>
      </w:r>
    </w:p>
    <w:p w14:paraId="5CE49AD6" w14:textId="0F7F52D8"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member district will, if applicable, coordinate activities and share relevant data under the plan with local Head Start and Early Head Start agencies, including migrant and seasonal Head Start agencies, and other early childhood education providers.  § 3116(b)(4)(D).</w:t>
      </w:r>
    </w:p>
    <w:p w14:paraId="4914DF61" w14:textId="6131ED59" w:rsidR="000D4795"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The member district certifies that all teachers in any ELD program for English learners that is, or will be, funded with Title III are fluent in English and any other language used for instruction, including having written and oral communication skills.  § 3116(c).</w:t>
      </w:r>
    </w:p>
    <w:p w14:paraId="40CA6BB2" w14:textId="7FC0C898" w:rsidR="00A97CFF" w:rsidRPr="00DD390E" w:rsidRDefault="000D4795" w:rsidP="003130D7">
      <w:pPr>
        <w:pStyle w:val="ListParagraph"/>
        <w:spacing w:before="0" w:after="0" w:line="240" w:lineRule="auto"/>
        <w:ind w:left="0"/>
        <w:rPr>
          <w:rFonts w:cstheme="minorHAnsi"/>
          <w:sz w:val="22"/>
          <w:szCs w:val="22"/>
        </w:rPr>
      </w:pPr>
      <w:r w:rsidRPr="00DD390E">
        <w:rPr>
          <w:rFonts w:ascii="Segoe UI Symbol" w:hAnsi="Segoe UI Symbol" w:cs="Segoe UI Symbol"/>
          <w:sz w:val="22"/>
          <w:szCs w:val="22"/>
        </w:rPr>
        <w:t>☐</w:t>
      </w:r>
      <w:r w:rsidRPr="00DD390E">
        <w:rPr>
          <w:rFonts w:cstheme="minorHAnsi"/>
          <w:sz w:val="22"/>
          <w:szCs w:val="22"/>
        </w:rPr>
        <w:t xml:space="preserve"> By accepting Title III Immigrant Set-Aside funds, the Title III consortium lead assures consultation has occurred with member districts and that the member districts understand the funds are intended to support activities that provide enhanced instructional opportunities for immigrant children and youth and agrees to comply with all associated program requirements.  § 3115(e). Only required if accepting Title III – SA funds.</w:t>
      </w:r>
    </w:p>
    <w:p w14:paraId="3092753D" w14:textId="77777777" w:rsidR="008F3382" w:rsidRPr="00DD390E" w:rsidRDefault="008F3382" w:rsidP="003130D7">
      <w:pPr>
        <w:pStyle w:val="ListParagraph"/>
        <w:spacing w:before="0" w:after="0" w:line="240" w:lineRule="auto"/>
        <w:ind w:left="0"/>
        <w:rPr>
          <w:rFonts w:cstheme="minorHAnsi"/>
          <w:sz w:val="22"/>
          <w:szCs w:val="22"/>
        </w:rPr>
      </w:pPr>
    </w:p>
    <w:p w14:paraId="33C19163" w14:textId="4820EFD6" w:rsidR="00EE78B1" w:rsidRPr="00115439" w:rsidRDefault="00EE78B1" w:rsidP="00EE78B1">
      <w:pPr>
        <w:pStyle w:val="Heading5"/>
        <w:rPr>
          <w:rFonts w:cstheme="minorHAnsi"/>
          <w:b/>
          <w:color w:val="5B9BD5" w:themeColor="accent1"/>
          <w:sz w:val="22"/>
          <w:szCs w:val="22"/>
        </w:rPr>
      </w:pPr>
      <w:r w:rsidRPr="00115439">
        <w:rPr>
          <w:rFonts w:cstheme="minorHAnsi"/>
          <w:b/>
          <w:color w:val="5B9BD5" w:themeColor="accent1"/>
          <w:sz w:val="22"/>
          <w:szCs w:val="22"/>
        </w:rPr>
        <w:t>Title III Immigrant Set-Aside</w:t>
      </w:r>
      <w:r w:rsidR="00F437DA" w:rsidRPr="00115439">
        <w:rPr>
          <w:rFonts w:cstheme="minorHAnsi"/>
          <w:b/>
          <w:color w:val="5B9BD5" w:themeColor="accent1"/>
          <w:sz w:val="22"/>
          <w:szCs w:val="22"/>
        </w:rPr>
        <w:t xml:space="preserve"> Funds</w:t>
      </w:r>
      <w:r w:rsidRPr="00115439">
        <w:rPr>
          <w:rFonts w:cstheme="minorHAnsi"/>
          <w:b/>
          <w:color w:val="5B9BD5" w:themeColor="accent1"/>
          <w:sz w:val="22"/>
          <w:szCs w:val="22"/>
        </w:rPr>
        <w:t xml:space="preserve"> (New application section)</w:t>
      </w:r>
    </w:p>
    <w:p w14:paraId="7EC5A613" w14:textId="7F811C03" w:rsidR="003D060D" w:rsidRPr="00115439" w:rsidRDefault="003D060D" w:rsidP="00F437DA">
      <w:pPr>
        <w:spacing w:after="0" w:line="240" w:lineRule="auto"/>
        <w:rPr>
          <w:rFonts w:cstheme="minorHAnsi"/>
          <w:sz w:val="22"/>
          <w:szCs w:val="22"/>
          <w:shd w:val="clear" w:color="auto" w:fill="FFFFFF"/>
        </w:rPr>
      </w:pPr>
      <w:r w:rsidRPr="00115439">
        <w:rPr>
          <w:rFonts w:cstheme="minorHAnsi"/>
          <w:i/>
          <w:color w:val="4472C4" w:themeColor="accent5"/>
          <w:sz w:val="22"/>
          <w:szCs w:val="22"/>
        </w:rPr>
        <w:lastRenderedPageBreak/>
        <w:t>(POPULATE ONLY FOR LEAs ACCEPTING TITLE III Immigrant Set-Aside)</w:t>
      </w:r>
    </w:p>
    <w:p w14:paraId="1B80DB61" w14:textId="65656AF8" w:rsidR="00F437DA" w:rsidRPr="00115439" w:rsidRDefault="00F437DA" w:rsidP="00F437DA">
      <w:pPr>
        <w:spacing w:after="0" w:line="240" w:lineRule="auto"/>
        <w:rPr>
          <w:rFonts w:cstheme="minorHAnsi"/>
          <w:sz w:val="22"/>
          <w:szCs w:val="22"/>
          <w:shd w:val="clear" w:color="auto" w:fill="FFFFFF"/>
        </w:rPr>
      </w:pPr>
      <w:r w:rsidRPr="00115439">
        <w:rPr>
          <w:rFonts w:cstheme="minorHAnsi"/>
          <w:sz w:val="22"/>
          <w:szCs w:val="22"/>
          <w:shd w:val="clear" w:color="auto" w:fill="FFFFFF"/>
        </w:rPr>
        <w:t>An LEA receiving Title III immigrant subgrant funds under ESEA § 3114(d)(1) may use those funds:</w:t>
      </w:r>
    </w:p>
    <w:p w14:paraId="2014A308" w14:textId="77777777" w:rsidR="00F437DA" w:rsidRPr="00115439" w:rsidRDefault="00F437DA" w:rsidP="00C966C8">
      <w:pPr>
        <w:pStyle w:val="ListParagraph"/>
        <w:numPr>
          <w:ilvl w:val="0"/>
          <w:numId w:val="43"/>
        </w:numPr>
        <w:spacing w:after="0" w:line="240" w:lineRule="auto"/>
        <w:rPr>
          <w:rFonts w:cstheme="minorHAnsi"/>
          <w:sz w:val="22"/>
          <w:szCs w:val="22"/>
          <w:shd w:val="clear" w:color="auto" w:fill="FFFFFF"/>
        </w:rPr>
      </w:pPr>
      <w:r w:rsidRPr="00115439">
        <w:rPr>
          <w:rFonts w:cstheme="minorHAnsi"/>
          <w:sz w:val="22"/>
          <w:szCs w:val="22"/>
          <w:shd w:val="clear" w:color="auto" w:fill="FFFFFF"/>
        </w:rPr>
        <w:t>For family literacy, parent and family outreach, and training activities designed to assist parents and families to become active participants in the education of their children; and</w:t>
      </w:r>
    </w:p>
    <w:p w14:paraId="52BF2878" w14:textId="77777777" w:rsidR="00F437DA" w:rsidRPr="00115439" w:rsidRDefault="00F437DA" w:rsidP="00C966C8">
      <w:pPr>
        <w:pStyle w:val="ListParagraph"/>
        <w:numPr>
          <w:ilvl w:val="0"/>
          <w:numId w:val="43"/>
        </w:numPr>
        <w:spacing w:after="0" w:line="240" w:lineRule="auto"/>
        <w:rPr>
          <w:rFonts w:cstheme="minorHAnsi"/>
          <w:sz w:val="22"/>
          <w:szCs w:val="22"/>
          <w:shd w:val="clear" w:color="auto" w:fill="FFFFFF"/>
        </w:rPr>
      </w:pPr>
      <w:r w:rsidRPr="00115439">
        <w:rPr>
          <w:rFonts w:cstheme="minorHAnsi"/>
          <w:sz w:val="22"/>
          <w:szCs w:val="22"/>
          <w:shd w:val="clear" w:color="auto" w:fill="FFFFFF"/>
        </w:rPr>
        <w:t>To provide activities, in coordination with community-based organizations, institutions of higher education, private sector entities, or other entities with expertise in working with immigrants, to assist parents and families of immigrant children and youth by offering comprehensive community services. (ESEA § 3115(e)(1)(A), (G)).</w:t>
      </w:r>
    </w:p>
    <w:p w14:paraId="0A807723" w14:textId="77777777" w:rsidR="00F437DA" w:rsidRPr="00115439" w:rsidRDefault="00F437DA" w:rsidP="00C966C8">
      <w:pPr>
        <w:pStyle w:val="ListParagraph"/>
        <w:numPr>
          <w:ilvl w:val="0"/>
          <w:numId w:val="43"/>
        </w:numPr>
        <w:spacing w:after="0" w:line="240" w:lineRule="auto"/>
        <w:rPr>
          <w:rFonts w:cstheme="minorHAnsi"/>
          <w:sz w:val="22"/>
          <w:szCs w:val="22"/>
          <w:shd w:val="clear" w:color="auto" w:fill="FFFFFF"/>
        </w:rPr>
      </w:pPr>
      <w:r w:rsidRPr="00115439">
        <w:rPr>
          <w:rFonts w:cstheme="minorHAnsi"/>
          <w:sz w:val="22"/>
          <w:szCs w:val="22"/>
          <w:shd w:val="clear" w:color="auto" w:fill="FFFFFF"/>
        </w:rPr>
        <w:t xml:space="preserve">For </w:t>
      </w:r>
      <w:proofErr w:type="gramStart"/>
      <w:r w:rsidRPr="00115439">
        <w:rPr>
          <w:rFonts w:cstheme="minorHAnsi"/>
          <w:sz w:val="22"/>
          <w:szCs w:val="22"/>
          <w:shd w:val="clear" w:color="auto" w:fill="FFFFFF"/>
        </w:rPr>
        <w:t>all of</w:t>
      </w:r>
      <w:proofErr w:type="gramEnd"/>
      <w:r w:rsidRPr="00115439">
        <w:rPr>
          <w:rFonts w:cstheme="minorHAnsi"/>
          <w:sz w:val="22"/>
          <w:szCs w:val="22"/>
          <w:shd w:val="clear" w:color="auto" w:fill="FFFFFF"/>
        </w:rPr>
        <w:t xml:space="preserve"> these activities, an LEA may not use Title III funds to meet its obligations under Title VI and the EEOA, as described in question E-1. Title III funds may be used to supplement an LEA's activities if the LEA is already meeting its obligation to ensure meaningful communication with LEP parents in a language they can understand.</w:t>
      </w:r>
    </w:p>
    <w:p w14:paraId="0F5AB8EE" w14:textId="571E4755" w:rsidR="00F437DA" w:rsidRPr="00115439" w:rsidRDefault="0036783D" w:rsidP="00F437DA">
      <w:pPr>
        <w:spacing w:after="0" w:line="240" w:lineRule="auto"/>
        <w:rPr>
          <w:rFonts w:cstheme="minorHAnsi"/>
          <w:sz w:val="22"/>
          <w:szCs w:val="22"/>
          <w:shd w:val="clear" w:color="auto" w:fill="FFFFFF"/>
        </w:rPr>
      </w:pPr>
      <w:hyperlink r:id="rId28" w:history="1">
        <w:r w:rsidR="00F437DA" w:rsidRPr="00115439">
          <w:rPr>
            <w:rStyle w:val="Hyperlink"/>
            <w:rFonts w:cstheme="minorHAnsi"/>
            <w:sz w:val="22"/>
            <w:szCs w:val="22"/>
            <w:shd w:val="clear" w:color="auto" w:fill="FFFFFF"/>
          </w:rPr>
          <w:t>View more detailed Title III Immigrant Set-Aside program information</w:t>
        </w:r>
      </w:hyperlink>
    </w:p>
    <w:p w14:paraId="3FA363AB" w14:textId="77777777" w:rsidR="00F437DA" w:rsidRPr="00115439" w:rsidRDefault="00F437DA" w:rsidP="00F437DA">
      <w:pPr>
        <w:spacing w:after="0" w:line="240" w:lineRule="auto"/>
        <w:rPr>
          <w:rFonts w:cstheme="minorHAnsi"/>
          <w:sz w:val="22"/>
          <w:szCs w:val="22"/>
          <w:shd w:val="clear" w:color="auto" w:fill="FFFFFF"/>
        </w:rPr>
      </w:pPr>
    </w:p>
    <w:tbl>
      <w:tblPr>
        <w:tblStyle w:val="PlainTable11"/>
        <w:tblW w:w="5000" w:type="pct"/>
        <w:tblLook w:val="04A0" w:firstRow="1" w:lastRow="0" w:firstColumn="1" w:lastColumn="0" w:noHBand="0" w:noVBand="1"/>
        <w:tblCaption w:val="Budget Line Item"/>
        <w:tblDescription w:val="List of budget line item attributes."/>
      </w:tblPr>
      <w:tblGrid>
        <w:gridCol w:w="838"/>
        <w:gridCol w:w="1199"/>
        <w:gridCol w:w="1551"/>
        <w:gridCol w:w="1163"/>
        <w:gridCol w:w="1641"/>
        <w:gridCol w:w="1421"/>
        <w:gridCol w:w="1683"/>
        <w:gridCol w:w="624"/>
        <w:gridCol w:w="1761"/>
        <w:gridCol w:w="1069"/>
      </w:tblGrid>
      <w:tr w:rsidR="00F437DA" w:rsidRPr="00DD390E" w14:paraId="1326DFB9" w14:textId="77777777" w:rsidTr="00382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9CC2E5" w:themeFill="accent1" w:themeFillTint="99"/>
            <w:hideMark/>
          </w:tcPr>
          <w:p w14:paraId="54C7CB63" w14:textId="77777777" w:rsidR="00F437DA" w:rsidRPr="00115439" w:rsidRDefault="00F437DA" w:rsidP="00D43A50">
            <w:pPr>
              <w:pStyle w:val="Heading7"/>
              <w:outlineLvl w:val="6"/>
              <w:rPr>
                <w:rFonts w:eastAsia="Times New Roman"/>
              </w:rPr>
            </w:pPr>
            <w:r w:rsidRPr="00115439">
              <w:rPr>
                <w:rFonts w:eastAsia="Times New Roman"/>
              </w:rPr>
              <w:t>ID Ref</w:t>
            </w:r>
          </w:p>
        </w:tc>
        <w:tc>
          <w:tcPr>
            <w:tcW w:w="407" w:type="pct"/>
            <w:shd w:val="clear" w:color="auto" w:fill="9CC2E5" w:themeFill="accent1" w:themeFillTint="99"/>
            <w:hideMark/>
          </w:tcPr>
          <w:p w14:paraId="0FD26750"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Activity Category</w:t>
            </w:r>
          </w:p>
        </w:tc>
        <w:tc>
          <w:tcPr>
            <w:tcW w:w="613" w:type="pct"/>
            <w:shd w:val="clear" w:color="auto" w:fill="9CC2E5" w:themeFill="accent1" w:themeFillTint="99"/>
            <w:hideMark/>
          </w:tcPr>
          <w:p w14:paraId="15D23371"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Description of Activity</w:t>
            </w:r>
          </w:p>
        </w:tc>
        <w:tc>
          <w:tcPr>
            <w:tcW w:w="421" w:type="pct"/>
            <w:shd w:val="clear" w:color="auto" w:fill="9CC2E5" w:themeFill="accent1" w:themeFillTint="99"/>
            <w:hideMark/>
          </w:tcPr>
          <w:p w14:paraId="3C0C458D"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Location</w:t>
            </w:r>
          </w:p>
        </w:tc>
        <w:tc>
          <w:tcPr>
            <w:tcW w:w="648" w:type="pct"/>
            <w:shd w:val="clear" w:color="auto" w:fill="9CC2E5" w:themeFill="accent1" w:themeFillTint="99"/>
            <w:hideMark/>
          </w:tcPr>
          <w:p w14:paraId="3DD50159"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Program Code</w:t>
            </w:r>
          </w:p>
        </w:tc>
        <w:tc>
          <w:tcPr>
            <w:tcW w:w="563" w:type="pct"/>
            <w:shd w:val="clear" w:color="auto" w:fill="9CC2E5" w:themeFill="accent1" w:themeFillTint="99"/>
            <w:hideMark/>
          </w:tcPr>
          <w:p w14:paraId="2FA185FB"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Object Code</w:t>
            </w:r>
          </w:p>
        </w:tc>
        <w:tc>
          <w:tcPr>
            <w:tcW w:w="664" w:type="pct"/>
            <w:shd w:val="clear" w:color="auto" w:fill="9CC2E5" w:themeFill="accent1" w:themeFillTint="99"/>
            <w:hideMark/>
          </w:tcPr>
          <w:p w14:paraId="629DAF12"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Salary Position</w:t>
            </w:r>
          </w:p>
        </w:tc>
        <w:tc>
          <w:tcPr>
            <w:tcW w:w="255" w:type="pct"/>
            <w:shd w:val="clear" w:color="auto" w:fill="9CC2E5" w:themeFill="accent1" w:themeFillTint="99"/>
            <w:hideMark/>
          </w:tcPr>
          <w:p w14:paraId="56522AEA"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FTE</w:t>
            </w:r>
          </w:p>
        </w:tc>
        <w:tc>
          <w:tcPr>
            <w:tcW w:w="694" w:type="pct"/>
            <w:shd w:val="clear" w:color="auto" w:fill="9CC2E5" w:themeFill="accent1" w:themeFillTint="99"/>
            <w:hideMark/>
          </w:tcPr>
          <w:p w14:paraId="294549FF" w14:textId="77777777" w:rsidR="00F437DA" w:rsidRPr="00115439"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Funding Source</w:t>
            </w:r>
          </w:p>
        </w:tc>
        <w:tc>
          <w:tcPr>
            <w:tcW w:w="397" w:type="pct"/>
            <w:shd w:val="clear" w:color="auto" w:fill="9CC2E5" w:themeFill="accent1" w:themeFillTint="99"/>
            <w:hideMark/>
          </w:tcPr>
          <w:p w14:paraId="62348032" w14:textId="77777777" w:rsidR="00F437DA" w:rsidRPr="00DD390E" w:rsidRDefault="00F437DA"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r w:rsidRPr="00115439">
              <w:rPr>
                <w:rFonts w:eastAsia="Times New Roman"/>
              </w:rPr>
              <w:t>Amount</w:t>
            </w:r>
          </w:p>
        </w:tc>
      </w:tr>
      <w:tr w:rsidR="0038273C" w:rsidRPr="00DD390E" w14:paraId="24187421" w14:textId="77777777" w:rsidTr="00382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FFFFFF" w:themeFill="background1"/>
          </w:tcPr>
          <w:p w14:paraId="3D86D3F5" w14:textId="77777777" w:rsidR="0038273C" w:rsidRPr="00115439" w:rsidRDefault="0038273C" w:rsidP="00D43A50">
            <w:pPr>
              <w:pStyle w:val="Heading7"/>
              <w:outlineLvl w:val="6"/>
              <w:rPr>
                <w:rFonts w:eastAsia="Times New Roman"/>
              </w:rPr>
            </w:pPr>
            <w:bookmarkStart w:id="0" w:name="_GoBack" w:colFirst="0" w:colLast="9"/>
          </w:p>
        </w:tc>
        <w:tc>
          <w:tcPr>
            <w:tcW w:w="407" w:type="pct"/>
            <w:shd w:val="clear" w:color="auto" w:fill="FFFFFF" w:themeFill="background1"/>
          </w:tcPr>
          <w:p w14:paraId="787E2BB4"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613" w:type="pct"/>
            <w:shd w:val="clear" w:color="auto" w:fill="FFFFFF" w:themeFill="background1"/>
          </w:tcPr>
          <w:p w14:paraId="1B5F8018"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421" w:type="pct"/>
            <w:shd w:val="clear" w:color="auto" w:fill="FFFFFF" w:themeFill="background1"/>
          </w:tcPr>
          <w:p w14:paraId="39C1DB2E"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648" w:type="pct"/>
            <w:shd w:val="clear" w:color="auto" w:fill="FFFFFF" w:themeFill="background1"/>
          </w:tcPr>
          <w:p w14:paraId="5D0251F8"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563" w:type="pct"/>
            <w:shd w:val="clear" w:color="auto" w:fill="FFFFFF" w:themeFill="background1"/>
          </w:tcPr>
          <w:p w14:paraId="3D0F8444"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664" w:type="pct"/>
            <w:shd w:val="clear" w:color="auto" w:fill="FFFFFF" w:themeFill="background1"/>
          </w:tcPr>
          <w:p w14:paraId="1751F122"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255" w:type="pct"/>
            <w:shd w:val="clear" w:color="auto" w:fill="FFFFFF" w:themeFill="background1"/>
          </w:tcPr>
          <w:p w14:paraId="3D9C6351"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694" w:type="pct"/>
            <w:shd w:val="clear" w:color="auto" w:fill="FFFFFF" w:themeFill="background1"/>
          </w:tcPr>
          <w:p w14:paraId="339AFC95"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c>
          <w:tcPr>
            <w:tcW w:w="397" w:type="pct"/>
            <w:shd w:val="clear" w:color="auto" w:fill="FFFFFF" w:themeFill="background1"/>
          </w:tcPr>
          <w:p w14:paraId="5BD8B805" w14:textId="77777777" w:rsidR="0038273C" w:rsidRPr="00115439" w:rsidRDefault="0038273C"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rPr>
            </w:pPr>
          </w:p>
        </w:tc>
      </w:tr>
      <w:bookmarkEnd w:id="0"/>
    </w:tbl>
    <w:p w14:paraId="3FBF55C8" w14:textId="2A4AB452" w:rsidR="00F437DA" w:rsidRPr="00DD390E" w:rsidRDefault="00F437DA" w:rsidP="00F437DA">
      <w:pPr>
        <w:spacing w:after="0" w:line="240" w:lineRule="auto"/>
        <w:rPr>
          <w:rFonts w:cstheme="minorHAnsi"/>
          <w:sz w:val="22"/>
          <w:szCs w:val="22"/>
          <w:shd w:val="clear" w:color="auto" w:fill="FFFFFF"/>
        </w:rPr>
      </w:pPr>
    </w:p>
    <w:p w14:paraId="0EF47F64" w14:textId="3449C685" w:rsidR="00F437DA" w:rsidRPr="008A1FE9" w:rsidRDefault="00F437DA" w:rsidP="008A1FE9">
      <w:pPr>
        <w:pStyle w:val="Heading5"/>
        <w:rPr>
          <w:b/>
          <w:bCs/>
        </w:rPr>
      </w:pPr>
      <w:r w:rsidRPr="008A1FE9">
        <w:rPr>
          <w:b/>
          <w:bCs/>
        </w:rPr>
        <w:t>Title III Immigrant Set-Aside Assurances</w:t>
      </w:r>
    </w:p>
    <w:p w14:paraId="0D51BBDA" w14:textId="651EB4DE" w:rsidR="00F437DA" w:rsidRPr="00DD390E" w:rsidRDefault="005269C1" w:rsidP="00C966C8">
      <w:pPr>
        <w:pStyle w:val="ListParagraph"/>
        <w:numPr>
          <w:ilvl w:val="0"/>
          <w:numId w:val="44"/>
        </w:numPr>
        <w:rPr>
          <w:rFonts w:cstheme="minorHAnsi"/>
          <w:sz w:val="22"/>
          <w:szCs w:val="22"/>
        </w:rPr>
      </w:pPr>
      <w:r w:rsidRPr="00DD390E">
        <w:rPr>
          <w:rFonts w:cstheme="minorHAnsi"/>
          <w:sz w:val="22"/>
          <w:szCs w:val="22"/>
        </w:rPr>
        <w:t>By accepting Title III Immigrant Set-Aside funds, the LEA understands the funds are intended to support activities that provide enhanced instructional opportunities for immigrant children and youth and agrees to comply with all associated program requirements. § 3115(e). – Only required if accepting Title III – SA funds</w:t>
      </w:r>
    </w:p>
    <w:p w14:paraId="43B85933" w14:textId="527080F6" w:rsidR="00921B76" w:rsidRPr="00DD390E" w:rsidRDefault="00B95C54" w:rsidP="00CC0DCD">
      <w:pPr>
        <w:pStyle w:val="Heading5"/>
        <w:rPr>
          <w:rFonts w:cstheme="minorHAnsi"/>
          <w:b/>
          <w:sz w:val="22"/>
          <w:szCs w:val="22"/>
        </w:rPr>
      </w:pPr>
      <w:r w:rsidRPr="00DD390E">
        <w:rPr>
          <w:rFonts w:cstheme="minorHAnsi"/>
          <w:b/>
          <w:sz w:val="22"/>
          <w:szCs w:val="22"/>
        </w:rPr>
        <w:t>Title IV</w:t>
      </w:r>
      <w:r w:rsidR="001F53A1" w:rsidRPr="00DD390E">
        <w:rPr>
          <w:rFonts w:cstheme="minorHAnsi"/>
          <w:b/>
          <w:sz w:val="22"/>
          <w:szCs w:val="22"/>
        </w:rPr>
        <w:t xml:space="preserve">, Part A </w:t>
      </w:r>
      <w:r w:rsidR="00FB4216" w:rsidRPr="00DD390E">
        <w:rPr>
          <w:rFonts w:cstheme="minorHAnsi"/>
          <w:b/>
          <w:sz w:val="22"/>
          <w:szCs w:val="22"/>
        </w:rPr>
        <w:t>narrative</w:t>
      </w:r>
    </w:p>
    <w:p w14:paraId="1242C9C7" w14:textId="62E810EE" w:rsidR="00B95C54" w:rsidRPr="00DD390E" w:rsidRDefault="00921B76" w:rsidP="00CC0DCD">
      <w:pPr>
        <w:rPr>
          <w:rFonts w:cstheme="minorHAnsi"/>
          <w:i/>
          <w:color w:val="4472C4" w:themeColor="accent5"/>
          <w:sz w:val="22"/>
          <w:szCs w:val="22"/>
        </w:rPr>
      </w:pPr>
      <w:r w:rsidRPr="00DD390E">
        <w:rPr>
          <w:rFonts w:cstheme="minorHAnsi"/>
          <w:i/>
          <w:color w:val="4472C4" w:themeColor="accent5"/>
          <w:sz w:val="22"/>
          <w:szCs w:val="22"/>
        </w:rPr>
        <w:t>(Populate only for LEAs Accepting Title IV)</w:t>
      </w:r>
    </w:p>
    <w:p w14:paraId="21D1C51D" w14:textId="33E0D7BC" w:rsidR="005269C1" w:rsidRPr="00DD390E" w:rsidRDefault="005269C1" w:rsidP="00CC0DCD">
      <w:pPr>
        <w:rPr>
          <w:rFonts w:cstheme="minorHAnsi"/>
          <w:i/>
          <w:sz w:val="22"/>
          <w:szCs w:val="22"/>
        </w:rPr>
      </w:pPr>
      <w:r w:rsidRPr="00DD390E">
        <w:rPr>
          <w:rFonts w:cstheme="minorHAnsi"/>
          <w:i/>
          <w:sz w:val="22"/>
          <w:szCs w:val="22"/>
        </w:rPr>
        <w:t>Complete the table below to describe how the LEA intends to use Title IV, Part A funds in the 2018-19 school year for activities in the three content areas, Well Rounded Educational Opportunities, Safe and Healthy Students and Effective Use of Technology.</w:t>
      </w:r>
    </w:p>
    <w:p w14:paraId="53C121BC" w14:textId="0A21B2D4" w:rsidR="005269C1" w:rsidRPr="00DD390E" w:rsidRDefault="005269C1" w:rsidP="00CC0DCD">
      <w:pPr>
        <w:rPr>
          <w:rFonts w:cstheme="minorHAnsi"/>
          <w:b/>
          <w:i/>
          <w:sz w:val="22"/>
          <w:szCs w:val="22"/>
        </w:rPr>
      </w:pPr>
      <w:r w:rsidRPr="00DD390E">
        <w:rPr>
          <w:rFonts w:cstheme="minorHAnsi"/>
          <w:b/>
          <w:i/>
          <w:sz w:val="22"/>
          <w:szCs w:val="22"/>
        </w:rPr>
        <w:t>Response Guidance</w:t>
      </w:r>
    </w:p>
    <w:p w14:paraId="49D615AE" w14:textId="548EDF6F" w:rsidR="005269C1" w:rsidRPr="00DD390E" w:rsidRDefault="005269C1" w:rsidP="00C966C8">
      <w:pPr>
        <w:pStyle w:val="ListParagraph"/>
        <w:numPr>
          <w:ilvl w:val="0"/>
          <w:numId w:val="44"/>
        </w:numPr>
        <w:rPr>
          <w:rFonts w:cstheme="minorHAnsi"/>
          <w:b/>
          <w:sz w:val="22"/>
          <w:szCs w:val="22"/>
        </w:rPr>
      </w:pPr>
      <w:r w:rsidRPr="00DD390E">
        <w:rPr>
          <w:rFonts w:cstheme="minorHAnsi"/>
          <w:sz w:val="22"/>
          <w:szCs w:val="22"/>
        </w:rPr>
        <w:lastRenderedPageBreak/>
        <w:t>If the LEA allocation is greater than $30,000, the LEA has</w:t>
      </w:r>
      <w:r w:rsidRPr="00DD390E">
        <w:rPr>
          <w:rFonts w:cstheme="minorHAnsi"/>
          <w:b/>
          <w:sz w:val="22"/>
          <w:szCs w:val="22"/>
        </w:rPr>
        <w:t>:</w:t>
      </w:r>
    </w:p>
    <w:p w14:paraId="081E762D" w14:textId="2A42F1CF" w:rsidR="005269C1" w:rsidRPr="00DD390E" w:rsidRDefault="005269C1" w:rsidP="00C966C8">
      <w:pPr>
        <w:pStyle w:val="ListParagraph"/>
        <w:numPr>
          <w:ilvl w:val="1"/>
          <w:numId w:val="44"/>
        </w:numPr>
        <w:rPr>
          <w:rFonts w:cstheme="minorHAnsi"/>
          <w:sz w:val="22"/>
          <w:szCs w:val="22"/>
        </w:rPr>
      </w:pPr>
      <w:r w:rsidRPr="00DD390E">
        <w:rPr>
          <w:rFonts w:cstheme="minorHAnsi"/>
          <w:sz w:val="22"/>
          <w:szCs w:val="22"/>
        </w:rPr>
        <w:t xml:space="preserve">determined proposed activities meet the needs identified in the </w:t>
      </w:r>
      <w:proofErr w:type="gramStart"/>
      <w:r w:rsidRPr="00DD390E">
        <w:rPr>
          <w:rFonts w:cstheme="minorHAnsi"/>
          <w:sz w:val="22"/>
          <w:szCs w:val="22"/>
        </w:rPr>
        <w:t>needs</w:t>
      </w:r>
      <w:proofErr w:type="gramEnd"/>
      <w:r w:rsidRPr="00DD390E">
        <w:rPr>
          <w:rFonts w:cstheme="minorHAnsi"/>
          <w:sz w:val="22"/>
          <w:szCs w:val="22"/>
        </w:rPr>
        <w:t xml:space="preserve"> assessment.</w:t>
      </w:r>
    </w:p>
    <w:p w14:paraId="65436824" w14:textId="70EB26DA" w:rsidR="005269C1" w:rsidRPr="00DD390E" w:rsidRDefault="005269C1" w:rsidP="00C966C8">
      <w:pPr>
        <w:pStyle w:val="ListParagraph"/>
        <w:numPr>
          <w:ilvl w:val="1"/>
          <w:numId w:val="44"/>
        </w:numPr>
        <w:rPr>
          <w:rFonts w:cstheme="minorHAnsi"/>
          <w:sz w:val="22"/>
          <w:szCs w:val="22"/>
        </w:rPr>
      </w:pPr>
      <w:r w:rsidRPr="00DD390E">
        <w:rPr>
          <w:rFonts w:cstheme="minorHAnsi"/>
          <w:sz w:val="22"/>
          <w:szCs w:val="22"/>
        </w:rPr>
        <w:t>allocated funds to Well-Rounded Educational Opportunities, Safe and Healthy Students, and a portion to the Effective Use of Technology.</w:t>
      </w:r>
    </w:p>
    <w:p w14:paraId="083E6E3D" w14:textId="37E6B885" w:rsidR="005269C1" w:rsidRPr="00DD390E" w:rsidRDefault="005269C1" w:rsidP="00C966C8">
      <w:pPr>
        <w:pStyle w:val="ListParagraph"/>
        <w:numPr>
          <w:ilvl w:val="0"/>
          <w:numId w:val="44"/>
        </w:numPr>
        <w:rPr>
          <w:rFonts w:cstheme="minorHAnsi"/>
          <w:sz w:val="22"/>
          <w:szCs w:val="22"/>
        </w:rPr>
      </w:pPr>
      <w:r w:rsidRPr="00DD390E">
        <w:rPr>
          <w:rFonts w:cstheme="minorHAnsi"/>
          <w:sz w:val="22"/>
          <w:szCs w:val="22"/>
        </w:rPr>
        <w:t xml:space="preserve">Include </w:t>
      </w:r>
      <w:proofErr w:type="gramStart"/>
      <w:r w:rsidRPr="00DD390E">
        <w:rPr>
          <w:rFonts w:cstheme="minorHAnsi"/>
          <w:sz w:val="22"/>
          <w:szCs w:val="22"/>
        </w:rPr>
        <w:t>sufficient</w:t>
      </w:r>
      <w:proofErr w:type="gramEnd"/>
      <w:r w:rsidRPr="00DD390E">
        <w:rPr>
          <w:rFonts w:cstheme="minorHAnsi"/>
          <w:sz w:val="22"/>
          <w:szCs w:val="22"/>
        </w:rPr>
        <w:t xml:space="preserve"> detail to ensure alignment with the selected Activity content area.</w:t>
      </w:r>
    </w:p>
    <w:p w14:paraId="29418F00" w14:textId="59022E5B" w:rsidR="005269C1" w:rsidRPr="00DD390E" w:rsidRDefault="005269C1" w:rsidP="00C966C8">
      <w:pPr>
        <w:pStyle w:val="ListParagraph"/>
        <w:numPr>
          <w:ilvl w:val="0"/>
          <w:numId w:val="44"/>
        </w:numPr>
        <w:rPr>
          <w:rFonts w:cstheme="minorHAnsi"/>
          <w:sz w:val="22"/>
          <w:szCs w:val="22"/>
        </w:rPr>
      </w:pPr>
      <w:r w:rsidRPr="00DD390E">
        <w:rPr>
          <w:rFonts w:cstheme="minorHAnsi"/>
          <w:sz w:val="22"/>
          <w:szCs w:val="22"/>
        </w:rPr>
        <w:t>Include an outcome that is attainable and will yield reasonable results.</w:t>
      </w:r>
    </w:p>
    <w:p w14:paraId="43B93538" w14:textId="4386EA3F" w:rsidR="005269C1" w:rsidRPr="00DD390E" w:rsidRDefault="005269C1" w:rsidP="00C966C8">
      <w:pPr>
        <w:pStyle w:val="ListParagraph"/>
        <w:numPr>
          <w:ilvl w:val="1"/>
          <w:numId w:val="44"/>
        </w:numPr>
        <w:rPr>
          <w:rFonts w:cstheme="minorHAnsi"/>
          <w:sz w:val="22"/>
          <w:szCs w:val="22"/>
        </w:rPr>
      </w:pPr>
      <w:r w:rsidRPr="00DD390E">
        <w:rPr>
          <w:rFonts w:cstheme="minorHAnsi"/>
          <w:sz w:val="22"/>
          <w:szCs w:val="22"/>
        </w:rPr>
        <w:t>What are reasonable expectations of success at the beginning, middle, and end of an activity or intervention?</w:t>
      </w:r>
    </w:p>
    <w:p w14:paraId="29D5574B" w14:textId="0D5432CA" w:rsidR="005269C1" w:rsidRPr="00DD390E" w:rsidRDefault="005269C1" w:rsidP="00C966C8">
      <w:pPr>
        <w:pStyle w:val="ListParagraph"/>
        <w:numPr>
          <w:ilvl w:val="1"/>
          <w:numId w:val="44"/>
        </w:numPr>
        <w:rPr>
          <w:rFonts w:cstheme="minorHAnsi"/>
          <w:sz w:val="22"/>
          <w:szCs w:val="22"/>
        </w:rPr>
      </w:pPr>
      <w:r w:rsidRPr="00DD390E">
        <w:rPr>
          <w:rFonts w:cstheme="minorHAnsi"/>
          <w:sz w:val="22"/>
          <w:szCs w:val="22"/>
        </w:rPr>
        <w:t>How will success be measured?</w:t>
      </w:r>
    </w:p>
    <w:p w14:paraId="722D1AB0" w14:textId="10379580" w:rsidR="005269C1" w:rsidRPr="00DD390E" w:rsidRDefault="005269C1" w:rsidP="00C966C8">
      <w:pPr>
        <w:pStyle w:val="ListParagraph"/>
        <w:numPr>
          <w:ilvl w:val="0"/>
          <w:numId w:val="44"/>
        </w:numPr>
        <w:rPr>
          <w:rFonts w:cstheme="minorHAnsi"/>
          <w:sz w:val="22"/>
          <w:szCs w:val="22"/>
        </w:rPr>
      </w:pPr>
      <w:r w:rsidRPr="00DD390E">
        <w:rPr>
          <w:rFonts w:cstheme="minorHAnsi"/>
          <w:sz w:val="22"/>
          <w:szCs w:val="22"/>
        </w:rPr>
        <w:t>Include a timeline for the evaluation and alignment with intended outcome.</w:t>
      </w:r>
    </w:p>
    <w:p w14:paraId="3F6F14CF" w14:textId="46889868" w:rsidR="005269C1" w:rsidRPr="00DD390E" w:rsidRDefault="005269C1" w:rsidP="005269C1">
      <w:pPr>
        <w:rPr>
          <w:rFonts w:cstheme="minorHAnsi"/>
          <w:sz w:val="22"/>
          <w:szCs w:val="22"/>
        </w:rPr>
      </w:pPr>
      <w:r w:rsidRPr="00DD390E">
        <w:rPr>
          <w:rFonts w:cstheme="minorHAnsi"/>
          <w:b/>
          <w:sz w:val="22"/>
          <w:szCs w:val="22"/>
        </w:rPr>
        <w:t>Effective Use of Technology Special Rule</w:t>
      </w:r>
      <w:r w:rsidRPr="00DD390E">
        <w:rPr>
          <w:rFonts w:cstheme="minorHAnsi"/>
          <w:sz w:val="22"/>
          <w:szCs w:val="22"/>
        </w:rPr>
        <w:t>: At least 85 percent of funds allocated for the Effective Use of Technology must be used to support professional learning. No more than 15 percent of funding in this content area may be spent on devices, equipment, software applications, platforms, digital instructional resources, and/or other one-time IT purchases.</w:t>
      </w:r>
    </w:p>
    <w:tbl>
      <w:tblPr>
        <w:tblW w:w="12862" w:type="dxa"/>
        <w:tblLayout w:type="fixed"/>
        <w:tblCellMar>
          <w:left w:w="0" w:type="dxa"/>
          <w:right w:w="0" w:type="dxa"/>
        </w:tblCellMar>
        <w:tblLook w:val="04A0" w:firstRow="1" w:lastRow="0" w:firstColumn="1" w:lastColumn="0" w:noHBand="0" w:noVBand="1"/>
        <w:tblCaption w:val="Title IV Table"/>
        <w:tblDescription w:val="Collects how the LEA will use Title IV funds in the 2018-2019 school year for activities in Well Rounded Educational Opportunities, Safe and Healthy students and effective use of Technology. "/>
      </w:tblPr>
      <w:tblGrid>
        <w:gridCol w:w="2304"/>
        <w:gridCol w:w="1967"/>
        <w:gridCol w:w="2673"/>
        <w:gridCol w:w="4030"/>
        <w:gridCol w:w="1888"/>
      </w:tblGrid>
      <w:tr w:rsidR="00DD01D0" w:rsidRPr="00DD390E" w14:paraId="7BA41C6B" w14:textId="77777777" w:rsidTr="00551939">
        <w:trPr>
          <w:trHeight w:val="312"/>
        </w:trPr>
        <w:tc>
          <w:tcPr>
            <w:tcW w:w="2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EEB27B"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19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420136"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26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353701"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40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8BF8A7"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Required Response</w:t>
            </w:r>
          </w:p>
        </w:tc>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CF0FF6"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Response NOT Required</w:t>
            </w:r>
          </w:p>
        </w:tc>
      </w:tr>
      <w:tr w:rsidR="00DD01D0" w:rsidRPr="00DD390E" w14:paraId="6106C9BD" w14:textId="77777777" w:rsidTr="00551939">
        <w:trPr>
          <w:trHeight w:val="312"/>
        </w:trPr>
        <w:tc>
          <w:tcPr>
            <w:tcW w:w="230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1E31CB8"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Drop Down</w:t>
            </w:r>
          </w:p>
        </w:tc>
        <w:tc>
          <w:tcPr>
            <w:tcW w:w="1967"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0D1B5C1" w14:textId="77777777" w:rsidR="00DD01D0" w:rsidRPr="00DD390E" w:rsidRDefault="00DD01D0" w:rsidP="00035CCB">
            <w:pPr>
              <w:spacing w:before="0" w:after="0" w:line="240" w:lineRule="auto"/>
              <w:rPr>
                <w:rFonts w:eastAsia="Times New Roman" w:cstheme="minorHAnsi"/>
                <w:sz w:val="22"/>
                <w:szCs w:val="22"/>
              </w:rPr>
            </w:pPr>
            <w:r w:rsidRPr="00DD390E">
              <w:rPr>
                <w:rFonts w:eastAsia="Times New Roman" w:cstheme="minorHAnsi"/>
                <w:sz w:val="22"/>
                <w:szCs w:val="22"/>
              </w:rPr>
              <w:t>Mirrors Budget Activity Description</w:t>
            </w:r>
          </w:p>
        </w:tc>
        <w:tc>
          <w:tcPr>
            <w:tcW w:w="2673"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68369111" w14:textId="77777777" w:rsidR="00DD01D0" w:rsidRPr="00DD390E" w:rsidRDefault="00DD01D0" w:rsidP="00035CCB">
            <w:pPr>
              <w:spacing w:before="0" w:after="0" w:line="240" w:lineRule="auto"/>
              <w:rPr>
                <w:rFonts w:eastAsia="Times New Roman" w:cstheme="minorHAnsi"/>
                <w:sz w:val="22"/>
                <w:szCs w:val="22"/>
              </w:rPr>
            </w:pPr>
          </w:p>
        </w:tc>
        <w:tc>
          <w:tcPr>
            <w:tcW w:w="403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0681EDB" w14:textId="77777777" w:rsidR="00DD01D0" w:rsidRPr="00DD390E" w:rsidRDefault="00DD01D0" w:rsidP="00035CCB">
            <w:pPr>
              <w:spacing w:before="0" w:after="0" w:line="240" w:lineRule="auto"/>
              <w:rPr>
                <w:rFonts w:eastAsia="Times New Roman" w:cstheme="minorHAnsi"/>
                <w:sz w:val="22"/>
                <w:szCs w:val="22"/>
              </w:rPr>
            </w:pPr>
          </w:p>
        </w:tc>
        <w:tc>
          <w:tcPr>
            <w:tcW w:w="188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5747DB2" w14:textId="77777777" w:rsidR="00DD01D0" w:rsidRPr="00DD390E" w:rsidRDefault="00DD01D0" w:rsidP="00035CCB">
            <w:pPr>
              <w:spacing w:before="0" w:after="0" w:line="240" w:lineRule="auto"/>
              <w:rPr>
                <w:rFonts w:eastAsia="Times New Roman" w:cstheme="minorHAnsi"/>
                <w:sz w:val="22"/>
                <w:szCs w:val="22"/>
              </w:rPr>
            </w:pPr>
          </w:p>
        </w:tc>
      </w:tr>
      <w:tr w:rsidR="00A06020" w:rsidRPr="00DD390E" w14:paraId="3143EE00" w14:textId="77777777" w:rsidTr="00551939">
        <w:trPr>
          <w:trHeight w:val="312"/>
        </w:trPr>
        <w:tc>
          <w:tcPr>
            <w:tcW w:w="2304" w:type="dxa"/>
            <w:tcBorders>
              <w:top w:val="single" w:sz="6" w:space="0" w:color="CCCCCC"/>
              <w:left w:val="single" w:sz="6" w:space="0" w:color="000000"/>
              <w:bottom w:val="single" w:sz="6" w:space="0" w:color="CCCCCC"/>
              <w:right w:val="single" w:sz="6" w:space="0" w:color="000000"/>
            </w:tcBorders>
            <w:shd w:val="clear" w:color="auto" w:fill="9FC5E8"/>
            <w:tcMar>
              <w:top w:w="30" w:type="dxa"/>
              <w:left w:w="45" w:type="dxa"/>
              <w:bottom w:w="30" w:type="dxa"/>
              <w:right w:w="45" w:type="dxa"/>
            </w:tcMar>
            <w:vAlign w:val="bottom"/>
            <w:hideMark/>
          </w:tcPr>
          <w:p w14:paraId="5C763AB7"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Content Area</w:t>
            </w:r>
          </w:p>
        </w:tc>
        <w:tc>
          <w:tcPr>
            <w:tcW w:w="1967" w:type="dxa"/>
            <w:tcBorders>
              <w:top w:val="single" w:sz="6" w:space="0" w:color="CCCCCC"/>
              <w:left w:val="single" w:sz="6" w:space="0" w:color="CCCCCC"/>
              <w:bottom w:val="single" w:sz="6" w:space="0" w:color="CCCCCC"/>
              <w:right w:val="single" w:sz="6" w:space="0" w:color="000000"/>
            </w:tcBorders>
            <w:shd w:val="clear" w:color="auto" w:fill="9FC5E8"/>
            <w:tcMar>
              <w:top w:w="30" w:type="dxa"/>
              <w:left w:w="45" w:type="dxa"/>
              <w:bottom w:w="30" w:type="dxa"/>
              <w:right w:w="45" w:type="dxa"/>
            </w:tcMar>
            <w:vAlign w:val="bottom"/>
            <w:hideMark/>
          </w:tcPr>
          <w:p w14:paraId="3EB75D44"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Select the Proposed Activity</w:t>
            </w:r>
          </w:p>
        </w:tc>
        <w:tc>
          <w:tcPr>
            <w:tcW w:w="2673" w:type="dxa"/>
            <w:tcBorders>
              <w:top w:val="single" w:sz="6" w:space="0" w:color="CCCCCC"/>
              <w:left w:val="single" w:sz="6" w:space="0" w:color="CCCCCC"/>
              <w:bottom w:val="single" w:sz="6" w:space="0" w:color="CCCCCC"/>
              <w:right w:val="single" w:sz="6" w:space="0" w:color="000000"/>
            </w:tcBorders>
            <w:shd w:val="clear" w:color="auto" w:fill="9FC5E8"/>
            <w:tcMar>
              <w:top w:w="30" w:type="dxa"/>
              <w:left w:w="45" w:type="dxa"/>
              <w:bottom w:w="30" w:type="dxa"/>
              <w:right w:w="45" w:type="dxa"/>
            </w:tcMar>
            <w:vAlign w:val="bottom"/>
            <w:hideMark/>
          </w:tcPr>
          <w:p w14:paraId="1B81CAEE"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Describe the Intended Outcome of the proposed activity.</w:t>
            </w:r>
          </w:p>
        </w:tc>
        <w:tc>
          <w:tcPr>
            <w:tcW w:w="4030" w:type="dxa"/>
            <w:tcBorders>
              <w:top w:val="single" w:sz="6" w:space="0" w:color="CCCCCC"/>
              <w:left w:val="single" w:sz="6" w:space="0" w:color="CCCCCC"/>
              <w:bottom w:val="single" w:sz="6" w:space="0" w:color="CCCCCC"/>
              <w:right w:val="single" w:sz="6" w:space="0" w:color="000000"/>
            </w:tcBorders>
            <w:shd w:val="clear" w:color="auto" w:fill="9FC5E8"/>
            <w:tcMar>
              <w:top w:w="30" w:type="dxa"/>
              <w:left w:w="45" w:type="dxa"/>
              <w:bottom w:w="30" w:type="dxa"/>
              <w:right w:w="45" w:type="dxa"/>
            </w:tcMar>
            <w:vAlign w:val="bottom"/>
            <w:hideMark/>
          </w:tcPr>
          <w:p w14:paraId="5D52BC0A"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Describe how the LEA will periodically evaluate the effectiveness of the program activities.</w:t>
            </w:r>
          </w:p>
        </w:tc>
        <w:tc>
          <w:tcPr>
            <w:tcW w:w="1888" w:type="dxa"/>
            <w:tcBorders>
              <w:top w:val="single" w:sz="6" w:space="0" w:color="CCCCCC"/>
              <w:left w:val="single" w:sz="6" w:space="0" w:color="CCCCCC"/>
              <w:bottom w:val="single" w:sz="6" w:space="0" w:color="CCCCCC"/>
              <w:right w:val="single" w:sz="6" w:space="0" w:color="000000"/>
            </w:tcBorders>
            <w:shd w:val="clear" w:color="auto" w:fill="9FC5E8"/>
            <w:tcMar>
              <w:top w:w="30" w:type="dxa"/>
              <w:left w:w="45" w:type="dxa"/>
              <w:bottom w:w="30" w:type="dxa"/>
              <w:right w:w="45" w:type="dxa"/>
            </w:tcMar>
            <w:vAlign w:val="bottom"/>
            <w:hideMark/>
          </w:tcPr>
          <w:p w14:paraId="4A04B296"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Additional Notes</w:t>
            </w:r>
          </w:p>
        </w:tc>
      </w:tr>
      <w:tr w:rsidR="00A06020" w:rsidRPr="00DD390E" w14:paraId="48994CE0" w14:textId="77777777" w:rsidTr="00551939">
        <w:trPr>
          <w:trHeight w:val="312"/>
        </w:trPr>
        <w:tc>
          <w:tcPr>
            <w:tcW w:w="2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E30BF"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Well Rounded Educational Opportunities</w:t>
            </w:r>
          </w:p>
        </w:tc>
        <w:tc>
          <w:tcPr>
            <w:tcW w:w="19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70D273" w14:textId="77777777" w:rsidR="00A06020" w:rsidRPr="00DD390E" w:rsidRDefault="00A06020" w:rsidP="00DD01D0">
            <w:pPr>
              <w:spacing w:before="0" w:after="0" w:line="240" w:lineRule="auto"/>
              <w:rPr>
                <w:rFonts w:eastAsia="Times New Roman" w:cstheme="minorHAnsi"/>
                <w:sz w:val="22"/>
                <w:szCs w:val="22"/>
              </w:rPr>
            </w:pPr>
          </w:p>
        </w:tc>
        <w:tc>
          <w:tcPr>
            <w:tcW w:w="26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64F0F" w14:textId="77777777" w:rsidR="00A06020" w:rsidRPr="00DD390E" w:rsidRDefault="00A06020" w:rsidP="00DD01D0">
            <w:pPr>
              <w:spacing w:before="0" w:after="0" w:line="240" w:lineRule="auto"/>
              <w:rPr>
                <w:rFonts w:eastAsia="Times New Roman" w:cstheme="minorHAnsi"/>
                <w:sz w:val="22"/>
                <w:szCs w:val="22"/>
              </w:rPr>
            </w:pPr>
          </w:p>
        </w:tc>
        <w:tc>
          <w:tcPr>
            <w:tcW w:w="40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53BEA6" w14:textId="77777777" w:rsidR="00A06020" w:rsidRPr="00DD390E" w:rsidRDefault="00A06020" w:rsidP="00DD01D0">
            <w:pPr>
              <w:spacing w:before="0" w:after="0" w:line="240" w:lineRule="auto"/>
              <w:rPr>
                <w:rFonts w:eastAsia="Times New Roman" w:cstheme="minorHAnsi"/>
                <w:sz w:val="22"/>
                <w:szCs w:val="22"/>
              </w:rPr>
            </w:pPr>
          </w:p>
        </w:tc>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C5DC18" w14:textId="77777777" w:rsidR="00A06020" w:rsidRPr="00DD390E" w:rsidRDefault="00A06020" w:rsidP="00DD01D0">
            <w:pPr>
              <w:spacing w:before="0" w:after="0" w:line="240" w:lineRule="auto"/>
              <w:rPr>
                <w:rFonts w:eastAsia="Times New Roman" w:cstheme="minorHAnsi"/>
                <w:sz w:val="22"/>
                <w:szCs w:val="22"/>
              </w:rPr>
            </w:pPr>
          </w:p>
        </w:tc>
      </w:tr>
      <w:tr w:rsidR="00A06020" w:rsidRPr="00DD390E" w14:paraId="7CCB4FE8" w14:textId="77777777" w:rsidTr="00551939">
        <w:trPr>
          <w:trHeight w:val="312"/>
        </w:trPr>
        <w:tc>
          <w:tcPr>
            <w:tcW w:w="2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70424"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Safe and Healthy Students</w:t>
            </w:r>
          </w:p>
        </w:tc>
        <w:tc>
          <w:tcPr>
            <w:tcW w:w="19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D6BFF4" w14:textId="77777777" w:rsidR="00A06020" w:rsidRPr="00DD390E" w:rsidRDefault="00A06020" w:rsidP="00DD01D0">
            <w:pPr>
              <w:spacing w:before="0" w:after="0" w:line="240" w:lineRule="auto"/>
              <w:rPr>
                <w:rFonts w:eastAsia="Times New Roman" w:cstheme="minorHAnsi"/>
                <w:sz w:val="22"/>
                <w:szCs w:val="22"/>
              </w:rPr>
            </w:pPr>
          </w:p>
        </w:tc>
        <w:tc>
          <w:tcPr>
            <w:tcW w:w="26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EDC8B" w14:textId="77777777" w:rsidR="00A06020" w:rsidRPr="00DD390E" w:rsidRDefault="00A06020" w:rsidP="00DD01D0">
            <w:pPr>
              <w:spacing w:before="0" w:after="0" w:line="240" w:lineRule="auto"/>
              <w:rPr>
                <w:rFonts w:eastAsia="Times New Roman" w:cstheme="minorHAnsi"/>
                <w:sz w:val="22"/>
                <w:szCs w:val="22"/>
              </w:rPr>
            </w:pPr>
          </w:p>
        </w:tc>
        <w:tc>
          <w:tcPr>
            <w:tcW w:w="40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AF7F5B" w14:textId="77777777" w:rsidR="00A06020" w:rsidRPr="00DD390E" w:rsidRDefault="00A06020" w:rsidP="00DD01D0">
            <w:pPr>
              <w:spacing w:before="0" w:after="0" w:line="240" w:lineRule="auto"/>
              <w:rPr>
                <w:rFonts w:eastAsia="Times New Roman" w:cstheme="minorHAnsi"/>
                <w:sz w:val="22"/>
                <w:szCs w:val="22"/>
              </w:rPr>
            </w:pPr>
          </w:p>
        </w:tc>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5D57A" w14:textId="77777777" w:rsidR="00A06020" w:rsidRPr="00DD390E" w:rsidRDefault="00A06020" w:rsidP="00DD01D0">
            <w:pPr>
              <w:spacing w:before="0" w:after="0" w:line="240" w:lineRule="auto"/>
              <w:rPr>
                <w:rFonts w:eastAsia="Times New Roman" w:cstheme="minorHAnsi"/>
                <w:sz w:val="22"/>
                <w:szCs w:val="22"/>
              </w:rPr>
            </w:pPr>
          </w:p>
        </w:tc>
      </w:tr>
      <w:tr w:rsidR="00A06020" w:rsidRPr="00DD390E" w14:paraId="38644C36" w14:textId="77777777" w:rsidTr="00551939">
        <w:trPr>
          <w:trHeight w:val="312"/>
        </w:trPr>
        <w:tc>
          <w:tcPr>
            <w:tcW w:w="230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56607" w14:textId="77777777" w:rsidR="00A06020" w:rsidRPr="00DD390E" w:rsidRDefault="00A06020" w:rsidP="00DD01D0">
            <w:pPr>
              <w:spacing w:before="0" w:after="0" w:line="240" w:lineRule="auto"/>
              <w:rPr>
                <w:rFonts w:eastAsia="Times New Roman" w:cstheme="minorHAnsi"/>
                <w:sz w:val="22"/>
                <w:szCs w:val="22"/>
              </w:rPr>
            </w:pPr>
            <w:r w:rsidRPr="00DD390E">
              <w:rPr>
                <w:rFonts w:eastAsia="Times New Roman" w:cstheme="minorHAnsi"/>
                <w:sz w:val="22"/>
                <w:szCs w:val="22"/>
              </w:rPr>
              <w:t>Effective Use of Technology</w:t>
            </w:r>
          </w:p>
        </w:tc>
        <w:tc>
          <w:tcPr>
            <w:tcW w:w="19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E7E001" w14:textId="77777777" w:rsidR="00A06020" w:rsidRPr="00DD390E" w:rsidRDefault="00A06020" w:rsidP="00DD01D0">
            <w:pPr>
              <w:spacing w:before="0" w:after="0" w:line="240" w:lineRule="auto"/>
              <w:rPr>
                <w:rFonts w:eastAsia="Times New Roman" w:cstheme="minorHAnsi"/>
                <w:sz w:val="22"/>
                <w:szCs w:val="22"/>
              </w:rPr>
            </w:pPr>
          </w:p>
        </w:tc>
        <w:tc>
          <w:tcPr>
            <w:tcW w:w="26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94872" w14:textId="77777777" w:rsidR="00A06020" w:rsidRPr="00DD390E" w:rsidRDefault="00A06020" w:rsidP="00DD01D0">
            <w:pPr>
              <w:spacing w:before="0" w:after="0" w:line="240" w:lineRule="auto"/>
              <w:rPr>
                <w:rFonts w:eastAsia="Times New Roman" w:cstheme="minorHAnsi"/>
                <w:sz w:val="22"/>
                <w:szCs w:val="22"/>
              </w:rPr>
            </w:pPr>
          </w:p>
        </w:tc>
        <w:tc>
          <w:tcPr>
            <w:tcW w:w="403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AD458F" w14:textId="77777777" w:rsidR="00A06020" w:rsidRPr="00DD390E" w:rsidRDefault="00A06020" w:rsidP="00DD01D0">
            <w:pPr>
              <w:spacing w:before="0" w:after="0" w:line="240" w:lineRule="auto"/>
              <w:rPr>
                <w:rFonts w:eastAsia="Times New Roman" w:cstheme="minorHAnsi"/>
                <w:sz w:val="22"/>
                <w:szCs w:val="22"/>
              </w:rPr>
            </w:pPr>
          </w:p>
        </w:tc>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25A6F" w14:textId="77777777" w:rsidR="00A06020" w:rsidRPr="00DD390E" w:rsidRDefault="00A06020" w:rsidP="00DD01D0">
            <w:pPr>
              <w:spacing w:before="0" w:after="0" w:line="240" w:lineRule="auto"/>
              <w:rPr>
                <w:rFonts w:eastAsia="Times New Roman" w:cstheme="minorHAnsi"/>
                <w:sz w:val="22"/>
                <w:szCs w:val="22"/>
              </w:rPr>
            </w:pPr>
          </w:p>
        </w:tc>
      </w:tr>
    </w:tbl>
    <w:p w14:paraId="7ACC7F11" w14:textId="77777777" w:rsidR="00035CCB" w:rsidRPr="00DD390E" w:rsidRDefault="00035CCB" w:rsidP="005C2E5D">
      <w:pPr>
        <w:spacing w:before="0" w:after="160" w:line="240" w:lineRule="auto"/>
        <w:rPr>
          <w:rFonts w:cstheme="minorHAnsi"/>
          <w:sz w:val="22"/>
          <w:szCs w:val="22"/>
        </w:rPr>
      </w:pPr>
    </w:p>
    <w:p w14:paraId="03429BA7" w14:textId="77777777" w:rsidR="00164C24" w:rsidRPr="00DD390E" w:rsidRDefault="00164C24" w:rsidP="00164C24">
      <w:pPr>
        <w:pStyle w:val="Heading5"/>
        <w:rPr>
          <w:rFonts w:cstheme="minorHAnsi"/>
          <w:b/>
          <w:sz w:val="22"/>
          <w:szCs w:val="22"/>
        </w:rPr>
      </w:pPr>
      <w:r w:rsidRPr="00DD390E">
        <w:rPr>
          <w:rFonts w:cstheme="minorHAnsi"/>
          <w:b/>
          <w:sz w:val="22"/>
          <w:szCs w:val="22"/>
        </w:rPr>
        <w:t>Use of Title IV, Part a Funds</w:t>
      </w:r>
    </w:p>
    <w:p w14:paraId="2D59F5D0" w14:textId="77777777" w:rsidR="00164C24" w:rsidRPr="00DD390E" w:rsidRDefault="00164C24" w:rsidP="00164C24">
      <w:pPr>
        <w:spacing w:before="0" w:after="0" w:line="240" w:lineRule="auto"/>
        <w:rPr>
          <w:rFonts w:cstheme="minorHAnsi"/>
          <w:sz w:val="22"/>
          <w:szCs w:val="22"/>
        </w:rPr>
      </w:pPr>
      <w:r w:rsidRPr="00DD390E">
        <w:rPr>
          <w:rFonts w:cstheme="minorHAnsi"/>
          <w:i/>
          <w:color w:val="4472C4" w:themeColor="accent5"/>
          <w:sz w:val="22"/>
          <w:szCs w:val="22"/>
        </w:rPr>
        <w:lastRenderedPageBreak/>
        <w:t>(POPULATE ONLY FOR LEAs ACCEPTING TITLE IV funds)</w:t>
      </w:r>
    </w:p>
    <w:p w14:paraId="6F38037B" w14:textId="77777777" w:rsidR="00164C24" w:rsidRPr="00DD390E" w:rsidRDefault="00164C24" w:rsidP="00164C24">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color w:val="333333"/>
          <w:sz w:val="22"/>
          <w:szCs w:val="22"/>
        </w:rPr>
        <w:t>The purpose of Title IV, Part A is to improve students' academic achievement by increasing the capacity of States, LEAs, schools, and communities to provide all students with access to a well-rounded education, improve school conditions for student learning, and improve the use of technology in order to improve the academic achievement and digital literacy of all students. § 4101.</w:t>
      </w:r>
    </w:p>
    <w:p w14:paraId="52EA6B23" w14:textId="77777777" w:rsidR="00164C24" w:rsidRPr="00DD390E" w:rsidRDefault="00164C24" w:rsidP="00164C24">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color w:val="333333"/>
          <w:sz w:val="22"/>
          <w:szCs w:val="22"/>
        </w:rPr>
        <w:t>Activities supported with Title IV, Part A funds must be planned in consultation with parents, teachers, principals and other relevant stakeholders. The LEA must also engage in continued consultation with these stakeholders to improve supported activities. Descriptions of funded activities must address program objectives and intended outcomes.</w:t>
      </w:r>
    </w:p>
    <w:p w14:paraId="061CF576" w14:textId="77777777" w:rsidR="00164C24" w:rsidRPr="00DD390E" w:rsidRDefault="00164C24" w:rsidP="00164C24">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LEAs receiving $30,000 or more in Title IV, Part A funds must:</w:t>
      </w:r>
    </w:p>
    <w:p w14:paraId="200157E2" w14:textId="77777777" w:rsidR="00164C24" w:rsidRPr="00DD390E" w:rsidRDefault="00164C24"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conduct a comprehensive needs assessment every 3 years</w:t>
      </w:r>
    </w:p>
    <w:p w14:paraId="6E952C6D" w14:textId="77777777" w:rsidR="00164C24" w:rsidRPr="00DD390E" w:rsidRDefault="00164C24"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use at least 20% of the funds to support activities related to well-rounded educational opportunities</w:t>
      </w:r>
    </w:p>
    <w:p w14:paraId="6BD63BB2" w14:textId="77777777" w:rsidR="00164C24" w:rsidRPr="00DD390E" w:rsidRDefault="00164C24"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use at least 20% of the funds to support safe and healthy students</w:t>
      </w:r>
    </w:p>
    <w:p w14:paraId="14BCFD4C" w14:textId="77777777" w:rsidR="00164C24" w:rsidRPr="00DD390E" w:rsidRDefault="00164C24"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use a portion of the funds to support the improvement of the use of educational technology and</w:t>
      </w:r>
    </w:p>
    <w:p w14:paraId="314E1A29" w14:textId="77777777" w:rsidR="00164C24" w:rsidRPr="00DD390E" w:rsidRDefault="00164C24"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prioritize the funds toward high-need schools in the district</w:t>
      </w:r>
    </w:p>
    <w:p w14:paraId="1C4E70A9" w14:textId="77777777" w:rsidR="00164C24" w:rsidRPr="00DD390E" w:rsidRDefault="00164C24" w:rsidP="00164C24">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Examples of activities that can be supported with Title IV, Part A funds include but are not limited to:</w:t>
      </w:r>
    </w:p>
    <w:p w14:paraId="0844CE1A" w14:textId="77777777" w:rsidR="006F5F7E" w:rsidRPr="00DD390E" w:rsidRDefault="006F5F7E" w:rsidP="006F5F7E">
      <w:pPr>
        <w:shd w:val="clear" w:color="auto" w:fill="FFFFFF"/>
        <w:spacing w:before="0" w:after="150" w:line="240" w:lineRule="auto"/>
        <w:rPr>
          <w:rFonts w:eastAsia="Times New Roman" w:cstheme="minorHAnsi"/>
          <w:sz w:val="22"/>
          <w:szCs w:val="22"/>
        </w:rPr>
      </w:pPr>
      <w:r w:rsidRPr="00DD390E">
        <w:rPr>
          <w:rFonts w:eastAsia="Times New Roman" w:cstheme="minorHAnsi"/>
          <w:sz w:val="22"/>
          <w:szCs w:val="22"/>
        </w:rPr>
        <w:t>Activities to Support Well-Rounded Educational Opportunities</w:t>
      </w:r>
    </w:p>
    <w:p w14:paraId="52A37297"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STEM programs</w:t>
      </w:r>
    </w:p>
    <w:p w14:paraId="636FFF11"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Music and art programs</w:t>
      </w:r>
    </w:p>
    <w:p w14:paraId="5A9924D0"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Foreign language offerings</w:t>
      </w:r>
    </w:p>
    <w:p w14:paraId="40262025"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Opportunity to earn credits from institutions of higher learning</w:t>
      </w:r>
    </w:p>
    <w:p w14:paraId="11AC0A74"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Reimbursing low-income students to cover the costs of accelerated learning examination fees</w:t>
      </w:r>
    </w:p>
    <w:p w14:paraId="1019C3E8"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Environmental education</w:t>
      </w:r>
    </w:p>
    <w:p w14:paraId="477D64DC"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Promoting volunteerism and community involvement</w:t>
      </w:r>
    </w:p>
    <w:p w14:paraId="30933400" w14:textId="77777777" w:rsidR="006F5F7E" w:rsidRPr="00DD390E" w:rsidRDefault="006F5F7E">
      <w:pPr>
        <w:shd w:val="clear" w:color="auto" w:fill="FFFFFF"/>
        <w:spacing w:before="0" w:after="150" w:line="240" w:lineRule="auto"/>
        <w:rPr>
          <w:rFonts w:eastAsia="Times New Roman" w:cstheme="minorHAnsi"/>
          <w:sz w:val="22"/>
          <w:szCs w:val="22"/>
        </w:rPr>
      </w:pPr>
      <w:r w:rsidRPr="00DD390E">
        <w:rPr>
          <w:rFonts w:eastAsia="Times New Roman" w:cstheme="minorHAnsi"/>
          <w:sz w:val="22"/>
          <w:szCs w:val="22"/>
        </w:rPr>
        <w:t>Activities to Support Safe and Healthy Students</w:t>
      </w:r>
    </w:p>
    <w:p w14:paraId="1A3EA2F1"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School based mental health services</w:t>
      </w:r>
    </w:p>
    <w:p w14:paraId="6FFDC134"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Drug and violence prevention activities that are evidence-based</w:t>
      </w:r>
    </w:p>
    <w:p w14:paraId="74E9D6EE"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Integrating health and safety practices into school or athletic programs</w:t>
      </w:r>
    </w:p>
    <w:p w14:paraId="49E77028"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Nutritional education and physical education</w:t>
      </w:r>
    </w:p>
    <w:p w14:paraId="4EC68692"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lastRenderedPageBreak/>
        <w:t>Instructional practices for developing relationship-building skills</w:t>
      </w:r>
    </w:p>
    <w:p w14:paraId="3125794A"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Prevention of teen and dating violence, stalking, domestic abuse, and sexual violence and harassment</w:t>
      </w:r>
    </w:p>
    <w:p w14:paraId="05AAD517"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Establishing or improving school dropout and reentry programs</w:t>
      </w:r>
    </w:p>
    <w:p w14:paraId="05BD9898" w14:textId="77777777" w:rsidR="006F5F7E" w:rsidRPr="00DD390E" w:rsidRDefault="006F5F7E">
      <w:pPr>
        <w:shd w:val="clear" w:color="auto" w:fill="FFFFFF"/>
        <w:spacing w:before="0" w:after="150" w:line="240" w:lineRule="auto"/>
        <w:rPr>
          <w:rFonts w:eastAsia="Times New Roman" w:cstheme="minorHAnsi"/>
          <w:sz w:val="22"/>
          <w:szCs w:val="22"/>
        </w:rPr>
      </w:pPr>
      <w:r w:rsidRPr="00DD390E">
        <w:rPr>
          <w:rFonts w:eastAsia="Times New Roman" w:cstheme="minorHAnsi"/>
          <w:sz w:val="22"/>
          <w:szCs w:val="22"/>
        </w:rPr>
        <w:t>Activities to Support the Effective Use of Technology</w:t>
      </w:r>
    </w:p>
    <w:p w14:paraId="5593AC66"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Building technological capacity and infrastructure</w:t>
      </w:r>
    </w:p>
    <w:p w14:paraId="1D49B334"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Carrying out blended learning opportunities</w:t>
      </w:r>
    </w:p>
    <w:p w14:paraId="2F6C85D1"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Providing professional development on the use of technology to enable teachers to increase student achievement in STEM areas</w:t>
      </w:r>
    </w:p>
    <w:p w14:paraId="7156780B"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Providing students in rural, remote, and underserved areas with the resources to take advantage of high-quality digital learning experiences</w:t>
      </w:r>
    </w:p>
    <w:p w14:paraId="1D482506"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Providing educators, school leaders, and administrators with the professional learning tools, devices, content and resources to:</w:t>
      </w:r>
    </w:p>
    <w:p w14:paraId="73C127BA"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Personalize learning</w:t>
      </w:r>
    </w:p>
    <w:p w14:paraId="541DEE86"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sz w:val="22"/>
          <w:szCs w:val="22"/>
        </w:rPr>
      </w:pPr>
      <w:r w:rsidRPr="00DD390E">
        <w:rPr>
          <w:rFonts w:eastAsia="Times New Roman" w:cstheme="minorHAnsi"/>
          <w:sz w:val="22"/>
          <w:szCs w:val="22"/>
        </w:rPr>
        <w:t>Discover, adapt, and share relevant high-quality educational resources</w:t>
      </w:r>
    </w:p>
    <w:p w14:paraId="1B547083" w14:textId="77777777" w:rsidR="006F5F7E" w:rsidRPr="00DD390E" w:rsidRDefault="006F5F7E" w:rsidP="00C966C8">
      <w:pPr>
        <w:numPr>
          <w:ilvl w:val="0"/>
          <w:numId w:val="17"/>
        </w:numPr>
        <w:shd w:val="clear" w:color="auto" w:fill="FFFFFF"/>
        <w:spacing w:beforeAutospacing="1" w:after="100" w:afterAutospacing="1" w:line="240" w:lineRule="auto"/>
        <w:rPr>
          <w:rFonts w:eastAsia="Times New Roman" w:cstheme="minorHAnsi"/>
          <w:color w:val="333333"/>
          <w:sz w:val="22"/>
          <w:szCs w:val="22"/>
        </w:rPr>
      </w:pPr>
      <w:r w:rsidRPr="00DD390E">
        <w:rPr>
          <w:rFonts w:eastAsia="Times New Roman" w:cstheme="minorHAnsi"/>
          <w:color w:val="333333"/>
          <w:sz w:val="22"/>
          <w:szCs w:val="22"/>
        </w:rPr>
        <w:t>Use technology effectively in the classroom</w:t>
      </w:r>
    </w:p>
    <w:p w14:paraId="116CFF4D" w14:textId="77777777" w:rsidR="00164C24" w:rsidRPr="00DD390E" w:rsidRDefault="006F5F7E" w:rsidP="00C966C8">
      <w:pPr>
        <w:pStyle w:val="ListParagraph"/>
        <w:numPr>
          <w:ilvl w:val="0"/>
          <w:numId w:val="17"/>
        </w:numPr>
        <w:rPr>
          <w:rFonts w:eastAsia="Times New Roman" w:cstheme="minorHAnsi"/>
          <w:sz w:val="22"/>
          <w:szCs w:val="22"/>
        </w:rPr>
      </w:pPr>
      <w:r w:rsidRPr="00DD390E">
        <w:rPr>
          <w:rFonts w:eastAsia="Times New Roman" w:cstheme="minorHAnsi"/>
          <w:color w:val="333333"/>
          <w:sz w:val="22"/>
          <w:szCs w:val="22"/>
        </w:rPr>
        <w:t>Implement and support school and district-wide approaches for using technology to inform instruction, support teacher collaboration, and personalize learning</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Line Items"/>
        <w:tblDescription w:val="List of budget line item attributes."/>
      </w:tblPr>
      <w:tblGrid>
        <w:gridCol w:w="846"/>
        <w:gridCol w:w="1179"/>
        <w:gridCol w:w="1558"/>
        <w:gridCol w:w="1145"/>
        <w:gridCol w:w="1649"/>
        <w:gridCol w:w="1430"/>
        <w:gridCol w:w="1691"/>
        <w:gridCol w:w="632"/>
        <w:gridCol w:w="1769"/>
        <w:gridCol w:w="1051"/>
      </w:tblGrid>
      <w:tr w:rsidR="00164C24" w:rsidRPr="00005B8A" w14:paraId="04553F1E"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7" w:type="pct"/>
            <w:shd w:val="clear" w:color="auto" w:fill="9CC2E5" w:themeFill="accent1" w:themeFillTint="99"/>
            <w:hideMark/>
          </w:tcPr>
          <w:p w14:paraId="1D8AD8CF" w14:textId="77777777" w:rsidR="00164C24" w:rsidRPr="00005B8A" w:rsidRDefault="00164C24" w:rsidP="00D43A50">
            <w:pPr>
              <w:pStyle w:val="Heading7"/>
              <w:outlineLvl w:val="6"/>
              <w:rPr>
                <w:rFonts w:eastAsia="Times New Roman"/>
                <w:b w:val="0"/>
                <w:bCs w:val="0"/>
              </w:rPr>
            </w:pPr>
            <w:r w:rsidRPr="00005B8A">
              <w:rPr>
                <w:rFonts w:eastAsia="Times New Roman"/>
                <w:b w:val="0"/>
                <w:bCs w:val="0"/>
              </w:rPr>
              <w:t>ID Ref</w:t>
            </w:r>
          </w:p>
        </w:tc>
        <w:tc>
          <w:tcPr>
            <w:tcW w:w="455" w:type="pct"/>
            <w:shd w:val="clear" w:color="auto" w:fill="9CC2E5" w:themeFill="accent1" w:themeFillTint="99"/>
            <w:hideMark/>
          </w:tcPr>
          <w:p w14:paraId="72AC3AA3"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Activity Category</w:t>
            </w:r>
          </w:p>
        </w:tc>
        <w:tc>
          <w:tcPr>
            <w:tcW w:w="602" w:type="pct"/>
            <w:shd w:val="clear" w:color="auto" w:fill="9CC2E5" w:themeFill="accent1" w:themeFillTint="99"/>
            <w:hideMark/>
          </w:tcPr>
          <w:p w14:paraId="54527D51"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Description of Activity</w:t>
            </w:r>
          </w:p>
        </w:tc>
        <w:tc>
          <w:tcPr>
            <w:tcW w:w="442" w:type="pct"/>
            <w:shd w:val="clear" w:color="auto" w:fill="9CC2E5" w:themeFill="accent1" w:themeFillTint="99"/>
            <w:hideMark/>
          </w:tcPr>
          <w:p w14:paraId="7B9E813C"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Location</w:t>
            </w:r>
          </w:p>
        </w:tc>
        <w:tc>
          <w:tcPr>
            <w:tcW w:w="637" w:type="pct"/>
            <w:shd w:val="clear" w:color="auto" w:fill="9CC2E5" w:themeFill="accent1" w:themeFillTint="99"/>
            <w:hideMark/>
          </w:tcPr>
          <w:p w14:paraId="0AD0E1D2"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Program Code</w:t>
            </w:r>
          </w:p>
        </w:tc>
        <w:tc>
          <w:tcPr>
            <w:tcW w:w="552" w:type="pct"/>
            <w:shd w:val="clear" w:color="auto" w:fill="9CC2E5" w:themeFill="accent1" w:themeFillTint="99"/>
            <w:hideMark/>
          </w:tcPr>
          <w:p w14:paraId="0A73F50E"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Object Code</w:t>
            </w:r>
          </w:p>
        </w:tc>
        <w:tc>
          <w:tcPr>
            <w:tcW w:w="653" w:type="pct"/>
            <w:shd w:val="clear" w:color="auto" w:fill="9CC2E5" w:themeFill="accent1" w:themeFillTint="99"/>
            <w:hideMark/>
          </w:tcPr>
          <w:p w14:paraId="1D8CE3AB"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Salary Position</w:t>
            </w:r>
          </w:p>
        </w:tc>
        <w:tc>
          <w:tcPr>
            <w:tcW w:w="244" w:type="pct"/>
            <w:shd w:val="clear" w:color="auto" w:fill="9CC2E5" w:themeFill="accent1" w:themeFillTint="99"/>
            <w:hideMark/>
          </w:tcPr>
          <w:p w14:paraId="4106D8D5"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FTE</w:t>
            </w:r>
          </w:p>
        </w:tc>
        <w:tc>
          <w:tcPr>
            <w:tcW w:w="683" w:type="pct"/>
            <w:shd w:val="clear" w:color="auto" w:fill="9CC2E5" w:themeFill="accent1" w:themeFillTint="99"/>
            <w:hideMark/>
          </w:tcPr>
          <w:p w14:paraId="3EB948AF"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Funding Source</w:t>
            </w:r>
          </w:p>
        </w:tc>
        <w:tc>
          <w:tcPr>
            <w:tcW w:w="406" w:type="pct"/>
            <w:shd w:val="clear" w:color="auto" w:fill="9CC2E5" w:themeFill="accent1" w:themeFillTint="99"/>
            <w:hideMark/>
          </w:tcPr>
          <w:p w14:paraId="65262B3A" w14:textId="77777777" w:rsidR="00164C24" w:rsidRPr="00005B8A" w:rsidRDefault="00164C24"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Amount</w:t>
            </w:r>
          </w:p>
        </w:tc>
      </w:tr>
      <w:tr w:rsidR="00FB4216" w:rsidRPr="00DD390E" w14:paraId="10FA058B"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7" w:type="pct"/>
          </w:tcPr>
          <w:p w14:paraId="3279B051" w14:textId="77777777" w:rsidR="00FB4216" w:rsidRPr="00DD390E" w:rsidRDefault="00FB4216" w:rsidP="00164C24">
            <w:pPr>
              <w:spacing w:before="0" w:after="300"/>
              <w:rPr>
                <w:rFonts w:eastAsia="Times New Roman" w:cstheme="minorHAnsi"/>
                <w:color w:val="31708F"/>
                <w:sz w:val="22"/>
                <w:szCs w:val="22"/>
              </w:rPr>
            </w:pPr>
          </w:p>
        </w:tc>
        <w:tc>
          <w:tcPr>
            <w:tcW w:w="455" w:type="pct"/>
          </w:tcPr>
          <w:p w14:paraId="016DDB5C"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602" w:type="pct"/>
          </w:tcPr>
          <w:p w14:paraId="6E851A48"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42" w:type="pct"/>
          </w:tcPr>
          <w:p w14:paraId="034E2F67"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637" w:type="pct"/>
          </w:tcPr>
          <w:p w14:paraId="697D2901"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552" w:type="pct"/>
          </w:tcPr>
          <w:p w14:paraId="019AFA1D"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653" w:type="pct"/>
          </w:tcPr>
          <w:p w14:paraId="3179E07C"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244" w:type="pct"/>
          </w:tcPr>
          <w:p w14:paraId="2BA5C67F"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683" w:type="pct"/>
          </w:tcPr>
          <w:p w14:paraId="11BCC620"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c>
          <w:tcPr>
            <w:tcW w:w="406" w:type="pct"/>
          </w:tcPr>
          <w:p w14:paraId="12097C80" w14:textId="77777777" w:rsidR="00FB4216" w:rsidRPr="00DD390E" w:rsidRDefault="00FB4216" w:rsidP="00164C24">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color w:val="31708F"/>
                <w:sz w:val="22"/>
                <w:szCs w:val="22"/>
              </w:rPr>
            </w:pPr>
          </w:p>
        </w:tc>
      </w:tr>
    </w:tbl>
    <w:p w14:paraId="6B41DA59" w14:textId="1D5ED663" w:rsidR="0095400E" w:rsidRPr="0095400E" w:rsidRDefault="0095400E" w:rsidP="0095400E">
      <w:pPr>
        <w:pStyle w:val="NDTACPlainTableBullet1"/>
        <w:rPr>
          <w:rFonts w:asciiTheme="minorHAnsi" w:eastAsiaTheme="minorEastAsia" w:hAnsiTheme="minorHAnsi" w:cstheme="minorHAnsi"/>
          <w:sz w:val="22"/>
          <w:szCs w:val="22"/>
          <w:lang w:bidi="ar-SA"/>
        </w:rPr>
      </w:pPr>
      <w:r w:rsidRPr="0095400E">
        <w:rPr>
          <w:rFonts w:asciiTheme="minorHAnsi" w:eastAsiaTheme="minorEastAsia" w:hAnsiTheme="minorHAnsi" w:cstheme="minorHAnsi"/>
          <w:sz w:val="22"/>
          <w:szCs w:val="22"/>
          <w:lang w:bidi="ar-SA"/>
        </w:rPr>
        <w:t>NOTE: New Funding Source Options – LEAs will have the ability categorize how the funds are being spent by the categories identified in the statute. We have also provided the opportunity to identify how carryover funds are being budgeted, if the LEA wants to consolidate the Title IV funds or use the Alternate Uses of Funds Authority (AUFA). All codes will roll to up to the 4424 grant code and there is no need to add any new funding codes to the LEAs accounting system. This function is to help LEAs calculate the requirements to spend funds in specific categories.</w:t>
      </w:r>
    </w:p>
    <w:p w14:paraId="55631CB7" w14:textId="58627354" w:rsidR="00F602DD" w:rsidRPr="008A1FE9" w:rsidRDefault="00F602DD" w:rsidP="00F602DD">
      <w:pPr>
        <w:pStyle w:val="Heading5"/>
        <w:rPr>
          <w:rFonts w:cstheme="minorHAnsi"/>
          <w:b/>
          <w:bCs/>
          <w:sz w:val="22"/>
          <w:szCs w:val="22"/>
        </w:rPr>
      </w:pPr>
      <w:r w:rsidRPr="008A1FE9">
        <w:rPr>
          <w:rFonts w:cstheme="minorHAnsi"/>
          <w:b/>
          <w:bCs/>
          <w:sz w:val="22"/>
          <w:szCs w:val="22"/>
        </w:rPr>
        <w:t>Title IV, part a assurances</w:t>
      </w:r>
    </w:p>
    <w:p w14:paraId="565188DF" w14:textId="77777777" w:rsidR="00F602DD" w:rsidRPr="00DD390E" w:rsidRDefault="00F602DD" w:rsidP="00F602DD">
      <w:pPr>
        <w:spacing w:before="0" w:after="0" w:line="240" w:lineRule="auto"/>
        <w:rPr>
          <w:rFonts w:cstheme="minorHAnsi"/>
          <w:sz w:val="22"/>
          <w:szCs w:val="22"/>
        </w:rPr>
      </w:pPr>
    </w:p>
    <w:p w14:paraId="10FCBE89" w14:textId="54F58654" w:rsidR="00552DB8" w:rsidRPr="00DD390E" w:rsidRDefault="00F97743" w:rsidP="00552DB8">
      <w:pPr>
        <w:spacing w:line="240" w:lineRule="auto"/>
        <w:rPr>
          <w:rFonts w:cstheme="minorHAnsi"/>
          <w:b/>
          <w:sz w:val="22"/>
          <w:szCs w:val="22"/>
        </w:rPr>
      </w:pPr>
      <w:r w:rsidRPr="00DD390E">
        <w:rPr>
          <w:rStyle w:val="Strong"/>
          <w:rFonts w:cstheme="minorHAnsi"/>
          <w:b w:val="0"/>
          <w:color w:val="333333"/>
          <w:sz w:val="22"/>
          <w:szCs w:val="22"/>
          <w:shd w:val="clear" w:color="auto" w:fill="FFFFFF"/>
        </w:rPr>
        <w:t xml:space="preserve">When completing assurances below, read the assurance and check the box to indicate that the LEA understands and intends to comply </w:t>
      </w:r>
      <w:r w:rsidRPr="00DD390E">
        <w:rPr>
          <w:rStyle w:val="Strong"/>
          <w:rFonts w:cstheme="minorHAnsi"/>
          <w:b w:val="0"/>
          <w:sz w:val="22"/>
          <w:szCs w:val="22"/>
          <w:shd w:val="clear" w:color="auto" w:fill="FFFFFF"/>
        </w:rPr>
        <w:t>with the corresponding program requirements.</w:t>
      </w:r>
    </w:p>
    <w:p w14:paraId="4B265A59" w14:textId="77777777" w:rsidR="00552DB8" w:rsidRPr="00DD390E" w:rsidRDefault="00552DB8" w:rsidP="00C966C8">
      <w:pPr>
        <w:pStyle w:val="ListParagraph"/>
        <w:numPr>
          <w:ilvl w:val="0"/>
          <w:numId w:val="19"/>
        </w:numPr>
        <w:spacing w:before="0" w:after="0" w:line="240" w:lineRule="auto"/>
        <w:rPr>
          <w:rFonts w:cstheme="minorHAnsi"/>
          <w:sz w:val="22"/>
          <w:szCs w:val="22"/>
        </w:rPr>
      </w:pPr>
      <w:r w:rsidRPr="00DD390E">
        <w:rPr>
          <w:rFonts w:cstheme="minorHAnsi"/>
          <w:sz w:val="22"/>
          <w:szCs w:val="22"/>
        </w:rPr>
        <w:lastRenderedPageBreak/>
        <w:t>The LEA or consortium will prioritize the distribution of funds to schools served by the LEA, or consortium of LEAs, that are among the schools with the greatest needs, have the highest percentages or numbers of children in poverty, are identified for comprehensive support and improvement, are implementing targeted support and improvement plans, or are identified as a persistently dangerous public elementary school or secondary school under section 8532.   §4106(e)(2)(A).</w:t>
      </w:r>
    </w:p>
    <w:p w14:paraId="1964D43D" w14:textId="77777777" w:rsidR="00552DB8" w:rsidRPr="00DD390E" w:rsidRDefault="00552DB8" w:rsidP="00C966C8">
      <w:pPr>
        <w:pStyle w:val="ListParagraph"/>
        <w:numPr>
          <w:ilvl w:val="0"/>
          <w:numId w:val="19"/>
        </w:numPr>
        <w:spacing w:before="0" w:after="0" w:line="240" w:lineRule="auto"/>
        <w:rPr>
          <w:rFonts w:cstheme="minorHAnsi"/>
          <w:sz w:val="22"/>
          <w:szCs w:val="22"/>
        </w:rPr>
      </w:pPr>
      <w:r w:rsidRPr="00DD390E">
        <w:rPr>
          <w:rFonts w:cstheme="minorHAnsi"/>
          <w:sz w:val="22"/>
          <w:szCs w:val="22"/>
        </w:rPr>
        <w:t>The LEA or consortium will comply with section 8501 regarding equitable participation by private school children and teachers. §4106(e)(2)(B).</w:t>
      </w:r>
    </w:p>
    <w:p w14:paraId="4C2EDBB6" w14:textId="77777777" w:rsidR="00552DB8" w:rsidRPr="00DD390E" w:rsidRDefault="00552DB8" w:rsidP="00C966C8">
      <w:pPr>
        <w:pStyle w:val="ListParagraph"/>
        <w:numPr>
          <w:ilvl w:val="0"/>
          <w:numId w:val="19"/>
        </w:numPr>
        <w:spacing w:before="0" w:after="0" w:line="240" w:lineRule="auto"/>
        <w:rPr>
          <w:rFonts w:cstheme="minorHAnsi"/>
          <w:sz w:val="22"/>
          <w:szCs w:val="22"/>
        </w:rPr>
      </w:pPr>
      <w:r w:rsidRPr="00DD390E">
        <w:rPr>
          <w:rFonts w:cstheme="minorHAnsi"/>
          <w:sz w:val="22"/>
          <w:szCs w:val="22"/>
        </w:rPr>
        <w:t>LEA’s that use funds to support the Effective Use of Technology assure to use no more than 15% of the funds to build technology capacity and infrastructure.  §4109(b)</w:t>
      </w:r>
    </w:p>
    <w:p w14:paraId="3CAFADC2" w14:textId="77777777" w:rsidR="00552DB8" w:rsidRPr="00DD390E" w:rsidRDefault="00552DB8" w:rsidP="00C966C8">
      <w:pPr>
        <w:pStyle w:val="ListParagraph"/>
        <w:numPr>
          <w:ilvl w:val="0"/>
          <w:numId w:val="19"/>
        </w:numPr>
        <w:spacing w:before="0" w:after="0" w:line="240" w:lineRule="auto"/>
        <w:rPr>
          <w:rFonts w:cstheme="minorHAnsi"/>
          <w:sz w:val="22"/>
          <w:szCs w:val="22"/>
        </w:rPr>
      </w:pPr>
      <w:r w:rsidRPr="00DD390E">
        <w:rPr>
          <w:rFonts w:cstheme="minorHAnsi"/>
          <w:sz w:val="22"/>
          <w:szCs w:val="22"/>
        </w:rPr>
        <w:t>LEAs that receive at least $30,000 must assure to:</w:t>
      </w:r>
    </w:p>
    <w:p w14:paraId="3AA9C0BF"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Conduct a comprehensive needs assessment every 3 years, §4106(d)</w:t>
      </w:r>
    </w:p>
    <w:p w14:paraId="1D542DFD"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no less than 20% of the funds to support activities related to Well-Rounded Educational Opportunities,</w:t>
      </w:r>
    </w:p>
    <w:p w14:paraId="41750B24"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no less than 20% of the funds to support Safe and Healthy Students, and</w:t>
      </w:r>
    </w:p>
    <w:p w14:paraId="423941D0"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a portion of the funds to support the Effective Use of Technology.  §4106(e)(2)(C)-(E)</w:t>
      </w:r>
    </w:p>
    <w:p w14:paraId="299EAB52" w14:textId="77777777" w:rsidR="00552DB8" w:rsidRPr="00DD390E" w:rsidRDefault="00552DB8" w:rsidP="00C966C8">
      <w:pPr>
        <w:pStyle w:val="ListParagraph"/>
        <w:numPr>
          <w:ilvl w:val="0"/>
          <w:numId w:val="19"/>
        </w:numPr>
        <w:spacing w:before="0" w:after="0" w:line="240" w:lineRule="auto"/>
        <w:rPr>
          <w:rFonts w:cstheme="minorHAnsi"/>
          <w:sz w:val="22"/>
          <w:szCs w:val="22"/>
        </w:rPr>
      </w:pPr>
      <w:r w:rsidRPr="00DD390E">
        <w:rPr>
          <w:rFonts w:cstheme="minorHAnsi"/>
          <w:sz w:val="22"/>
          <w:szCs w:val="22"/>
        </w:rPr>
        <w:t xml:space="preserve">LEAs that receive less than $30,000 must assure to use funds to support one or more of the following: </w:t>
      </w:r>
    </w:p>
    <w:p w14:paraId="471F2BB3"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no less than 20% of the funds to support activities related to Well-Rounded Educational Opportunities</w:t>
      </w:r>
    </w:p>
    <w:p w14:paraId="11DC53BD" w14:textId="77777777"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no less than 20% of the funds to support Safe and Healthy Students, or</w:t>
      </w:r>
    </w:p>
    <w:p w14:paraId="4C8527BE" w14:textId="660D84E2" w:rsidR="00552DB8" w:rsidRPr="00DD390E" w:rsidRDefault="00552DB8" w:rsidP="00C966C8">
      <w:pPr>
        <w:pStyle w:val="ListParagraph"/>
        <w:numPr>
          <w:ilvl w:val="1"/>
          <w:numId w:val="19"/>
        </w:numPr>
        <w:spacing w:before="0" w:after="0" w:line="240" w:lineRule="auto"/>
        <w:rPr>
          <w:rFonts w:cstheme="minorHAnsi"/>
          <w:sz w:val="22"/>
          <w:szCs w:val="22"/>
        </w:rPr>
      </w:pPr>
      <w:r w:rsidRPr="00DD390E">
        <w:rPr>
          <w:rFonts w:cstheme="minorHAnsi"/>
          <w:sz w:val="22"/>
          <w:szCs w:val="22"/>
        </w:rPr>
        <w:t>Use a portion of the funds to support the Effective Use of Technology.  §4106(f)</w:t>
      </w:r>
    </w:p>
    <w:p w14:paraId="666C7FD0" w14:textId="660D773C" w:rsidR="00F97743" w:rsidRPr="00DD390E" w:rsidRDefault="00F97743" w:rsidP="00F97743">
      <w:pPr>
        <w:spacing w:before="0" w:after="0" w:line="240" w:lineRule="auto"/>
        <w:rPr>
          <w:rFonts w:cstheme="minorHAnsi"/>
          <w:color w:val="FF0000"/>
          <w:sz w:val="22"/>
          <w:szCs w:val="22"/>
        </w:rPr>
      </w:pPr>
    </w:p>
    <w:p w14:paraId="2B5272B3" w14:textId="548108DD" w:rsidR="00DE221D" w:rsidRPr="00DD390E" w:rsidRDefault="00DE221D" w:rsidP="000C4306">
      <w:pPr>
        <w:pStyle w:val="Heading5"/>
        <w:rPr>
          <w:rFonts w:cstheme="minorHAnsi"/>
          <w:b/>
          <w:sz w:val="22"/>
          <w:szCs w:val="22"/>
        </w:rPr>
      </w:pPr>
      <w:r w:rsidRPr="00DD390E">
        <w:rPr>
          <w:rFonts w:cstheme="minorHAnsi"/>
          <w:b/>
          <w:sz w:val="22"/>
          <w:szCs w:val="22"/>
        </w:rPr>
        <w:t>Use of Title V</w:t>
      </w:r>
      <w:r w:rsidR="001F53A1" w:rsidRPr="00DD390E">
        <w:rPr>
          <w:rFonts w:cstheme="minorHAnsi"/>
          <w:b/>
          <w:sz w:val="22"/>
          <w:szCs w:val="22"/>
        </w:rPr>
        <w:t>, part b</w:t>
      </w:r>
      <w:r w:rsidRPr="00DD390E">
        <w:rPr>
          <w:rFonts w:cstheme="minorHAnsi"/>
          <w:b/>
          <w:sz w:val="22"/>
          <w:szCs w:val="22"/>
        </w:rPr>
        <w:t xml:space="preserve"> Funds</w:t>
      </w:r>
    </w:p>
    <w:p w14:paraId="15070C3B" w14:textId="77777777" w:rsidR="003130D7" w:rsidRPr="00DD390E" w:rsidRDefault="000C4306" w:rsidP="003130D7">
      <w:pPr>
        <w:spacing w:before="0" w:after="0" w:line="240" w:lineRule="auto"/>
        <w:rPr>
          <w:rFonts w:cstheme="minorHAnsi"/>
          <w:sz w:val="22"/>
          <w:szCs w:val="22"/>
        </w:rPr>
      </w:pPr>
      <w:r w:rsidRPr="00DD390E">
        <w:rPr>
          <w:rFonts w:cstheme="minorHAnsi"/>
          <w:i/>
          <w:color w:val="4472C4" w:themeColor="accent5"/>
          <w:sz w:val="22"/>
          <w:szCs w:val="22"/>
        </w:rPr>
        <w:t>(POPULATE ONLY FOR LEAs ACCEPTING TITLE V)</w:t>
      </w:r>
    </w:p>
    <w:p w14:paraId="4A6CE6AF" w14:textId="77777777" w:rsidR="00DE221D" w:rsidRPr="00DD390E" w:rsidRDefault="00DE221D" w:rsidP="003130D7">
      <w:pPr>
        <w:spacing w:before="0" w:after="0" w:line="240" w:lineRule="auto"/>
        <w:rPr>
          <w:rFonts w:cstheme="minorHAnsi"/>
          <w:sz w:val="22"/>
          <w:szCs w:val="22"/>
        </w:rPr>
      </w:pPr>
      <w:r w:rsidRPr="00DD390E">
        <w:rPr>
          <w:rFonts w:cstheme="minorHAnsi"/>
          <w:sz w:val="22"/>
          <w:szCs w:val="22"/>
        </w:rPr>
        <w:t>The purpose of Title V, Part B is to address the unique needs of rural school districts that frequently lack the personnel and resources needed to compete effectively for Federal competitive grants, and receive formula grant allocations in amounts too small to be effective in meeting their intended purposes.  § 5202.</w:t>
      </w:r>
    </w:p>
    <w:p w14:paraId="4EDAAAB4" w14:textId="77777777" w:rsidR="00DE221D" w:rsidRPr="00DD390E" w:rsidRDefault="00DE221D" w:rsidP="003130D7">
      <w:pPr>
        <w:spacing w:before="0" w:after="0" w:line="240" w:lineRule="auto"/>
        <w:rPr>
          <w:rFonts w:cstheme="minorHAnsi"/>
          <w:sz w:val="22"/>
          <w:szCs w:val="22"/>
        </w:rPr>
      </w:pPr>
    </w:p>
    <w:p w14:paraId="35D3A125" w14:textId="77777777" w:rsidR="00DE221D" w:rsidRPr="00DD390E" w:rsidRDefault="00DE221D" w:rsidP="003130D7">
      <w:pPr>
        <w:spacing w:before="0" w:after="0" w:line="240" w:lineRule="auto"/>
        <w:rPr>
          <w:rFonts w:cstheme="minorHAnsi"/>
          <w:sz w:val="22"/>
          <w:szCs w:val="22"/>
        </w:rPr>
      </w:pPr>
      <w:r w:rsidRPr="00DD390E">
        <w:rPr>
          <w:rFonts w:cstheme="minorHAnsi"/>
          <w:sz w:val="22"/>
          <w:szCs w:val="22"/>
        </w:rPr>
        <w:t>Eligible LEAs may use Title V, Part B funds to carry out local activities authorized under Title I, Part A; Title II, Part A; Title III; Title IV, Part A; or, Parental Involvement Activities. § 5222(a). By accepting the funds awarded under the Rural Education Initiative, the LEA intends to use the funds in accordance and compliance with the requirements under the applicable Title programs.</w:t>
      </w:r>
    </w:p>
    <w:p w14:paraId="12D9D58C" w14:textId="77777777" w:rsidR="00DE221D" w:rsidRPr="00DD390E" w:rsidRDefault="00DE221D" w:rsidP="003130D7">
      <w:pPr>
        <w:spacing w:before="0" w:after="0" w:line="240" w:lineRule="auto"/>
        <w:rPr>
          <w:rFonts w:cstheme="minorHAnsi"/>
          <w:sz w:val="22"/>
          <w:szCs w:val="22"/>
        </w:rPr>
      </w:pPr>
    </w:p>
    <w:p w14:paraId="49E20BD0" w14:textId="77777777" w:rsidR="00DE221D" w:rsidRPr="00DD390E" w:rsidRDefault="00DE221D" w:rsidP="00DE221D">
      <w:pPr>
        <w:spacing w:before="0" w:after="0" w:line="240" w:lineRule="auto"/>
        <w:rPr>
          <w:rFonts w:cstheme="minorHAnsi"/>
          <w:sz w:val="22"/>
          <w:szCs w:val="22"/>
        </w:rPr>
      </w:pPr>
      <w:r w:rsidRPr="00DD390E">
        <w:rPr>
          <w:rFonts w:cstheme="minorHAnsi"/>
          <w:sz w:val="22"/>
          <w:szCs w:val="22"/>
        </w:rPr>
        <w:t>Title V</w:t>
      </w:r>
      <w:r w:rsidR="001F53A1" w:rsidRPr="00DD390E">
        <w:rPr>
          <w:rFonts w:cstheme="minorHAnsi"/>
          <w:sz w:val="22"/>
          <w:szCs w:val="22"/>
        </w:rPr>
        <w:t xml:space="preserve">, Part </w:t>
      </w:r>
      <w:r w:rsidRPr="00DD390E">
        <w:rPr>
          <w:rFonts w:cstheme="minorHAnsi"/>
          <w:sz w:val="22"/>
          <w:szCs w:val="22"/>
        </w:rPr>
        <w:t>B funds may be used for the following activities:</w:t>
      </w:r>
    </w:p>
    <w:p w14:paraId="7FEC0DFD" w14:textId="77777777" w:rsidR="00DE221D" w:rsidRPr="00DD390E" w:rsidRDefault="00DE221D" w:rsidP="00DE221D">
      <w:pPr>
        <w:spacing w:before="0" w:after="0" w:line="240" w:lineRule="auto"/>
        <w:rPr>
          <w:rFonts w:cstheme="minorHAnsi"/>
          <w:sz w:val="22"/>
          <w:szCs w:val="22"/>
        </w:rPr>
      </w:pPr>
    </w:p>
    <w:p w14:paraId="1DE1A48A"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Recruitment and retention of teachers including the use of signing bonuses and other incentives</w:t>
      </w:r>
    </w:p>
    <w:p w14:paraId="7471FEE6"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Professional development for teachers includes programs that train teachers to utilize technology to improve teaching and to train teachers of students with special needs</w:t>
      </w:r>
    </w:p>
    <w:p w14:paraId="544CA34E"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lastRenderedPageBreak/>
        <w:t>Parental involvement activities</w:t>
      </w:r>
    </w:p>
    <w:p w14:paraId="1B21DAF4"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Activities to support well-rounded educational opportunities, safe and healthy students, and the effective use of technology as described in Title IV</w:t>
      </w:r>
    </w:p>
    <w:p w14:paraId="7CD98087"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Activities authorized under Title IA, Improving Basic Programs Operated by Local Educational Agencies</w:t>
      </w:r>
    </w:p>
    <w:p w14:paraId="3F24BC98"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Activities authorized under Title III Language Instruction for Limited English Proficient and Immigrant Youth</w:t>
      </w:r>
    </w:p>
    <w:p w14:paraId="7F63EF4D" w14:textId="77777777" w:rsidR="00DE221D" w:rsidRPr="00DD390E" w:rsidRDefault="00DE221D" w:rsidP="00C966C8">
      <w:pPr>
        <w:pStyle w:val="ListParagraph"/>
        <w:numPr>
          <w:ilvl w:val="0"/>
          <w:numId w:val="5"/>
        </w:numPr>
        <w:spacing w:before="0" w:after="0" w:line="240" w:lineRule="auto"/>
        <w:rPr>
          <w:rFonts w:cstheme="minorHAnsi"/>
          <w:sz w:val="22"/>
          <w:szCs w:val="22"/>
        </w:rPr>
      </w:pPr>
      <w:r w:rsidRPr="00DD390E">
        <w:rPr>
          <w:rFonts w:cstheme="minorHAnsi"/>
          <w:sz w:val="22"/>
          <w:szCs w:val="22"/>
        </w:rPr>
        <w:t xml:space="preserve">Activities to support </w:t>
      </w:r>
      <w:r w:rsidR="00FD65EB" w:rsidRPr="00DD390E">
        <w:rPr>
          <w:rFonts w:cstheme="minorHAnsi"/>
          <w:sz w:val="22"/>
          <w:szCs w:val="22"/>
        </w:rPr>
        <w:t xml:space="preserve">the lowest performing </w:t>
      </w:r>
      <w:r w:rsidRPr="00DD390E">
        <w:rPr>
          <w:rFonts w:cstheme="minorHAnsi"/>
          <w:sz w:val="22"/>
          <w:szCs w:val="22"/>
        </w:rPr>
        <w:t>schools receiving Title IA funds</w:t>
      </w:r>
    </w:p>
    <w:p w14:paraId="37E0663E" w14:textId="77777777" w:rsidR="00DE221D" w:rsidRPr="00DD390E" w:rsidRDefault="00DE221D" w:rsidP="00DE221D">
      <w:pPr>
        <w:spacing w:before="0" w:after="0" w:line="240" w:lineRule="auto"/>
        <w:rPr>
          <w:rFonts w:cstheme="minorHAnsi"/>
          <w:sz w:val="22"/>
          <w:szCs w:val="22"/>
        </w:rPr>
      </w:pPr>
    </w:p>
    <w:p w14:paraId="36BF295F" w14:textId="77777777" w:rsidR="00DE221D" w:rsidRPr="00DD390E" w:rsidRDefault="00DE221D" w:rsidP="00DE221D">
      <w:pPr>
        <w:spacing w:before="0" w:after="0" w:line="240" w:lineRule="auto"/>
        <w:rPr>
          <w:rFonts w:cstheme="minorHAnsi"/>
          <w:sz w:val="22"/>
          <w:szCs w:val="22"/>
        </w:rPr>
      </w:pPr>
      <w:r w:rsidRPr="00DD390E">
        <w:rPr>
          <w:rFonts w:cstheme="minorHAnsi"/>
          <w:sz w:val="22"/>
          <w:szCs w:val="22"/>
        </w:rPr>
        <w:t>View more detailed Title VB program information</w:t>
      </w:r>
    </w:p>
    <w:p w14:paraId="5EA2FAF9" w14:textId="77777777" w:rsidR="00196020" w:rsidRPr="00DD390E" w:rsidRDefault="00196020" w:rsidP="00DE221D">
      <w:pPr>
        <w:spacing w:before="0" w:after="0" w:line="240" w:lineRule="auto"/>
        <w:rPr>
          <w:rFonts w:cstheme="minorHAnsi"/>
          <w:sz w:val="22"/>
          <w:szCs w:val="22"/>
        </w:rPr>
      </w:pPr>
    </w:p>
    <w:p w14:paraId="2D831E04" w14:textId="71370EC4" w:rsidR="00196020" w:rsidRPr="00DD390E" w:rsidRDefault="00196020" w:rsidP="00196020">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b/>
          <w:bCs/>
          <w:color w:val="333333"/>
          <w:sz w:val="22"/>
          <w:szCs w:val="22"/>
        </w:rPr>
        <w:t xml:space="preserve">Use the table below to budget activities paid with any ESEA funds in support of the Title </w:t>
      </w:r>
      <w:r w:rsidR="001F53A1" w:rsidRPr="00DD390E">
        <w:rPr>
          <w:rFonts w:eastAsia="Times New Roman" w:cstheme="minorHAnsi"/>
          <w:b/>
          <w:bCs/>
          <w:color w:val="333333"/>
          <w:sz w:val="22"/>
          <w:szCs w:val="22"/>
        </w:rPr>
        <w:t>V, Part B</w:t>
      </w:r>
      <w:r w:rsidRPr="00DD390E">
        <w:rPr>
          <w:rFonts w:eastAsia="Times New Roman" w:cstheme="minorHAnsi"/>
          <w:b/>
          <w:bCs/>
          <w:color w:val="333333"/>
          <w:sz w:val="22"/>
          <w:szCs w:val="22"/>
        </w:rPr>
        <w:t xml:space="preserve"> program.</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Line Items"/>
        <w:tblDescription w:val="List of budget line item attributes."/>
      </w:tblPr>
      <w:tblGrid>
        <w:gridCol w:w="846"/>
        <w:gridCol w:w="1179"/>
        <w:gridCol w:w="1559"/>
        <w:gridCol w:w="1145"/>
        <w:gridCol w:w="1649"/>
        <w:gridCol w:w="1429"/>
        <w:gridCol w:w="1691"/>
        <w:gridCol w:w="632"/>
        <w:gridCol w:w="1769"/>
        <w:gridCol w:w="1051"/>
      </w:tblGrid>
      <w:tr w:rsidR="00196020" w:rsidRPr="00005B8A" w14:paraId="0EAF9F1C"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9CC2E5" w:themeFill="accent1" w:themeFillTint="99"/>
            <w:hideMark/>
          </w:tcPr>
          <w:p w14:paraId="1A234716" w14:textId="77777777" w:rsidR="00196020" w:rsidRPr="00005B8A" w:rsidRDefault="00196020" w:rsidP="00D43A50">
            <w:pPr>
              <w:pStyle w:val="Heading7"/>
              <w:outlineLvl w:val="6"/>
              <w:rPr>
                <w:rFonts w:eastAsia="Times New Roman"/>
                <w:b w:val="0"/>
                <w:bCs w:val="0"/>
              </w:rPr>
            </w:pPr>
            <w:r w:rsidRPr="00005B8A">
              <w:rPr>
                <w:rFonts w:eastAsia="Times New Roman"/>
                <w:b w:val="0"/>
                <w:bCs w:val="0"/>
              </w:rPr>
              <w:t>ID Ref</w:t>
            </w:r>
          </w:p>
        </w:tc>
        <w:tc>
          <w:tcPr>
            <w:tcW w:w="407" w:type="pct"/>
            <w:shd w:val="clear" w:color="auto" w:fill="9CC2E5" w:themeFill="accent1" w:themeFillTint="99"/>
            <w:hideMark/>
          </w:tcPr>
          <w:p w14:paraId="566AE358" w14:textId="77777777" w:rsidR="00196020" w:rsidRPr="00005B8A" w:rsidRDefault="00E16319"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Activity Category</w:t>
            </w:r>
          </w:p>
        </w:tc>
        <w:tc>
          <w:tcPr>
            <w:tcW w:w="613" w:type="pct"/>
            <w:shd w:val="clear" w:color="auto" w:fill="9CC2E5" w:themeFill="accent1" w:themeFillTint="99"/>
            <w:hideMark/>
          </w:tcPr>
          <w:p w14:paraId="5DA08454"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Description of Activity</w:t>
            </w:r>
          </w:p>
        </w:tc>
        <w:tc>
          <w:tcPr>
            <w:tcW w:w="421" w:type="pct"/>
            <w:shd w:val="clear" w:color="auto" w:fill="9CC2E5" w:themeFill="accent1" w:themeFillTint="99"/>
            <w:hideMark/>
          </w:tcPr>
          <w:p w14:paraId="720170CA" w14:textId="01D7A848"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Location</w:t>
            </w:r>
          </w:p>
        </w:tc>
        <w:tc>
          <w:tcPr>
            <w:tcW w:w="648" w:type="pct"/>
            <w:shd w:val="clear" w:color="auto" w:fill="9CC2E5" w:themeFill="accent1" w:themeFillTint="99"/>
            <w:hideMark/>
          </w:tcPr>
          <w:p w14:paraId="3C50F343"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Program Code</w:t>
            </w:r>
          </w:p>
        </w:tc>
        <w:tc>
          <w:tcPr>
            <w:tcW w:w="563" w:type="pct"/>
            <w:shd w:val="clear" w:color="auto" w:fill="9CC2E5" w:themeFill="accent1" w:themeFillTint="99"/>
            <w:hideMark/>
          </w:tcPr>
          <w:p w14:paraId="0891312D"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Object Code</w:t>
            </w:r>
          </w:p>
        </w:tc>
        <w:tc>
          <w:tcPr>
            <w:tcW w:w="664" w:type="pct"/>
            <w:shd w:val="clear" w:color="auto" w:fill="9CC2E5" w:themeFill="accent1" w:themeFillTint="99"/>
            <w:hideMark/>
          </w:tcPr>
          <w:p w14:paraId="45184B09"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Salary Position</w:t>
            </w:r>
          </w:p>
        </w:tc>
        <w:tc>
          <w:tcPr>
            <w:tcW w:w="255" w:type="pct"/>
            <w:shd w:val="clear" w:color="auto" w:fill="9CC2E5" w:themeFill="accent1" w:themeFillTint="99"/>
            <w:hideMark/>
          </w:tcPr>
          <w:p w14:paraId="5003813E"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FTE</w:t>
            </w:r>
          </w:p>
        </w:tc>
        <w:tc>
          <w:tcPr>
            <w:tcW w:w="694" w:type="pct"/>
            <w:shd w:val="clear" w:color="auto" w:fill="9CC2E5" w:themeFill="accent1" w:themeFillTint="99"/>
            <w:hideMark/>
          </w:tcPr>
          <w:p w14:paraId="318213B9"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Funding Source</w:t>
            </w:r>
          </w:p>
        </w:tc>
        <w:tc>
          <w:tcPr>
            <w:tcW w:w="397" w:type="pct"/>
            <w:shd w:val="clear" w:color="auto" w:fill="9CC2E5" w:themeFill="accent1" w:themeFillTint="99"/>
            <w:hideMark/>
          </w:tcPr>
          <w:p w14:paraId="663B5EC5" w14:textId="77777777" w:rsidR="00196020" w:rsidRPr="00005B8A" w:rsidRDefault="00196020" w:rsidP="00D43A50">
            <w:pPr>
              <w:pStyle w:val="Heading7"/>
              <w:outlineLvl w:val="6"/>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05B8A">
              <w:rPr>
                <w:rFonts w:eastAsia="Times New Roman"/>
                <w:b w:val="0"/>
                <w:bCs w:val="0"/>
              </w:rPr>
              <w:t>Amount</w:t>
            </w:r>
          </w:p>
        </w:tc>
      </w:tr>
      <w:tr w:rsidR="00FB4216" w:rsidRPr="00DD390E" w14:paraId="15EA4E5F" w14:textId="77777777" w:rsidTr="00005B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8" w:type="pct"/>
            <w:shd w:val="clear" w:color="auto" w:fill="FFFFFF" w:themeFill="background1"/>
          </w:tcPr>
          <w:p w14:paraId="7A189001" w14:textId="77777777" w:rsidR="00FB4216" w:rsidRPr="00DD390E" w:rsidRDefault="00FB4216" w:rsidP="009959AC">
            <w:pPr>
              <w:spacing w:before="0" w:after="300"/>
              <w:rPr>
                <w:rFonts w:eastAsia="Times New Roman" w:cstheme="minorHAnsi"/>
                <w:sz w:val="22"/>
                <w:szCs w:val="22"/>
              </w:rPr>
            </w:pPr>
          </w:p>
        </w:tc>
        <w:tc>
          <w:tcPr>
            <w:tcW w:w="407" w:type="pct"/>
            <w:shd w:val="clear" w:color="auto" w:fill="FFFFFF" w:themeFill="background1"/>
          </w:tcPr>
          <w:p w14:paraId="1B5975AB"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13" w:type="pct"/>
            <w:shd w:val="clear" w:color="auto" w:fill="FFFFFF" w:themeFill="background1"/>
          </w:tcPr>
          <w:p w14:paraId="5203EBF9"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421" w:type="pct"/>
            <w:shd w:val="clear" w:color="auto" w:fill="FFFFFF" w:themeFill="background1"/>
          </w:tcPr>
          <w:p w14:paraId="7B809AE7" w14:textId="4597CAFB"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48" w:type="pct"/>
            <w:shd w:val="clear" w:color="auto" w:fill="FFFFFF" w:themeFill="background1"/>
          </w:tcPr>
          <w:p w14:paraId="0FC37BE5"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563" w:type="pct"/>
            <w:shd w:val="clear" w:color="auto" w:fill="FFFFFF" w:themeFill="background1"/>
          </w:tcPr>
          <w:p w14:paraId="5974A9ED"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64" w:type="pct"/>
            <w:shd w:val="clear" w:color="auto" w:fill="FFFFFF" w:themeFill="background1"/>
          </w:tcPr>
          <w:p w14:paraId="6BA7C99A"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255" w:type="pct"/>
            <w:shd w:val="clear" w:color="auto" w:fill="FFFFFF" w:themeFill="background1"/>
          </w:tcPr>
          <w:p w14:paraId="1EEE175A"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694" w:type="pct"/>
            <w:shd w:val="clear" w:color="auto" w:fill="FFFFFF" w:themeFill="background1"/>
          </w:tcPr>
          <w:p w14:paraId="2F029BA8"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397" w:type="pct"/>
            <w:shd w:val="clear" w:color="auto" w:fill="FFFFFF" w:themeFill="background1"/>
          </w:tcPr>
          <w:p w14:paraId="121A4C35" w14:textId="77777777" w:rsidR="00FB4216" w:rsidRPr="00DD390E" w:rsidRDefault="00FB4216" w:rsidP="009959AC">
            <w:pPr>
              <w:spacing w:before="0" w:after="300"/>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p>
        </w:tc>
      </w:tr>
    </w:tbl>
    <w:p w14:paraId="28CBA3E9" w14:textId="77777777" w:rsidR="00E67C51" w:rsidRDefault="00E67C51" w:rsidP="00DE221D">
      <w:pPr>
        <w:spacing w:before="0" w:after="0" w:line="240" w:lineRule="auto"/>
        <w:rPr>
          <w:rFonts w:cstheme="minorHAnsi"/>
          <w:sz w:val="22"/>
          <w:szCs w:val="22"/>
        </w:rPr>
      </w:pPr>
    </w:p>
    <w:p w14:paraId="3ECDB72C" w14:textId="264AD7CC" w:rsidR="00EB4EF2" w:rsidRPr="00DD390E" w:rsidRDefault="00E25411" w:rsidP="00EB4EF2">
      <w:pPr>
        <w:spacing w:before="0" w:after="0" w:line="240" w:lineRule="auto"/>
        <w:rPr>
          <w:rFonts w:cstheme="minorHAnsi"/>
          <w:sz w:val="22"/>
          <w:szCs w:val="22"/>
        </w:rPr>
      </w:pPr>
      <w:r>
        <w:rPr>
          <w:rFonts w:cstheme="minorHAnsi"/>
          <w:sz w:val="22"/>
          <w:szCs w:val="22"/>
        </w:rPr>
        <w:t xml:space="preserve"> </w:t>
      </w:r>
    </w:p>
    <w:p w14:paraId="74F8F390" w14:textId="1CF94096" w:rsidR="00613B8F" w:rsidRPr="00DD390E" w:rsidRDefault="00613B8F" w:rsidP="00C77301">
      <w:pPr>
        <w:pStyle w:val="Heading5"/>
        <w:rPr>
          <w:rFonts w:cstheme="minorHAnsi"/>
          <w:b/>
          <w:sz w:val="22"/>
          <w:szCs w:val="22"/>
        </w:rPr>
      </w:pPr>
      <w:r w:rsidRPr="00DD390E">
        <w:rPr>
          <w:rFonts w:cstheme="minorHAnsi"/>
          <w:b/>
          <w:sz w:val="22"/>
          <w:szCs w:val="22"/>
        </w:rPr>
        <w:t>Budget Summary</w:t>
      </w:r>
    </w:p>
    <w:p w14:paraId="0DA4E0B0" w14:textId="77777777" w:rsidR="00266708" w:rsidRPr="00DD390E" w:rsidRDefault="00266708" w:rsidP="005C2E5D">
      <w:pPr>
        <w:rPr>
          <w:rFonts w:cstheme="minorHAnsi"/>
          <w:sz w:val="22"/>
          <w:szCs w:val="22"/>
        </w:rPr>
      </w:pPr>
      <w:r w:rsidRPr="00DD390E">
        <w:rPr>
          <w:rFonts w:cstheme="minorHAnsi"/>
          <w:sz w:val="22"/>
          <w:szCs w:val="22"/>
        </w:rPr>
        <w:t xml:space="preserve">The Budget Summary </w:t>
      </w:r>
      <w:r w:rsidR="00386122" w:rsidRPr="00DD390E">
        <w:rPr>
          <w:rFonts w:cstheme="minorHAnsi"/>
          <w:sz w:val="22"/>
          <w:szCs w:val="22"/>
        </w:rPr>
        <w:t xml:space="preserve">is </w:t>
      </w:r>
      <w:r w:rsidRPr="00DD390E">
        <w:rPr>
          <w:rFonts w:cstheme="minorHAnsi"/>
          <w:sz w:val="22"/>
          <w:szCs w:val="22"/>
        </w:rPr>
        <w:t xml:space="preserve">populated </w:t>
      </w:r>
      <w:r w:rsidR="00386122" w:rsidRPr="00DD390E">
        <w:rPr>
          <w:rFonts w:cstheme="minorHAnsi"/>
          <w:sz w:val="22"/>
          <w:szCs w:val="22"/>
        </w:rPr>
        <w:t xml:space="preserve">as the applicant budgets funds </w:t>
      </w:r>
      <w:r w:rsidRPr="00DD390E">
        <w:rPr>
          <w:rFonts w:cstheme="minorHAnsi"/>
          <w:sz w:val="22"/>
          <w:szCs w:val="22"/>
        </w:rPr>
        <w:t>and lists all funding sources categorized by Instructional Program, Support Program, Improvement of Instructional Services and Administration.</w:t>
      </w:r>
    </w:p>
    <w:p w14:paraId="094C7FB5" w14:textId="77777777" w:rsidR="00A97CFF" w:rsidRPr="00DD390E" w:rsidRDefault="008133B6" w:rsidP="00C77301">
      <w:pPr>
        <w:pStyle w:val="Heading5"/>
        <w:rPr>
          <w:rFonts w:cstheme="minorHAnsi"/>
          <w:b/>
          <w:sz w:val="22"/>
          <w:szCs w:val="22"/>
        </w:rPr>
      </w:pPr>
      <w:bookmarkStart w:id="1" w:name="icro"/>
      <w:bookmarkEnd w:id="1"/>
      <w:r w:rsidRPr="00DD390E">
        <w:rPr>
          <w:rFonts w:cstheme="minorHAnsi"/>
          <w:b/>
          <w:sz w:val="22"/>
          <w:szCs w:val="22"/>
        </w:rPr>
        <w:t>Set-Aside Summary</w:t>
      </w:r>
    </w:p>
    <w:p w14:paraId="56CBE5F8" w14:textId="77777777" w:rsidR="00266708" w:rsidRPr="00DD390E" w:rsidRDefault="00386122" w:rsidP="005C2E5D">
      <w:pPr>
        <w:rPr>
          <w:rFonts w:cstheme="minorHAnsi"/>
          <w:sz w:val="22"/>
          <w:szCs w:val="22"/>
        </w:rPr>
      </w:pPr>
      <w:r w:rsidRPr="00DD390E">
        <w:rPr>
          <w:rFonts w:cstheme="minorHAnsi"/>
          <w:sz w:val="22"/>
          <w:szCs w:val="22"/>
        </w:rPr>
        <w:t xml:space="preserve">The Set-Aside summary is </w:t>
      </w:r>
      <w:r w:rsidR="00266708" w:rsidRPr="00DD390E">
        <w:rPr>
          <w:rFonts w:cstheme="minorHAnsi"/>
          <w:sz w:val="22"/>
          <w:szCs w:val="22"/>
        </w:rPr>
        <w:t xml:space="preserve">populated </w:t>
      </w:r>
      <w:r w:rsidRPr="00DD390E">
        <w:rPr>
          <w:rFonts w:cstheme="minorHAnsi"/>
          <w:sz w:val="22"/>
          <w:szCs w:val="22"/>
        </w:rPr>
        <w:t>as the applicant budgets funds</w:t>
      </w:r>
      <w:r w:rsidR="00266708" w:rsidRPr="00DD390E">
        <w:rPr>
          <w:rFonts w:cstheme="minorHAnsi"/>
          <w:sz w:val="22"/>
          <w:szCs w:val="22"/>
        </w:rPr>
        <w:t xml:space="preserve">. LEAs that receive more than $500K in </w:t>
      </w:r>
      <w:r w:rsidR="002A4CC9" w:rsidRPr="00DD390E">
        <w:rPr>
          <w:rFonts w:cstheme="minorHAnsi"/>
          <w:sz w:val="22"/>
          <w:szCs w:val="22"/>
        </w:rPr>
        <w:t>Title I Part</w:t>
      </w:r>
      <w:r w:rsidR="00266708" w:rsidRPr="00DD390E">
        <w:rPr>
          <w:rFonts w:cstheme="minorHAnsi"/>
          <w:sz w:val="22"/>
          <w:szCs w:val="22"/>
        </w:rPr>
        <w:t xml:space="preserve"> A funds </w:t>
      </w:r>
      <w:r w:rsidR="002A4CC9" w:rsidRPr="00DD390E">
        <w:rPr>
          <w:rFonts w:cstheme="minorHAnsi"/>
          <w:sz w:val="22"/>
          <w:szCs w:val="22"/>
        </w:rPr>
        <w:t xml:space="preserve">are required to set-aside 1% of the allocation for Parental Activities. In addition, LEAs are required to allocate a minimum of $50 for students experiencing homelessness. All other set-asides are not required however may be used for data reporting purposes. </w:t>
      </w:r>
    </w:p>
    <w:p w14:paraId="6742432B" w14:textId="4CFC4FA8" w:rsidR="00CC40D1" w:rsidRPr="00DD390E" w:rsidRDefault="00FB4216" w:rsidP="00C77301">
      <w:pPr>
        <w:pStyle w:val="Heading5"/>
        <w:rPr>
          <w:rFonts w:cstheme="minorHAnsi"/>
          <w:b/>
          <w:sz w:val="22"/>
          <w:szCs w:val="22"/>
        </w:rPr>
      </w:pPr>
      <w:r w:rsidRPr="00DD390E">
        <w:rPr>
          <w:rFonts w:cstheme="minorHAnsi"/>
          <w:b/>
          <w:sz w:val="22"/>
          <w:szCs w:val="22"/>
        </w:rPr>
        <w:t xml:space="preserve">Budget </w:t>
      </w:r>
      <w:r w:rsidR="00CC40D1" w:rsidRPr="00DD390E">
        <w:rPr>
          <w:rFonts w:cstheme="minorHAnsi"/>
          <w:b/>
          <w:sz w:val="22"/>
          <w:szCs w:val="22"/>
        </w:rPr>
        <w:t>Locations Total</w:t>
      </w:r>
    </w:p>
    <w:p w14:paraId="7417ADEC" w14:textId="77777777" w:rsidR="002A4CC9" w:rsidRPr="00DD390E" w:rsidRDefault="002A4CC9" w:rsidP="005C2E5D">
      <w:pPr>
        <w:rPr>
          <w:rFonts w:cstheme="minorHAnsi"/>
          <w:sz w:val="22"/>
          <w:szCs w:val="22"/>
        </w:rPr>
      </w:pPr>
      <w:r w:rsidRPr="00DD390E">
        <w:rPr>
          <w:rFonts w:cstheme="minorHAnsi"/>
          <w:sz w:val="22"/>
          <w:szCs w:val="22"/>
        </w:rPr>
        <w:t xml:space="preserve">The Locations Total table </w:t>
      </w:r>
      <w:r w:rsidR="00386122" w:rsidRPr="00DD390E">
        <w:rPr>
          <w:rFonts w:cstheme="minorHAnsi"/>
          <w:sz w:val="22"/>
          <w:szCs w:val="22"/>
        </w:rPr>
        <w:t xml:space="preserve">is a </w:t>
      </w:r>
      <w:r w:rsidRPr="00DD390E">
        <w:rPr>
          <w:rFonts w:cstheme="minorHAnsi"/>
          <w:sz w:val="22"/>
          <w:szCs w:val="22"/>
        </w:rPr>
        <w:t xml:space="preserve">populated </w:t>
      </w:r>
      <w:r w:rsidR="00386122" w:rsidRPr="00DD390E">
        <w:rPr>
          <w:rFonts w:cstheme="minorHAnsi"/>
          <w:sz w:val="22"/>
          <w:szCs w:val="22"/>
        </w:rPr>
        <w:t xml:space="preserve">as the applicant budgets </w:t>
      </w:r>
      <w:r w:rsidRPr="00DD390E">
        <w:rPr>
          <w:rFonts w:cstheme="minorHAnsi"/>
          <w:sz w:val="22"/>
          <w:szCs w:val="22"/>
        </w:rPr>
        <w:t xml:space="preserve">and provides the total budgeted at each location by funding program. </w:t>
      </w:r>
    </w:p>
    <w:p w14:paraId="5B7382DE" w14:textId="77777777" w:rsidR="00F602DD" w:rsidRPr="00DD390E" w:rsidRDefault="00F602DD" w:rsidP="00F602DD">
      <w:pPr>
        <w:pStyle w:val="Heading5"/>
        <w:rPr>
          <w:rFonts w:cstheme="minorHAnsi"/>
          <w:b/>
          <w:sz w:val="22"/>
          <w:szCs w:val="22"/>
        </w:rPr>
      </w:pPr>
      <w:r w:rsidRPr="00DD390E">
        <w:rPr>
          <w:rFonts w:cstheme="minorHAnsi"/>
          <w:b/>
          <w:sz w:val="22"/>
          <w:szCs w:val="22"/>
        </w:rPr>
        <w:t>Document Uploads</w:t>
      </w:r>
    </w:p>
    <w:p w14:paraId="797066CC" w14:textId="77777777" w:rsidR="00F602DD" w:rsidRPr="00DD390E" w:rsidRDefault="00F602DD" w:rsidP="00F602DD">
      <w:pPr>
        <w:rPr>
          <w:rFonts w:cstheme="minorHAnsi"/>
          <w:sz w:val="22"/>
          <w:szCs w:val="22"/>
        </w:rPr>
      </w:pPr>
      <w:r w:rsidRPr="00DD390E">
        <w:rPr>
          <w:rFonts w:cstheme="minorHAnsi"/>
          <w:sz w:val="22"/>
          <w:szCs w:val="22"/>
        </w:rPr>
        <w:lastRenderedPageBreak/>
        <w:t xml:space="preserve">LEAs will upload the Approval and Transmittal signature form and the School Improvement Retention of Funds Request form (if applicable). </w:t>
      </w:r>
    </w:p>
    <w:p w14:paraId="68248C61" w14:textId="77777777" w:rsidR="00613B8F" w:rsidRPr="00DD390E" w:rsidRDefault="00613B8F" w:rsidP="00C77301">
      <w:pPr>
        <w:pStyle w:val="Heading5"/>
        <w:rPr>
          <w:rFonts w:cstheme="minorHAnsi"/>
          <w:b/>
          <w:sz w:val="22"/>
          <w:szCs w:val="22"/>
        </w:rPr>
      </w:pPr>
      <w:r w:rsidRPr="00DD390E">
        <w:rPr>
          <w:rFonts w:cstheme="minorHAnsi"/>
          <w:b/>
          <w:sz w:val="22"/>
          <w:szCs w:val="22"/>
        </w:rPr>
        <w:t>Summary Page</w:t>
      </w:r>
    </w:p>
    <w:p w14:paraId="5D2A5135" w14:textId="77777777" w:rsidR="00613B8F" w:rsidRPr="00DD390E" w:rsidRDefault="00613B8F" w:rsidP="00613B8F">
      <w:pPr>
        <w:shd w:val="clear" w:color="auto" w:fill="FFFFFF"/>
        <w:spacing w:before="0" w:after="150" w:line="240" w:lineRule="auto"/>
        <w:rPr>
          <w:rFonts w:eastAsia="Times New Roman" w:cstheme="minorHAnsi"/>
          <w:color w:val="333333"/>
          <w:sz w:val="22"/>
          <w:szCs w:val="22"/>
        </w:rPr>
      </w:pPr>
      <w:r w:rsidRPr="00DD390E">
        <w:rPr>
          <w:rFonts w:eastAsia="Times New Roman" w:cstheme="minorHAnsi"/>
          <w:color w:val="333333"/>
          <w:sz w:val="22"/>
          <w:szCs w:val="22"/>
        </w:rPr>
        <w:t>Sections of the application that need attention are noted by a red x and the submit button will become active once the all items have been addressed.</w:t>
      </w:r>
    </w:p>
    <w:tbl>
      <w:tblPr>
        <w:tblStyle w:val="PlainTable11"/>
        <w:tblW w:w="0" w:type="auto"/>
        <w:tblLook w:val="04A0" w:firstRow="1" w:lastRow="0" w:firstColumn="1" w:lastColumn="0" w:noHBand="0" w:noVBand="1"/>
        <w:tblCaption w:val="Summary"/>
        <w:tblDescription w:val="Lists the status of each section of the application."/>
      </w:tblPr>
      <w:tblGrid>
        <w:gridCol w:w="12950"/>
      </w:tblGrid>
      <w:tr w:rsidR="00613B8F" w:rsidRPr="00DD390E" w14:paraId="5F0DF11E" w14:textId="77777777" w:rsidTr="00613B8F">
        <w:trPr>
          <w:cnfStyle w:val="100000000000" w:firstRow="1" w:lastRow="0" w:firstColumn="0" w:lastColumn="0" w:oddVBand="0" w:evenVBand="0" w:oddHBand="0"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2950" w:type="dxa"/>
          </w:tcPr>
          <w:p w14:paraId="3B7A54A4" w14:textId="77777777" w:rsidR="00613B8F" w:rsidRPr="00DD390E" w:rsidRDefault="00613B8F" w:rsidP="00613B8F">
            <w:pPr>
              <w:spacing w:before="0"/>
              <w:jc w:val="center"/>
              <w:rPr>
                <w:rFonts w:eastAsia="Times New Roman" w:cstheme="minorHAnsi"/>
                <w:vanish/>
                <w:sz w:val="22"/>
                <w:szCs w:val="22"/>
              </w:rPr>
            </w:pPr>
            <w:r w:rsidRPr="00DD390E">
              <w:rPr>
                <w:rFonts w:eastAsia="Times New Roman" w:cstheme="minorHAnsi"/>
                <w:vanish/>
                <w:sz w:val="22"/>
                <w:szCs w:val="22"/>
              </w:rPr>
              <w:t>Top of Form</w:t>
            </w:r>
          </w:p>
        </w:tc>
      </w:tr>
      <w:tr w:rsidR="00613B8F" w:rsidRPr="00DD390E" w14:paraId="3FBE7153"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4E7E810" w14:textId="77777777" w:rsidR="00613B8F" w:rsidRPr="00DD390E" w:rsidRDefault="00613B8F" w:rsidP="00613B8F">
            <w:pPr>
              <w:spacing w:after="150"/>
              <w:rPr>
                <w:rFonts w:eastAsia="Times New Roman" w:cstheme="minorHAnsi"/>
                <w:color w:val="333333"/>
                <w:sz w:val="22"/>
                <w:szCs w:val="22"/>
              </w:rPr>
            </w:pPr>
            <w:r w:rsidRPr="00DD390E">
              <w:rPr>
                <w:rFonts w:eastAsia="Times New Roman" w:cstheme="minorHAnsi"/>
                <w:color w:val="333333"/>
                <w:sz w:val="22"/>
                <w:szCs w:val="22"/>
              </w:rPr>
              <w:t>Module A:</w:t>
            </w:r>
          </w:p>
        </w:tc>
      </w:tr>
      <w:tr w:rsidR="00613B8F" w:rsidRPr="00DD390E" w14:paraId="27351694"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080E49E2" w14:textId="77777777" w:rsidR="00613B8F" w:rsidRPr="00DD390E" w:rsidRDefault="00613B8F"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 </w:t>
            </w:r>
            <w:hyperlink r:id="rId29" w:history="1">
              <w:r w:rsidRPr="00DD390E">
                <w:rPr>
                  <w:rFonts w:eastAsia="Times New Roman" w:cstheme="minorHAnsi"/>
                  <w:sz w:val="22"/>
                  <w:szCs w:val="22"/>
                </w:rPr>
                <w:t>Fund Allocations ARAC</w:t>
              </w:r>
            </w:hyperlink>
          </w:p>
        </w:tc>
      </w:tr>
      <w:tr w:rsidR="009B39AF" w:rsidRPr="00DD390E" w14:paraId="55DC2909"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6DC209E" w14:textId="27FFD50F" w:rsidR="009B39AF" w:rsidRPr="00DD390E" w:rsidRDefault="009B39AF"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Si</w:t>
            </w:r>
            <w:r w:rsidR="008C6D2A">
              <w:rPr>
                <w:rFonts w:eastAsia="Times New Roman" w:cstheme="minorHAnsi"/>
                <w:sz w:val="22"/>
                <w:szCs w:val="22"/>
              </w:rPr>
              <w:t>g</w:t>
            </w:r>
            <w:r w:rsidRPr="00DD390E">
              <w:rPr>
                <w:rFonts w:eastAsia="Times New Roman" w:cstheme="minorHAnsi"/>
                <w:sz w:val="22"/>
                <w:szCs w:val="22"/>
              </w:rPr>
              <w:t>n Over Info &amp; Upload</w:t>
            </w:r>
          </w:p>
        </w:tc>
      </w:tr>
      <w:tr w:rsidR="00613B8F" w:rsidRPr="00DD390E" w14:paraId="0C9A8B15"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3AAFFD70" w14:textId="77777777" w:rsidR="00613B8F" w:rsidRPr="00DD390E" w:rsidRDefault="00613B8F"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 </w:t>
            </w:r>
            <w:hyperlink r:id="rId30" w:history="1">
              <w:r w:rsidRPr="00DD390E">
                <w:rPr>
                  <w:rFonts w:eastAsia="Times New Roman" w:cstheme="minorHAnsi"/>
                  <w:sz w:val="22"/>
                  <w:szCs w:val="22"/>
                </w:rPr>
                <w:t>Contacts</w:t>
              </w:r>
            </w:hyperlink>
          </w:p>
        </w:tc>
      </w:tr>
      <w:tr w:rsidR="00613B8F" w:rsidRPr="00DD390E" w14:paraId="7B414986"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FD64C7E" w14:textId="77777777" w:rsidR="00613B8F" w:rsidRPr="00DD390E" w:rsidRDefault="00613B8F"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 </w:t>
            </w:r>
            <w:hyperlink r:id="rId31" w:history="1">
              <w:r w:rsidRPr="00DD390E">
                <w:rPr>
                  <w:rFonts w:eastAsia="Times New Roman" w:cstheme="minorHAnsi"/>
                  <w:sz w:val="22"/>
                  <w:szCs w:val="22"/>
                </w:rPr>
                <w:t>LEA Profile</w:t>
              </w:r>
            </w:hyperlink>
          </w:p>
        </w:tc>
      </w:tr>
      <w:tr w:rsidR="00613B8F" w:rsidRPr="00DD390E" w14:paraId="4D3E7CD9"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12AE8C06" w14:textId="77777777" w:rsidR="00613B8F" w:rsidRPr="00DD390E" w:rsidRDefault="00613B8F"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 </w:t>
            </w:r>
            <w:hyperlink r:id="rId32" w:history="1">
              <w:r w:rsidRPr="00DD390E">
                <w:rPr>
                  <w:rFonts w:eastAsia="Times New Roman" w:cstheme="minorHAnsi"/>
                  <w:sz w:val="22"/>
                  <w:szCs w:val="22"/>
                </w:rPr>
                <w:t>School Profiles</w:t>
              </w:r>
            </w:hyperlink>
          </w:p>
        </w:tc>
      </w:tr>
      <w:tr w:rsidR="00613B8F" w:rsidRPr="00DD390E" w14:paraId="037BAB4A"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71487349" w14:textId="77777777" w:rsidR="00613B8F" w:rsidRPr="00DD390E" w:rsidRDefault="00AE7F7E" w:rsidP="00C966C8">
            <w:pPr>
              <w:pStyle w:val="ListParagraph"/>
              <w:numPr>
                <w:ilvl w:val="0"/>
                <w:numId w:val="7"/>
              </w:numPr>
              <w:spacing w:before="0" w:after="150"/>
              <w:rPr>
                <w:rFonts w:eastAsia="Times New Roman" w:cstheme="minorHAnsi"/>
                <w:sz w:val="22"/>
                <w:szCs w:val="22"/>
              </w:rPr>
            </w:pPr>
            <w:r w:rsidRPr="00DD390E">
              <w:rPr>
                <w:rFonts w:eastAsia="Times New Roman" w:cstheme="minorHAnsi"/>
                <w:sz w:val="22"/>
                <w:szCs w:val="22"/>
              </w:rPr>
              <w:t xml:space="preserve"> </w:t>
            </w:r>
            <w:hyperlink r:id="rId33" w:history="1">
              <w:r w:rsidR="00613B8F" w:rsidRPr="00DD390E">
                <w:rPr>
                  <w:rFonts w:eastAsia="Times New Roman" w:cstheme="minorHAnsi"/>
                  <w:sz w:val="22"/>
                  <w:szCs w:val="22"/>
                </w:rPr>
                <w:t>Assurances</w:t>
              </w:r>
            </w:hyperlink>
          </w:p>
        </w:tc>
      </w:tr>
      <w:tr w:rsidR="00613B8F" w:rsidRPr="00DD390E" w14:paraId="16FC9827"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3A66DB6C" w14:textId="77777777" w:rsidR="00613B8F" w:rsidRPr="00DD390E" w:rsidRDefault="00AE7F7E" w:rsidP="00613B8F">
            <w:pPr>
              <w:spacing w:before="0" w:after="150"/>
              <w:rPr>
                <w:rFonts w:eastAsia="Times New Roman" w:cstheme="minorHAnsi"/>
                <w:sz w:val="22"/>
                <w:szCs w:val="22"/>
              </w:rPr>
            </w:pPr>
            <w:r w:rsidRPr="00DD390E">
              <w:rPr>
                <w:rFonts w:eastAsia="Times New Roman" w:cstheme="minorHAnsi"/>
                <w:sz w:val="22"/>
                <w:szCs w:val="22"/>
              </w:rPr>
              <w:t xml:space="preserve"> </w:t>
            </w:r>
            <w:r w:rsidR="00613B8F" w:rsidRPr="00DD390E">
              <w:rPr>
                <w:rFonts w:eastAsia="Times New Roman" w:cstheme="minorHAnsi"/>
                <w:sz w:val="22"/>
                <w:szCs w:val="22"/>
              </w:rPr>
              <w:t>Module B:</w:t>
            </w:r>
          </w:p>
        </w:tc>
      </w:tr>
      <w:tr w:rsidR="00613B8F" w:rsidRPr="00DD390E" w14:paraId="6042B251"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EE05C53" w14:textId="77777777" w:rsidR="00613B8F"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 xml:space="preserve">Cross Program </w:t>
            </w:r>
          </w:p>
        </w:tc>
      </w:tr>
      <w:tr w:rsidR="00613B8F" w:rsidRPr="00DD390E" w14:paraId="4D99B2A9"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79BFC947" w14:textId="21DDCD3C" w:rsidR="00613B8F" w:rsidRPr="00DD390E" w:rsidRDefault="0036783D" w:rsidP="00C966C8">
            <w:pPr>
              <w:pStyle w:val="ListParagraph"/>
              <w:numPr>
                <w:ilvl w:val="0"/>
                <w:numId w:val="8"/>
              </w:numPr>
              <w:spacing w:before="0" w:after="150"/>
              <w:rPr>
                <w:rFonts w:eastAsia="Times New Roman" w:cstheme="minorHAnsi"/>
                <w:sz w:val="22"/>
                <w:szCs w:val="22"/>
              </w:rPr>
            </w:pPr>
            <w:hyperlink r:id="rId34" w:history="1">
              <w:r w:rsidR="00613B8F" w:rsidRPr="00DD390E">
                <w:rPr>
                  <w:rFonts w:eastAsia="Times New Roman" w:cstheme="minorHAnsi"/>
                  <w:sz w:val="22"/>
                  <w:szCs w:val="22"/>
                </w:rPr>
                <w:t>Title I</w:t>
              </w:r>
              <w:r w:rsidR="00E16625" w:rsidRPr="00DD390E">
                <w:rPr>
                  <w:rFonts w:eastAsia="Times New Roman" w:cstheme="minorHAnsi"/>
                  <w:sz w:val="22"/>
                  <w:szCs w:val="22"/>
                </w:rPr>
                <w:t xml:space="preserve">, Part </w:t>
              </w:r>
              <w:r w:rsidR="00613B8F" w:rsidRPr="00DD390E">
                <w:rPr>
                  <w:rFonts w:eastAsia="Times New Roman" w:cstheme="minorHAnsi"/>
                  <w:sz w:val="22"/>
                  <w:szCs w:val="22"/>
                </w:rPr>
                <w:t xml:space="preserve">A </w:t>
              </w:r>
            </w:hyperlink>
            <w:r w:rsidR="0077052A" w:rsidRPr="00DD390E">
              <w:rPr>
                <w:rFonts w:eastAsia="Times New Roman" w:cstheme="minorHAnsi"/>
                <w:sz w:val="22"/>
                <w:szCs w:val="22"/>
              </w:rPr>
              <w:t>Narrative</w:t>
            </w:r>
          </w:p>
        </w:tc>
      </w:tr>
      <w:tr w:rsidR="0077052A" w:rsidRPr="00DD390E" w14:paraId="6A328EA7"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752D696E" w14:textId="3C076338" w:rsidR="0077052A" w:rsidRPr="00DD390E" w:rsidRDefault="0077052A"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 Part A Narrative-Targeted Support and Improvement</w:t>
            </w:r>
          </w:p>
        </w:tc>
      </w:tr>
      <w:tr w:rsidR="0077052A" w:rsidRPr="00DD390E" w14:paraId="160FCF57"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42F6EDDB" w14:textId="0F7F522A" w:rsidR="0077052A" w:rsidRPr="00DD390E" w:rsidRDefault="0077052A"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 Part A Narrative-Neglected Facilities</w:t>
            </w:r>
          </w:p>
        </w:tc>
      </w:tr>
      <w:tr w:rsidR="00AE7F7E" w:rsidRPr="00DD390E" w14:paraId="57FADBFC"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C67DFA1" w14:textId="7B9C7C59"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w:t>
            </w:r>
            <w:r w:rsidR="00E16625" w:rsidRPr="00DD390E">
              <w:rPr>
                <w:rFonts w:eastAsia="Times New Roman" w:cstheme="minorHAnsi"/>
                <w:sz w:val="22"/>
                <w:szCs w:val="22"/>
              </w:rPr>
              <w:t>,</w:t>
            </w:r>
            <w:r w:rsidRPr="00DD390E">
              <w:rPr>
                <w:rFonts w:eastAsia="Times New Roman" w:cstheme="minorHAnsi"/>
                <w:sz w:val="22"/>
                <w:szCs w:val="22"/>
              </w:rPr>
              <w:t xml:space="preserve"> Part A </w:t>
            </w:r>
            <w:r w:rsidR="0077052A" w:rsidRPr="00DD390E">
              <w:rPr>
                <w:rFonts w:eastAsia="Times New Roman" w:cstheme="minorHAnsi"/>
                <w:sz w:val="22"/>
                <w:szCs w:val="22"/>
              </w:rPr>
              <w:t>Funds</w:t>
            </w:r>
          </w:p>
        </w:tc>
      </w:tr>
      <w:tr w:rsidR="00613B8F" w:rsidRPr="00DD390E" w14:paraId="2C32667C"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4DD62ABD" w14:textId="5EDBA3EB" w:rsidR="00613B8F" w:rsidRPr="00DD390E" w:rsidRDefault="00613B8F"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w:t>
            </w:r>
            <w:r w:rsidR="00E16625" w:rsidRPr="00DD390E">
              <w:rPr>
                <w:rFonts w:eastAsia="Times New Roman" w:cstheme="minorHAnsi"/>
                <w:sz w:val="22"/>
                <w:szCs w:val="22"/>
              </w:rPr>
              <w:t xml:space="preserve">, Part </w:t>
            </w:r>
            <w:r w:rsidRPr="00DD390E">
              <w:rPr>
                <w:rFonts w:eastAsia="Times New Roman" w:cstheme="minorHAnsi"/>
                <w:sz w:val="22"/>
                <w:szCs w:val="22"/>
              </w:rPr>
              <w:t xml:space="preserve">D </w:t>
            </w:r>
            <w:r w:rsidR="0077052A" w:rsidRPr="00DD390E">
              <w:rPr>
                <w:rFonts w:eastAsia="Times New Roman" w:cstheme="minorHAnsi"/>
                <w:sz w:val="22"/>
                <w:szCs w:val="22"/>
              </w:rPr>
              <w:t>Narrative</w:t>
            </w:r>
          </w:p>
        </w:tc>
      </w:tr>
      <w:tr w:rsidR="00AE7F7E" w:rsidRPr="00DD390E" w14:paraId="1F138D13"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4926403" w14:textId="41EA84ED"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w:t>
            </w:r>
            <w:r w:rsidR="00E16625" w:rsidRPr="00DD390E">
              <w:rPr>
                <w:rFonts w:eastAsia="Times New Roman" w:cstheme="minorHAnsi"/>
                <w:sz w:val="22"/>
                <w:szCs w:val="22"/>
              </w:rPr>
              <w:t>,</w:t>
            </w:r>
            <w:r w:rsidRPr="00DD390E">
              <w:rPr>
                <w:rFonts w:eastAsia="Times New Roman" w:cstheme="minorHAnsi"/>
                <w:sz w:val="22"/>
                <w:szCs w:val="22"/>
              </w:rPr>
              <w:t xml:space="preserve"> Part D </w:t>
            </w:r>
            <w:r w:rsidR="000B698E" w:rsidRPr="00DD390E">
              <w:rPr>
                <w:rFonts w:eastAsia="Times New Roman" w:cstheme="minorHAnsi"/>
                <w:sz w:val="22"/>
                <w:szCs w:val="22"/>
              </w:rPr>
              <w:t>Funds</w:t>
            </w:r>
          </w:p>
        </w:tc>
      </w:tr>
      <w:tr w:rsidR="00613B8F" w:rsidRPr="00DD390E" w14:paraId="4ABC00B7"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4C17DE67" w14:textId="0D1E79CC" w:rsidR="00613B8F" w:rsidRPr="00DD390E" w:rsidRDefault="0036783D" w:rsidP="00C966C8">
            <w:pPr>
              <w:pStyle w:val="ListParagraph"/>
              <w:numPr>
                <w:ilvl w:val="0"/>
                <w:numId w:val="8"/>
              </w:numPr>
              <w:spacing w:before="0" w:after="150"/>
              <w:rPr>
                <w:rFonts w:eastAsia="Times New Roman" w:cstheme="minorHAnsi"/>
                <w:sz w:val="22"/>
                <w:szCs w:val="22"/>
              </w:rPr>
            </w:pPr>
            <w:hyperlink r:id="rId35" w:history="1">
              <w:r w:rsidR="00613B8F" w:rsidRPr="00DD390E">
                <w:rPr>
                  <w:rFonts w:eastAsia="Times New Roman" w:cstheme="minorHAnsi"/>
                  <w:sz w:val="22"/>
                  <w:szCs w:val="22"/>
                </w:rPr>
                <w:t>Title II</w:t>
              </w:r>
              <w:r w:rsidR="00E16625" w:rsidRPr="00DD390E">
                <w:rPr>
                  <w:rFonts w:eastAsia="Times New Roman" w:cstheme="minorHAnsi"/>
                  <w:sz w:val="22"/>
                  <w:szCs w:val="22"/>
                </w:rPr>
                <w:t xml:space="preserve">, Part </w:t>
              </w:r>
              <w:r w:rsidR="00613B8F" w:rsidRPr="00DD390E">
                <w:rPr>
                  <w:rFonts w:eastAsia="Times New Roman" w:cstheme="minorHAnsi"/>
                  <w:sz w:val="22"/>
                  <w:szCs w:val="22"/>
                </w:rPr>
                <w:t xml:space="preserve">A </w:t>
              </w:r>
            </w:hyperlink>
            <w:r w:rsidR="00B30088" w:rsidRPr="00DD390E">
              <w:rPr>
                <w:rFonts w:eastAsia="Times New Roman" w:cstheme="minorHAnsi"/>
                <w:sz w:val="22"/>
                <w:szCs w:val="22"/>
              </w:rPr>
              <w:t>Narrative</w:t>
            </w:r>
          </w:p>
        </w:tc>
      </w:tr>
      <w:tr w:rsidR="00AE7F7E" w:rsidRPr="00DD390E" w14:paraId="6D5B8237"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9744A84" w14:textId="6101C22F"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II</w:t>
            </w:r>
            <w:r w:rsidR="00E16625" w:rsidRPr="00DD390E">
              <w:rPr>
                <w:rFonts w:eastAsia="Times New Roman" w:cstheme="minorHAnsi"/>
                <w:sz w:val="22"/>
                <w:szCs w:val="22"/>
              </w:rPr>
              <w:t>,</w:t>
            </w:r>
            <w:r w:rsidRPr="00DD390E">
              <w:rPr>
                <w:rFonts w:eastAsia="Times New Roman" w:cstheme="minorHAnsi"/>
                <w:sz w:val="22"/>
                <w:szCs w:val="22"/>
              </w:rPr>
              <w:t xml:space="preserve"> Part A </w:t>
            </w:r>
            <w:r w:rsidR="00B30088" w:rsidRPr="00DD390E">
              <w:rPr>
                <w:rFonts w:eastAsia="Times New Roman" w:cstheme="minorHAnsi"/>
                <w:sz w:val="22"/>
                <w:szCs w:val="22"/>
              </w:rPr>
              <w:t>Funds</w:t>
            </w:r>
          </w:p>
        </w:tc>
      </w:tr>
      <w:tr w:rsidR="00613B8F" w:rsidRPr="00DD390E" w14:paraId="02AA36A3"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6A9F7722" w14:textId="65CD77DD" w:rsidR="00613B8F" w:rsidRPr="00DD390E" w:rsidRDefault="00613B8F"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lastRenderedPageBreak/>
              <w:t> </w:t>
            </w:r>
            <w:hyperlink r:id="rId36" w:history="1">
              <w:r w:rsidRPr="00DD390E">
                <w:rPr>
                  <w:rFonts w:eastAsia="Times New Roman" w:cstheme="minorHAnsi"/>
                  <w:sz w:val="22"/>
                  <w:szCs w:val="22"/>
                </w:rPr>
                <w:t>Title III</w:t>
              </w:r>
              <w:r w:rsidR="00200216" w:rsidRPr="00DD390E">
                <w:rPr>
                  <w:rFonts w:eastAsia="Times New Roman" w:cstheme="minorHAnsi"/>
                  <w:sz w:val="22"/>
                  <w:szCs w:val="22"/>
                </w:rPr>
                <w:t xml:space="preserve">, Part A </w:t>
              </w:r>
              <w:r w:rsidR="00B30088" w:rsidRPr="00DD390E">
                <w:rPr>
                  <w:rFonts w:eastAsia="Times New Roman" w:cstheme="minorHAnsi"/>
                  <w:sz w:val="22"/>
                  <w:szCs w:val="22"/>
                </w:rPr>
                <w:t>Narrative</w:t>
              </w:r>
              <w:r w:rsidRPr="00DD390E">
                <w:rPr>
                  <w:rFonts w:eastAsia="Times New Roman" w:cstheme="minorHAnsi"/>
                  <w:sz w:val="22"/>
                  <w:szCs w:val="22"/>
                </w:rPr>
                <w:t xml:space="preserve"> </w:t>
              </w:r>
            </w:hyperlink>
          </w:p>
        </w:tc>
      </w:tr>
      <w:tr w:rsidR="0083051E" w:rsidRPr="00DD390E" w14:paraId="04065394"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6FEB22D" w14:textId="382C793D" w:rsidR="0083051E" w:rsidRPr="00DD390E" w:rsidRDefault="0083051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 xml:space="preserve">Title III </w:t>
            </w:r>
            <w:r w:rsidR="00200216" w:rsidRPr="00DD390E">
              <w:rPr>
                <w:rFonts w:eastAsia="Times New Roman" w:cstheme="minorHAnsi"/>
                <w:sz w:val="22"/>
                <w:szCs w:val="22"/>
              </w:rPr>
              <w:t>Funds</w:t>
            </w:r>
          </w:p>
        </w:tc>
      </w:tr>
      <w:tr w:rsidR="0083051E" w:rsidRPr="00DD390E" w14:paraId="62AE637E"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01C0F61D" w14:textId="77777777" w:rsidR="0083051E" w:rsidRPr="00DD390E" w:rsidRDefault="0083051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III Immigrant Set-Aside Funds</w:t>
            </w:r>
          </w:p>
        </w:tc>
      </w:tr>
      <w:tr w:rsidR="007B1646" w:rsidRPr="00DD390E" w14:paraId="47F742F6"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6CE6B4D" w14:textId="75FA9E2D" w:rsidR="007B1646" w:rsidRPr="00DD390E" w:rsidRDefault="007B1646" w:rsidP="00C966C8">
            <w:pPr>
              <w:pStyle w:val="ListParagraph"/>
              <w:numPr>
                <w:ilvl w:val="0"/>
                <w:numId w:val="8"/>
              </w:numPr>
              <w:spacing w:before="0" w:after="150"/>
              <w:rPr>
                <w:rFonts w:eastAsia="Times New Roman" w:cstheme="minorHAnsi"/>
                <w:sz w:val="22"/>
                <w:szCs w:val="22"/>
              </w:rPr>
            </w:pPr>
            <w:r>
              <w:rPr>
                <w:rFonts w:eastAsia="Times New Roman" w:cstheme="minorHAnsi"/>
                <w:sz w:val="22"/>
                <w:szCs w:val="22"/>
              </w:rPr>
              <w:t>Title III Combined Funds</w:t>
            </w:r>
          </w:p>
        </w:tc>
      </w:tr>
      <w:tr w:rsidR="00AE7F7E" w:rsidRPr="00DD390E" w14:paraId="6507DB7A"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6F63DC50" w14:textId="0B2A36B2"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IV</w:t>
            </w:r>
            <w:r w:rsidR="00E16625" w:rsidRPr="00DD390E">
              <w:rPr>
                <w:rFonts w:eastAsia="Times New Roman" w:cstheme="minorHAnsi"/>
                <w:sz w:val="22"/>
                <w:szCs w:val="22"/>
              </w:rPr>
              <w:t>, Part A</w:t>
            </w:r>
            <w:r w:rsidRPr="00DD390E">
              <w:rPr>
                <w:rFonts w:eastAsia="Times New Roman" w:cstheme="minorHAnsi"/>
                <w:sz w:val="22"/>
                <w:szCs w:val="22"/>
              </w:rPr>
              <w:t xml:space="preserve"> </w:t>
            </w:r>
            <w:r w:rsidR="00200216" w:rsidRPr="00DD390E">
              <w:rPr>
                <w:rFonts w:eastAsia="Times New Roman" w:cstheme="minorHAnsi"/>
                <w:sz w:val="22"/>
                <w:szCs w:val="22"/>
              </w:rPr>
              <w:t>Narrative</w:t>
            </w:r>
          </w:p>
        </w:tc>
      </w:tr>
      <w:tr w:rsidR="00AE7F7E" w:rsidRPr="00DD390E" w14:paraId="1B64AB41"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797BBF3E" w14:textId="7244C18E"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 xml:space="preserve">Title IV Part A </w:t>
            </w:r>
            <w:r w:rsidR="00200216" w:rsidRPr="00DD390E">
              <w:rPr>
                <w:rFonts w:eastAsia="Times New Roman" w:cstheme="minorHAnsi"/>
                <w:sz w:val="22"/>
                <w:szCs w:val="22"/>
              </w:rPr>
              <w:t>Funds</w:t>
            </w:r>
          </w:p>
        </w:tc>
      </w:tr>
      <w:tr w:rsidR="00AE7F7E" w:rsidRPr="00DD390E" w14:paraId="34DB5F43"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000AAEAA" w14:textId="77777777" w:rsidR="00AE7F7E" w:rsidRPr="00DD390E" w:rsidRDefault="00AE7F7E" w:rsidP="00C966C8">
            <w:pPr>
              <w:pStyle w:val="ListParagraph"/>
              <w:numPr>
                <w:ilvl w:val="0"/>
                <w:numId w:val="8"/>
              </w:numPr>
              <w:spacing w:before="0" w:after="150"/>
              <w:rPr>
                <w:rFonts w:eastAsia="Times New Roman" w:cstheme="minorHAnsi"/>
                <w:sz w:val="22"/>
                <w:szCs w:val="22"/>
              </w:rPr>
            </w:pPr>
            <w:r w:rsidRPr="00DD390E">
              <w:rPr>
                <w:rFonts w:eastAsia="Times New Roman" w:cstheme="minorHAnsi"/>
                <w:sz w:val="22"/>
                <w:szCs w:val="22"/>
              </w:rPr>
              <w:t>Title V</w:t>
            </w:r>
            <w:r w:rsidR="00E16625" w:rsidRPr="00DD390E">
              <w:rPr>
                <w:rFonts w:eastAsia="Times New Roman" w:cstheme="minorHAnsi"/>
                <w:sz w:val="22"/>
                <w:szCs w:val="22"/>
              </w:rPr>
              <w:t>, Part B</w:t>
            </w:r>
            <w:r w:rsidRPr="00DD390E">
              <w:rPr>
                <w:rFonts w:eastAsia="Times New Roman" w:cstheme="minorHAnsi"/>
                <w:sz w:val="22"/>
                <w:szCs w:val="22"/>
              </w:rPr>
              <w:t xml:space="preserve"> Funds</w:t>
            </w:r>
          </w:p>
        </w:tc>
      </w:tr>
      <w:tr w:rsidR="00613B8F" w:rsidRPr="00DD390E" w14:paraId="38A0283A"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1AF997D" w14:textId="77777777" w:rsidR="00613B8F" w:rsidRPr="00DD390E" w:rsidRDefault="00613B8F" w:rsidP="00613B8F">
            <w:pPr>
              <w:spacing w:before="0" w:after="150"/>
              <w:rPr>
                <w:rFonts w:eastAsia="Times New Roman" w:cstheme="minorHAnsi"/>
                <w:sz w:val="22"/>
                <w:szCs w:val="22"/>
              </w:rPr>
            </w:pPr>
            <w:r w:rsidRPr="00DD390E">
              <w:rPr>
                <w:rFonts w:eastAsia="Times New Roman" w:cstheme="minorHAnsi"/>
                <w:sz w:val="22"/>
                <w:szCs w:val="22"/>
              </w:rPr>
              <w:t>Module C:</w:t>
            </w:r>
          </w:p>
        </w:tc>
      </w:tr>
      <w:tr w:rsidR="00613B8F" w:rsidRPr="00DD390E" w14:paraId="2F19CE14"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73340E69" w14:textId="77777777" w:rsidR="00613B8F" w:rsidRPr="00DD390E" w:rsidRDefault="00613B8F" w:rsidP="00C966C8">
            <w:pPr>
              <w:pStyle w:val="ListParagraph"/>
              <w:numPr>
                <w:ilvl w:val="0"/>
                <w:numId w:val="9"/>
              </w:numPr>
              <w:spacing w:before="0" w:after="150"/>
              <w:rPr>
                <w:rFonts w:eastAsia="Times New Roman" w:cstheme="minorHAnsi"/>
                <w:sz w:val="22"/>
                <w:szCs w:val="22"/>
              </w:rPr>
            </w:pPr>
            <w:r w:rsidRPr="00DD390E">
              <w:rPr>
                <w:rFonts w:eastAsia="Times New Roman" w:cstheme="minorHAnsi"/>
                <w:sz w:val="22"/>
                <w:szCs w:val="22"/>
              </w:rPr>
              <w:t> </w:t>
            </w:r>
            <w:hyperlink r:id="rId37" w:history="1">
              <w:r w:rsidRPr="00DD390E">
                <w:rPr>
                  <w:rFonts w:eastAsia="Times New Roman" w:cstheme="minorHAnsi"/>
                  <w:sz w:val="22"/>
                  <w:szCs w:val="22"/>
                </w:rPr>
                <w:t>Budget Summary</w:t>
              </w:r>
            </w:hyperlink>
          </w:p>
        </w:tc>
      </w:tr>
      <w:tr w:rsidR="00497B05" w:rsidRPr="00DD390E" w14:paraId="012595BB"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0C039987" w14:textId="77777777" w:rsidR="00497B05" w:rsidRPr="00DD390E" w:rsidRDefault="00497B05" w:rsidP="00C966C8">
            <w:pPr>
              <w:pStyle w:val="ListParagraph"/>
              <w:numPr>
                <w:ilvl w:val="0"/>
                <w:numId w:val="9"/>
              </w:numPr>
              <w:spacing w:before="0" w:after="150"/>
              <w:rPr>
                <w:rFonts w:eastAsia="Times New Roman" w:cstheme="minorHAnsi"/>
                <w:sz w:val="22"/>
                <w:szCs w:val="22"/>
              </w:rPr>
            </w:pPr>
            <w:r w:rsidRPr="00DD390E">
              <w:rPr>
                <w:rFonts w:eastAsia="Times New Roman" w:cstheme="minorHAnsi"/>
                <w:sz w:val="22"/>
                <w:szCs w:val="22"/>
              </w:rPr>
              <w:t>Set Aside Summary</w:t>
            </w:r>
          </w:p>
        </w:tc>
      </w:tr>
      <w:tr w:rsidR="00497B05" w:rsidRPr="00DD390E" w14:paraId="547384BB"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19EDD791" w14:textId="77777777" w:rsidR="00497B05" w:rsidRPr="00DD390E" w:rsidRDefault="00497B05" w:rsidP="00C966C8">
            <w:pPr>
              <w:pStyle w:val="ListParagraph"/>
              <w:numPr>
                <w:ilvl w:val="0"/>
                <w:numId w:val="9"/>
              </w:numPr>
              <w:spacing w:before="0" w:after="150"/>
              <w:rPr>
                <w:rFonts w:eastAsia="Times New Roman" w:cstheme="minorHAnsi"/>
                <w:sz w:val="22"/>
                <w:szCs w:val="22"/>
              </w:rPr>
            </w:pPr>
            <w:r w:rsidRPr="00DD390E">
              <w:rPr>
                <w:rFonts w:eastAsia="Times New Roman" w:cstheme="minorHAnsi"/>
                <w:sz w:val="22"/>
                <w:szCs w:val="22"/>
              </w:rPr>
              <w:t>Budget Locations Totals</w:t>
            </w:r>
          </w:p>
        </w:tc>
      </w:tr>
      <w:tr w:rsidR="00497B05" w:rsidRPr="00DD390E" w14:paraId="1F64DC22"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EB7E1F8" w14:textId="77777777" w:rsidR="00497B05" w:rsidRPr="00DD390E" w:rsidRDefault="00497B05" w:rsidP="00BF0424">
            <w:pPr>
              <w:spacing w:before="0" w:after="150"/>
              <w:rPr>
                <w:rFonts w:eastAsia="Times New Roman" w:cstheme="minorHAnsi"/>
                <w:sz w:val="22"/>
                <w:szCs w:val="22"/>
              </w:rPr>
            </w:pPr>
            <w:r w:rsidRPr="00DD390E">
              <w:rPr>
                <w:rFonts w:eastAsia="Times New Roman" w:cstheme="minorHAnsi"/>
                <w:sz w:val="22"/>
                <w:szCs w:val="22"/>
              </w:rPr>
              <w:t xml:space="preserve">Module D: </w:t>
            </w:r>
          </w:p>
        </w:tc>
      </w:tr>
      <w:tr w:rsidR="00497B05" w:rsidRPr="00DD390E" w14:paraId="598F6194" w14:textId="77777777" w:rsidTr="00613B8F">
        <w:tc>
          <w:tcPr>
            <w:cnfStyle w:val="001000000000" w:firstRow="0" w:lastRow="0" w:firstColumn="1" w:lastColumn="0" w:oddVBand="0" w:evenVBand="0" w:oddHBand="0" w:evenHBand="0" w:firstRowFirstColumn="0" w:firstRowLastColumn="0" w:lastRowFirstColumn="0" w:lastRowLastColumn="0"/>
            <w:tcW w:w="12950" w:type="dxa"/>
          </w:tcPr>
          <w:p w14:paraId="7B5DD3B3" w14:textId="77777777" w:rsidR="00497B05" w:rsidRPr="00DD390E" w:rsidRDefault="00497B05" w:rsidP="00C966C8">
            <w:pPr>
              <w:pStyle w:val="ListParagraph"/>
              <w:numPr>
                <w:ilvl w:val="0"/>
                <w:numId w:val="18"/>
              </w:numPr>
              <w:spacing w:before="0" w:after="150"/>
              <w:rPr>
                <w:rFonts w:eastAsia="Times New Roman" w:cstheme="minorHAnsi"/>
                <w:sz w:val="22"/>
                <w:szCs w:val="22"/>
              </w:rPr>
            </w:pPr>
            <w:r w:rsidRPr="00DD390E">
              <w:rPr>
                <w:rFonts w:eastAsia="Times New Roman" w:cstheme="minorHAnsi"/>
                <w:sz w:val="22"/>
                <w:szCs w:val="22"/>
              </w:rPr>
              <w:t>Document Uploads</w:t>
            </w:r>
          </w:p>
        </w:tc>
      </w:tr>
      <w:tr w:rsidR="00497B05" w:rsidRPr="00DD390E" w14:paraId="3545BDEA" w14:textId="77777777" w:rsidTr="00613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C9F45CD" w14:textId="77777777" w:rsidR="00497B05" w:rsidRPr="00DD390E" w:rsidRDefault="00497B05" w:rsidP="00C966C8">
            <w:pPr>
              <w:pStyle w:val="ListParagraph"/>
              <w:numPr>
                <w:ilvl w:val="0"/>
                <w:numId w:val="18"/>
              </w:numPr>
              <w:spacing w:before="0" w:after="150"/>
              <w:rPr>
                <w:rFonts w:eastAsia="Times New Roman" w:cstheme="minorHAnsi"/>
                <w:sz w:val="22"/>
                <w:szCs w:val="22"/>
              </w:rPr>
            </w:pPr>
            <w:r w:rsidRPr="00DD390E">
              <w:rPr>
                <w:rFonts w:eastAsia="Times New Roman" w:cstheme="minorHAnsi"/>
                <w:sz w:val="22"/>
                <w:szCs w:val="22"/>
              </w:rPr>
              <w:t>Summary</w:t>
            </w:r>
          </w:p>
        </w:tc>
      </w:tr>
    </w:tbl>
    <w:p w14:paraId="4F9377F9" w14:textId="77777777" w:rsidR="00613B8F" w:rsidRPr="00DD390E" w:rsidRDefault="00613B8F" w:rsidP="00613B8F">
      <w:pPr>
        <w:pBdr>
          <w:top w:val="single" w:sz="6" w:space="1" w:color="auto"/>
        </w:pBdr>
        <w:spacing w:before="0" w:after="0" w:line="240" w:lineRule="auto"/>
        <w:jc w:val="center"/>
        <w:rPr>
          <w:rFonts w:eastAsia="Times New Roman" w:cstheme="minorHAnsi"/>
          <w:vanish/>
          <w:sz w:val="22"/>
          <w:szCs w:val="22"/>
        </w:rPr>
      </w:pPr>
      <w:r w:rsidRPr="00DD390E">
        <w:rPr>
          <w:rFonts w:eastAsia="Times New Roman" w:cstheme="minorHAnsi"/>
          <w:vanish/>
          <w:sz w:val="22"/>
          <w:szCs w:val="22"/>
        </w:rPr>
        <w:t>Bottom of Form</w:t>
      </w:r>
    </w:p>
    <w:p w14:paraId="676E6D9C" w14:textId="77777777" w:rsidR="00C04F10" w:rsidRPr="00DD390E" w:rsidRDefault="00C04F10" w:rsidP="001F6C1C">
      <w:pPr>
        <w:pStyle w:val="Heading4"/>
        <w:rPr>
          <w:rFonts w:cstheme="minorHAnsi"/>
          <w:sz w:val="22"/>
          <w:szCs w:val="22"/>
        </w:rPr>
      </w:pPr>
    </w:p>
    <w:sectPr w:rsidR="00C04F10" w:rsidRPr="00DD390E" w:rsidSect="00441CA8">
      <w:headerReference w:type="default" r:id="rId38"/>
      <w:footerReference w:type="default" r:id="rId39"/>
      <w:pgSz w:w="15840" w:h="12240" w:orient="landscape"/>
      <w:pgMar w:top="1440" w:right="1440" w:bottom="1440" w:left="1440" w:header="720" w:footer="4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EE30" w14:textId="77777777" w:rsidR="0036783D" w:rsidRDefault="0036783D" w:rsidP="001C6127">
      <w:pPr>
        <w:spacing w:before="0" w:after="0" w:line="240" w:lineRule="auto"/>
      </w:pPr>
      <w:r>
        <w:separator/>
      </w:r>
    </w:p>
  </w:endnote>
  <w:endnote w:type="continuationSeparator" w:id="0">
    <w:p w14:paraId="4EF1B4EC" w14:textId="77777777" w:rsidR="0036783D" w:rsidRDefault="0036783D" w:rsidP="001C6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D084" w14:textId="77777777" w:rsidR="0036783D" w:rsidRDefault="0036783D" w:rsidP="001C6127">
    <w:pPr>
      <w:pStyle w:val="Footer"/>
      <w:tabs>
        <w:tab w:val="clear" w:pos="9360"/>
      </w:tabs>
    </w:pPr>
  </w:p>
  <w:p w14:paraId="0E4E153F" w14:textId="77777777" w:rsidR="0036783D" w:rsidRDefault="0036783D" w:rsidP="00441CA8">
    <w:pPr>
      <w:pStyle w:val="Footer"/>
      <w:tabs>
        <w:tab w:val="clear" w:pos="9360"/>
      </w:tabs>
      <w:jc w:val="center"/>
      <w:rPr>
        <w:b/>
        <w:i/>
      </w:rPr>
    </w:pPr>
    <w:r>
      <w:rPr>
        <w:b/>
        <w:i/>
      </w:rPr>
      <w:t>_________________________________________________________________________________________________________________________________</w:t>
    </w:r>
  </w:p>
  <w:p w14:paraId="6491DBB0" w14:textId="0A8F609F" w:rsidR="0036783D" w:rsidRPr="001C6127" w:rsidRDefault="0036783D" w:rsidP="001C6127">
    <w:pPr>
      <w:pStyle w:val="Footer"/>
      <w:tabs>
        <w:tab w:val="clear" w:pos="9360"/>
      </w:tabs>
    </w:pPr>
    <w:fldSimple w:instr=" FILENAME  \* Lower \p  \* MERGEFORMAT ">
      <w:r>
        <w:rPr>
          <w:noProof/>
        </w:rPr>
        <w:t>k:\ofpa\consolidated application\consolidated application 20-21\20-21 consolidated application_lea_copy.docx</w:t>
      </w:r>
    </w:fldSimple>
    <w:r>
      <w:t xml:space="preserve"> </w:t>
    </w:r>
    <w:r w:rsidRPr="00183110">
      <w:t>Last modified:</w:t>
    </w:r>
    <w:r>
      <w:t xml:space="preserve"> 2/21/2020 D. Collins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22740" w14:textId="77777777" w:rsidR="0036783D" w:rsidRDefault="0036783D" w:rsidP="001C6127">
      <w:pPr>
        <w:spacing w:before="0" w:after="0" w:line="240" w:lineRule="auto"/>
      </w:pPr>
      <w:r>
        <w:separator/>
      </w:r>
    </w:p>
  </w:footnote>
  <w:footnote w:type="continuationSeparator" w:id="0">
    <w:p w14:paraId="6988E59F" w14:textId="77777777" w:rsidR="0036783D" w:rsidRDefault="0036783D" w:rsidP="001C61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4622" w14:textId="77777777" w:rsidR="0036783D" w:rsidRPr="001F6C1C" w:rsidRDefault="0036783D" w:rsidP="001F6C1C">
    <w:pPr>
      <w:pStyle w:val="Header"/>
      <w:jc w:val="center"/>
      <w:rPr>
        <w:b/>
        <w:color w:val="FF0000"/>
      </w:rPr>
    </w:pPr>
    <w:sdt>
      <w:sdtPr>
        <w:rPr>
          <w:b/>
          <w:color w:val="FF0000"/>
        </w:rPr>
        <w:id w:val="-1395664926"/>
        <w:docPartObj>
          <w:docPartGallery w:val="Watermarks"/>
          <w:docPartUnique/>
        </w:docPartObj>
      </w:sdtPr>
      <w:sdtContent>
        <w:r>
          <w:rPr>
            <w:b/>
            <w:noProof/>
            <w:color w:val="FF0000"/>
          </w:rPr>
          <w:pict w14:anchorId="0DB31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91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1F6C1C">
      <w:rPr>
        <w:b/>
        <w:color w:val="FF0000"/>
      </w:rPr>
      <w:t>COPY FOR PLANNING PURPOSES ONLY – DO NOT SUBMIT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29C"/>
    <w:multiLevelType w:val="hybridMultilevel"/>
    <w:tmpl w:val="DE7CDC9C"/>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989"/>
    <w:multiLevelType w:val="hybridMultilevel"/>
    <w:tmpl w:val="1FFEBFBE"/>
    <w:lvl w:ilvl="0" w:tplc="7D2A5C2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5008"/>
    <w:multiLevelType w:val="hybridMultilevel"/>
    <w:tmpl w:val="39524FAE"/>
    <w:lvl w:ilvl="0" w:tplc="0409000F">
      <w:start w:val="1"/>
      <w:numFmt w:val="decimal"/>
      <w:pStyle w:val="NDTACPlainTableBullet1FollowedbyNot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31CEB"/>
    <w:multiLevelType w:val="hybridMultilevel"/>
    <w:tmpl w:val="2EB8CE4C"/>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31439"/>
    <w:multiLevelType w:val="hybridMultilevel"/>
    <w:tmpl w:val="22DA68C4"/>
    <w:lvl w:ilvl="0" w:tplc="5082E6A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87B16"/>
    <w:multiLevelType w:val="hybridMultilevel"/>
    <w:tmpl w:val="A0160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B6F6C"/>
    <w:multiLevelType w:val="hybridMultilevel"/>
    <w:tmpl w:val="BB0E78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96A85"/>
    <w:multiLevelType w:val="multilevel"/>
    <w:tmpl w:val="6FA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55C17"/>
    <w:multiLevelType w:val="hybridMultilevel"/>
    <w:tmpl w:val="ACD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626E6"/>
    <w:multiLevelType w:val="hybridMultilevel"/>
    <w:tmpl w:val="2F16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73715"/>
    <w:multiLevelType w:val="hybridMultilevel"/>
    <w:tmpl w:val="5AB8A77A"/>
    <w:lvl w:ilvl="0" w:tplc="724097DC">
      <w:start w:val="1"/>
      <w:numFmt w:val="decimal"/>
      <w:lvlText w:val="%1."/>
      <w:lvlJc w:val="left"/>
      <w:pPr>
        <w:ind w:left="720" w:hanging="360"/>
      </w:pPr>
      <w:rPr>
        <w:rFonts w:hint="default"/>
        <w:b w:val="0"/>
      </w:rPr>
    </w:lvl>
    <w:lvl w:ilvl="1" w:tplc="4B5C9056">
      <w:start w:val="1"/>
      <w:numFmt w:val="bullet"/>
      <w:lvlText w:val=""/>
      <w:lvlJc w:val="left"/>
      <w:pPr>
        <w:ind w:left="1440" w:hanging="360"/>
      </w:pPr>
      <w:rPr>
        <w:rFonts w:ascii="Wingdings" w:hAnsi="Wingdings" w:hint="default"/>
        <w:color w:val="auto"/>
      </w:rPr>
    </w:lvl>
    <w:lvl w:ilvl="2" w:tplc="4B5C905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54B1E"/>
    <w:multiLevelType w:val="hybridMultilevel"/>
    <w:tmpl w:val="E3F4CE12"/>
    <w:lvl w:ilvl="0" w:tplc="43C2EC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7078B"/>
    <w:multiLevelType w:val="hybridMultilevel"/>
    <w:tmpl w:val="47BA35A8"/>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101C4"/>
    <w:multiLevelType w:val="hybridMultilevel"/>
    <w:tmpl w:val="BCEC5E3E"/>
    <w:lvl w:ilvl="0" w:tplc="FC341092">
      <w:start w:val="1"/>
      <w:numFmt w:val="bullet"/>
      <w:lvlText w:val=""/>
      <w:lvlJc w:val="left"/>
      <w:pPr>
        <w:ind w:left="720" w:hanging="360"/>
      </w:pPr>
      <w:rPr>
        <w:rFonts w:ascii="Wingdings" w:hAnsi="Wingdings" w:hint="default"/>
      </w:rPr>
    </w:lvl>
    <w:lvl w:ilvl="1" w:tplc="43C2EC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42CE5"/>
    <w:multiLevelType w:val="multilevel"/>
    <w:tmpl w:val="F2B4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D0203"/>
    <w:multiLevelType w:val="hybridMultilevel"/>
    <w:tmpl w:val="F65817B8"/>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026A5"/>
    <w:multiLevelType w:val="hybridMultilevel"/>
    <w:tmpl w:val="9CD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F46FC"/>
    <w:multiLevelType w:val="hybridMultilevel"/>
    <w:tmpl w:val="EB968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C22D2"/>
    <w:multiLevelType w:val="multilevel"/>
    <w:tmpl w:val="14A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62A6E"/>
    <w:multiLevelType w:val="hybridMultilevel"/>
    <w:tmpl w:val="B0D2159E"/>
    <w:lvl w:ilvl="0" w:tplc="5082E6AC">
      <w:start w:val="1"/>
      <w:numFmt w:val="bullet"/>
      <w:lvlText w:val=""/>
      <w:lvlJc w:val="left"/>
      <w:pPr>
        <w:ind w:left="900" w:hanging="360"/>
      </w:pPr>
      <w:rPr>
        <w:rFonts w:ascii="Wingdings" w:hAnsi="Wingdings" w:hint="default"/>
      </w:rPr>
    </w:lvl>
    <w:lvl w:ilvl="1" w:tplc="4B5C9056">
      <w:start w:val="1"/>
      <w:numFmt w:val="bullet"/>
      <w:lvlText w:val=""/>
      <w:lvlJc w:val="left"/>
      <w:pPr>
        <w:ind w:left="1620" w:hanging="360"/>
      </w:pPr>
      <w:rPr>
        <w:rFonts w:ascii="Wingdings" w:hAnsi="Wingdings" w:hint="default"/>
        <w:color w:val="auto"/>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405038F"/>
    <w:multiLevelType w:val="hybridMultilevel"/>
    <w:tmpl w:val="87F65016"/>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2354A"/>
    <w:multiLevelType w:val="hybridMultilevel"/>
    <w:tmpl w:val="2F16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FF155F"/>
    <w:multiLevelType w:val="hybridMultilevel"/>
    <w:tmpl w:val="1D245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6A73E6"/>
    <w:multiLevelType w:val="hybridMultilevel"/>
    <w:tmpl w:val="F97E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B94860"/>
    <w:multiLevelType w:val="hybridMultilevel"/>
    <w:tmpl w:val="7EF0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FF0B78"/>
    <w:multiLevelType w:val="hybridMultilevel"/>
    <w:tmpl w:val="3A80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A3F57"/>
    <w:multiLevelType w:val="hybridMultilevel"/>
    <w:tmpl w:val="F65817B8"/>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73607A"/>
    <w:multiLevelType w:val="hybridMultilevel"/>
    <w:tmpl w:val="A0A8EC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FF808B8"/>
    <w:multiLevelType w:val="hybridMultilevel"/>
    <w:tmpl w:val="0246A7FE"/>
    <w:lvl w:ilvl="0" w:tplc="7D2A5C24">
      <w:start w:val="1"/>
      <w:numFmt w:val="decimal"/>
      <w:lvlText w:val="%1."/>
      <w:lvlJc w:val="left"/>
      <w:pPr>
        <w:ind w:left="720" w:hanging="360"/>
      </w:pPr>
      <w:rPr>
        <w:rFonts w:hint="default"/>
      </w:rPr>
    </w:lvl>
    <w:lvl w:ilvl="1" w:tplc="FC34109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E4A54"/>
    <w:multiLevelType w:val="hybridMultilevel"/>
    <w:tmpl w:val="2E947364"/>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C42468"/>
    <w:multiLevelType w:val="hybridMultilevel"/>
    <w:tmpl w:val="C7208FBA"/>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F709F"/>
    <w:multiLevelType w:val="hybridMultilevel"/>
    <w:tmpl w:val="2E947364"/>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2E1A13"/>
    <w:multiLevelType w:val="hybridMultilevel"/>
    <w:tmpl w:val="4AA2AAA4"/>
    <w:lvl w:ilvl="0" w:tplc="4EB4C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CB27EE"/>
    <w:multiLevelType w:val="hybridMultilevel"/>
    <w:tmpl w:val="EFF07070"/>
    <w:lvl w:ilvl="0" w:tplc="D9F4206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7ED2FB2"/>
    <w:multiLevelType w:val="hybridMultilevel"/>
    <w:tmpl w:val="84202D82"/>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26D98"/>
    <w:multiLevelType w:val="hybridMultilevel"/>
    <w:tmpl w:val="F6CE0248"/>
    <w:lvl w:ilvl="0" w:tplc="724097DC">
      <w:start w:val="1"/>
      <w:numFmt w:val="decimal"/>
      <w:lvlText w:val="%1."/>
      <w:lvlJc w:val="left"/>
      <w:pPr>
        <w:ind w:left="720" w:hanging="360"/>
      </w:pPr>
      <w:rPr>
        <w:rFonts w:hint="default"/>
        <w:b w:val="0"/>
      </w:rPr>
    </w:lvl>
    <w:lvl w:ilvl="1" w:tplc="4B5C9056">
      <w:start w:val="1"/>
      <w:numFmt w:val="bullet"/>
      <w:lvlText w:val=""/>
      <w:lvlJc w:val="left"/>
      <w:pPr>
        <w:ind w:left="1440" w:hanging="360"/>
      </w:pPr>
      <w:rPr>
        <w:rFonts w:ascii="Wingdings" w:hAnsi="Wingdings" w:hint="default"/>
        <w:color w:val="auto"/>
      </w:rPr>
    </w:lvl>
    <w:lvl w:ilvl="2" w:tplc="4B5C905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C92889"/>
    <w:multiLevelType w:val="hybridMultilevel"/>
    <w:tmpl w:val="4C560BFE"/>
    <w:lvl w:ilvl="0" w:tplc="FC3410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010600"/>
    <w:multiLevelType w:val="multilevel"/>
    <w:tmpl w:val="B29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0513FD"/>
    <w:multiLevelType w:val="hybridMultilevel"/>
    <w:tmpl w:val="235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691717"/>
    <w:multiLevelType w:val="multilevel"/>
    <w:tmpl w:val="2338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9D1B77"/>
    <w:multiLevelType w:val="hybridMultilevel"/>
    <w:tmpl w:val="9ACCFEEA"/>
    <w:lvl w:ilvl="0" w:tplc="FC3410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B577FDF"/>
    <w:multiLevelType w:val="hybridMultilevel"/>
    <w:tmpl w:val="3CAE40C2"/>
    <w:lvl w:ilvl="0" w:tplc="E3C48CEA">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4B72228A"/>
    <w:multiLevelType w:val="hybridMultilevel"/>
    <w:tmpl w:val="6568B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4C120133"/>
    <w:multiLevelType w:val="hybridMultilevel"/>
    <w:tmpl w:val="5AB8A77A"/>
    <w:lvl w:ilvl="0" w:tplc="724097DC">
      <w:start w:val="1"/>
      <w:numFmt w:val="decimal"/>
      <w:lvlText w:val="%1."/>
      <w:lvlJc w:val="left"/>
      <w:pPr>
        <w:ind w:left="720" w:hanging="360"/>
      </w:pPr>
      <w:rPr>
        <w:rFonts w:hint="default"/>
        <w:b w:val="0"/>
      </w:rPr>
    </w:lvl>
    <w:lvl w:ilvl="1" w:tplc="4B5C9056">
      <w:start w:val="1"/>
      <w:numFmt w:val="bullet"/>
      <w:lvlText w:val=""/>
      <w:lvlJc w:val="left"/>
      <w:pPr>
        <w:ind w:left="1440" w:hanging="360"/>
      </w:pPr>
      <w:rPr>
        <w:rFonts w:ascii="Wingdings" w:hAnsi="Wingdings" w:hint="default"/>
        <w:color w:val="auto"/>
      </w:rPr>
    </w:lvl>
    <w:lvl w:ilvl="2" w:tplc="4B5C905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522FE2"/>
    <w:multiLevelType w:val="hybridMultilevel"/>
    <w:tmpl w:val="6A2458F2"/>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7E7089"/>
    <w:multiLevelType w:val="hybridMultilevel"/>
    <w:tmpl w:val="0E8A0A7C"/>
    <w:lvl w:ilvl="0" w:tplc="FC3410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F7925"/>
    <w:multiLevelType w:val="hybridMultilevel"/>
    <w:tmpl w:val="9BB60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F983BA5"/>
    <w:multiLevelType w:val="hybridMultilevel"/>
    <w:tmpl w:val="0246A7FE"/>
    <w:lvl w:ilvl="0" w:tplc="7D2A5C24">
      <w:start w:val="1"/>
      <w:numFmt w:val="decimal"/>
      <w:lvlText w:val="%1."/>
      <w:lvlJc w:val="left"/>
      <w:pPr>
        <w:ind w:left="720" w:hanging="360"/>
      </w:pPr>
      <w:rPr>
        <w:rFonts w:hint="default"/>
      </w:rPr>
    </w:lvl>
    <w:lvl w:ilvl="1" w:tplc="FC34109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DE"/>
    <w:multiLevelType w:val="hybridMultilevel"/>
    <w:tmpl w:val="31BC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F3C13"/>
    <w:multiLevelType w:val="hybridMultilevel"/>
    <w:tmpl w:val="1C265888"/>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3C0B15"/>
    <w:multiLevelType w:val="hybridMultilevel"/>
    <w:tmpl w:val="98300D0E"/>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9B5E65"/>
    <w:multiLevelType w:val="hybridMultilevel"/>
    <w:tmpl w:val="40A8EDA4"/>
    <w:lvl w:ilvl="0" w:tplc="FC3410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4A502B"/>
    <w:multiLevelType w:val="hybridMultilevel"/>
    <w:tmpl w:val="EE8C26DA"/>
    <w:lvl w:ilvl="0" w:tplc="F25E87A4">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5CF3373"/>
    <w:multiLevelType w:val="hybridMultilevel"/>
    <w:tmpl w:val="9328F450"/>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E24E8E"/>
    <w:multiLevelType w:val="hybridMultilevel"/>
    <w:tmpl w:val="D452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5E46A9"/>
    <w:multiLevelType w:val="hybridMultilevel"/>
    <w:tmpl w:val="0246A7FE"/>
    <w:lvl w:ilvl="0" w:tplc="7D2A5C24">
      <w:start w:val="1"/>
      <w:numFmt w:val="decimal"/>
      <w:lvlText w:val="%1."/>
      <w:lvlJc w:val="left"/>
      <w:pPr>
        <w:ind w:left="720" w:hanging="360"/>
      </w:pPr>
      <w:rPr>
        <w:rFonts w:hint="default"/>
      </w:rPr>
    </w:lvl>
    <w:lvl w:ilvl="1" w:tplc="FC34109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991C80"/>
    <w:multiLevelType w:val="hybridMultilevel"/>
    <w:tmpl w:val="FE048D5C"/>
    <w:lvl w:ilvl="0" w:tplc="FC3410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F30BC"/>
    <w:multiLevelType w:val="hybridMultilevel"/>
    <w:tmpl w:val="C2F0F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892EB9"/>
    <w:multiLevelType w:val="hybridMultilevel"/>
    <w:tmpl w:val="5AB8A77A"/>
    <w:lvl w:ilvl="0" w:tplc="724097DC">
      <w:start w:val="1"/>
      <w:numFmt w:val="decimal"/>
      <w:lvlText w:val="%1."/>
      <w:lvlJc w:val="left"/>
      <w:pPr>
        <w:ind w:left="720" w:hanging="360"/>
      </w:pPr>
      <w:rPr>
        <w:rFonts w:hint="default"/>
        <w:b w:val="0"/>
      </w:rPr>
    </w:lvl>
    <w:lvl w:ilvl="1" w:tplc="4B5C9056">
      <w:start w:val="1"/>
      <w:numFmt w:val="bullet"/>
      <w:lvlText w:val=""/>
      <w:lvlJc w:val="left"/>
      <w:pPr>
        <w:ind w:left="1440" w:hanging="360"/>
      </w:pPr>
      <w:rPr>
        <w:rFonts w:ascii="Wingdings" w:hAnsi="Wingdings" w:hint="default"/>
        <w:color w:val="auto"/>
      </w:rPr>
    </w:lvl>
    <w:lvl w:ilvl="2" w:tplc="4B5C905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D80BF9"/>
    <w:multiLevelType w:val="hybridMultilevel"/>
    <w:tmpl w:val="09F8AA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CC0FEA"/>
    <w:multiLevelType w:val="multilevel"/>
    <w:tmpl w:val="63E01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3D0800"/>
    <w:multiLevelType w:val="hybridMultilevel"/>
    <w:tmpl w:val="203E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3A7473"/>
    <w:multiLevelType w:val="hybridMultilevel"/>
    <w:tmpl w:val="54CC9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8A7713"/>
    <w:multiLevelType w:val="hybridMultilevel"/>
    <w:tmpl w:val="3968B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4F3C7A"/>
    <w:multiLevelType w:val="hybridMultilevel"/>
    <w:tmpl w:val="AE5EF65C"/>
    <w:lvl w:ilvl="0" w:tplc="FC3410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E6F2487"/>
    <w:multiLevelType w:val="hybridMultilevel"/>
    <w:tmpl w:val="F3ACA7F2"/>
    <w:lvl w:ilvl="0" w:tplc="7D2A5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77128D"/>
    <w:multiLevelType w:val="hybridMultilevel"/>
    <w:tmpl w:val="C26A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2F669B"/>
    <w:multiLevelType w:val="multilevel"/>
    <w:tmpl w:val="40E4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CF7BE8"/>
    <w:multiLevelType w:val="hybridMultilevel"/>
    <w:tmpl w:val="AEAC8310"/>
    <w:lvl w:ilvl="0" w:tplc="43C2E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2F3AFE"/>
    <w:multiLevelType w:val="hybridMultilevel"/>
    <w:tmpl w:val="0246A7FE"/>
    <w:lvl w:ilvl="0" w:tplc="7D2A5C24">
      <w:start w:val="1"/>
      <w:numFmt w:val="decimal"/>
      <w:lvlText w:val="%1."/>
      <w:lvlJc w:val="left"/>
      <w:pPr>
        <w:ind w:left="720" w:hanging="360"/>
      </w:pPr>
      <w:rPr>
        <w:rFonts w:hint="default"/>
      </w:rPr>
    </w:lvl>
    <w:lvl w:ilvl="1" w:tplc="FC34109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4343C8"/>
    <w:multiLevelType w:val="hybridMultilevel"/>
    <w:tmpl w:val="D6E6DE92"/>
    <w:lvl w:ilvl="0" w:tplc="35BCC89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317E3E"/>
    <w:multiLevelType w:val="hybridMultilevel"/>
    <w:tmpl w:val="5AB8A77A"/>
    <w:lvl w:ilvl="0" w:tplc="724097DC">
      <w:start w:val="1"/>
      <w:numFmt w:val="decimal"/>
      <w:lvlText w:val="%1."/>
      <w:lvlJc w:val="left"/>
      <w:pPr>
        <w:ind w:left="720" w:hanging="360"/>
      </w:pPr>
      <w:rPr>
        <w:rFonts w:hint="default"/>
        <w:b w:val="0"/>
      </w:rPr>
    </w:lvl>
    <w:lvl w:ilvl="1" w:tplc="4B5C9056">
      <w:start w:val="1"/>
      <w:numFmt w:val="bullet"/>
      <w:lvlText w:val=""/>
      <w:lvlJc w:val="left"/>
      <w:pPr>
        <w:ind w:left="1440" w:hanging="360"/>
      </w:pPr>
      <w:rPr>
        <w:rFonts w:ascii="Wingdings" w:hAnsi="Wingdings" w:hint="default"/>
        <w:color w:val="auto"/>
      </w:rPr>
    </w:lvl>
    <w:lvl w:ilvl="2" w:tplc="4B5C9056">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DC065D"/>
    <w:multiLevelType w:val="hybridMultilevel"/>
    <w:tmpl w:val="91782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037830"/>
    <w:multiLevelType w:val="hybridMultilevel"/>
    <w:tmpl w:val="9C66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8910F4"/>
    <w:multiLevelType w:val="hybridMultilevel"/>
    <w:tmpl w:val="33D6E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8D87839"/>
    <w:multiLevelType w:val="hybridMultilevel"/>
    <w:tmpl w:val="E0B40E78"/>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B634A7"/>
    <w:multiLevelType w:val="hybridMultilevel"/>
    <w:tmpl w:val="0CFC7740"/>
    <w:lvl w:ilvl="0" w:tplc="4B7651CA">
      <w:start w:val="1"/>
      <w:numFmt w:val="bullet"/>
      <w:pStyle w:val="NDTACPlainTableBullet1"/>
      <w:lvlText w:val=""/>
      <w:lvlJc w:val="left"/>
      <w:pPr>
        <w:ind w:left="720" w:hanging="360"/>
      </w:pPr>
      <w:rPr>
        <w:rFonts w:ascii="Symbol" w:hAnsi="Symbol" w:hint="default"/>
        <w:b w:val="0"/>
        <w:i w:val="0"/>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FC250D"/>
    <w:multiLevelType w:val="hybridMultilevel"/>
    <w:tmpl w:val="9C666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5B5AA3"/>
    <w:multiLevelType w:val="multilevel"/>
    <w:tmpl w:val="EB64E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9F1264"/>
    <w:multiLevelType w:val="hybridMultilevel"/>
    <w:tmpl w:val="7A744F16"/>
    <w:lvl w:ilvl="0" w:tplc="FC3410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236227"/>
    <w:multiLevelType w:val="hybridMultilevel"/>
    <w:tmpl w:val="5C1E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9E5FFF"/>
    <w:multiLevelType w:val="multilevel"/>
    <w:tmpl w:val="2076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DB2A4D"/>
    <w:multiLevelType w:val="hybridMultilevel"/>
    <w:tmpl w:val="126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903FE7"/>
    <w:multiLevelType w:val="hybridMultilevel"/>
    <w:tmpl w:val="1FFEBFBE"/>
    <w:lvl w:ilvl="0" w:tplc="7D2A5C2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6"/>
  </w:num>
  <w:num w:numId="3">
    <w:abstractNumId w:val="52"/>
  </w:num>
  <w:num w:numId="4">
    <w:abstractNumId w:val="16"/>
  </w:num>
  <w:num w:numId="5">
    <w:abstractNumId w:val="61"/>
  </w:num>
  <w:num w:numId="6">
    <w:abstractNumId w:val="54"/>
  </w:num>
  <w:num w:numId="7">
    <w:abstractNumId w:val="72"/>
  </w:num>
  <w:num w:numId="8">
    <w:abstractNumId w:val="63"/>
  </w:num>
  <w:num w:numId="9">
    <w:abstractNumId w:val="62"/>
  </w:num>
  <w:num w:numId="10">
    <w:abstractNumId w:val="43"/>
  </w:num>
  <w:num w:numId="11">
    <w:abstractNumId w:val="19"/>
  </w:num>
  <w:num w:numId="12">
    <w:abstractNumId w:val="75"/>
  </w:num>
  <w:num w:numId="13">
    <w:abstractNumId w:val="4"/>
  </w:num>
  <w:num w:numId="14">
    <w:abstractNumId w:val="80"/>
  </w:num>
  <w:num w:numId="15">
    <w:abstractNumId w:val="6"/>
  </w:num>
  <w:num w:numId="16">
    <w:abstractNumId w:val="41"/>
  </w:num>
  <w:num w:numId="17">
    <w:abstractNumId w:val="14"/>
  </w:num>
  <w:num w:numId="18">
    <w:abstractNumId w:val="5"/>
  </w:num>
  <w:num w:numId="19">
    <w:abstractNumId w:val="11"/>
  </w:num>
  <w:num w:numId="20">
    <w:abstractNumId w:val="33"/>
  </w:num>
  <w:num w:numId="21">
    <w:abstractNumId w:val="44"/>
  </w:num>
  <w:num w:numId="22">
    <w:abstractNumId w:val="70"/>
  </w:num>
  <w:num w:numId="23">
    <w:abstractNumId w:val="32"/>
  </w:num>
  <w:num w:numId="24">
    <w:abstractNumId w:val="64"/>
  </w:num>
  <w:num w:numId="25">
    <w:abstractNumId w:val="24"/>
  </w:num>
  <w:num w:numId="26">
    <w:abstractNumId w:val="66"/>
  </w:num>
  <w:num w:numId="27">
    <w:abstractNumId w:val="25"/>
  </w:num>
  <w:num w:numId="28">
    <w:abstractNumId w:val="34"/>
  </w:num>
  <w:num w:numId="29">
    <w:abstractNumId w:val="40"/>
  </w:num>
  <w:num w:numId="30">
    <w:abstractNumId w:val="28"/>
  </w:num>
  <w:num w:numId="31">
    <w:abstractNumId w:val="20"/>
  </w:num>
  <w:num w:numId="32">
    <w:abstractNumId w:val="53"/>
  </w:num>
  <w:num w:numId="33">
    <w:abstractNumId w:val="59"/>
  </w:num>
  <w:num w:numId="34">
    <w:abstractNumId w:val="15"/>
  </w:num>
  <w:num w:numId="35">
    <w:abstractNumId w:val="83"/>
  </w:num>
  <w:num w:numId="36">
    <w:abstractNumId w:val="29"/>
  </w:num>
  <w:num w:numId="37">
    <w:abstractNumId w:val="82"/>
  </w:num>
  <w:num w:numId="38">
    <w:abstractNumId w:val="36"/>
  </w:num>
  <w:num w:numId="39">
    <w:abstractNumId w:val="65"/>
  </w:num>
  <w:num w:numId="40">
    <w:abstractNumId w:val="12"/>
  </w:num>
  <w:num w:numId="41">
    <w:abstractNumId w:val="56"/>
  </w:num>
  <w:num w:numId="42">
    <w:abstractNumId w:val="50"/>
  </w:num>
  <w:num w:numId="43">
    <w:abstractNumId w:val="38"/>
  </w:num>
  <w:num w:numId="44">
    <w:abstractNumId w:val="45"/>
  </w:num>
  <w:num w:numId="45">
    <w:abstractNumId w:val="30"/>
  </w:num>
  <w:num w:numId="46">
    <w:abstractNumId w:val="79"/>
  </w:num>
  <w:num w:numId="47">
    <w:abstractNumId w:val="13"/>
  </w:num>
  <w:num w:numId="48">
    <w:abstractNumId w:val="23"/>
  </w:num>
  <w:num w:numId="49">
    <w:abstractNumId w:val="68"/>
  </w:num>
  <w:num w:numId="50">
    <w:abstractNumId w:val="0"/>
  </w:num>
  <w:num w:numId="51">
    <w:abstractNumId w:val="3"/>
  </w:num>
  <w:num w:numId="52">
    <w:abstractNumId w:val="49"/>
  </w:num>
  <w:num w:numId="53">
    <w:abstractNumId w:val="37"/>
  </w:num>
  <w:num w:numId="54">
    <w:abstractNumId w:val="81"/>
  </w:num>
  <w:num w:numId="55">
    <w:abstractNumId w:val="26"/>
  </w:num>
  <w:num w:numId="56">
    <w:abstractNumId w:val="1"/>
  </w:num>
  <w:num w:numId="57">
    <w:abstractNumId w:val="31"/>
  </w:num>
  <w:num w:numId="58">
    <w:abstractNumId w:val="77"/>
  </w:num>
  <w:num w:numId="59">
    <w:abstractNumId w:val="73"/>
  </w:num>
  <w:num w:numId="60">
    <w:abstractNumId w:val="22"/>
  </w:num>
  <w:num w:numId="61">
    <w:abstractNumId w:val="9"/>
  </w:num>
  <w:num w:numId="62">
    <w:abstractNumId w:val="21"/>
  </w:num>
  <w:num w:numId="63">
    <w:abstractNumId w:val="74"/>
  </w:num>
  <w:num w:numId="64">
    <w:abstractNumId w:val="8"/>
  </w:num>
  <w:num w:numId="65">
    <w:abstractNumId w:val="42"/>
  </w:num>
  <w:num w:numId="66">
    <w:abstractNumId w:val="48"/>
  </w:num>
  <w:num w:numId="67">
    <w:abstractNumId w:val="10"/>
  </w:num>
  <w:num w:numId="68">
    <w:abstractNumId w:val="71"/>
  </w:num>
  <w:num w:numId="69">
    <w:abstractNumId w:val="58"/>
  </w:num>
  <w:num w:numId="70">
    <w:abstractNumId w:val="35"/>
  </w:num>
  <w:num w:numId="71">
    <w:abstractNumId w:val="69"/>
  </w:num>
  <w:num w:numId="72">
    <w:abstractNumId w:val="47"/>
  </w:num>
  <w:num w:numId="73">
    <w:abstractNumId w:val="55"/>
  </w:num>
  <w:num w:numId="74">
    <w:abstractNumId w:val="78"/>
  </w:num>
  <w:num w:numId="75">
    <w:abstractNumId w:val="18"/>
  </w:num>
  <w:num w:numId="76">
    <w:abstractNumId w:val="57"/>
  </w:num>
  <w:num w:numId="77">
    <w:abstractNumId w:val="27"/>
  </w:num>
  <w:num w:numId="78">
    <w:abstractNumId w:val="46"/>
  </w:num>
  <w:num w:numId="79">
    <w:abstractNumId w:val="17"/>
  </w:num>
  <w:num w:numId="80">
    <w:abstractNumId w:val="7"/>
  </w:num>
  <w:num w:numId="81">
    <w:abstractNumId w:val="67"/>
  </w:num>
  <w:num w:numId="82">
    <w:abstractNumId w:val="39"/>
  </w:num>
  <w:num w:numId="83">
    <w:abstractNumId w:val="60"/>
  </w:num>
  <w:num w:numId="84">
    <w:abstractNumId w:val="5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5"/>
    <w:rsid w:val="0000355E"/>
    <w:rsid w:val="00004D24"/>
    <w:rsid w:val="00005B8A"/>
    <w:rsid w:val="0000674D"/>
    <w:rsid w:val="0001287B"/>
    <w:rsid w:val="00016D26"/>
    <w:rsid w:val="0002308A"/>
    <w:rsid w:val="0002380E"/>
    <w:rsid w:val="00035CCB"/>
    <w:rsid w:val="00043C02"/>
    <w:rsid w:val="000442F2"/>
    <w:rsid w:val="0004574E"/>
    <w:rsid w:val="00045A23"/>
    <w:rsid w:val="00050AD5"/>
    <w:rsid w:val="00062426"/>
    <w:rsid w:val="000647ED"/>
    <w:rsid w:val="00066396"/>
    <w:rsid w:val="00067378"/>
    <w:rsid w:val="00070078"/>
    <w:rsid w:val="00075BAD"/>
    <w:rsid w:val="0007759C"/>
    <w:rsid w:val="00084635"/>
    <w:rsid w:val="000876D2"/>
    <w:rsid w:val="0009045B"/>
    <w:rsid w:val="000929C1"/>
    <w:rsid w:val="00092F88"/>
    <w:rsid w:val="000961E3"/>
    <w:rsid w:val="00097EAA"/>
    <w:rsid w:val="000A34C8"/>
    <w:rsid w:val="000B06D0"/>
    <w:rsid w:val="000B3A6F"/>
    <w:rsid w:val="000B5CA4"/>
    <w:rsid w:val="000B698E"/>
    <w:rsid w:val="000C2793"/>
    <w:rsid w:val="000C299D"/>
    <w:rsid w:val="000C4306"/>
    <w:rsid w:val="000D000D"/>
    <w:rsid w:val="000D32AA"/>
    <w:rsid w:val="000D4795"/>
    <w:rsid w:val="000D4A95"/>
    <w:rsid w:val="000D7A73"/>
    <w:rsid w:val="000E7C07"/>
    <w:rsid w:val="000F0C8E"/>
    <w:rsid w:val="000F21C5"/>
    <w:rsid w:val="000F64EE"/>
    <w:rsid w:val="00102A35"/>
    <w:rsid w:val="00106E27"/>
    <w:rsid w:val="0011008E"/>
    <w:rsid w:val="001138A0"/>
    <w:rsid w:val="00114383"/>
    <w:rsid w:val="00115439"/>
    <w:rsid w:val="001210AE"/>
    <w:rsid w:val="001248B6"/>
    <w:rsid w:val="00130328"/>
    <w:rsid w:val="00131D91"/>
    <w:rsid w:val="00132431"/>
    <w:rsid w:val="00140A30"/>
    <w:rsid w:val="001413A8"/>
    <w:rsid w:val="00146611"/>
    <w:rsid w:val="00151470"/>
    <w:rsid w:val="0015796C"/>
    <w:rsid w:val="00162CF2"/>
    <w:rsid w:val="00163B96"/>
    <w:rsid w:val="00163D42"/>
    <w:rsid w:val="00164C24"/>
    <w:rsid w:val="0017091F"/>
    <w:rsid w:val="00172DEF"/>
    <w:rsid w:val="00176110"/>
    <w:rsid w:val="00180270"/>
    <w:rsid w:val="00183110"/>
    <w:rsid w:val="00187E4C"/>
    <w:rsid w:val="0019000F"/>
    <w:rsid w:val="00190724"/>
    <w:rsid w:val="00196020"/>
    <w:rsid w:val="001A1064"/>
    <w:rsid w:val="001A1126"/>
    <w:rsid w:val="001A251C"/>
    <w:rsid w:val="001A2E6E"/>
    <w:rsid w:val="001A5FCC"/>
    <w:rsid w:val="001B1BDE"/>
    <w:rsid w:val="001B1D19"/>
    <w:rsid w:val="001C6127"/>
    <w:rsid w:val="001C679B"/>
    <w:rsid w:val="001D19AA"/>
    <w:rsid w:val="001D33AF"/>
    <w:rsid w:val="001D7AF7"/>
    <w:rsid w:val="001E4111"/>
    <w:rsid w:val="001F0A40"/>
    <w:rsid w:val="001F23D3"/>
    <w:rsid w:val="001F53A1"/>
    <w:rsid w:val="001F6C1C"/>
    <w:rsid w:val="00200216"/>
    <w:rsid w:val="0020221C"/>
    <w:rsid w:val="002037A2"/>
    <w:rsid w:val="00204092"/>
    <w:rsid w:val="0020687A"/>
    <w:rsid w:val="00207B45"/>
    <w:rsid w:val="00210B6F"/>
    <w:rsid w:val="00210E4A"/>
    <w:rsid w:val="002113E4"/>
    <w:rsid w:val="00215E32"/>
    <w:rsid w:val="002212DE"/>
    <w:rsid w:val="00222496"/>
    <w:rsid w:val="00224F26"/>
    <w:rsid w:val="0023534B"/>
    <w:rsid w:val="002363FD"/>
    <w:rsid w:val="00237C42"/>
    <w:rsid w:val="00242C0B"/>
    <w:rsid w:val="00243F5A"/>
    <w:rsid w:val="002470AA"/>
    <w:rsid w:val="00250385"/>
    <w:rsid w:val="002512C3"/>
    <w:rsid w:val="00252B1C"/>
    <w:rsid w:val="0025720D"/>
    <w:rsid w:val="00257A4C"/>
    <w:rsid w:val="00261B47"/>
    <w:rsid w:val="002632EE"/>
    <w:rsid w:val="00266708"/>
    <w:rsid w:val="0027136B"/>
    <w:rsid w:val="00273A94"/>
    <w:rsid w:val="002773B6"/>
    <w:rsid w:val="00286304"/>
    <w:rsid w:val="002868E1"/>
    <w:rsid w:val="00286CD8"/>
    <w:rsid w:val="0028703E"/>
    <w:rsid w:val="00293156"/>
    <w:rsid w:val="002A01A7"/>
    <w:rsid w:val="002A09D1"/>
    <w:rsid w:val="002A2231"/>
    <w:rsid w:val="002A4B7B"/>
    <w:rsid w:val="002A4C28"/>
    <w:rsid w:val="002A4CC9"/>
    <w:rsid w:val="002A5B72"/>
    <w:rsid w:val="002A6FB6"/>
    <w:rsid w:val="002B2CC7"/>
    <w:rsid w:val="002B54D8"/>
    <w:rsid w:val="002B7F2E"/>
    <w:rsid w:val="002D4878"/>
    <w:rsid w:val="002D7EB6"/>
    <w:rsid w:val="002E1035"/>
    <w:rsid w:val="002E404E"/>
    <w:rsid w:val="002E4A50"/>
    <w:rsid w:val="002E583C"/>
    <w:rsid w:val="002E7BB4"/>
    <w:rsid w:val="002F0C08"/>
    <w:rsid w:val="00303F82"/>
    <w:rsid w:val="00304D6D"/>
    <w:rsid w:val="003075C1"/>
    <w:rsid w:val="00307A82"/>
    <w:rsid w:val="003130D7"/>
    <w:rsid w:val="003134F0"/>
    <w:rsid w:val="00314951"/>
    <w:rsid w:val="00316C3D"/>
    <w:rsid w:val="00320322"/>
    <w:rsid w:val="00326381"/>
    <w:rsid w:val="00331FA6"/>
    <w:rsid w:val="00340815"/>
    <w:rsid w:val="00342A52"/>
    <w:rsid w:val="00346CEF"/>
    <w:rsid w:val="00346F21"/>
    <w:rsid w:val="003475AF"/>
    <w:rsid w:val="00353303"/>
    <w:rsid w:val="00353C88"/>
    <w:rsid w:val="00360730"/>
    <w:rsid w:val="00360CF8"/>
    <w:rsid w:val="00361085"/>
    <w:rsid w:val="0036783D"/>
    <w:rsid w:val="00371D75"/>
    <w:rsid w:val="00374A4D"/>
    <w:rsid w:val="00374C02"/>
    <w:rsid w:val="00376038"/>
    <w:rsid w:val="0037771F"/>
    <w:rsid w:val="00377C25"/>
    <w:rsid w:val="00377EDF"/>
    <w:rsid w:val="0038273C"/>
    <w:rsid w:val="00386122"/>
    <w:rsid w:val="00386731"/>
    <w:rsid w:val="00387F3A"/>
    <w:rsid w:val="00390FB9"/>
    <w:rsid w:val="003A4B2B"/>
    <w:rsid w:val="003A67E9"/>
    <w:rsid w:val="003B0AAA"/>
    <w:rsid w:val="003B2D70"/>
    <w:rsid w:val="003B32D6"/>
    <w:rsid w:val="003C3511"/>
    <w:rsid w:val="003C486E"/>
    <w:rsid w:val="003D060D"/>
    <w:rsid w:val="003D4E59"/>
    <w:rsid w:val="003D57E2"/>
    <w:rsid w:val="003E071C"/>
    <w:rsid w:val="003E230F"/>
    <w:rsid w:val="003E3C8A"/>
    <w:rsid w:val="003E63D3"/>
    <w:rsid w:val="003E680A"/>
    <w:rsid w:val="003E7AE8"/>
    <w:rsid w:val="003F4C62"/>
    <w:rsid w:val="003F5BEB"/>
    <w:rsid w:val="004002F7"/>
    <w:rsid w:val="004069B5"/>
    <w:rsid w:val="004146AA"/>
    <w:rsid w:val="0041724B"/>
    <w:rsid w:val="00420ED5"/>
    <w:rsid w:val="00425462"/>
    <w:rsid w:val="004254C1"/>
    <w:rsid w:val="004258E9"/>
    <w:rsid w:val="004348D1"/>
    <w:rsid w:val="00441CA8"/>
    <w:rsid w:val="00442F0E"/>
    <w:rsid w:val="00443FAE"/>
    <w:rsid w:val="00445307"/>
    <w:rsid w:val="0045248C"/>
    <w:rsid w:val="00452BE0"/>
    <w:rsid w:val="0045446C"/>
    <w:rsid w:val="0045588A"/>
    <w:rsid w:val="004718A9"/>
    <w:rsid w:val="00474AD0"/>
    <w:rsid w:val="00480DBE"/>
    <w:rsid w:val="0048361A"/>
    <w:rsid w:val="00484534"/>
    <w:rsid w:val="0048525F"/>
    <w:rsid w:val="00495374"/>
    <w:rsid w:val="00497483"/>
    <w:rsid w:val="00497B05"/>
    <w:rsid w:val="00497B2C"/>
    <w:rsid w:val="004A4B78"/>
    <w:rsid w:val="004A6B81"/>
    <w:rsid w:val="004A7B4C"/>
    <w:rsid w:val="004B6FBD"/>
    <w:rsid w:val="004C0F6E"/>
    <w:rsid w:val="004C357B"/>
    <w:rsid w:val="004C5F6B"/>
    <w:rsid w:val="004D241B"/>
    <w:rsid w:val="004D450B"/>
    <w:rsid w:val="004D7F78"/>
    <w:rsid w:val="004F0C49"/>
    <w:rsid w:val="004F25A3"/>
    <w:rsid w:val="005115ED"/>
    <w:rsid w:val="0051553B"/>
    <w:rsid w:val="0051579B"/>
    <w:rsid w:val="00515F08"/>
    <w:rsid w:val="00516C01"/>
    <w:rsid w:val="00522321"/>
    <w:rsid w:val="005236CB"/>
    <w:rsid w:val="00524A9E"/>
    <w:rsid w:val="00524D6B"/>
    <w:rsid w:val="005255A5"/>
    <w:rsid w:val="005269C1"/>
    <w:rsid w:val="00526ABC"/>
    <w:rsid w:val="00526E70"/>
    <w:rsid w:val="00532876"/>
    <w:rsid w:val="00534BA4"/>
    <w:rsid w:val="005409D4"/>
    <w:rsid w:val="00540A97"/>
    <w:rsid w:val="00540E86"/>
    <w:rsid w:val="00544906"/>
    <w:rsid w:val="00550C89"/>
    <w:rsid w:val="00551939"/>
    <w:rsid w:val="00552DB8"/>
    <w:rsid w:val="00553466"/>
    <w:rsid w:val="005543C5"/>
    <w:rsid w:val="00557E12"/>
    <w:rsid w:val="005623B4"/>
    <w:rsid w:val="00563A99"/>
    <w:rsid w:val="005673D7"/>
    <w:rsid w:val="005705F3"/>
    <w:rsid w:val="00572D30"/>
    <w:rsid w:val="005755EE"/>
    <w:rsid w:val="00580B22"/>
    <w:rsid w:val="00582A43"/>
    <w:rsid w:val="00583017"/>
    <w:rsid w:val="00583232"/>
    <w:rsid w:val="00591721"/>
    <w:rsid w:val="00591C50"/>
    <w:rsid w:val="00594F33"/>
    <w:rsid w:val="00595871"/>
    <w:rsid w:val="005A39F8"/>
    <w:rsid w:val="005A3B67"/>
    <w:rsid w:val="005A7BAA"/>
    <w:rsid w:val="005B69A5"/>
    <w:rsid w:val="005C2A51"/>
    <w:rsid w:val="005C2E5D"/>
    <w:rsid w:val="005C63BC"/>
    <w:rsid w:val="005D0C18"/>
    <w:rsid w:val="005D430B"/>
    <w:rsid w:val="005D455F"/>
    <w:rsid w:val="005E5BE5"/>
    <w:rsid w:val="005E62FC"/>
    <w:rsid w:val="005F12BA"/>
    <w:rsid w:val="005F1625"/>
    <w:rsid w:val="005F1CFB"/>
    <w:rsid w:val="005F347F"/>
    <w:rsid w:val="005F47AF"/>
    <w:rsid w:val="005F7844"/>
    <w:rsid w:val="006042A2"/>
    <w:rsid w:val="00610F10"/>
    <w:rsid w:val="0061196F"/>
    <w:rsid w:val="00613B8F"/>
    <w:rsid w:val="00616028"/>
    <w:rsid w:val="00622D04"/>
    <w:rsid w:val="00624E94"/>
    <w:rsid w:val="0062661C"/>
    <w:rsid w:val="00626DFC"/>
    <w:rsid w:val="0063052F"/>
    <w:rsid w:val="00631B00"/>
    <w:rsid w:val="0063499A"/>
    <w:rsid w:val="006351C2"/>
    <w:rsid w:val="0063606F"/>
    <w:rsid w:val="006361F8"/>
    <w:rsid w:val="00637860"/>
    <w:rsid w:val="006422E8"/>
    <w:rsid w:val="006472B7"/>
    <w:rsid w:val="006528C4"/>
    <w:rsid w:val="00654F70"/>
    <w:rsid w:val="00655603"/>
    <w:rsid w:val="0065643E"/>
    <w:rsid w:val="00662466"/>
    <w:rsid w:val="00665617"/>
    <w:rsid w:val="006667BC"/>
    <w:rsid w:val="006714D8"/>
    <w:rsid w:val="00677048"/>
    <w:rsid w:val="00677348"/>
    <w:rsid w:val="00680BD7"/>
    <w:rsid w:val="00680C01"/>
    <w:rsid w:val="00685B5D"/>
    <w:rsid w:val="006A6DFB"/>
    <w:rsid w:val="006B03D2"/>
    <w:rsid w:val="006B518F"/>
    <w:rsid w:val="006C011C"/>
    <w:rsid w:val="006D19C4"/>
    <w:rsid w:val="006D4640"/>
    <w:rsid w:val="006D5CBC"/>
    <w:rsid w:val="006D709C"/>
    <w:rsid w:val="006E4C00"/>
    <w:rsid w:val="006F18C2"/>
    <w:rsid w:val="006F5F7E"/>
    <w:rsid w:val="00705BB1"/>
    <w:rsid w:val="00706208"/>
    <w:rsid w:val="00706947"/>
    <w:rsid w:val="007102E0"/>
    <w:rsid w:val="00714829"/>
    <w:rsid w:val="0071516B"/>
    <w:rsid w:val="007219E3"/>
    <w:rsid w:val="00723C2E"/>
    <w:rsid w:val="00726575"/>
    <w:rsid w:val="007274E6"/>
    <w:rsid w:val="00731AAE"/>
    <w:rsid w:val="007442F7"/>
    <w:rsid w:val="0075269A"/>
    <w:rsid w:val="00760418"/>
    <w:rsid w:val="00762C25"/>
    <w:rsid w:val="0077052A"/>
    <w:rsid w:val="00771D3A"/>
    <w:rsid w:val="00780434"/>
    <w:rsid w:val="00780D0C"/>
    <w:rsid w:val="0079670D"/>
    <w:rsid w:val="007A6299"/>
    <w:rsid w:val="007A7A33"/>
    <w:rsid w:val="007B1646"/>
    <w:rsid w:val="007B40E5"/>
    <w:rsid w:val="007B414A"/>
    <w:rsid w:val="007C6428"/>
    <w:rsid w:val="007D1E93"/>
    <w:rsid w:val="007D3BCA"/>
    <w:rsid w:val="007E077F"/>
    <w:rsid w:val="007E1059"/>
    <w:rsid w:val="007E3335"/>
    <w:rsid w:val="007E5507"/>
    <w:rsid w:val="007E65EA"/>
    <w:rsid w:val="007F64B5"/>
    <w:rsid w:val="007F7CC3"/>
    <w:rsid w:val="0080038C"/>
    <w:rsid w:val="0080400A"/>
    <w:rsid w:val="00804378"/>
    <w:rsid w:val="00805BF2"/>
    <w:rsid w:val="00807709"/>
    <w:rsid w:val="00807C3B"/>
    <w:rsid w:val="00810F2A"/>
    <w:rsid w:val="00812852"/>
    <w:rsid w:val="008128D5"/>
    <w:rsid w:val="00812E85"/>
    <w:rsid w:val="008133B6"/>
    <w:rsid w:val="008223AB"/>
    <w:rsid w:val="0082280D"/>
    <w:rsid w:val="00822FC3"/>
    <w:rsid w:val="0082401E"/>
    <w:rsid w:val="008253D9"/>
    <w:rsid w:val="0083051E"/>
    <w:rsid w:val="00831330"/>
    <w:rsid w:val="00832462"/>
    <w:rsid w:val="00835C5A"/>
    <w:rsid w:val="00840D19"/>
    <w:rsid w:val="00844ED1"/>
    <w:rsid w:val="00845E34"/>
    <w:rsid w:val="00845E99"/>
    <w:rsid w:val="008462EC"/>
    <w:rsid w:val="00847F1C"/>
    <w:rsid w:val="00852D30"/>
    <w:rsid w:val="00860846"/>
    <w:rsid w:val="00861F4E"/>
    <w:rsid w:val="00865444"/>
    <w:rsid w:val="00870F49"/>
    <w:rsid w:val="0087191A"/>
    <w:rsid w:val="008770BE"/>
    <w:rsid w:val="008817E8"/>
    <w:rsid w:val="00886832"/>
    <w:rsid w:val="008868DF"/>
    <w:rsid w:val="00886AAD"/>
    <w:rsid w:val="008878F0"/>
    <w:rsid w:val="00890000"/>
    <w:rsid w:val="00891E64"/>
    <w:rsid w:val="00893D86"/>
    <w:rsid w:val="008952E8"/>
    <w:rsid w:val="008A1FE9"/>
    <w:rsid w:val="008A341A"/>
    <w:rsid w:val="008A5BA6"/>
    <w:rsid w:val="008A6BC6"/>
    <w:rsid w:val="008B153F"/>
    <w:rsid w:val="008C004B"/>
    <w:rsid w:val="008C075C"/>
    <w:rsid w:val="008C347E"/>
    <w:rsid w:val="008C406C"/>
    <w:rsid w:val="008C6D2A"/>
    <w:rsid w:val="008D082D"/>
    <w:rsid w:val="008D0EDA"/>
    <w:rsid w:val="008D1A61"/>
    <w:rsid w:val="008D1EAB"/>
    <w:rsid w:val="008D3DF2"/>
    <w:rsid w:val="008D6781"/>
    <w:rsid w:val="008E0B40"/>
    <w:rsid w:val="008E290B"/>
    <w:rsid w:val="008E5F27"/>
    <w:rsid w:val="008F3382"/>
    <w:rsid w:val="008F40AC"/>
    <w:rsid w:val="008F7B40"/>
    <w:rsid w:val="00902B65"/>
    <w:rsid w:val="0090365C"/>
    <w:rsid w:val="009062AA"/>
    <w:rsid w:val="00915757"/>
    <w:rsid w:val="00916E26"/>
    <w:rsid w:val="00917BDA"/>
    <w:rsid w:val="00921B76"/>
    <w:rsid w:val="00931665"/>
    <w:rsid w:val="00933475"/>
    <w:rsid w:val="009431D2"/>
    <w:rsid w:val="00953300"/>
    <w:rsid w:val="0095400E"/>
    <w:rsid w:val="0095796E"/>
    <w:rsid w:val="00961345"/>
    <w:rsid w:val="009659FF"/>
    <w:rsid w:val="00965D06"/>
    <w:rsid w:val="00967ACB"/>
    <w:rsid w:val="0097029E"/>
    <w:rsid w:val="00971D35"/>
    <w:rsid w:val="00973FCE"/>
    <w:rsid w:val="009818A5"/>
    <w:rsid w:val="00982127"/>
    <w:rsid w:val="00986C0C"/>
    <w:rsid w:val="00992F2B"/>
    <w:rsid w:val="009959AC"/>
    <w:rsid w:val="00996BCC"/>
    <w:rsid w:val="009A0884"/>
    <w:rsid w:val="009A7FF3"/>
    <w:rsid w:val="009B0F18"/>
    <w:rsid w:val="009B39AF"/>
    <w:rsid w:val="009C154F"/>
    <w:rsid w:val="009C79D1"/>
    <w:rsid w:val="009D0941"/>
    <w:rsid w:val="009D1D38"/>
    <w:rsid w:val="009D215B"/>
    <w:rsid w:val="009D366E"/>
    <w:rsid w:val="009E1E37"/>
    <w:rsid w:val="009E21EB"/>
    <w:rsid w:val="009E2D68"/>
    <w:rsid w:val="009E310F"/>
    <w:rsid w:val="009E3154"/>
    <w:rsid w:val="009F7AB0"/>
    <w:rsid w:val="00A02E51"/>
    <w:rsid w:val="00A06020"/>
    <w:rsid w:val="00A103C7"/>
    <w:rsid w:val="00A11493"/>
    <w:rsid w:val="00A12FA2"/>
    <w:rsid w:val="00A15831"/>
    <w:rsid w:val="00A219E2"/>
    <w:rsid w:val="00A25479"/>
    <w:rsid w:val="00A3043B"/>
    <w:rsid w:val="00A37B1D"/>
    <w:rsid w:val="00A41F68"/>
    <w:rsid w:val="00A45F83"/>
    <w:rsid w:val="00A5085D"/>
    <w:rsid w:val="00A518D1"/>
    <w:rsid w:val="00A73BF4"/>
    <w:rsid w:val="00A800DF"/>
    <w:rsid w:val="00A8233C"/>
    <w:rsid w:val="00A90896"/>
    <w:rsid w:val="00A91A09"/>
    <w:rsid w:val="00A93104"/>
    <w:rsid w:val="00A933D3"/>
    <w:rsid w:val="00A97C7F"/>
    <w:rsid w:val="00A97CFF"/>
    <w:rsid w:val="00AA57A9"/>
    <w:rsid w:val="00AB38BA"/>
    <w:rsid w:val="00AB6182"/>
    <w:rsid w:val="00AC11E6"/>
    <w:rsid w:val="00AC3EF9"/>
    <w:rsid w:val="00AC527A"/>
    <w:rsid w:val="00AE1548"/>
    <w:rsid w:val="00AE56C1"/>
    <w:rsid w:val="00AE7F7E"/>
    <w:rsid w:val="00AF5564"/>
    <w:rsid w:val="00B0035F"/>
    <w:rsid w:val="00B02999"/>
    <w:rsid w:val="00B074BB"/>
    <w:rsid w:val="00B11AB3"/>
    <w:rsid w:val="00B233E6"/>
    <w:rsid w:val="00B23721"/>
    <w:rsid w:val="00B27EC3"/>
    <w:rsid w:val="00B30088"/>
    <w:rsid w:val="00B30857"/>
    <w:rsid w:val="00B33A27"/>
    <w:rsid w:val="00B37E33"/>
    <w:rsid w:val="00B44D4F"/>
    <w:rsid w:val="00B477F7"/>
    <w:rsid w:val="00B52FE9"/>
    <w:rsid w:val="00B53F4E"/>
    <w:rsid w:val="00B646D1"/>
    <w:rsid w:val="00B64A15"/>
    <w:rsid w:val="00B66847"/>
    <w:rsid w:val="00B67392"/>
    <w:rsid w:val="00B71D93"/>
    <w:rsid w:val="00B765E5"/>
    <w:rsid w:val="00B81CEF"/>
    <w:rsid w:val="00B9368A"/>
    <w:rsid w:val="00B95C54"/>
    <w:rsid w:val="00B96ADE"/>
    <w:rsid w:val="00B96EFF"/>
    <w:rsid w:val="00BA0781"/>
    <w:rsid w:val="00BA0814"/>
    <w:rsid w:val="00BA1CDC"/>
    <w:rsid w:val="00BB00C1"/>
    <w:rsid w:val="00BB088E"/>
    <w:rsid w:val="00BB3585"/>
    <w:rsid w:val="00BB7556"/>
    <w:rsid w:val="00BC0477"/>
    <w:rsid w:val="00BC1231"/>
    <w:rsid w:val="00BC419A"/>
    <w:rsid w:val="00BC6820"/>
    <w:rsid w:val="00BD3F84"/>
    <w:rsid w:val="00BD7468"/>
    <w:rsid w:val="00BD7B52"/>
    <w:rsid w:val="00BE1236"/>
    <w:rsid w:val="00BE468D"/>
    <w:rsid w:val="00BE499E"/>
    <w:rsid w:val="00BE4A6E"/>
    <w:rsid w:val="00BE542B"/>
    <w:rsid w:val="00BF0424"/>
    <w:rsid w:val="00BF3B3A"/>
    <w:rsid w:val="00BF3E3D"/>
    <w:rsid w:val="00C01055"/>
    <w:rsid w:val="00C03697"/>
    <w:rsid w:val="00C0483E"/>
    <w:rsid w:val="00C04F10"/>
    <w:rsid w:val="00C05207"/>
    <w:rsid w:val="00C10E8B"/>
    <w:rsid w:val="00C16E96"/>
    <w:rsid w:val="00C20387"/>
    <w:rsid w:val="00C211B4"/>
    <w:rsid w:val="00C2789C"/>
    <w:rsid w:val="00C3039B"/>
    <w:rsid w:val="00C31332"/>
    <w:rsid w:val="00C364E3"/>
    <w:rsid w:val="00C57A2C"/>
    <w:rsid w:val="00C60929"/>
    <w:rsid w:val="00C609C6"/>
    <w:rsid w:val="00C62144"/>
    <w:rsid w:val="00C71B56"/>
    <w:rsid w:val="00C733B9"/>
    <w:rsid w:val="00C7641F"/>
    <w:rsid w:val="00C77301"/>
    <w:rsid w:val="00C8702C"/>
    <w:rsid w:val="00C87052"/>
    <w:rsid w:val="00C9118F"/>
    <w:rsid w:val="00C941A0"/>
    <w:rsid w:val="00C94397"/>
    <w:rsid w:val="00C966C8"/>
    <w:rsid w:val="00CA2CF8"/>
    <w:rsid w:val="00CA5B88"/>
    <w:rsid w:val="00CA6983"/>
    <w:rsid w:val="00CA734A"/>
    <w:rsid w:val="00CB7A55"/>
    <w:rsid w:val="00CC0DCD"/>
    <w:rsid w:val="00CC26EA"/>
    <w:rsid w:val="00CC2DF7"/>
    <w:rsid w:val="00CC40D1"/>
    <w:rsid w:val="00CC566D"/>
    <w:rsid w:val="00CC5E11"/>
    <w:rsid w:val="00CC7DA5"/>
    <w:rsid w:val="00CD1E23"/>
    <w:rsid w:val="00CD4594"/>
    <w:rsid w:val="00CD63D0"/>
    <w:rsid w:val="00CE0551"/>
    <w:rsid w:val="00CE3A74"/>
    <w:rsid w:val="00CE6467"/>
    <w:rsid w:val="00CF0D1D"/>
    <w:rsid w:val="00CF12D8"/>
    <w:rsid w:val="00CF4D9D"/>
    <w:rsid w:val="00CF6390"/>
    <w:rsid w:val="00D06862"/>
    <w:rsid w:val="00D11EF6"/>
    <w:rsid w:val="00D13796"/>
    <w:rsid w:val="00D16F01"/>
    <w:rsid w:val="00D36384"/>
    <w:rsid w:val="00D37141"/>
    <w:rsid w:val="00D37559"/>
    <w:rsid w:val="00D43A50"/>
    <w:rsid w:val="00D44819"/>
    <w:rsid w:val="00D4511F"/>
    <w:rsid w:val="00D516E3"/>
    <w:rsid w:val="00D537B5"/>
    <w:rsid w:val="00D55205"/>
    <w:rsid w:val="00D57312"/>
    <w:rsid w:val="00D61CFF"/>
    <w:rsid w:val="00D64C0B"/>
    <w:rsid w:val="00D7212D"/>
    <w:rsid w:val="00D77335"/>
    <w:rsid w:val="00D8189C"/>
    <w:rsid w:val="00D86031"/>
    <w:rsid w:val="00D96670"/>
    <w:rsid w:val="00DA32CF"/>
    <w:rsid w:val="00DA485A"/>
    <w:rsid w:val="00DB3488"/>
    <w:rsid w:val="00DB5302"/>
    <w:rsid w:val="00DB5A3C"/>
    <w:rsid w:val="00DC026A"/>
    <w:rsid w:val="00DD01D0"/>
    <w:rsid w:val="00DD24D5"/>
    <w:rsid w:val="00DD390E"/>
    <w:rsid w:val="00DD451B"/>
    <w:rsid w:val="00DE0A62"/>
    <w:rsid w:val="00DE221D"/>
    <w:rsid w:val="00DE45A2"/>
    <w:rsid w:val="00DE56F0"/>
    <w:rsid w:val="00DF3094"/>
    <w:rsid w:val="00E0240D"/>
    <w:rsid w:val="00E046F7"/>
    <w:rsid w:val="00E13C16"/>
    <w:rsid w:val="00E16319"/>
    <w:rsid w:val="00E16625"/>
    <w:rsid w:val="00E243A6"/>
    <w:rsid w:val="00E243E5"/>
    <w:rsid w:val="00E24C7F"/>
    <w:rsid w:val="00E25411"/>
    <w:rsid w:val="00E26B68"/>
    <w:rsid w:val="00E31550"/>
    <w:rsid w:val="00E3460E"/>
    <w:rsid w:val="00E35FC9"/>
    <w:rsid w:val="00E42C2A"/>
    <w:rsid w:val="00E447DF"/>
    <w:rsid w:val="00E5779B"/>
    <w:rsid w:val="00E64EFF"/>
    <w:rsid w:val="00E67C51"/>
    <w:rsid w:val="00E67CCD"/>
    <w:rsid w:val="00E711B1"/>
    <w:rsid w:val="00E71904"/>
    <w:rsid w:val="00E7579B"/>
    <w:rsid w:val="00E75E00"/>
    <w:rsid w:val="00E837AB"/>
    <w:rsid w:val="00E871C2"/>
    <w:rsid w:val="00E90186"/>
    <w:rsid w:val="00E91294"/>
    <w:rsid w:val="00E917B1"/>
    <w:rsid w:val="00E9582D"/>
    <w:rsid w:val="00E95E43"/>
    <w:rsid w:val="00E9619B"/>
    <w:rsid w:val="00EA6E7C"/>
    <w:rsid w:val="00EB256C"/>
    <w:rsid w:val="00EB4EF2"/>
    <w:rsid w:val="00EB75E6"/>
    <w:rsid w:val="00EC63B0"/>
    <w:rsid w:val="00EC7FE7"/>
    <w:rsid w:val="00ED0BAC"/>
    <w:rsid w:val="00ED0D41"/>
    <w:rsid w:val="00ED5135"/>
    <w:rsid w:val="00ED6672"/>
    <w:rsid w:val="00ED76C7"/>
    <w:rsid w:val="00EE03B9"/>
    <w:rsid w:val="00EE1065"/>
    <w:rsid w:val="00EE161C"/>
    <w:rsid w:val="00EE1B86"/>
    <w:rsid w:val="00EE32B9"/>
    <w:rsid w:val="00EE5655"/>
    <w:rsid w:val="00EE78B1"/>
    <w:rsid w:val="00EF5518"/>
    <w:rsid w:val="00F010FD"/>
    <w:rsid w:val="00F01ECF"/>
    <w:rsid w:val="00F04BCC"/>
    <w:rsid w:val="00F05EFE"/>
    <w:rsid w:val="00F12E1A"/>
    <w:rsid w:val="00F2257B"/>
    <w:rsid w:val="00F22DB0"/>
    <w:rsid w:val="00F27177"/>
    <w:rsid w:val="00F34B34"/>
    <w:rsid w:val="00F40145"/>
    <w:rsid w:val="00F437DA"/>
    <w:rsid w:val="00F5054B"/>
    <w:rsid w:val="00F52AF4"/>
    <w:rsid w:val="00F56FB6"/>
    <w:rsid w:val="00F602DD"/>
    <w:rsid w:val="00F60A30"/>
    <w:rsid w:val="00F61F72"/>
    <w:rsid w:val="00F65CD2"/>
    <w:rsid w:val="00F75EB9"/>
    <w:rsid w:val="00F774EB"/>
    <w:rsid w:val="00F841C2"/>
    <w:rsid w:val="00F84CB4"/>
    <w:rsid w:val="00F951C4"/>
    <w:rsid w:val="00F97743"/>
    <w:rsid w:val="00F979E2"/>
    <w:rsid w:val="00FA154A"/>
    <w:rsid w:val="00FA306C"/>
    <w:rsid w:val="00FA5B24"/>
    <w:rsid w:val="00FA5C91"/>
    <w:rsid w:val="00FA70C9"/>
    <w:rsid w:val="00FB2AD2"/>
    <w:rsid w:val="00FB4216"/>
    <w:rsid w:val="00FB5474"/>
    <w:rsid w:val="00FD1491"/>
    <w:rsid w:val="00FD2513"/>
    <w:rsid w:val="00FD3DAE"/>
    <w:rsid w:val="00FD4166"/>
    <w:rsid w:val="00FD65EB"/>
    <w:rsid w:val="00FE3C38"/>
    <w:rsid w:val="00FE4B00"/>
    <w:rsid w:val="00FE71E2"/>
    <w:rsid w:val="00FF2CD6"/>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0E7FDA3A"/>
  <w15:docId w15:val="{813B5D1C-69CF-4205-A8BC-840DE948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21D"/>
  </w:style>
  <w:style w:type="paragraph" w:styleId="Heading1">
    <w:name w:val="heading 1"/>
    <w:basedOn w:val="Normal"/>
    <w:next w:val="Normal"/>
    <w:link w:val="Heading1Char"/>
    <w:uiPriority w:val="9"/>
    <w:qFormat/>
    <w:rsid w:val="00EE10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E10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56FB6"/>
    <w:pPr>
      <w:pBdr>
        <w:top w:val="single" w:sz="6" w:space="2" w:color="5B9BD5" w:themeColor="accent1"/>
      </w:pBdr>
      <w:spacing w:before="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EE106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EE106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EE106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EE106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E10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10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06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E1065"/>
    <w:rPr>
      <w:caps/>
      <w:spacing w:val="15"/>
      <w:shd w:val="clear" w:color="auto" w:fill="DEEAF6" w:themeFill="accent1" w:themeFillTint="33"/>
    </w:rPr>
  </w:style>
  <w:style w:type="character" w:customStyle="1" w:styleId="Heading3Char">
    <w:name w:val="Heading 3 Char"/>
    <w:basedOn w:val="DefaultParagraphFont"/>
    <w:link w:val="Heading3"/>
    <w:uiPriority w:val="9"/>
    <w:rsid w:val="00F56FB6"/>
    <w:rPr>
      <w:caps/>
      <w:color w:val="1F4D78" w:themeColor="accent1" w:themeShade="7F"/>
      <w:spacing w:val="15"/>
    </w:rPr>
  </w:style>
  <w:style w:type="character" w:customStyle="1" w:styleId="Heading4Char">
    <w:name w:val="Heading 4 Char"/>
    <w:basedOn w:val="DefaultParagraphFont"/>
    <w:link w:val="Heading4"/>
    <w:uiPriority w:val="9"/>
    <w:rsid w:val="00EE1065"/>
    <w:rPr>
      <w:caps/>
      <w:color w:val="2E74B5" w:themeColor="accent1" w:themeShade="BF"/>
      <w:spacing w:val="10"/>
    </w:rPr>
  </w:style>
  <w:style w:type="character" w:customStyle="1" w:styleId="Heading5Char">
    <w:name w:val="Heading 5 Char"/>
    <w:basedOn w:val="DefaultParagraphFont"/>
    <w:link w:val="Heading5"/>
    <w:uiPriority w:val="9"/>
    <w:rsid w:val="00EE1065"/>
    <w:rPr>
      <w:caps/>
      <w:color w:val="2E74B5" w:themeColor="accent1" w:themeShade="BF"/>
      <w:spacing w:val="10"/>
    </w:rPr>
  </w:style>
  <w:style w:type="character" w:customStyle="1" w:styleId="Heading6Char">
    <w:name w:val="Heading 6 Char"/>
    <w:basedOn w:val="DefaultParagraphFont"/>
    <w:link w:val="Heading6"/>
    <w:uiPriority w:val="9"/>
    <w:rsid w:val="00EE1065"/>
    <w:rPr>
      <w:caps/>
      <w:color w:val="2E74B5" w:themeColor="accent1" w:themeShade="BF"/>
      <w:spacing w:val="10"/>
    </w:rPr>
  </w:style>
  <w:style w:type="character" w:customStyle="1" w:styleId="Heading7Char">
    <w:name w:val="Heading 7 Char"/>
    <w:basedOn w:val="DefaultParagraphFont"/>
    <w:link w:val="Heading7"/>
    <w:uiPriority w:val="9"/>
    <w:rsid w:val="00EE1065"/>
    <w:rPr>
      <w:caps/>
      <w:color w:val="2E74B5" w:themeColor="accent1" w:themeShade="BF"/>
      <w:spacing w:val="10"/>
    </w:rPr>
  </w:style>
  <w:style w:type="character" w:customStyle="1" w:styleId="Heading8Char">
    <w:name w:val="Heading 8 Char"/>
    <w:basedOn w:val="DefaultParagraphFont"/>
    <w:link w:val="Heading8"/>
    <w:uiPriority w:val="9"/>
    <w:semiHidden/>
    <w:rsid w:val="00EE1065"/>
    <w:rPr>
      <w:caps/>
      <w:spacing w:val="10"/>
      <w:sz w:val="18"/>
      <w:szCs w:val="18"/>
    </w:rPr>
  </w:style>
  <w:style w:type="character" w:customStyle="1" w:styleId="Heading9Char">
    <w:name w:val="Heading 9 Char"/>
    <w:basedOn w:val="DefaultParagraphFont"/>
    <w:link w:val="Heading9"/>
    <w:uiPriority w:val="9"/>
    <w:semiHidden/>
    <w:rsid w:val="00EE1065"/>
    <w:rPr>
      <w:i/>
      <w:iCs/>
      <w:caps/>
      <w:spacing w:val="10"/>
      <w:sz w:val="18"/>
      <w:szCs w:val="18"/>
    </w:rPr>
  </w:style>
  <w:style w:type="paragraph" w:styleId="Caption">
    <w:name w:val="caption"/>
    <w:basedOn w:val="Normal"/>
    <w:next w:val="Normal"/>
    <w:uiPriority w:val="35"/>
    <w:semiHidden/>
    <w:unhideWhenUsed/>
    <w:qFormat/>
    <w:rsid w:val="00EE1065"/>
    <w:rPr>
      <w:b/>
      <w:bCs/>
      <w:color w:val="2E74B5" w:themeColor="accent1" w:themeShade="BF"/>
      <w:sz w:val="16"/>
      <w:szCs w:val="16"/>
    </w:rPr>
  </w:style>
  <w:style w:type="paragraph" w:styleId="Title">
    <w:name w:val="Title"/>
    <w:basedOn w:val="Normal"/>
    <w:next w:val="Normal"/>
    <w:link w:val="TitleChar"/>
    <w:uiPriority w:val="10"/>
    <w:qFormat/>
    <w:rsid w:val="00EE106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E106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E10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1065"/>
    <w:rPr>
      <w:caps/>
      <w:color w:val="595959" w:themeColor="text1" w:themeTint="A6"/>
      <w:spacing w:val="10"/>
      <w:sz w:val="21"/>
      <w:szCs w:val="21"/>
    </w:rPr>
  </w:style>
  <w:style w:type="character" w:styleId="Strong">
    <w:name w:val="Strong"/>
    <w:uiPriority w:val="22"/>
    <w:qFormat/>
    <w:rsid w:val="00EE1065"/>
    <w:rPr>
      <w:b/>
      <w:bCs/>
    </w:rPr>
  </w:style>
  <w:style w:type="character" w:styleId="Emphasis">
    <w:name w:val="Emphasis"/>
    <w:uiPriority w:val="20"/>
    <w:qFormat/>
    <w:rsid w:val="00EE1065"/>
    <w:rPr>
      <w:caps/>
      <w:color w:val="1F4D78" w:themeColor="accent1" w:themeShade="7F"/>
      <w:spacing w:val="5"/>
    </w:rPr>
  </w:style>
  <w:style w:type="paragraph" w:styleId="NoSpacing">
    <w:name w:val="No Spacing"/>
    <w:uiPriority w:val="1"/>
    <w:qFormat/>
    <w:rsid w:val="00EE1065"/>
    <w:pPr>
      <w:spacing w:after="0" w:line="240" w:lineRule="auto"/>
    </w:pPr>
  </w:style>
  <w:style w:type="paragraph" w:styleId="Quote">
    <w:name w:val="Quote"/>
    <w:basedOn w:val="Normal"/>
    <w:next w:val="Normal"/>
    <w:link w:val="QuoteChar"/>
    <w:uiPriority w:val="29"/>
    <w:qFormat/>
    <w:rsid w:val="00EE1065"/>
    <w:rPr>
      <w:i/>
      <w:iCs/>
      <w:sz w:val="24"/>
      <w:szCs w:val="24"/>
    </w:rPr>
  </w:style>
  <w:style w:type="character" w:customStyle="1" w:styleId="QuoteChar">
    <w:name w:val="Quote Char"/>
    <w:basedOn w:val="DefaultParagraphFont"/>
    <w:link w:val="Quote"/>
    <w:uiPriority w:val="29"/>
    <w:rsid w:val="00EE1065"/>
    <w:rPr>
      <w:i/>
      <w:iCs/>
      <w:sz w:val="24"/>
      <w:szCs w:val="24"/>
    </w:rPr>
  </w:style>
  <w:style w:type="paragraph" w:styleId="IntenseQuote">
    <w:name w:val="Intense Quote"/>
    <w:basedOn w:val="Normal"/>
    <w:next w:val="Normal"/>
    <w:link w:val="IntenseQuoteChar"/>
    <w:uiPriority w:val="30"/>
    <w:qFormat/>
    <w:rsid w:val="00EE106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E1065"/>
    <w:rPr>
      <w:color w:val="5B9BD5" w:themeColor="accent1"/>
      <w:sz w:val="24"/>
      <w:szCs w:val="24"/>
    </w:rPr>
  </w:style>
  <w:style w:type="character" w:styleId="SubtleEmphasis">
    <w:name w:val="Subtle Emphasis"/>
    <w:uiPriority w:val="19"/>
    <w:qFormat/>
    <w:rsid w:val="00EE1065"/>
    <w:rPr>
      <w:i/>
      <w:iCs/>
      <w:color w:val="1F4D78" w:themeColor="accent1" w:themeShade="7F"/>
    </w:rPr>
  </w:style>
  <w:style w:type="character" w:styleId="IntenseEmphasis">
    <w:name w:val="Intense Emphasis"/>
    <w:uiPriority w:val="21"/>
    <w:qFormat/>
    <w:rsid w:val="00EE1065"/>
    <w:rPr>
      <w:b/>
      <w:bCs/>
      <w:caps/>
      <w:color w:val="1F4D78" w:themeColor="accent1" w:themeShade="7F"/>
      <w:spacing w:val="10"/>
    </w:rPr>
  </w:style>
  <w:style w:type="character" w:styleId="SubtleReference">
    <w:name w:val="Subtle Reference"/>
    <w:uiPriority w:val="31"/>
    <w:qFormat/>
    <w:rsid w:val="00EE1065"/>
    <w:rPr>
      <w:b/>
      <w:bCs/>
      <w:color w:val="5B9BD5" w:themeColor="accent1"/>
    </w:rPr>
  </w:style>
  <w:style w:type="character" w:styleId="IntenseReference">
    <w:name w:val="Intense Reference"/>
    <w:uiPriority w:val="32"/>
    <w:qFormat/>
    <w:rsid w:val="00EE1065"/>
    <w:rPr>
      <w:b/>
      <w:bCs/>
      <w:i/>
      <w:iCs/>
      <w:caps/>
      <w:color w:val="5B9BD5" w:themeColor="accent1"/>
    </w:rPr>
  </w:style>
  <w:style w:type="character" w:styleId="BookTitle">
    <w:name w:val="Book Title"/>
    <w:uiPriority w:val="33"/>
    <w:qFormat/>
    <w:rsid w:val="00EE1065"/>
    <w:rPr>
      <w:b/>
      <w:bCs/>
      <w:i/>
      <w:iCs/>
      <w:spacing w:val="0"/>
    </w:rPr>
  </w:style>
  <w:style w:type="paragraph" w:styleId="TOCHeading">
    <w:name w:val="TOC Heading"/>
    <w:basedOn w:val="Heading1"/>
    <w:next w:val="Normal"/>
    <w:uiPriority w:val="39"/>
    <w:semiHidden/>
    <w:unhideWhenUsed/>
    <w:qFormat/>
    <w:rsid w:val="00EE1065"/>
    <w:pPr>
      <w:outlineLvl w:val="9"/>
    </w:pPr>
  </w:style>
  <w:style w:type="table" w:styleId="TableGrid">
    <w:name w:val="Table Grid"/>
    <w:basedOn w:val="TableNormal"/>
    <w:uiPriority w:val="59"/>
    <w:rsid w:val="00A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E51"/>
    <w:pPr>
      <w:ind w:left="720"/>
      <w:contextualSpacing/>
    </w:pPr>
  </w:style>
  <w:style w:type="paragraph" w:styleId="BalloonText">
    <w:name w:val="Balloon Text"/>
    <w:basedOn w:val="Normal"/>
    <w:link w:val="BalloonTextChar"/>
    <w:uiPriority w:val="99"/>
    <w:semiHidden/>
    <w:unhideWhenUsed/>
    <w:rsid w:val="005155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3B"/>
    <w:rPr>
      <w:rFonts w:ascii="Tahoma" w:hAnsi="Tahoma" w:cs="Tahoma"/>
      <w:sz w:val="16"/>
      <w:szCs w:val="16"/>
    </w:rPr>
  </w:style>
  <w:style w:type="character" w:styleId="CommentReference">
    <w:name w:val="annotation reference"/>
    <w:basedOn w:val="DefaultParagraphFont"/>
    <w:uiPriority w:val="99"/>
    <w:semiHidden/>
    <w:unhideWhenUsed/>
    <w:rsid w:val="0051553B"/>
    <w:rPr>
      <w:sz w:val="16"/>
      <w:szCs w:val="16"/>
    </w:rPr>
  </w:style>
  <w:style w:type="paragraph" w:styleId="CommentText">
    <w:name w:val="annotation text"/>
    <w:basedOn w:val="Normal"/>
    <w:link w:val="CommentTextChar"/>
    <w:uiPriority w:val="99"/>
    <w:semiHidden/>
    <w:unhideWhenUsed/>
    <w:rsid w:val="0051553B"/>
    <w:pPr>
      <w:spacing w:line="240" w:lineRule="auto"/>
    </w:pPr>
  </w:style>
  <w:style w:type="character" w:customStyle="1" w:styleId="CommentTextChar">
    <w:name w:val="Comment Text Char"/>
    <w:basedOn w:val="DefaultParagraphFont"/>
    <w:link w:val="CommentText"/>
    <w:uiPriority w:val="99"/>
    <w:semiHidden/>
    <w:rsid w:val="0051553B"/>
  </w:style>
  <w:style w:type="paragraph" w:styleId="CommentSubject">
    <w:name w:val="annotation subject"/>
    <w:basedOn w:val="CommentText"/>
    <w:next w:val="CommentText"/>
    <w:link w:val="CommentSubjectChar"/>
    <w:uiPriority w:val="99"/>
    <w:semiHidden/>
    <w:unhideWhenUsed/>
    <w:rsid w:val="0051553B"/>
    <w:rPr>
      <w:b/>
      <w:bCs/>
    </w:rPr>
  </w:style>
  <w:style w:type="character" w:customStyle="1" w:styleId="CommentSubjectChar">
    <w:name w:val="Comment Subject Char"/>
    <w:basedOn w:val="CommentTextChar"/>
    <w:link w:val="CommentSubject"/>
    <w:uiPriority w:val="99"/>
    <w:semiHidden/>
    <w:rsid w:val="0051553B"/>
    <w:rPr>
      <w:b/>
      <w:bCs/>
    </w:rPr>
  </w:style>
  <w:style w:type="paragraph" w:styleId="Header">
    <w:name w:val="header"/>
    <w:basedOn w:val="Normal"/>
    <w:link w:val="HeaderChar"/>
    <w:uiPriority w:val="99"/>
    <w:unhideWhenUsed/>
    <w:rsid w:val="001C61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127"/>
  </w:style>
  <w:style w:type="paragraph" w:styleId="Footer">
    <w:name w:val="footer"/>
    <w:basedOn w:val="Normal"/>
    <w:link w:val="FooterChar"/>
    <w:uiPriority w:val="99"/>
    <w:unhideWhenUsed/>
    <w:rsid w:val="001C61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127"/>
  </w:style>
  <w:style w:type="paragraph" w:styleId="NormalWeb">
    <w:name w:val="Normal (Web)"/>
    <w:basedOn w:val="Normal"/>
    <w:uiPriority w:val="99"/>
    <w:unhideWhenUsed/>
    <w:rsid w:val="00A73BF4"/>
    <w:pPr>
      <w:spacing w:beforeAutospacing="1" w:after="100" w:afterAutospacing="1" w:line="240" w:lineRule="auto"/>
    </w:pPr>
    <w:rPr>
      <w:rFonts w:ascii="Times New Roman" w:eastAsia="Times New Roman" w:hAnsi="Times New Roman" w:cs="Times New Roman"/>
      <w:sz w:val="24"/>
      <w:szCs w:val="24"/>
    </w:rPr>
  </w:style>
  <w:style w:type="paragraph" w:customStyle="1" w:styleId="Document1">
    <w:name w:val="Document 1"/>
    <w:uiPriority w:val="99"/>
    <w:semiHidden/>
    <w:rsid w:val="002632EE"/>
    <w:pPr>
      <w:keepNext/>
      <w:keepLines/>
      <w:tabs>
        <w:tab w:val="left" w:pos="-720"/>
      </w:tabs>
      <w:suppressAutoHyphens/>
      <w:spacing w:before="0" w:after="0" w:line="240" w:lineRule="auto"/>
    </w:pPr>
    <w:rPr>
      <w:rFonts w:ascii="Courier New" w:eastAsia="Times New Roman" w:hAnsi="Courier New" w:cs="Times New Roman"/>
    </w:rPr>
  </w:style>
  <w:style w:type="paragraph" w:styleId="Revision">
    <w:name w:val="Revision"/>
    <w:hidden/>
    <w:uiPriority w:val="99"/>
    <w:semiHidden/>
    <w:rsid w:val="007F7CC3"/>
    <w:pPr>
      <w:spacing w:before="0" w:after="0" w:line="240" w:lineRule="auto"/>
    </w:pPr>
  </w:style>
  <w:style w:type="character" w:styleId="Hyperlink">
    <w:name w:val="Hyperlink"/>
    <w:basedOn w:val="DefaultParagraphFont"/>
    <w:uiPriority w:val="99"/>
    <w:unhideWhenUsed/>
    <w:rsid w:val="00293156"/>
    <w:rPr>
      <w:color w:val="1C3F95"/>
      <w:u w:val="none"/>
    </w:rPr>
  </w:style>
  <w:style w:type="paragraph" w:customStyle="1" w:styleId="NDTACPlainTableTextTight">
    <w:name w:val="NDTAC Plain_Table Text Tight"/>
    <w:basedOn w:val="Normal"/>
    <w:uiPriority w:val="99"/>
    <w:qFormat/>
    <w:rsid w:val="00293156"/>
    <w:pPr>
      <w:spacing w:before="0" w:after="0" w:line="260" w:lineRule="exact"/>
    </w:pPr>
    <w:rPr>
      <w:rFonts w:ascii="Times New Roman" w:eastAsiaTheme="minorHAnsi" w:hAnsi="Times New Roman"/>
      <w:color w:val="000000" w:themeColor="text1"/>
      <w:spacing w:val="-6"/>
      <w:sz w:val="21"/>
      <w:szCs w:val="22"/>
    </w:rPr>
  </w:style>
  <w:style w:type="character" w:customStyle="1" w:styleId="NDTACHyperlink">
    <w:name w:val="NDTAC_Hyperlink"/>
    <w:basedOn w:val="DefaultParagraphFont"/>
    <w:uiPriority w:val="1"/>
    <w:qFormat/>
    <w:rsid w:val="00293156"/>
    <w:rPr>
      <w:color w:val="1C3F95"/>
    </w:rPr>
  </w:style>
  <w:style w:type="paragraph" w:customStyle="1" w:styleId="NDTACPlainTableBullet1">
    <w:name w:val="NDTAC Plain_Table Bullet 1"/>
    <w:basedOn w:val="Normal"/>
    <w:qFormat/>
    <w:rsid w:val="00293156"/>
    <w:pPr>
      <w:numPr>
        <w:numId w:val="2"/>
      </w:numPr>
      <w:spacing w:before="0" w:after="60" w:line="260" w:lineRule="exact"/>
      <w:ind w:left="360"/>
    </w:pPr>
    <w:rPr>
      <w:rFonts w:ascii="Times New Roman" w:eastAsia="Times New Roman" w:hAnsi="Times New Roman" w:cs="Times New Roman"/>
      <w:sz w:val="21"/>
      <w:szCs w:val="21"/>
      <w:lang w:bidi="en-US"/>
    </w:rPr>
  </w:style>
  <w:style w:type="paragraph" w:customStyle="1" w:styleId="NDTACPlainTableText">
    <w:name w:val="NDTAC Plain_Table Text"/>
    <w:basedOn w:val="Normal"/>
    <w:qFormat/>
    <w:rsid w:val="00293156"/>
    <w:pPr>
      <w:spacing w:before="0" w:after="180" w:line="260" w:lineRule="exact"/>
    </w:pPr>
    <w:rPr>
      <w:rFonts w:ascii="Times New Roman" w:eastAsiaTheme="minorHAnsi" w:hAnsi="Times New Roman"/>
      <w:color w:val="000000" w:themeColor="text1"/>
      <w:spacing w:val="-6"/>
      <w:sz w:val="21"/>
      <w:szCs w:val="22"/>
    </w:rPr>
  </w:style>
  <w:style w:type="paragraph" w:customStyle="1" w:styleId="NDTACPlainTableBullet1FollowedbyNotes">
    <w:name w:val="NDTAC Plain_Table Bullet 1 Followed by Notes"/>
    <w:basedOn w:val="NDTACPlainTableBullet1"/>
    <w:qFormat/>
    <w:rsid w:val="00293156"/>
    <w:pPr>
      <w:numPr>
        <w:numId w:val="1"/>
      </w:numPr>
      <w:spacing w:after="180"/>
      <w:ind w:left="360"/>
    </w:pPr>
  </w:style>
  <w:style w:type="character" w:styleId="FollowedHyperlink">
    <w:name w:val="FollowedHyperlink"/>
    <w:basedOn w:val="DefaultParagraphFont"/>
    <w:uiPriority w:val="99"/>
    <w:semiHidden/>
    <w:unhideWhenUsed/>
    <w:rsid w:val="00965D06"/>
    <w:rPr>
      <w:color w:val="954F72" w:themeColor="followedHyperlink"/>
      <w:u w:val="single"/>
    </w:rPr>
  </w:style>
  <w:style w:type="table" w:customStyle="1" w:styleId="PlainTable51">
    <w:name w:val="Plain Table 51"/>
    <w:basedOn w:val="TableNormal"/>
    <w:uiPriority w:val="45"/>
    <w:rsid w:val="00840D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40D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2E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E40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TopofForm">
    <w:name w:val="HTML Top of Form"/>
    <w:basedOn w:val="Normal"/>
    <w:next w:val="Normal"/>
    <w:link w:val="z-TopofFormChar"/>
    <w:hidden/>
    <w:uiPriority w:val="99"/>
    <w:semiHidden/>
    <w:unhideWhenUsed/>
    <w:rsid w:val="00CE6467"/>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646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E6467"/>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6467"/>
    <w:rPr>
      <w:rFonts w:ascii="Arial" w:hAnsi="Arial" w:cs="Arial"/>
      <w:vanish/>
      <w:sz w:val="16"/>
      <w:szCs w:val="16"/>
    </w:rPr>
  </w:style>
  <w:style w:type="table" w:styleId="GridTable1Light">
    <w:name w:val="Grid Table 1 Light"/>
    <w:basedOn w:val="TableNormal"/>
    <w:uiPriority w:val="46"/>
    <w:rsid w:val="002A01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A0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13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344">
      <w:bodyDiv w:val="1"/>
      <w:marLeft w:val="0"/>
      <w:marRight w:val="0"/>
      <w:marTop w:val="0"/>
      <w:marBottom w:val="0"/>
      <w:divBdr>
        <w:top w:val="none" w:sz="0" w:space="0" w:color="auto"/>
        <w:left w:val="none" w:sz="0" w:space="0" w:color="auto"/>
        <w:bottom w:val="none" w:sz="0" w:space="0" w:color="auto"/>
        <w:right w:val="none" w:sz="0" w:space="0" w:color="auto"/>
      </w:divBdr>
    </w:div>
    <w:div w:id="24259798">
      <w:bodyDiv w:val="1"/>
      <w:marLeft w:val="0"/>
      <w:marRight w:val="0"/>
      <w:marTop w:val="0"/>
      <w:marBottom w:val="0"/>
      <w:divBdr>
        <w:top w:val="none" w:sz="0" w:space="0" w:color="auto"/>
        <w:left w:val="none" w:sz="0" w:space="0" w:color="auto"/>
        <w:bottom w:val="none" w:sz="0" w:space="0" w:color="auto"/>
        <w:right w:val="none" w:sz="0" w:space="0" w:color="auto"/>
      </w:divBdr>
    </w:div>
    <w:div w:id="52512192">
      <w:bodyDiv w:val="1"/>
      <w:marLeft w:val="0"/>
      <w:marRight w:val="0"/>
      <w:marTop w:val="0"/>
      <w:marBottom w:val="0"/>
      <w:divBdr>
        <w:top w:val="none" w:sz="0" w:space="0" w:color="auto"/>
        <w:left w:val="none" w:sz="0" w:space="0" w:color="auto"/>
        <w:bottom w:val="none" w:sz="0" w:space="0" w:color="auto"/>
        <w:right w:val="none" w:sz="0" w:space="0" w:color="auto"/>
      </w:divBdr>
    </w:div>
    <w:div w:id="62262949">
      <w:bodyDiv w:val="1"/>
      <w:marLeft w:val="0"/>
      <w:marRight w:val="0"/>
      <w:marTop w:val="0"/>
      <w:marBottom w:val="0"/>
      <w:divBdr>
        <w:top w:val="none" w:sz="0" w:space="0" w:color="auto"/>
        <w:left w:val="none" w:sz="0" w:space="0" w:color="auto"/>
        <w:bottom w:val="none" w:sz="0" w:space="0" w:color="auto"/>
        <w:right w:val="none" w:sz="0" w:space="0" w:color="auto"/>
      </w:divBdr>
    </w:div>
    <w:div w:id="193202616">
      <w:bodyDiv w:val="1"/>
      <w:marLeft w:val="0"/>
      <w:marRight w:val="0"/>
      <w:marTop w:val="0"/>
      <w:marBottom w:val="0"/>
      <w:divBdr>
        <w:top w:val="none" w:sz="0" w:space="0" w:color="auto"/>
        <w:left w:val="none" w:sz="0" w:space="0" w:color="auto"/>
        <w:bottom w:val="none" w:sz="0" w:space="0" w:color="auto"/>
        <w:right w:val="none" w:sz="0" w:space="0" w:color="auto"/>
      </w:divBdr>
    </w:div>
    <w:div w:id="196892131">
      <w:bodyDiv w:val="1"/>
      <w:marLeft w:val="0"/>
      <w:marRight w:val="0"/>
      <w:marTop w:val="0"/>
      <w:marBottom w:val="0"/>
      <w:divBdr>
        <w:top w:val="none" w:sz="0" w:space="0" w:color="auto"/>
        <w:left w:val="none" w:sz="0" w:space="0" w:color="auto"/>
        <w:bottom w:val="none" w:sz="0" w:space="0" w:color="auto"/>
        <w:right w:val="none" w:sz="0" w:space="0" w:color="auto"/>
      </w:divBdr>
    </w:div>
    <w:div w:id="197276594">
      <w:bodyDiv w:val="1"/>
      <w:marLeft w:val="0"/>
      <w:marRight w:val="0"/>
      <w:marTop w:val="0"/>
      <w:marBottom w:val="0"/>
      <w:divBdr>
        <w:top w:val="none" w:sz="0" w:space="0" w:color="auto"/>
        <w:left w:val="none" w:sz="0" w:space="0" w:color="auto"/>
        <w:bottom w:val="none" w:sz="0" w:space="0" w:color="auto"/>
        <w:right w:val="none" w:sz="0" w:space="0" w:color="auto"/>
      </w:divBdr>
    </w:div>
    <w:div w:id="218251687">
      <w:bodyDiv w:val="1"/>
      <w:marLeft w:val="0"/>
      <w:marRight w:val="0"/>
      <w:marTop w:val="0"/>
      <w:marBottom w:val="0"/>
      <w:divBdr>
        <w:top w:val="none" w:sz="0" w:space="0" w:color="auto"/>
        <w:left w:val="none" w:sz="0" w:space="0" w:color="auto"/>
        <w:bottom w:val="none" w:sz="0" w:space="0" w:color="auto"/>
        <w:right w:val="none" w:sz="0" w:space="0" w:color="auto"/>
      </w:divBdr>
    </w:div>
    <w:div w:id="229463793">
      <w:bodyDiv w:val="1"/>
      <w:marLeft w:val="0"/>
      <w:marRight w:val="0"/>
      <w:marTop w:val="0"/>
      <w:marBottom w:val="0"/>
      <w:divBdr>
        <w:top w:val="none" w:sz="0" w:space="0" w:color="auto"/>
        <w:left w:val="none" w:sz="0" w:space="0" w:color="auto"/>
        <w:bottom w:val="none" w:sz="0" w:space="0" w:color="auto"/>
        <w:right w:val="none" w:sz="0" w:space="0" w:color="auto"/>
      </w:divBdr>
    </w:div>
    <w:div w:id="247009197">
      <w:bodyDiv w:val="1"/>
      <w:marLeft w:val="0"/>
      <w:marRight w:val="0"/>
      <w:marTop w:val="0"/>
      <w:marBottom w:val="0"/>
      <w:divBdr>
        <w:top w:val="none" w:sz="0" w:space="0" w:color="auto"/>
        <w:left w:val="none" w:sz="0" w:space="0" w:color="auto"/>
        <w:bottom w:val="none" w:sz="0" w:space="0" w:color="auto"/>
        <w:right w:val="none" w:sz="0" w:space="0" w:color="auto"/>
      </w:divBdr>
      <w:divsChild>
        <w:div w:id="1354191291">
          <w:marLeft w:val="300"/>
          <w:marRight w:val="300"/>
          <w:marTop w:val="100"/>
          <w:marBottom w:val="100"/>
          <w:divBdr>
            <w:top w:val="none" w:sz="0" w:space="0" w:color="auto"/>
            <w:left w:val="none" w:sz="0" w:space="0" w:color="auto"/>
            <w:bottom w:val="none" w:sz="0" w:space="0" w:color="auto"/>
            <w:right w:val="none" w:sz="0" w:space="0" w:color="auto"/>
          </w:divBdr>
          <w:divsChild>
            <w:div w:id="1773239023">
              <w:marLeft w:val="0"/>
              <w:marRight w:val="0"/>
              <w:marTop w:val="0"/>
              <w:marBottom w:val="300"/>
              <w:divBdr>
                <w:top w:val="single" w:sz="6" w:space="14" w:color="DCDCDC"/>
                <w:left w:val="single" w:sz="6" w:space="14" w:color="DCDCDC"/>
                <w:bottom w:val="single" w:sz="6" w:space="14" w:color="DCDCDC"/>
                <w:right w:val="single" w:sz="6" w:space="14" w:color="DCDCDC"/>
              </w:divBdr>
              <w:divsChild>
                <w:div w:id="1030036798">
                  <w:marLeft w:val="-225"/>
                  <w:marRight w:val="-225"/>
                  <w:marTop w:val="0"/>
                  <w:marBottom w:val="0"/>
                  <w:divBdr>
                    <w:top w:val="none" w:sz="0" w:space="0" w:color="auto"/>
                    <w:left w:val="none" w:sz="0" w:space="0" w:color="auto"/>
                    <w:bottom w:val="none" w:sz="0" w:space="0" w:color="auto"/>
                    <w:right w:val="none" w:sz="0" w:space="0" w:color="auto"/>
                  </w:divBdr>
                  <w:divsChild>
                    <w:div w:id="870219209">
                      <w:marLeft w:val="2690"/>
                      <w:marRight w:val="0"/>
                      <w:marTop w:val="0"/>
                      <w:marBottom w:val="0"/>
                      <w:divBdr>
                        <w:top w:val="none" w:sz="0" w:space="0" w:color="auto"/>
                        <w:left w:val="none" w:sz="0" w:space="0" w:color="auto"/>
                        <w:bottom w:val="none" w:sz="0" w:space="0" w:color="auto"/>
                        <w:right w:val="none" w:sz="0" w:space="0" w:color="auto"/>
                      </w:divBdr>
                      <w:divsChild>
                        <w:div w:id="1804157307">
                          <w:marLeft w:val="300"/>
                          <w:marRight w:val="300"/>
                          <w:marTop w:val="100"/>
                          <w:marBottom w:val="100"/>
                          <w:divBdr>
                            <w:top w:val="none" w:sz="0" w:space="0" w:color="auto"/>
                            <w:left w:val="none" w:sz="0" w:space="0" w:color="auto"/>
                            <w:bottom w:val="none" w:sz="0" w:space="0" w:color="auto"/>
                            <w:right w:val="none" w:sz="0" w:space="0" w:color="auto"/>
                          </w:divBdr>
                        </w:div>
                      </w:divsChild>
                    </w:div>
                    <w:div w:id="1849756325">
                      <w:marLeft w:val="0"/>
                      <w:marRight w:val="0"/>
                      <w:marTop w:val="0"/>
                      <w:marBottom w:val="0"/>
                      <w:divBdr>
                        <w:top w:val="none" w:sz="0" w:space="0" w:color="auto"/>
                        <w:left w:val="none" w:sz="0" w:space="0" w:color="auto"/>
                        <w:bottom w:val="none" w:sz="0" w:space="0" w:color="auto"/>
                        <w:right w:val="none" w:sz="0" w:space="0" w:color="auto"/>
                      </w:divBdr>
                      <w:divsChild>
                        <w:div w:id="1088966601">
                          <w:marLeft w:val="300"/>
                          <w:marRight w:val="300"/>
                          <w:marTop w:val="100"/>
                          <w:marBottom w:val="100"/>
                          <w:divBdr>
                            <w:top w:val="none" w:sz="0" w:space="0" w:color="auto"/>
                            <w:left w:val="none" w:sz="0" w:space="0" w:color="auto"/>
                            <w:bottom w:val="none" w:sz="0" w:space="0" w:color="auto"/>
                            <w:right w:val="none" w:sz="0" w:space="0" w:color="auto"/>
                          </w:divBdr>
                        </w:div>
                      </w:divsChild>
                    </w:div>
                    <w:div w:id="2115510753">
                      <w:marLeft w:val="0"/>
                      <w:marRight w:val="0"/>
                      <w:marTop w:val="0"/>
                      <w:marBottom w:val="0"/>
                      <w:divBdr>
                        <w:top w:val="none" w:sz="0" w:space="0" w:color="auto"/>
                        <w:left w:val="none" w:sz="0" w:space="0" w:color="auto"/>
                        <w:bottom w:val="none" w:sz="0" w:space="0" w:color="auto"/>
                        <w:right w:val="none" w:sz="0" w:space="0" w:color="auto"/>
                      </w:divBdr>
                      <w:divsChild>
                        <w:div w:id="1875803628">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0242338">
      <w:bodyDiv w:val="1"/>
      <w:marLeft w:val="0"/>
      <w:marRight w:val="0"/>
      <w:marTop w:val="0"/>
      <w:marBottom w:val="0"/>
      <w:divBdr>
        <w:top w:val="none" w:sz="0" w:space="0" w:color="auto"/>
        <w:left w:val="none" w:sz="0" w:space="0" w:color="auto"/>
        <w:bottom w:val="none" w:sz="0" w:space="0" w:color="auto"/>
        <w:right w:val="none" w:sz="0" w:space="0" w:color="auto"/>
      </w:divBdr>
    </w:div>
    <w:div w:id="268857442">
      <w:bodyDiv w:val="1"/>
      <w:marLeft w:val="0"/>
      <w:marRight w:val="0"/>
      <w:marTop w:val="0"/>
      <w:marBottom w:val="0"/>
      <w:divBdr>
        <w:top w:val="none" w:sz="0" w:space="0" w:color="auto"/>
        <w:left w:val="none" w:sz="0" w:space="0" w:color="auto"/>
        <w:bottom w:val="none" w:sz="0" w:space="0" w:color="auto"/>
        <w:right w:val="none" w:sz="0" w:space="0" w:color="auto"/>
      </w:divBdr>
      <w:divsChild>
        <w:div w:id="1264342606">
          <w:marLeft w:val="0"/>
          <w:marRight w:val="0"/>
          <w:marTop w:val="0"/>
          <w:marBottom w:val="0"/>
          <w:divBdr>
            <w:top w:val="none" w:sz="0" w:space="0" w:color="auto"/>
            <w:left w:val="none" w:sz="0" w:space="0" w:color="auto"/>
            <w:bottom w:val="none" w:sz="0" w:space="0" w:color="auto"/>
            <w:right w:val="none" w:sz="0" w:space="0" w:color="auto"/>
          </w:divBdr>
          <w:divsChild>
            <w:div w:id="646712977">
              <w:marLeft w:val="0"/>
              <w:marRight w:val="0"/>
              <w:marTop w:val="0"/>
              <w:marBottom w:val="0"/>
              <w:divBdr>
                <w:top w:val="none" w:sz="0" w:space="0" w:color="auto"/>
                <w:left w:val="none" w:sz="0" w:space="0" w:color="auto"/>
                <w:bottom w:val="none" w:sz="0" w:space="0" w:color="auto"/>
                <w:right w:val="none" w:sz="0" w:space="0" w:color="auto"/>
              </w:divBdr>
              <w:divsChild>
                <w:div w:id="1637027475">
                  <w:marLeft w:val="0"/>
                  <w:marRight w:val="0"/>
                  <w:marTop w:val="0"/>
                  <w:marBottom w:val="0"/>
                  <w:divBdr>
                    <w:top w:val="none" w:sz="0" w:space="0" w:color="auto"/>
                    <w:left w:val="none" w:sz="0" w:space="0" w:color="auto"/>
                    <w:bottom w:val="none" w:sz="0" w:space="0" w:color="auto"/>
                    <w:right w:val="none" w:sz="0" w:space="0" w:color="auto"/>
                  </w:divBdr>
                  <w:divsChild>
                    <w:div w:id="708458269">
                      <w:marLeft w:val="0"/>
                      <w:marRight w:val="0"/>
                      <w:marTop w:val="0"/>
                      <w:marBottom w:val="0"/>
                      <w:divBdr>
                        <w:top w:val="none" w:sz="0" w:space="0" w:color="auto"/>
                        <w:left w:val="none" w:sz="0" w:space="0" w:color="auto"/>
                        <w:bottom w:val="none" w:sz="0" w:space="0" w:color="auto"/>
                        <w:right w:val="none" w:sz="0" w:space="0" w:color="auto"/>
                      </w:divBdr>
                      <w:divsChild>
                        <w:div w:id="1430082247">
                          <w:marLeft w:val="0"/>
                          <w:marRight w:val="0"/>
                          <w:marTop w:val="0"/>
                          <w:marBottom w:val="0"/>
                          <w:divBdr>
                            <w:top w:val="none" w:sz="0" w:space="0" w:color="auto"/>
                            <w:left w:val="none" w:sz="0" w:space="0" w:color="auto"/>
                            <w:bottom w:val="none" w:sz="0" w:space="0" w:color="auto"/>
                            <w:right w:val="none" w:sz="0" w:space="0" w:color="auto"/>
                          </w:divBdr>
                          <w:divsChild>
                            <w:div w:id="1717778598">
                              <w:marLeft w:val="0"/>
                              <w:marRight w:val="0"/>
                              <w:marTop w:val="0"/>
                              <w:marBottom w:val="0"/>
                              <w:divBdr>
                                <w:top w:val="none" w:sz="0" w:space="0" w:color="auto"/>
                                <w:left w:val="none" w:sz="0" w:space="0" w:color="auto"/>
                                <w:bottom w:val="none" w:sz="0" w:space="0" w:color="auto"/>
                                <w:right w:val="none" w:sz="0" w:space="0" w:color="auto"/>
                              </w:divBdr>
                              <w:divsChild>
                                <w:div w:id="327442842">
                                  <w:marLeft w:val="0"/>
                                  <w:marRight w:val="0"/>
                                  <w:marTop w:val="0"/>
                                  <w:marBottom w:val="0"/>
                                  <w:divBdr>
                                    <w:top w:val="none" w:sz="0" w:space="0" w:color="auto"/>
                                    <w:left w:val="none" w:sz="0" w:space="0" w:color="auto"/>
                                    <w:bottom w:val="none" w:sz="0" w:space="0" w:color="auto"/>
                                    <w:right w:val="none" w:sz="0" w:space="0" w:color="auto"/>
                                  </w:divBdr>
                                  <w:divsChild>
                                    <w:div w:id="9293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37801">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96980668">
      <w:bodyDiv w:val="1"/>
      <w:marLeft w:val="0"/>
      <w:marRight w:val="0"/>
      <w:marTop w:val="0"/>
      <w:marBottom w:val="0"/>
      <w:divBdr>
        <w:top w:val="none" w:sz="0" w:space="0" w:color="auto"/>
        <w:left w:val="none" w:sz="0" w:space="0" w:color="auto"/>
        <w:bottom w:val="none" w:sz="0" w:space="0" w:color="auto"/>
        <w:right w:val="none" w:sz="0" w:space="0" w:color="auto"/>
      </w:divBdr>
      <w:divsChild>
        <w:div w:id="77211534">
          <w:marLeft w:val="0"/>
          <w:marRight w:val="0"/>
          <w:marTop w:val="0"/>
          <w:marBottom w:val="0"/>
          <w:divBdr>
            <w:top w:val="none" w:sz="0" w:space="0" w:color="auto"/>
            <w:left w:val="none" w:sz="0" w:space="0" w:color="auto"/>
            <w:bottom w:val="none" w:sz="0" w:space="0" w:color="auto"/>
            <w:right w:val="none" w:sz="0" w:space="0" w:color="auto"/>
          </w:divBdr>
        </w:div>
      </w:divsChild>
    </w:div>
    <w:div w:id="419761976">
      <w:bodyDiv w:val="1"/>
      <w:marLeft w:val="0"/>
      <w:marRight w:val="0"/>
      <w:marTop w:val="0"/>
      <w:marBottom w:val="0"/>
      <w:divBdr>
        <w:top w:val="none" w:sz="0" w:space="0" w:color="auto"/>
        <w:left w:val="none" w:sz="0" w:space="0" w:color="auto"/>
        <w:bottom w:val="none" w:sz="0" w:space="0" w:color="auto"/>
        <w:right w:val="none" w:sz="0" w:space="0" w:color="auto"/>
      </w:divBdr>
    </w:div>
    <w:div w:id="440075779">
      <w:bodyDiv w:val="1"/>
      <w:marLeft w:val="0"/>
      <w:marRight w:val="0"/>
      <w:marTop w:val="0"/>
      <w:marBottom w:val="0"/>
      <w:divBdr>
        <w:top w:val="none" w:sz="0" w:space="0" w:color="auto"/>
        <w:left w:val="none" w:sz="0" w:space="0" w:color="auto"/>
        <w:bottom w:val="none" w:sz="0" w:space="0" w:color="auto"/>
        <w:right w:val="none" w:sz="0" w:space="0" w:color="auto"/>
      </w:divBdr>
      <w:divsChild>
        <w:div w:id="2042588118">
          <w:marLeft w:val="0"/>
          <w:marRight w:val="0"/>
          <w:marTop w:val="0"/>
          <w:marBottom w:val="0"/>
          <w:divBdr>
            <w:top w:val="none" w:sz="0" w:space="0" w:color="auto"/>
            <w:left w:val="none" w:sz="0" w:space="0" w:color="auto"/>
            <w:bottom w:val="none" w:sz="0" w:space="0" w:color="auto"/>
            <w:right w:val="none" w:sz="0" w:space="0" w:color="auto"/>
          </w:divBdr>
          <w:divsChild>
            <w:div w:id="1755590702">
              <w:marLeft w:val="0"/>
              <w:marRight w:val="0"/>
              <w:marTop w:val="0"/>
              <w:marBottom w:val="0"/>
              <w:divBdr>
                <w:top w:val="none" w:sz="0" w:space="0" w:color="auto"/>
                <w:left w:val="none" w:sz="0" w:space="0" w:color="auto"/>
                <w:bottom w:val="none" w:sz="0" w:space="0" w:color="auto"/>
                <w:right w:val="none" w:sz="0" w:space="0" w:color="auto"/>
              </w:divBdr>
              <w:divsChild>
                <w:div w:id="1668512069">
                  <w:marLeft w:val="0"/>
                  <w:marRight w:val="0"/>
                  <w:marTop w:val="0"/>
                  <w:marBottom w:val="0"/>
                  <w:divBdr>
                    <w:top w:val="none" w:sz="0" w:space="0" w:color="auto"/>
                    <w:left w:val="none" w:sz="0" w:space="0" w:color="auto"/>
                    <w:bottom w:val="none" w:sz="0" w:space="0" w:color="auto"/>
                    <w:right w:val="none" w:sz="0" w:space="0" w:color="auto"/>
                  </w:divBdr>
                  <w:divsChild>
                    <w:div w:id="1416395991">
                      <w:marLeft w:val="0"/>
                      <w:marRight w:val="0"/>
                      <w:marTop w:val="0"/>
                      <w:marBottom w:val="0"/>
                      <w:divBdr>
                        <w:top w:val="none" w:sz="0" w:space="0" w:color="auto"/>
                        <w:left w:val="none" w:sz="0" w:space="0" w:color="auto"/>
                        <w:bottom w:val="none" w:sz="0" w:space="0" w:color="auto"/>
                        <w:right w:val="none" w:sz="0" w:space="0" w:color="auto"/>
                      </w:divBdr>
                      <w:divsChild>
                        <w:div w:id="1662192606">
                          <w:marLeft w:val="0"/>
                          <w:marRight w:val="0"/>
                          <w:marTop w:val="0"/>
                          <w:marBottom w:val="0"/>
                          <w:divBdr>
                            <w:top w:val="none" w:sz="0" w:space="0" w:color="auto"/>
                            <w:left w:val="none" w:sz="0" w:space="0" w:color="auto"/>
                            <w:bottom w:val="none" w:sz="0" w:space="0" w:color="auto"/>
                            <w:right w:val="none" w:sz="0" w:space="0" w:color="auto"/>
                          </w:divBdr>
                          <w:divsChild>
                            <w:div w:id="6469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986549">
      <w:bodyDiv w:val="1"/>
      <w:marLeft w:val="0"/>
      <w:marRight w:val="0"/>
      <w:marTop w:val="0"/>
      <w:marBottom w:val="0"/>
      <w:divBdr>
        <w:top w:val="none" w:sz="0" w:space="0" w:color="auto"/>
        <w:left w:val="none" w:sz="0" w:space="0" w:color="auto"/>
        <w:bottom w:val="none" w:sz="0" w:space="0" w:color="auto"/>
        <w:right w:val="none" w:sz="0" w:space="0" w:color="auto"/>
      </w:divBdr>
    </w:div>
    <w:div w:id="479034327">
      <w:bodyDiv w:val="1"/>
      <w:marLeft w:val="0"/>
      <w:marRight w:val="0"/>
      <w:marTop w:val="0"/>
      <w:marBottom w:val="0"/>
      <w:divBdr>
        <w:top w:val="none" w:sz="0" w:space="0" w:color="auto"/>
        <w:left w:val="none" w:sz="0" w:space="0" w:color="auto"/>
        <w:bottom w:val="none" w:sz="0" w:space="0" w:color="auto"/>
        <w:right w:val="none" w:sz="0" w:space="0" w:color="auto"/>
      </w:divBdr>
    </w:div>
    <w:div w:id="487014853">
      <w:bodyDiv w:val="1"/>
      <w:marLeft w:val="0"/>
      <w:marRight w:val="0"/>
      <w:marTop w:val="0"/>
      <w:marBottom w:val="0"/>
      <w:divBdr>
        <w:top w:val="none" w:sz="0" w:space="0" w:color="auto"/>
        <w:left w:val="none" w:sz="0" w:space="0" w:color="auto"/>
        <w:bottom w:val="none" w:sz="0" w:space="0" w:color="auto"/>
        <w:right w:val="none" w:sz="0" w:space="0" w:color="auto"/>
      </w:divBdr>
      <w:divsChild>
        <w:div w:id="1808208094">
          <w:marLeft w:val="0"/>
          <w:marRight w:val="0"/>
          <w:marTop w:val="0"/>
          <w:marBottom w:val="0"/>
          <w:divBdr>
            <w:top w:val="none" w:sz="0" w:space="8" w:color="337AB7"/>
            <w:left w:val="none" w:sz="0" w:space="11" w:color="337AB7"/>
            <w:bottom w:val="single" w:sz="6" w:space="8" w:color="337AB7"/>
            <w:right w:val="none" w:sz="0" w:space="11" w:color="337AB7"/>
          </w:divBdr>
        </w:div>
        <w:div w:id="608319529">
          <w:marLeft w:val="0"/>
          <w:marRight w:val="0"/>
          <w:marTop w:val="0"/>
          <w:marBottom w:val="0"/>
          <w:divBdr>
            <w:top w:val="none" w:sz="0" w:space="0" w:color="auto"/>
            <w:left w:val="none" w:sz="0" w:space="0" w:color="auto"/>
            <w:bottom w:val="none" w:sz="0" w:space="0" w:color="auto"/>
            <w:right w:val="none" w:sz="0" w:space="0" w:color="auto"/>
          </w:divBdr>
        </w:div>
      </w:divsChild>
    </w:div>
    <w:div w:id="497841520">
      <w:bodyDiv w:val="1"/>
      <w:marLeft w:val="0"/>
      <w:marRight w:val="0"/>
      <w:marTop w:val="0"/>
      <w:marBottom w:val="0"/>
      <w:divBdr>
        <w:top w:val="none" w:sz="0" w:space="0" w:color="auto"/>
        <w:left w:val="none" w:sz="0" w:space="0" w:color="auto"/>
        <w:bottom w:val="none" w:sz="0" w:space="0" w:color="auto"/>
        <w:right w:val="none" w:sz="0" w:space="0" w:color="auto"/>
      </w:divBdr>
    </w:div>
    <w:div w:id="529687770">
      <w:bodyDiv w:val="1"/>
      <w:marLeft w:val="0"/>
      <w:marRight w:val="0"/>
      <w:marTop w:val="0"/>
      <w:marBottom w:val="0"/>
      <w:divBdr>
        <w:top w:val="none" w:sz="0" w:space="0" w:color="auto"/>
        <w:left w:val="none" w:sz="0" w:space="0" w:color="auto"/>
        <w:bottom w:val="none" w:sz="0" w:space="0" w:color="auto"/>
        <w:right w:val="none" w:sz="0" w:space="0" w:color="auto"/>
      </w:divBdr>
    </w:div>
    <w:div w:id="530459907">
      <w:bodyDiv w:val="1"/>
      <w:marLeft w:val="0"/>
      <w:marRight w:val="0"/>
      <w:marTop w:val="0"/>
      <w:marBottom w:val="0"/>
      <w:divBdr>
        <w:top w:val="none" w:sz="0" w:space="0" w:color="auto"/>
        <w:left w:val="none" w:sz="0" w:space="0" w:color="auto"/>
        <w:bottom w:val="none" w:sz="0" w:space="0" w:color="auto"/>
        <w:right w:val="none" w:sz="0" w:space="0" w:color="auto"/>
      </w:divBdr>
      <w:divsChild>
        <w:div w:id="2125154460">
          <w:marLeft w:val="0"/>
          <w:marRight w:val="0"/>
          <w:marTop w:val="0"/>
          <w:marBottom w:val="0"/>
          <w:divBdr>
            <w:top w:val="none" w:sz="0" w:space="0" w:color="auto"/>
            <w:left w:val="none" w:sz="0" w:space="0" w:color="auto"/>
            <w:bottom w:val="none" w:sz="0" w:space="0" w:color="auto"/>
            <w:right w:val="none" w:sz="0" w:space="0" w:color="auto"/>
          </w:divBdr>
          <w:divsChild>
            <w:div w:id="964966911">
              <w:marLeft w:val="300"/>
              <w:marRight w:val="300"/>
              <w:marTop w:val="100"/>
              <w:marBottom w:val="300"/>
              <w:divBdr>
                <w:top w:val="none" w:sz="0" w:space="0" w:color="auto"/>
                <w:left w:val="none" w:sz="0" w:space="0" w:color="auto"/>
                <w:bottom w:val="none" w:sz="0" w:space="0" w:color="auto"/>
                <w:right w:val="none" w:sz="0" w:space="0" w:color="auto"/>
              </w:divBdr>
            </w:div>
          </w:divsChild>
        </w:div>
        <w:div w:id="1886673507">
          <w:marLeft w:val="0"/>
          <w:marRight w:val="0"/>
          <w:marTop w:val="0"/>
          <w:marBottom w:val="0"/>
          <w:divBdr>
            <w:top w:val="none" w:sz="0" w:space="0" w:color="auto"/>
            <w:left w:val="none" w:sz="0" w:space="0" w:color="auto"/>
            <w:bottom w:val="none" w:sz="0" w:space="0" w:color="auto"/>
            <w:right w:val="none" w:sz="0" w:space="0" w:color="auto"/>
          </w:divBdr>
        </w:div>
      </w:divsChild>
    </w:div>
    <w:div w:id="565380958">
      <w:bodyDiv w:val="1"/>
      <w:marLeft w:val="0"/>
      <w:marRight w:val="0"/>
      <w:marTop w:val="0"/>
      <w:marBottom w:val="0"/>
      <w:divBdr>
        <w:top w:val="none" w:sz="0" w:space="0" w:color="auto"/>
        <w:left w:val="none" w:sz="0" w:space="0" w:color="auto"/>
        <w:bottom w:val="none" w:sz="0" w:space="0" w:color="auto"/>
        <w:right w:val="none" w:sz="0" w:space="0" w:color="auto"/>
      </w:divBdr>
    </w:div>
    <w:div w:id="582418552">
      <w:bodyDiv w:val="1"/>
      <w:marLeft w:val="0"/>
      <w:marRight w:val="0"/>
      <w:marTop w:val="0"/>
      <w:marBottom w:val="0"/>
      <w:divBdr>
        <w:top w:val="none" w:sz="0" w:space="0" w:color="auto"/>
        <w:left w:val="none" w:sz="0" w:space="0" w:color="auto"/>
        <w:bottom w:val="none" w:sz="0" w:space="0" w:color="auto"/>
        <w:right w:val="none" w:sz="0" w:space="0" w:color="auto"/>
      </w:divBdr>
    </w:div>
    <w:div w:id="598175268">
      <w:bodyDiv w:val="1"/>
      <w:marLeft w:val="0"/>
      <w:marRight w:val="0"/>
      <w:marTop w:val="0"/>
      <w:marBottom w:val="0"/>
      <w:divBdr>
        <w:top w:val="none" w:sz="0" w:space="0" w:color="auto"/>
        <w:left w:val="none" w:sz="0" w:space="0" w:color="auto"/>
        <w:bottom w:val="none" w:sz="0" w:space="0" w:color="auto"/>
        <w:right w:val="none" w:sz="0" w:space="0" w:color="auto"/>
      </w:divBdr>
    </w:div>
    <w:div w:id="612400219">
      <w:bodyDiv w:val="1"/>
      <w:marLeft w:val="0"/>
      <w:marRight w:val="0"/>
      <w:marTop w:val="0"/>
      <w:marBottom w:val="0"/>
      <w:divBdr>
        <w:top w:val="none" w:sz="0" w:space="0" w:color="auto"/>
        <w:left w:val="none" w:sz="0" w:space="0" w:color="auto"/>
        <w:bottom w:val="none" w:sz="0" w:space="0" w:color="auto"/>
        <w:right w:val="none" w:sz="0" w:space="0" w:color="auto"/>
      </w:divBdr>
    </w:div>
    <w:div w:id="633099084">
      <w:bodyDiv w:val="1"/>
      <w:marLeft w:val="0"/>
      <w:marRight w:val="0"/>
      <w:marTop w:val="0"/>
      <w:marBottom w:val="0"/>
      <w:divBdr>
        <w:top w:val="none" w:sz="0" w:space="0" w:color="auto"/>
        <w:left w:val="none" w:sz="0" w:space="0" w:color="auto"/>
        <w:bottom w:val="none" w:sz="0" w:space="0" w:color="auto"/>
        <w:right w:val="none" w:sz="0" w:space="0" w:color="auto"/>
      </w:divBdr>
    </w:div>
    <w:div w:id="639650055">
      <w:bodyDiv w:val="1"/>
      <w:marLeft w:val="0"/>
      <w:marRight w:val="0"/>
      <w:marTop w:val="0"/>
      <w:marBottom w:val="0"/>
      <w:divBdr>
        <w:top w:val="none" w:sz="0" w:space="0" w:color="auto"/>
        <w:left w:val="none" w:sz="0" w:space="0" w:color="auto"/>
        <w:bottom w:val="none" w:sz="0" w:space="0" w:color="auto"/>
        <w:right w:val="none" w:sz="0" w:space="0" w:color="auto"/>
      </w:divBdr>
    </w:div>
    <w:div w:id="643436416">
      <w:bodyDiv w:val="1"/>
      <w:marLeft w:val="0"/>
      <w:marRight w:val="0"/>
      <w:marTop w:val="0"/>
      <w:marBottom w:val="0"/>
      <w:divBdr>
        <w:top w:val="none" w:sz="0" w:space="0" w:color="auto"/>
        <w:left w:val="none" w:sz="0" w:space="0" w:color="auto"/>
        <w:bottom w:val="none" w:sz="0" w:space="0" w:color="auto"/>
        <w:right w:val="none" w:sz="0" w:space="0" w:color="auto"/>
      </w:divBdr>
    </w:div>
    <w:div w:id="692607420">
      <w:bodyDiv w:val="1"/>
      <w:marLeft w:val="0"/>
      <w:marRight w:val="0"/>
      <w:marTop w:val="0"/>
      <w:marBottom w:val="0"/>
      <w:divBdr>
        <w:top w:val="none" w:sz="0" w:space="0" w:color="auto"/>
        <w:left w:val="none" w:sz="0" w:space="0" w:color="auto"/>
        <w:bottom w:val="none" w:sz="0" w:space="0" w:color="auto"/>
        <w:right w:val="none" w:sz="0" w:space="0" w:color="auto"/>
      </w:divBdr>
    </w:div>
    <w:div w:id="702171898">
      <w:bodyDiv w:val="1"/>
      <w:marLeft w:val="0"/>
      <w:marRight w:val="0"/>
      <w:marTop w:val="0"/>
      <w:marBottom w:val="0"/>
      <w:divBdr>
        <w:top w:val="none" w:sz="0" w:space="0" w:color="auto"/>
        <w:left w:val="none" w:sz="0" w:space="0" w:color="auto"/>
        <w:bottom w:val="none" w:sz="0" w:space="0" w:color="auto"/>
        <w:right w:val="none" w:sz="0" w:space="0" w:color="auto"/>
      </w:divBdr>
    </w:div>
    <w:div w:id="704404048">
      <w:bodyDiv w:val="1"/>
      <w:marLeft w:val="0"/>
      <w:marRight w:val="0"/>
      <w:marTop w:val="0"/>
      <w:marBottom w:val="0"/>
      <w:divBdr>
        <w:top w:val="none" w:sz="0" w:space="0" w:color="auto"/>
        <w:left w:val="none" w:sz="0" w:space="0" w:color="auto"/>
        <w:bottom w:val="none" w:sz="0" w:space="0" w:color="auto"/>
        <w:right w:val="none" w:sz="0" w:space="0" w:color="auto"/>
      </w:divBdr>
      <w:divsChild>
        <w:div w:id="1029333076">
          <w:marLeft w:val="-225"/>
          <w:marRight w:val="-225"/>
          <w:marTop w:val="0"/>
          <w:marBottom w:val="0"/>
          <w:divBdr>
            <w:top w:val="none" w:sz="0" w:space="0" w:color="auto"/>
            <w:left w:val="none" w:sz="0" w:space="0" w:color="auto"/>
            <w:bottom w:val="none" w:sz="0" w:space="0" w:color="auto"/>
            <w:right w:val="none" w:sz="0" w:space="0" w:color="auto"/>
          </w:divBdr>
          <w:divsChild>
            <w:div w:id="1739207472">
              <w:marLeft w:val="0"/>
              <w:marRight w:val="0"/>
              <w:marTop w:val="0"/>
              <w:marBottom w:val="0"/>
              <w:divBdr>
                <w:top w:val="none" w:sz="0" w:space="0" w:color="auto"/>
                <w:left w:val="none" w:sz="0" w:space="0" w:color="auto"/>
                <w:bottom w:val="none" w:sz="0" w:space="0" w:color="auto"/>
                <w:right w:val="none" w:sz="0" w:space="0" w:color="auto"/>
              </w:divBdr>
            </w:div>
            <w:div w:id="250823964">
              <w:marLeft w:val="0"/>
              <w:marRight w:val="0"/>
              <w:marTop w:val="0"/>
              <w:marBottom w:val="0"/>
              <w:divBdr>
                <w:top w:val="none" w:sz="0" w:space="0" w:color="auto"/>
                <w:left w:val="none" w:sz="0" w:space="0" w:color="auto"/>
                <w:bottom w:val="none" w:sz="0" w:space="0" w:color="auto"/>
                <w:right w:val="none" w:sz="0" w:space="0" w:color="auto"/>
              </w:divBdr>
            </w:div>
            <w:div w:id="1711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323">
      <w:bodyDiv w:val="1"/>
      <w:marLeft w:val="0"/>
      <w:marRight w:val="0"/>
      <w:marTop w:val="0"/>
      <w:marBottom w:val="0"/>
      <w:divBdr>
        <w:top w:val="none" w:sz="0" w:space="0" w:color="auto"/>
        <w:left w:val="none" w:sz="0" w:space="0" w:color="auto"/>
        <w:bottom w:val="none" w:sz="0" w:space="0" w:color="auto"/>
        <w:right w:val="none" w:sz="0" w:space="0" w:color="auto"/>
      </w:divBdr>
    </w:div>
    <w:div w:id="724642951">
      <w:bodyDiv w:val="1"/>
      <w:marLeft w:val="0"/>
      <w:marRight w:val="0"/>
      <w:marTop w:val="0"/>
      <w:marBottom w:val="0"/>
      <w:divBdr>
        <w:top w:val="none" w:sz="0" w:space="0" w:color="auto"/>
        <w:left w:val="none" w:sz="0" w:space="0" w:color="auto"/>
        <w:bottom w:val="none" w:sz="0" w:space="0" w:color="auto"/>
        <w:right w:val="none" w:sz="0" w:space="0" w:color="auto"/>
      </w:divBdr>
    </w:div>
    <w:div w:id="726490174">
      <w:bodyDiv w:val="1"/>
      <w:marLeft w:val="0"/>
      <w:marRight w:val="0"/>
      <w:marTop w:val="0"/>
      <w:marBottom w:val="0"/>
      <w:divBdr>
        <w:top w:val="none" w:sz="0" w:space="0" w:color="auto"/>
        <w:left w:val="none" w:sz="0" w:space="0" w:color="auto"/>
        <w:bottom w:val="none" w:sz="0" w:space="0" w:color="auto"/>
        <w:right w:val="none" w:sz="0" w:space="0" w:color="auto"/>
      </w:divBdr>
    </w:div>
    <w:div w:id="736247657">
      <w:bodyDiv w:val="1"/>
      <w:marLeft w:val="0"/>
      <w:marRight w:val="0"/>
      <w:marTop w:val="0"/>
      <w:marBottom w:val="0"/>
      <w:divBdr>
        <w:top w:val="none" w:sz="0" w:space="0" w:color="auto"/>
        <w:left w:val="none" w:sz="0" w:space="0" w:color="auto"/>
        <w:bottom w:val="none" w:sz="0" w:space="0" w:color="auto"/>
        <w:right w:val="none" w:sz="0" w:space="0" w:color="auto"/>
      </w:divBdr>
      <w:divsChild>
        <w:div w:id="1798522403">
          <w:marLeft w:val="300"/>
          <w:marRight w:val="300"/>
          <w:marTop w:val="100"/>
          <w:marBottom w:val="100"/>
          <w:divBdr>
            <w:top w:val="none" w:sz="0" w:space="0" w:color="auto"/>
            <w:left w:val="none" w:sz="0" w:space="0" w:color="auto"/>
            <w:bottom w:val="none" w:sz="0" w:space="0" w:color="auto"/>
            <w:right w:val="none" w:sz="0" w:space="0" w:color="auto"/>
          </w:divBdr>
        </w:div>
        <w:div w:id="1374042431">
          <w:marLeft w:val="300"/>
          <w:marRight w:val="300"/>
          <w:marTop w:val="100"/>
          <w:marBottom w:val="100"/>
          <w:divBdr>
            <w:top w:val="none" w:sz="0" w:space="0" w:color="auto"/>
            <w:left w:val="none" w:sz="0" w:space="0" w:color="auto"/>
            <w:bottom w:val="none" w:sz="0" w:space="0" w:color="auto"/>
            <w:right w:val="none" w:sz="0" w:space="0" w:color="auto"/>
          </w:divBdr>
        </w:div>
        <w:div w:id="952860198">
          <w:marLeft w:val="300"/>
          <w:marRight w:val="300"/>
          <w:marTop w:val="100"/>
          <w:marBottom w:val="100"/>
          <w:divBdr>
            <w:top w:val="none" w:sz="0" w:space="0" w:color="auto"/>
            <w:left w:val="none" w:sz="0" w:space="0" w:color="auto"/>
            <w:bottom w:val="none" w:sz="0" w:space="0" w:color="auto"/>
            <w:right w:val="none" w:sz="0" w:space="0" w:color="auto"/>
          </w:divBdr>
        </w:div>
      </w:divsChild>
    </w:div>
    <w:div w:id="772361557">
      <w:bodyDiv w:val="1"/>
      <w:marLeft w:val="0"/>
      <w:marRight w:val="0"/>
      <w:marTop w:val="0"/>
      <w:marBottom w:val="0"/>
      <w:divBdr>
        <w:top w:val="none" w:sz="0" w:space="0" w:color="auto"/>
        <w:left w:val="none" w:sz="0" w:space="0" w:color="auto"/>
        <w:bottom w:val="none" w:sz="0" w:space="0" w:color="auto"/>
        <w:right w:val="none" w:sz="0" w:space="0" w:color="auto"/>
      </w:divBdr>
      <w:divsChild>
        <w:div w:id="59401523">
          <w:marLeft w:val="0"/>
          <w:marRight w:val="0"/>
          <w:marTop w:val="0"/>
          <w:marBottom w:val="0"/>
          <w:divBdr>
            <w:top w:val="none" w:sz="0" w:space="8" w:color="337AB7"/>
            <w:left w:val="none" w:sz="0" w:space="11" w:color="337AB7"/>
            <w:bottom w:val="single" w:sz="6" w:space="8" w:color="337AB7"/>
            <w:right w:val="none" w:sz="0" w:space="11" w:color="337AB7"/>
          </w:divBdr>
        </w:div>
        <w:div w:id="570240144">
          <w:marLeft w:val="0"/>
          <w:marRight w:val="0"/>
          <w:marTop w:val="0"/>
          <w:marBottom w:val="0"/>
          <w:divBdr>
            <w:top w:val="none" w:sz="0" w:space="0" w:color="auto"/>
            <w:left w:val="none" w:sz="0" w:space="0" w:color="auto"/>
            <w:bottom w:val="none" w:sz="0" w:space="0" w:color="auto"/>
            <w:right w:val="none" w:sz="0" w:space="0" w:color="auto"/>
          </w:divBdr>
        </w:div>
      </w:divsChild>
    </w:div>
    <w:div w:id="778257810">
      <w:bodyDiv w:val="1"/>
      <w:marLeft w:val="0"/>
      <w:marRight w:val="0"/>
      <w:marTop w:val="0"/>
      <w:marBottom w:val="0"/>
      <w:divBdr>
        <w:top w:val="none" w:sz="0" w:space="0" w:color="auto"/>
        <w:left w:val="none" w:sz="0" w:space="0" w:color="auto"/>
        <w:bottom w:val="none" w:sz="0" w:space="0" w:color="auto"/>
        <w:right w:val="none" w:sz="0" w:space="0" w:color="auto"/>
      </w:divBdr>
    </w:div>
    <w:div w:id="782189997">
      <w:bodyDiv w:val="1"/>
      <w:marLeft w:val="0"/>
      <w:marRight w:val="0"/>
      <w:marTop w:val="0"/>
      <w:marBottom w:val="0"/>
      <w:divBdr>
        <w:top w:val="none" w:sz="0" w:space="0" w:color="auto"/>
        <w:left w:val="none" w:sz="0" w:space="0" w:color="auto"/>
        <w:bottom w:val="none" w:sz="0" w:space="0" w:color="auto"/>
        <w:right w:val="none" w:sz="0" w:space="0" w:color="auto"/>
      </w:divBdr>
      <w:divsChild>
        <w:div w:id="1842811359">
          <w:marLeft w:val="0"/>
          <w:marRight w:val="0"/>
          <w:marTop w:val="0"/>
          <w:marBottom w:val="0"/>
          <w:divBdr>
            <w:top w:val="none" w:sz="0" w:space="8" w:color="337AB7"/>
            <w:left w:val="none" w:sz="0" w:space="11" w:color="337AB7"/>
            <w:bottom w:val="single" w:sz="6" w:space="8" w:color="337AB7"/>
            <w:right w:val="none" w:sz="0" w:space="11" w:color="337AB7"/>
          </w:divBdr>
        </w:div>
        <w:div w:id="869144502">
          <w:marLeft w:val="0"/>
          <w:marRight w:val="0"/>
          <w:marTop w:val="0"/>
          <w:marBottom w:val="0"/>
          <w:divBdr>
            <w:top w:val="none" w:sz="0" w:space="0" w:color="auto"/>
            <w:left w:val="none" w:sz="0" w:space="0" w:color="auto"/>
            <w:bottom w:val="none" w:sz="0" w:space="0" w:color="auto"/>
            <w:right w:val="none" w:sz="0" w:space="0" w:color="auto"/>
          </w:divBdr>
        </w:div>
      </w:divsChild>
    </w:div>
    <w:div w:id="782918514">
      <w:bodyDiv w:val="1"/>
      <w:marLeft w:val="0"/>
      <w:marRight w:val="0"/>
      <w:marTop w:val="0"/>
      <w:marBottom w:val="0"/>
      <w:divBdr>
        <w:top w:val="none" w:sz="0" w:space="0" w:color="auto"/>
        <w:left w:val="none" w:sz="0" w:space="0" w:color="auto"/>
        <w:bottom w:val="none" w:sz="0" w:space="0" w:color="auto"/>
        <w:right w:val="none" w:sz="0" w:space="0" w:color="auto"/>
      </w:divBdr>
    </w:div>
    <w:div w:id="800807858">
      <w:bodyDiv w:val="1"/>
      <w:marLeft w:val="0"/>
      <w:marRight w:val="0"/>
      <w:marTop w:val="0"/>
      <w:marBottom w:val="0"/>
      <w:divBdr>
        <w:top w:val="none" w:sz="0" w:space="0" w:color="auto"/>
        <w:left w:val="none" w:sz="0" w:space="0" w:color="auto"/>
        <w:bottom w:val="none" w:sz="0" w:space="0" w:color="auto"/>
        <w:right w:val="none" w:sz="0" w:space="0" w:color="auto"/>
      </w:divBdr>
    </w:div>
    <w:div w:id="841168940">
      <w:bodyDiv w:val="1"/>
      <w:marLeft w:val="0"/>
      <w:marRight w:val="0"/>
      <w:marTop w:val="0"/>
      <w:marBottom w:val="0"/>
      <w:divBdr>
        <w:top w:val="none" w:sz="0" w:space="0" w:color="auto"/>
        <w:left w:val="none" w:sz="0" w:space="0" w:color="auto"/>
        <w:bottom w:val="none" w:sz="0" w:space="0" w:color="auto"/>
        <w:right w:val="none" w:sz="0" w:space="0" w:color="auto"/>
      </w:divBdr>
    </w:div>
    <w:div w:id="856115588">
      <w:bodyDiv w:val="1"/>
      <w:marLeft w:val="0"/>
      <w:marRight w:val="0"/>
      <w:marTop w:val="0"/>
      <w:marBottom w:val="0"/>
      <w:divBdr>
        <w:top w:val="none" w:sz="0" w:space="0" w:color="auto"/>
        <w:left w:val="none" w:sz="0" w:space="0" w:color="auto"/>
        <w:bottom w:val="none" w:sz="0" w:space="0" w:color="auto"/>
        <w:right w:val="none" w:sz="0" w:space="0" w:color="auto"/>
      </w:divBdr>
    </w:div>
    <w:div w:id="872228120">
      <w:bodyDiv w:val="1"/>
      <w:marLeft w:val="0"/>
      <w:marRight w:val="0"/>
      <w:marTop w:val="0"/>
      <w:marBottom w:val="0"/>
      <w:divBdr>
        <w:top w:val="none" w:sz="0" w:space="0" w:color="auto"/>
        <w:left w:val="none" w:sz="0" w:space="0" w:color="auto"/>
        <w:bottom w:val="none" w:sz="0" w:space="0" w:color="auto"/>
        <w:right w:val="none" w:sz="0" w:space="0" w:color="auto"/>
      </w:divBdr>
    </w:div>
    <w:div w:id="899747537">
      <w:bodyDiv w:val="1"/>
      <w:marLeft w:val="0"/>
      <w:marRight w:val="0"/>
      <w:marTop w:val="0"/>
      <w:marBottom w:val="0"/>
      <w:divBdr>
        <w:top w:val="none" w:sz="0" w:space="0" w:color="auto"/>
        <w:left w:val="none" w:sz="0" w:space="0" w:color="auto"/>
        <w:bottom w:val="none" w:sz="0" w:space="0" w:color="auto"/>
        <w:right w:val="none" w:sz="0" w:space="0" w:color="auto"/>
      </w:divBdr>
    </w:div>
    <w:div w:id="919752634">
      <w:bodyDiv w:val="1"/>
      <w:marLeft w:val="0"/>
      <w:marRight w:val="0"/>
      <w:marTop w:val="0"/>
      <w:marBottom w:val="0"/>
      <w:divBdr>
        <w:top w:val="none" w:sz="0" w:space="0" w:color="auto"/>
        <w:left w:val="none" w:sz="0" w:space="0" w:color="auto"/>
        <w:bottom w:val="none" w:sz="0" w:space="0" w:color="auto"/>
        <w:right w:val="none" w:sz="0" w:space="0" w:color="auto"/>
      </w:divBdr>
    </w:div>
    <w:div w:id="969826465">
      <w:bodyDiv w:val="1"/>
      <w:marLeft w:val="0"/>
      <w:marRight w:val="0"/>
      <w:marTop w:val="0"/>
      <w:marBottom w:val="0"/>
      <w:divBdr>
        <w:top w:val="none" w:sz="0" w:space="0" w:color="auto"/>
        <w:left w:val="none" w:sz="0" w:space="0" w:color="auto"/>
        <w:bottom w:val="none" w:sz="0" w:space="0" w:color="auto"/>
        <w:right w:val="none" w:sz="0" w:space="0" w:color="auto"/>
      </w:divBdr>
    </w:div>
    <w:div w:id="985860470">
      <w:bodyDiv w:val="1"/>
      <w:marLeft w:val="0"/>
      <w:marRight w:val="0"/>
      <w:marTop w:val="0"/>
      <w:marBottom w:val="0"/>
      <w:divBdr>
        <w:top w:val="none" w:sz="0" w:space="0" w:color="auto"/>
        <w:left w:val="none" w:sz="0" w:space="0" w:color="auto"/>
        <w:bottom w:val="none" w:sz="0" w:space="0" w:color="auto"/>
        <w:right w:val="none" w:sz="0" w:space="0" w:color="auto"/>
      </w:divBdr>
    </w:div>
    <w:div w:id="1046877078">
      <w:bodyDiv w:val="1"/>
      <w:marLeft w:val="0"/>
      <w:marRight w:val="0"/>
      <w:marTop w:val="0"/>
      <w:marBottom w:val="0"/>
      <w:divBdr>
        <w:top w:val="none" w:sz="0" w:space="0" w:color="auto"/>
        <w:left w:val="none" w:sz="0" w:space="0" w:color="auto"/>
        <w:bottom w:val="none" w:sz="0" w:space="0" w:color="auto"/>
        <w:right w:val="none" w:sz="0" w:space="0" w:color="auto"/>
      </w:divBdr>
    </w:div>
    <w:div w:id="1079056536">
      <w:bodyDiv w:val="1"/>
      <w:marLeft w:val="0"/>
      <w:marRight w:val="0"/>
      <w:marTop w:val="0"/>
      <w:marBottom w:val="0"/>
      <w:divBdr>
        <w:top w:val="none" w:sz="0" w:space="0" w:color="auto"/>
        <w:left w:val="none" w:sz="0" w:space="0" w:color="auto"/>
        <w:bottom w:val="none" w:sz="0" w:space="0" w:color="auto"/>
        <w:right w:val="none" w:sz="0" w:space="0" w:color="auto"/>
      </w:divBdr>
    </w:div>
    <w:div w:id="1083792414">
      <w:bodyDiv w:val="1"/>
      <w:marLeft w:val="0"/>
      <w:marRight w:val="0"/>
      <w:marTop w:val="0"/>
      <w:marBottom w:val="0"/>
      <w:divBdr>
        <w:top w:val="none" w:sz="0" w:space="0" w:color="auto"/>
        <w:left w:val="none" w:sz="0" w:space="0" w:color="auto"/>
        <w:bottom w:val="none" w:sz="0" w:space="0" w:color="auto"/>
        <w:right w:val="none" w:sz="0" w:space="0" w:color="auto"/>
      </w:divBdr>
    </w:div>
    <w:div w:id="1099640436">
      <w:bodyDiv w:val="1"/>
      <w:marLeft w:val="0"/>
      <w:marRight w:val="0"/>
      <w:marTop w:val="0"/>
      <w:marBottom w:val="0"/>
      <w:divBdr>
        <w:top w:val="none" w:sz="0" w:space="0" w:color="auto"/>
        <w:left w:val="none" w:sz="0" w:space="0" w:color="auto"/>
        <w:bottom w:val="none" w:sz="0" w:space="0" w:color="auto"/>
        <w:right w:val="none" w:sz="0" w:space="0" w:color="auto"/>
      </w:divBdr>
    </w:div>
    <w:div w:id="1132986822">
      <w:bodyDiv w:val="1"/>
      <w:marLeft w:val="0"/>
      <w:marRight w:val="0"/>
      <w:marTop w:val="0"/>
      <w:marBottom w:val="0"/>
      <w:divBdr>
        <w:top w:val="none" w:sz="0" w:space="0" w:color="auto"/>
        <w:left w:val="none" w:sz="0" w:space="0" w:color="auto"/>
        <w:bottom w:val="none" w:sz="0" w:space="0" w:color="auto"/>
        <w:right w:val="none" w:sz="0" w:space="0" w:color="auto"/>
      </w:divBdr>
    </w:div>
    <w:div w:id="1155802385">
      <w:bodyDiv w:val="1"/>
      <w:marLeft w:val="0"/>
      <w:marRight w:val="0"/>
      <w:marTop w:val="0"/>
      <w:marBottom w:val="0"/>
      <w:divBdr>
        <w:top w:val="none" w:sz="0" w:space="0" w:color="auto"/>
        <w:left w:val="none" w:sz="0" w:space="0" w:color="auto"/>
        <w:bottom w:val="none" w:sz="0" w:space="0" w:color="auto"/>
        <w:right w:val="none" w:sz="0" w:space="0" w:color="auto"/>
      </w:divBdr>
    </w:div>
    <w:div w:id="1161116240">
      <w:bodyDiv w:val="1"/>
      <w:marLeft w:val="0"/>
      <w:marRight w:val="0"/>
      <w:marTop w:val="0"/>
      <w:marBottom w:val="0"/>
      <w:divBdr>
        <w:top w:val="none" w:sz="0" w:space="0" w:color="auto"/>
        <w:left w:val="none" w:sz="0" w:space="0" w:color="auto"/>
        <w:bottom w:val="none" w:sz="0" w:space="0" w:color="auto"/>
        <w:right w:val="none" w:sz="0" w:space="0" w:color="auto"/>
      </w:divBdr>
      <w:divsChild>
        <w:div w:id="814369186">
          <w:marLeft w:val="0"/>
          <w:marRight w:val="0"/>
          <w:marTop w:val="150"/>
          <w:marBottom w:val="150"/>
          <w:divBdr>
            <w:top w:val="none" w:sz="0" w:space="0" w:color="auto"/>
            <w:left w:val="none" w:sz="0" w:space="0" w:color="auto"/>
            <w:bottom w:val="none" w:sz="0" w:space="0" w:color="auto"/>
            <w:right w:val="none" w:sz="0" w:space="0" w:color="auto"/>
          </w:divBdr>
        </w:div>
        <w:div w:id="1899780234">
          <w:marLeft w:val="0"/>
          <w:marRight w:val="0"/>
          <w:marTop w:val="0"/>
          <w:marBottom w:val="150"/>
          <w:divBdr>
            <w:top w:val="none" w:sz="0" w:space="0" w:color="auto"/>
            <w:left w:val="none" w:sz="0" w:space="0" w:color="auto"/>
            <w:bottom w:val="none" w:sz="0" w:space="0" w:color="auto"/>
            <w:right w:val="none" w:sz="0" w:space="0" w:color="auto"/>
          </w:divBdr>
        </w:div>
        <w:div w:id="1463309352">
          <w:marLeft w:val="0"/>
          <w:marRight w:val="0"/>
          <w:marTop w:val="0"/>
          <w:marBottom w:val="150"/>
          <w:divBdr>
            <w:top w:val="none" w:sz="0" w:space="0" w:color="auto"/>
            <w:left w:val="none" w:sz="0" w:space="0" w:color="auto"/>
            <w:bottom w:val="none" w:sz="0" w:space="0" w:color="auto"/>
            <w:right w:val="none" w:sz="0" w:space="0" w:color="auto"/>
          </w:divBdr>
        </w:div>
        <w:div w:id="286857875">
          <w:marLeft w:val="0"/>
          <w:marRight w:val="0"/>
          <w:marTop w:val="0"/>
          <w:marBottom w:val="150"/>
          <w:divBdr>
            <w:top w:val="none" w:sz="0" w:space="0" w:color="auto"/>
            <w:left w:val="none" w:sz="0" w:space="0" w:color="auto"/>
            <w:bottom w:val="none" w:sz="0" w:space="0" w:color="auto"/>
            <w:right w:val="none" w:sz="0" w:space="0" w:color="auto"/>
          </w:divBdr>
        </w:div>
        <w:div w:id="194654750">
          <w:marLeft w:val="0"/>
          <w:marRight w:val="0"/>
          <w:marTop w:val="0"/>
          <w:marBottom w:val="150"/>
          <w:divBdr>
            <w:top w:val="none" w:sz="0" w:space="0" w:color="auto"/>
            <w:left w:val="none" w:sz="0" w:space="0" w:color="auto"/>
            <w:bottom w:val="none" w:sz="0" w:space="0" w:color="auto"/>
            <w:right w:val="none" w:sz="0" w:space="0" w:color="auto"/>
          </w:divBdr>
        </w:div>
      </w:divsChild>
    </w:div>
    <w:div w:id="1174955762">
      <w:bodyDiv w:val="1"/>
      <w:marLeft w:val="0"/>
      <w:marRight w:val="0"/>
      <w:marTop w:val="0"/>
      <w:marBottom w:val="0"/>
      <w:divBdr>
        <w:top w:val="none" w:sz="0" w:space="0" w:color="auto"/>
        <w:left w:val="none" w:sz="0" w:space="0" w:color="auto"/>
        <w:bottom w:val="none" w:sz="0" w:space="0" w:color="auto"/>
        <w:right w:val="none" w:sz="0" w:space="0" w:color="auto"/>
      </w:divBdr>
    </w:div>
    <w:div w:id="1191987286">
      <w:bodyDiv w:val="1"/>
      <w:marLeft w:val="0"/>
      <w:marRight w:val="0"/>
      <w:marTop w:val="0"/>
      <w:marBottom w:val="0"/>
      <w:divBdr>
        <w:top w:val="none" w:sz="0" w:space="0" w:color="auto"/>
        <w:left w:val="none" w:sz="0" w:space="0" w:color="auto"/>
        <w:bottom w:val="none" w:sz="0" w:space="0" w:color="auto"/>
        <w:right w:val="none" w:sz="0" w:space="0" w:color="auto"/>
      </w:divBdr>
    </w:div>
    <w:div w:id="1197542369">
      <w:bodyDiv w:val="1"/>
      <w:marLeft w:val="0"/>
      <w:marRight w:val="0"/>
      <w:marTop w:val="0"/>
      <w:marBottom w:val="0"/>
      <w:divBdr>
        <w:top w:val="none" w:sz="0" w:space="0" w:color="auto"/>
        <w:left w:val="none" w:sz="0" w:space="0" w:color="auto"/>
        <w:bottom w:val="none" w:sz="0" w:space="0" w:color="auto"/>
        <w:right w:val="none" w:sz="0" w:space="0" w:color="auto"/>
      </w:divBdr>
    </w:div>
    <w:div w:id="1221289912">
      <w:bodyDiv w:val="1"/>
      <w:marLeft w:val="0"/>
      <w:marRight w:val="0"/>
      <w:marTop w:val="0"/>
      <w:marBottom w:val="0"/>
      <w:divBdr>
        <w:top w:val="none" w:sz="0" w:space="0" w:color="auto"/>
        <w:left w:val="none" w:sz="0" w:space="0" w:color="auto"/>
        <w:bottom w:val="none" w:sz="0" w:space="0" w:color="auto"/>
        <w:right w:val="none" w:sz="0" w:space="0" w:color="auto"/>
      </w:divBdr>
    </w:div>
    <w:div w:id="1223099354">
      <w:bodyDiv w:val="1"/>
      <w:marLeft w:val="0"/>
      <w:marRight w:val="0"/>
      <w:marTop w:val="0"/>
      <w:marBottom w:val="0"/>
      <w:divBdr>
        <w:top w:val="none" w:sz="0" w:space="0" w:color="auto"/>
        <w:left w:val="none" w:sz="0" w:space="0" w:color="auto"/>
        <w:bottom w:val="none" w:sz="0" w:space="0" w:color="auto"/>
        <w:right w:val="none" w:sz="0" w:space="0" w:color="auto"/>
      </w:divBdr>
    </w:div>
    <w:div w:id="1273393214">
      <w:bodyDiv w:val="1"/>
      <w:marLeft w:val="0"/>
      <w:marRight w:val="0"/>
      <w:marTop w:val="0"/>
      <w:marBottom w:val="0"/>
      <w:divBdr>
        <w:top w:val="none" w:sz="0" w:space="0" w:color="auto"/>
        <w:left w:val="none" w:sz="0" w:space="0" w:color="auto"/>
        <w:bottom w:val="none" w:sz="0" w:space="0" w:color="auto"/>
        <w:right w:val="none" w:sz="0" w:space="0" w:color="auto"/>
      </w:divBdr>
      <w:divsChild>
        <w:div w:id="1198159228">
          <w:marLeft w:val="0"/>
          <w:marRight w:val="0"/>
          <w:marTop w:val="0"/>
          <w:marBottom w:val="0"/>
          <w:divBdr>
            <w:top w:val="none" w:sz="0" w:space="0" w:color="auto"/>
            <w:left w:val="none" w:sz="0" w:space="0" w:color="auto"/>
            <w:bottom w:val="none" w:sz="0" w:space="0" w:color="auto"/>
            <w:right w:val="none" w:sz="0" w:space="0" w:color="auto"/>
          </w:divBdr>
          <w:divsChild>
            <w:div w:id="2557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2665">
      <w:bodyDiv w:val="1"/>
      <w:marLeft w:val="0"/>
      <w:marRight w:val="0"/>
      <w:marTop w:val="0"/>
      <w:marBottom w:val="0"/>
      <w:divBdr>
        <w:top w:val="none" w:sz="0" w:space="0" w:color="auto"/>
        <w:left w:val="none" w:sz="0" w:space="0" w:color="auto"/>
        <w:bottom w:val="none" w:sz="0" w:space="0" w:color="auto"/>
        <w:right w:val="none" w:sz="0" w:space="0" w:color="auto"/>
      </w:divBdr>
      <w:divsChild>
        <w:div w:id="529220564">
          <w:marLeft w:val="0"/>
          <w:marRight w:val="0"/>
          <w:marTop w:val="0"/>
          <w:marBottom w:val="0"/>
          <w:divBdr>
            <w:top w:val="none" w:sz="0" w:space="8" w:color="337AB7"/>
            <w:left w:val="none" w:sz="0" w:space="11" w:color="337AB7"/>
            <w:bottom w:val="single" w:sz="6" w:space="8" w:color="337AB7"/>
            <w:right w:val="none" w:sz="0" w:space="11" w:color="337AB7"/>
          </w:divBdr>
        </w:div>
        <w:div w:id="1245144113">
          <w:marLeft w:val="0"/>
          <w:marRight w:val="0"/>
          <w:marTop w:val="0"/>
          <w:marBottom w:val="0"/>
          <w:divBdr>
            <w:top w:val="none" w:sz="0" w:space="0" w:color="auto"/>
            <w:left w:val="none" w:sz="0" w:space="0" w:color="auto"/>
            <w:bottom w:val="none" w:sz="0" w:space="0" w:color="auto"/>
            <w:right w:val="none" w:sz="0" w:space="0" w:color="auto"/>
          </w:divBdr>
        </w:div>
      </w:divsChild>
    </w:div>
    <w:div w:id="1306592884">
      <w:bodyDiv w:val="1"/>
      <w:marLeft w:val="0"/>
      <w:marRight w:val="0"/>
      <w:marTop w:val="0"/>
      <w:marBottom w:val="0"/>
      <w:divBdr>
        <w:top w:val="none" w:sz="0" w:space="0" w:color="auto"/>
        <w:left w:val="none" w:sz="0" w:space="0" w:color="auto"/>
        <w:bottom w:val="none" w:sz="0" w:space="0" w:color="auto"/>
        <w:right w:val="none" w:sz="0" w:space="0" w:color="auto"/>
      </w:divBdr>
    </w:div>
    <w:div w:id="1367832543">
      <w:bodyDiv w:val="1"/>
      <w:marLeft w:val="0"/>
      <w:marRight w:val="0"/>
      <w:marTop w:val="0"/>
      <w:marBottom w:val="0"/>
      <w:divBdr>
        <w:top w:val="none" w:sz="0" w:space="0" w:color="auto"/>
        <w:left w:val="none" w:sz="0" w:space="0" w:color="auto"/>
        <w:bottom w:val="none" w:sz="0" w:space="0" w:color="auto"/>
        <w:right w:val="none" w:sz="0" w:space="0" w:color="auto"/>
      </w:divBdr>
      <w:divsChild>
        <w:div w:id="456219583">
          <w:marLeft w:val="-225"/>
          <w:marRight w:val="-225"/>
          <w:marTop w:val="0"/>
          <w:marBottom w:val="0"/>
          <w:divBdr>
            <w:top w:val="none" w:sz="0" w:space="0" w:color="auto"/>
            <w:left w:val="none" w:sz="0" w:space="0" w:color="auto"/>
            <w:bottom w:val="none" w:sz="0" w:space="0" w:color="auto"/>
            <w:right w:val="none" w:sz="0" w:space="0" w:color="auto"/>
          </w:divBdr>
          <w:divsChild>
            <w:div w:id="1909026575">
              <w:marLeft w:val="0"/>
              <w:marRight w:val="0"/>
              <w:marTop w:val="0"/>
              <w:marBottom w:val="0"/>
              <w:divBdr>
                <w:top w:val="none" w:sz="0" w:space="0" w:color="auto"/>
                <w:left w:val="none" w:sz="0" w:space="0" w:color="auto"/>
                <w:bottom w:val="none" w:sz="0" w:space="0" w:color="auto"/>
                <w:right w:val="none" w:sz="0" w:space="0" w:color="auto"/>
              </w:divBdr>
              <w:divsChild>
                <w:div w:id="611866636">
                  <w:marLeft w:val="300"/>
                  <w:marRight w:val="300"/>
                  <w:marTop w:val="100"/>
                  <w:marBottom w:val="100"/>
                  <w:divBdr>
                    <w:top w:val="none" w:sz="0" w:space="0" w:color="auto"/>
                    <w:left w:val="none" w:sz="0" w:space="0" w:color="auto"/>
                    <w:bottom w:val="none" w:sz="0" w:space="0" w:color="auto"/>
                    <w:right w:val="none" w:sz="0" w:space="0" w:color="auto"/>
                  </w:divBdr>
                </w:div>
              </w:divsChild>
            </w:div>
            <w:div w:id="1575313218">
              <w:marLeft w:val="0"/>
              <w:marRight w:val="0"/>
              <w:marTop w:val="0"/>
              <w:marBottom w:val="0"/>
              <w:divBdr>
                <w:top w:val="none" w:sz="0" w:space="0" w:color="auto"/>
                <w:left w:val="none" w:sz="0" w:space="0" w:color="auto"/>
                <w:bottom w:val="none" w:sz="0" w:space="0" w:color="auto"/>
                <w:right w:val="none" w:sz="0" w:space="0" w:color="auto"/>
              </w:divBdr>
              <w:divsChild>
                <w:div w:id="1314680589">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1396779228">
      <w:bodyDiv w:val="1"/>
      <w:marLeft w:val="0"/>
      <w:marRight w:val="0"/>
      <w:marTop w:val="0"/>
      <w:marBottom w:val="0"/>
      <w:divBdr>
        <w:top w:val="none" w:sz="0" w:space="0" w:color="auto"/>
        <w:left w:val="none" w:sz="0" w:space="0" w:color="auto"/>
        <w:bottom w:val="none" w:sz="0" w:space="0" w:color="auto"/>
        <w:right w:val="none" w:sz="0" w:space="0" w:color="auto"/>
      </w:divBdr>
    </w:div>
    <w:div w:id="1397388111">
      <w:bodyDiv w:val="1"/>
      <w:marLeft w:val="0"/>
      <w:marRight w:val="0"/>
      <w:marTop w:val="0"/>
      <w:marBottom w:val="0"/>
      <w:divBdr>
        <w:top w:val="none" w:sz="0" w:space="0" w:color="auto"/>
        <w:left w:val="none" w:sz="0" w:space="0" w:color="auto"/>
        <w:bottom w:val="none" w:sz="0" w:space="0" w:color="auto"/>
        <w:right w:val="none" w:sz="0" w:space="0" w:color="auto"/>
      </w:divBdr>
    </w:div>
    <w:div w:id="1422489675">
      <w:bodyDiv w:val="1"/>
      <w:marLeft w:val="0"/>
      <w:marRight w:val="0"/>
      <w:marTop w:val="0"/>
      <w:marBottom w:val="0"/>
      <w:divBdr>
        <w:top w:val="none" w:sz="0" w:space="0" w:color="auto"/>
        <w:left w:val="none" w:sz="0" w:space="0" w:color="auto"/>
        <w:bottom w:val="none" w:sz="0" w:space="0" w:color="auto"/>
        <w:right w:val="none" w:sz="0" w:space="0" w:color="auto"/>
      </w:divBdr>
    </w:div>
    <w:div w:id="1433890365">
      <w:bodyDiv w:val="1"/>
      <w:marLeft w:val="0"/>
      <w:marRight w:val="0"/>
      <w:marTop w:val="0"/>
      <w:marBottom w:val="0"/>
      <w:divBdr>
        <w:top w:val="none" w:sz="0" w:space="0" w:color="auto"/>
        <w:left w:val="none" w:sz="0" w:space="0" w:color="auto"/>
        <w:bottom w:val="none" w:sz="0" w:space="0" w:color="auto"/>
        <w:right w:val="none" w:sz="0" w:space="0" w:color="auto"/>
      </w:divBdr>
    </w:div>
    <w:div w:id="1451195478">
      <w:bodyDiv w:val="1"/>
      <w:marLeft w:val="0"/>
      <w:marRight w:val="0"/>
      <w:marTop w:val="0"/>
      <w:marBottom w:val="0"/>
      <w:divBdr>
        <w:top w:val="none" w:sz="0" w:space="0" w:color="auto"/>
        <w:left w:val="none" w:sz="0" w:space="0" w:color="auto"/>
        <w:bottom w:val="none" w:sz="0" w:space="0" w:color="auto"/>
        <w:right w:val="none" w:sz="0" w:space="0" w:color="auto"/>
      </w:divBdr>
    </w:div>
    <w:div w:id="1454598790">
      <w:bodyDiv w:val="1"/>
      <w:marLeft w:val="0"/>
      <w:marRight w:val="0"/>
      <w:marTop w:val="0"/>
      <w:marBottom w:val="0"/>
      <w:divBdr>
        <w:top w:val="none" w:sz="0" w:space="0" w:color="auto"/>
        <w:left w:val="none" w:sz="0" w:space="0" w:color="auto"/>
        <w:bottom w:val="none" w:sz="0" w:space="0" w:color="auto"/>
        <w:right w:val="none" w:sz="0" w:space="0" w:color="auto"/>
      </w:divBdr>
    </w:div>
    <w:div w:id="1455712230">
      <w:bodyDiv w:val="1"/>
      <w:marLeft w:val="0"/>
      <w:marRight w:val="0"/>
      <w:marTop w:val="0"/>
      <w:marBottom w:val="0"/>
      <w:divBdr>
        <w:top w:val="none" w:sz="0" w:space="0" w:color="auto"/>
        <w:left w:val="none" w:sz="0" w:space="0" w:color="auto"/>
        <w:bottom w:val="none" w:sz="0" w:space="0" w:color="auto"/>
        <w:right w:val="none" w:sz="0" w:space="0" w:color="auto"/>
      </w:divBdr>
    </w:div>
    <w:div w:id="1475483473">
      <w:bodyDiv w:val="1"/>
      <w:marLeft w:val="0"/>
      <w:marRight w:val="0"/>
      <w:marTop w:val="0"/>
      <w:marBottom w:val="0"/>
      <w:divBdr>
        <w:top w:val="none" w:sz="0" w:space="0" w:color="auto"/>
        <w:left w:val="none" w:sz="0" w:space="0" w:color="auto"/>
        <w:bottom w:val="none" w:sz="0" w:space="0" w:color="auto"/>
        <w:right w:val="none" w:sz="0" w:space="0" w:color="auto"/>
      </w:divBdr>
    </w:div>
    <w:div w:id="1479305137">
      <w:bodyDiv w:val="1"/>
      <w:marLeft w:val="0"/>
      <w:marRight w:val="0"/>
      <w:marTop w:val="0"/>
      <w:marBottom w:val="0"/>
      <w:divBdr>
        <w:top w:val="none" w:sz="0" w:space="0" w:color="auto"/>
        <w:left w:val="none" w:sz="0" w:space="0" w:color="auto"/>
        <w:bottom w:val="none" w:sz="0" w:space="0" w:color="auto"/>
        <w:right w:val="none" w:sz="0" w:space="0" w:color="auto"/>
      </w:divBdr>
    </w:div>
    <w:div w:id="1489711169">
      <w:bodyDiv w:val="1"/>
      <w:marLeft w:val="0"/>
      <w:marRight w:val="0"/>
      <w:marTop w:val="0"/>
      <w:marBottom w:val="0"/>
      <w:divBdr>
        <w:top w:val="none" w:sz="0" w:space="0" w:color="auto"/>
        <w:left w:val="none" w:sz="0" w:space="0" w:color="auto"/>
        <w:bottom w:val="none" w:sz="0" w:space="0" w:color="auto"/>
        <w:right w:val="none" w:sz="0" w:space="0" w:color="auto"/>
      </w:divBdr>
    </w:div>
    <w:div w:id="1521360636">
      <w:bodyDiv w:val="1"/>
      <w:marLeft w:val="0"/>
      <w:marRight w:val="0"/>
      <w:marTop w:val="0"/>
      <w:marBottom w:val="0"/>
      <w:divBdr>
        <w:top w:val="none" w:sz="0" w:space="0" w:color="auto"/>
        <w:left w:val="none" w:sz="0" w:space="0" w:color="auto"/>
        <w:bottom w:val="none" w:sz="0" w:space="0" w:color="auto"/>
        <w:right w:val="none" w:sz="0" w:space="0" w:color="auto"/>
      </w:divBdr>
    </w:div>
    <w:div w:id="1530953712">
      <w:bodyDiv w:val="1"/>
      <w:marLeft w:val="0"/>
      <w:marRight w:val="0"/>
      <w:marTop w:val="0"/>
      <w:marBottom w:val="0"/>
      <w:divBdr>
        <w:top w:val="none" w:sz="0" w:space="0" w:color="auto"/>
        <w:left w:val="none" w:sz="0" w:space="0" w:color="auto"/>
        <w:bottom w:val="none" w:sz="0" w:space="0" w:color="auto"/>
        <w:right w:val="none" w:sz="0" w:space="0" w:color="auto"/>
      </w:divBdr>
    </w:div>
    <w:div w:id="1540556452">
      <w:bodyDiv w:val="1"/>
      <w:marLeft w:val="0"/>
      <w:marRight w:val="0"/>
      <w:marTop w:val="0"/>
      <w:marBottom w:val="0"/>
      <w:divBdr>
        <w:top w:val="none" w:sz="0" w:space="0" w:color="auto"/>
        <w:left w:val="none" w:sz="0" w:space="0" w:color="auto"/>
        <w:bottom w:val="none" w:sz="0" w:space="0" w:color="auto"/>
        <w:right w:val="none" w:sz="0" w:space="0" w:color="auto"/>
      </w:divBdr>
    </w:div>
    <w:div w:id="1557743402">
      <w:bodyDiv w:val="1"/>
      <w:marLeft w:val="0"/>
      <w:marRight w:val="0"/>
      <w:marTop w:val="0"/>
      <w:marBottom w:val="0"/>
      <w:divBdr>
        <w:top w:val="none" w:sz="0" w:space="0" w:color="auto"/>
        <w:left w:val="none" w:sz="0" w:space="0" w:color="auto"/>
        <w:bottom w:val="none" w:sz="0" w:space="0" w:color="auto"/>
        <w:right w:val="none" w:sz="0" w:space="0" w:color="auto"/>
      </w:divBdr>
      <w:divsChild>
        <w:div w:id="1428192470">
          <w:marLeft w:val="300"/>
          <w:marRight w:val="300"/>
          <w:marTop w:val="100"/>
          <w:marBottom w:val="100"/>
          <w:divBdr>
            <w:top w:val="none" w:sz="0" w:space="0" w:color="auto"/>
            <w:left w:val="none" w:sz="0" w:space="0" w:color="auto"/>
            <w:bottom w:val="none" w:sz="0" w:space="0" w:color="auto"/>
            <w:right w:val="none" w:sz="0" w:space="0" w:color="auto"/>
          </w:divBdr>
          <w:divsChild>
            <w:div w:id="1535654331">
              <w:marLeft w:val="0"/>
              <w:marRight w:val="0"/>
              <w:marTop w:val="0"/>
              <w:marBottom w:val="300"/>
              <w:divBdr>
                <w:top w:val="single" w:sz="6" w:space="14" w:color="DCDCDC"/>
                <w:left w:val="single" w:sz="6" w:space="14" w:color="DCDCDC"/>
                <w:bottom w:val="single" w:sz="6" w:space="14" w:color="DCDCDC"/>
                <w:right w:val="single" w:sz="6" w:space="14" w:color="DCDCDC"/>
              </w:divBdr>
              <w:divsChild>
                <w:div w:id="519203446">
                  <w:marLeft w:val="-225"/>
                  <w:marRight w:val="-225"/>
                  <w:marTop w:val="0"/>
                  <w:marBottom w:val="0"/>
                  <w:divBdr>
                    <w:top w:val="none" w:sz="0" w:space="0" w:color="auto"/>
                    <w:left w:val="none" w:sz="0" w:space="0" w:color="auto"/>
                    <w:bottom w:val="none" w:sz="0" w:space="0" w:color="auto"/>
                    <w:right w:val="none" w:sz="0" w:space="0" w:color="auto"/>
                  </w:divBdr>
                  <w:divsChild>
                    <w:div w:id="1414736846">
                      <w:marLeft w:val="0"/>
                      <w:marRight w:val="0"/>
                      <w:marTop w:val="0"/>
                      <w:marBottom w:val="0"/>
                      <w:divBdr>
                        <w:top w:val="none" w:sz="0" w:space="0" w:color="auto"/>
                        <w:left w:val="none" w:sz="0" w:space="0" w:color="auto"/>
                        <w:bottom w:val="none" w:sz="0" w:space="0" w:color="auto"/>
                        <w:right w:val="none" w:sz="0" w:space="0" w:color="auto"/>
                      </w:divBdr>
                    </w:div>
                  </w:divsChild>
                </w:div>
                <w:div w:id="640885888">
                  <w:marLeft w:val="-225"/>
                  <w:marRight w:val="-225"/>
                  <w:marTop w:val="0"/>
                  <w:marBottom w:val="0"/>
                  <w:divBdr>
                    <w:top w:val="none" w:sz="0" w:space="0" w:color="auto"/>
                    <w:left w:val="none" w:sz="0" w:space="0" w:color="auto"/>
                    <w:bottom w:val="none" w:sz="0" w:space="0" w:color="auto"/>
                    <w:right w:val="none" w:sz="0" w:space="0" w:color="auto"/>
                  </w:divBdr>
                  <w:divsChild>
                    <w:div w:id="1922133664">
                      <w:marLeft w:val="0"/>
                      <w:marRight w:val="0"/>
                      <w:marTop w:val="0"/>
                      <w:marBottom w:val="0"/>
                      <w:divBdr>
                        <w:top w:val="none" w:sz="0" w:space="0" w:color="auto"/>
                        <w:left w:val="none" w:sz="0" w:space="0" w:color="auto"/>
                        <w:bottom w:val="none" w:sz="0" w:space="0" w:color="auto"/>
                        <w:right w:val="none" w:sz="0" w:space="0" w:color="auto"/>
                      </w:divBdr>
                      <w:divsChild>
                        <w:div w:id="1105347315">
                          <w:marLeft w:val="0"/>
                          <w:marRight w:val="0"/>
                          <w:marTop w:val="0"/>
                          <w:marBottom w:val="0"/>
                          <w:divBdr>
                            <w:top w:val="none" w:sz="0" w:space="0" w:color="auto"/>
                            <w:left w:val="none" w:sz="0" w:space="0" w:color="auto"/>
                            <w:bottom w:val="none" w:sz="0" w:space="0" w:color="auto"/>
                            <w:right w:val="none" w:sz="0" w:space="0" w:color="auto"/>
                          </w:divBdr>
                          <w:divsChild>
                            <w:div w:id="953905326">
                              <w:marLeft w:val="0"/>
                              <w:marRight w:val="0"/>
                              <w:marTop w:val="0"/>
                              <w:marBottom w:val="0"/>
                              <w:divBdr>
                                <w:top w:val="none" w:sz="0" w:space="0" w:color="auto"/>
                                <w:left w:val="none" w:sz="0" w:space="0" w:color="auto"/>
                                <w:bottom w:val="none" w:sz="0" w:space="0" w:color="auto"/>
                                <w:right w:val="none" w:sz="0" w:space="0" w:color="auto"/>
                              </w:divBdr>
                              <w:divsChild>
                                <w:div w:id="766656608">
                                  <w:marLeft w:val="0"/>
                                  <w:marRight w:val="0"/>
                                  <w:marTop w:val="0"/>
                                  <w:marBottom w:val="0"/>
                                  <w:divBdr>
                                    <w:top w:val="none" w:sz="0" w:space="0" w:color="auto"/>
                                    <w:left w:val="none" w:sz="0" w:space="0" w:color="auto"/>
                                    <w:bottom w:val="none" w:sz="0" w:space="0" w:color="auto"/>
                                    <w:right w:val="none" w:sz="0" w:space="0" w:color="auto"/>
                                  </w:divBdr>
                                </w:div>
                              </w:divsChild>
                            </w:div>
                            <w:div w:id="16438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130">
                  <w:marLeft w:val="-225"/>
                  <w:marRight w:val="-225"/>
                  <w:marTop w:val="0"/>
                  <w:marBottom w:val="0"/>
                  <w:divBdr>
                    <w:top w:val="none" w:sz="0" w:space="0" w:color="auto"/>
                    <w:left w:val="none" w:sz="0" w:space="0" w:color="auto"/>
                    <w:bottom w:val="none" w:sz="0" w:space="0" w:color="auto"/>
                    <w:right w:val="none" w:sz="0" w:space="0" w:color="auto"/>
                  </w:divBdr>
                  <w:divsChild>
                    <w:div w:id="559633096">
                      <w:marLeft w:val="0"/>
                      <w:marRight w:val="0"/>
                      <w:marTop w:val="0"/>
                      <w:marBottom w:val="0"/>
                      <w:divBdr>
                        <w:top w:val="none" w:sz="0" w:space="0" w:color="auto"/>
                        <w:left w:val="none" w:sz="0" w:space="0" w:color="auto"/>
                        <w:bottom w:val="none" w:sz="0" w:space="0" w:color="auto"/>
                        <w:right w:val="none" w:sz="0" w:space="0" w:color="auto"/>
                      </w:divBdr>
                      <w:divsChild>
                        <w:div w:id="1739671528">
                          <w:marLeft w:val="0"/>
                          <w:marRight w:val="0"/>
                          <w:marTop w:val="0"/>
                          <w:marBottom w:val="0"/>
                          <w:divBdr>
                            <w:top w:val="none" w:sz="0" w:space="0" w:color="auto"/>
                            <w:left w:val="none" w:sz="0" w:space="0" w:color="auto"/>
                            <w:bottom w:val="none" w:sz="0" w:space="0" w:color="auto"/>
                            <w:right w:val="none" w:sz="0" w:space="0" w:color="auto"/>
                          </w:divBdr>
                          <w:divsChild>
                            <w:div w:id="2014256646">
                              <w:marLeft w:val="0"/>
                              <w:marRight w:val="0"/>
                              <w:marTop w:val="0"/>
                              <w:marBottom w:val="0"/>
                              <w:divBdr>
                                <w:top w:val="none" w:sz="0" w:space="0" w:color="auto"/>
                                <w:left w:val="none" w:sz="0" w:space="0" w:color="auto"/>
                                <w:bottom w:val="none" w:sz="0" w:space="0" w:color="auto"/>
                                <w:right w:val="none" w:sz="0" w:space="0" w:color="auto"/>
                              </w:divBdr>
                              <w:divsChild>
                                <w:div w:id="16635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27801">
          <w:marLeft w:val="-225"/>
          <w:marRight w:val="-225"/>
          <w:marTop w:val="0"/>
          <w:marBottom w:val="0"/>
          <w:divBdr>
            <w:top w:val="none" w:sz="0" w:space="0" w:color="auto"/>
            <w:left w:val="none" w:sz="0" w:space="0" w:color="auto"/>
            <w:bottom w:val="none" w:sz="0" w:space="0" w:color="auto"/>
            <w:right w:val="none" w:sz="0" w:space="0" w:color="auto"/>
          </w:divBdr>
          <w:divsChild>
            <w:div w:id="432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201">
      <w:bodyDiv w:val="1"/>
      <w:marLeft w:val="0"/>
      <w:marRight w:val="0"/>
      <w:marTop w:val="0"/>
      <w:marBottom w:val="0"/>
      <w:divBdr>
        <w:top w:val="none" w:sz="0" w:space="0" w:color="auto"/>
        <w:left w:val="none" w:sz="0" w:space="0" w:color="auto"/>
        <w:bottom w:val="none" w:sz="0" w:space="0" w:color="auto"/>
        <w:right w:val="none" w:sz="0" w:space="0" w:color="auto"/>
      </w:divBdr>
    </w:div>
    <w:div w:id="1680237756">
      <w:bodyDiv w:val="1"/>
      <w:marLeft w:val="0"/>
      <w:marRight w:val="0"/>
      <w:marTop w:val="0"/>
      <w:marBottom w:val="0"/>
      <w:divBdr>
        <w:top w:val="none" w:sz="0" w:space="0" w:color="auto"/>
        <w:left w:val="none" w:sz="0" w:space="0" w:color="auto"/>
        <w:bottom w:val="none" w:sz="0" w:space="0" w:color="auto"/>
        <w:right w:val="none" w:sz="0" w:space="0" w:color="auto"/>
      </w:divBdr>
    </w:div>
    <w:div w:id="1680813128">
      <w:bodyDiv w:val="1"/>
      <w:marLeft w:val="0"/>
      <w:marRight w:val="0"/>
      <w:marTop w:val="0"/>
      <w:marBottom w:val="0"/>
      <w:divBdr>
        <w:top w:val="none" w:sz="0" w:space="0" w:color="auto"/>
        <w:left w:val="none" w:sz="0" w:space="0" w:color="auto"/>
        <w:bottom w:val="none" w:sz="0" w:space="0" w:color="auto"/>
        <w:right w:val="none" w:sz="0" w:space="0" w:color="auto"/>
      </w:divBdr>
    </w:div>
    <w:div w:id="1682051468">
      <w:bodyDiv w:val="1"/>
      <w:marLeft w:val="0"/>
      <w:marRight w:val="0"/>
      <w:marTop w:val="0"/>
      <w:marBottom w:val="0"/>
      <w:divBdr>
        <w:top w:val="none" w:sz="0" w:space="0" w:color="auto"/>
        <w:left w:val="none" w:sz="0" w:space="0" w:color="auto"/>
        <w:bottom w:val="none" w:sz="0" w:space="0" w:color="auto"/>
        <w:right w:val="none" w:sz="0" w:space="0" w:color="auto"/>
      </w:divBdr>
    </w:div>
    <w:div w:id="1687558535">
      <w:bodyDiv w:val="1"/>
      <w:marLeft w:val="0"/>
      <w:marRight w:val="0"/>
      <w:marTop w:val="0"/>
      <w:marBottom w:val="0"/>
      <w:divBdr>
        <w:top w:val="none" w:sz="0" w:space="0" w:color="auto"/>
        <w:left w:val="none" w:sz="0" w:space="0" w:color="auto"/>
        <w:bottom w:val="none" w:sz="0" w:space="0" w:color="auto"/>
        <w:right w:val="none" w:sz="0" w:space="0" w:color="auto"/>
      </w:divBdr>
    </w:div>
    <w:div w:id="1731002926">
      <w:bodyDiv w:val="1"/>
      <w:marLeft w:val="0"/>
      <w:marRight w:val="0"/>
      <w:marTop w:val="0"/>
      <w:marBottom w:val="0"/>
      <w:divBdr>
        <w:top w:val="none" w:sz="0" w:space="0" w:color="auto"/>
        <w:left w:val="none" w:sz="0" w:space="0" w:color="auto"/>
        <w:bottom w:val="none" w:sz="0" w:space="0" w:color="auto"/>
        <w:right w:val="none" w:sz="0" w:space="0" w:color="auto"/>
      </w:divBdr>
    </w:div>
    <w:div w:id="1731878566">
      <w:bodyDiv w:val="1"/>
      <w:marLeft w:val="0"/>
      <w:marRight w:val="0"/>
      <w:marTop w:val="0"/>
      <w:marBottom w:val="0"/>
      <w:divBdr>
        <w:top w:val="none" w:sz="0" w:space="0" w:color="auto"/>
        <w:left w:val="none" w:sz="0" w:space="0" w:color="auto"/>
        <w:bottom w:val="none" w:sz="0" w:space="0" w:color="auto"/>
        <w:right w:val="none" w:sz="0" w:space="0" w:color="auto"/>
      </w:divBdr>
    </w:div>
    <w:div w:id="1752124014">
      <w:bodyDiv w:val="1"/>
      <w:marLeft w:val="0"/>
      <w:marRight w:val="0"/>
      <w:marTop w:val="0"/>
      <w:marBottom w:val="0"/>
      <w:divBdr>
        <w:top w:val="none" w:sz="0" w:space="0" w:color="auto"/>
        <w:left w:val="none" w:sz="0" w:space="0" w:color="auto"/>
        <w:bottom w:val="none" w:sz="0" w:space="0" w:color="auto"/>
        <w:right w:val="none" w:sz="0" w:space="0" w:color="auto"/>
      </w:divBdr>
      <w:divsChild>
        <w:div w:id="33315956">
          <w:marLeft w:val="0"/>
          <w:marRight w:val="0"/>
          <w:marTop w:val="0"/>
          <w:marBottom w:val="0"/>
          <w:divBdr>
            <w:top w:val="none" w:sz="0" w:space="0" w:color="auto"/>
            <w:left w:val="none" w:sz="0" w:space="0" w:color="auto"/>
            <w:bottom w:val="none" w:sz="0" w:space="0" w:color="auto"/>
            <w:right w:val="none" w:sz="0" w:space="0" w:color="auto"/>
          </w:divBdr>
        </w:div>
      </w:divsChild>
    </w:div>
    <w:div w:id="1864631831">
      <w:bodyDiv w:val="1"/>
      <w:marLeft w:val="0"/>
      <w:marRight w:val="0"/>
      <w:marTop w:val="0"/>
      <w:marBottom w:val="0"/>
      <w:divBdr>
        <w:top w:val="none" w:sz="0" w:space="0" w:color="auto"/>
        <w:left w:val="none" w:sz="0" w:space="0" w:color="auto"/>
        <w:bottom w:val="none" w:sz="0" w:space="0" w:color="auto"/>
        <w:right w:val="none" w:sz="0" w:space="0" w:color="auto"/>
      </w:divBdr>
    </w:div>
    <w:div w:id="1871608176">
      <w:bodyDiv w:val="1"/>
      <w:marLeft w:val="0"/>
      <w:marRight w:val="0"/>
      <w:marTop w:val="0"/>
      <w:marBottom w:val="0"/>
      <w:divBdr>
        <w:top w:val="none" w:sz="0" w:space="0" w:color="auto"/>
        <w:left w:val="none" w:sz="0" w:space="0" w:color="auto"/>
        <w:bottom w:val="none" w:sz="0" w:space="0" w:color="auto"/>
        <w:right w:val="none" w:sz="0" w:space="0" w:color="auto"/>
      </w:divBdr>
    </w:div>
    <w:div w:id="1885869329">
      <w:bodyDiv w:val="1"/>
      <w:marLeft w:val="0"/>
      <w:marRight w:val="0"/>
      <w:marTop w:val="0"/>
      <w:marBottom w:val="0"/>
      <w:divBdr>
        <w:top w:val="none" w:sz="0" w:space="0" w:color="auto"/>
        <w:left w:val="none" w:sz="0" w:space="0" w:color="auto"/>
        <w:bottom w:val="none" w:sz="0" w:space="0" w:color="auto"/>
        <w:right w:val="none" w:sz="0" w:space="0" w:color="auto"/>
      </w:divBdr>
    </w:div>
    <w:div w:id="1894121527">
      <w:bodyDiv w:val="1"/>
      <w:marLeft w:val="0"/>
      <w:marRight w:val="0"/>
      <w:marTop w:val="0"/>
      <w:marBottom w:val="0"/>
      <w:divBdr>
        <w:top w:val="none" w:sz="0" w:space="0" w:color="auto"/>
        <w:left w:val="none" w:sz="0" w:space="0" w:color="auto"/>
        <w:bottom w:val="none" w:sz="0" w:space="0" w:color="auto"/>
        <w:right w:val="none" w:sz="0" w:space="0" w:color="auto"/>
      </w:divBdr>
    </w:div>
    <w:div w:id="1916015155">
      <w:bodyDiv w:val="1"/>
      <w:marLeft w:val="0"/>
      <w:marRight w:val="0"/>
      <w:marTop w:val="0"/>
      <w:marBottom w:val="0"/>
      <w:divBdr>
        <w:top w:val="none" w:sz="0" w:space="0" w:color="auto"/>
        <w:left w:val="none" w:sz="0" w:space="0" w:color="auto"/>
        <w:bottom w:val="none" w:sz="0" w:space="0" w:color="auto"/>
        <w:right w:val="none" w:sz="0" w:space="0" w:color="auto"/>
      </w:divBdr>
    </w:div>
    <w:div w:id="1941183943">
      <w:bodyDiv w:val="1"/>
      <w:marLeft w:val="0"/>
      <w:marRight w:val="0"/>
      <w:marTop w:val="0"/>
      <w:marBottom w:val="0"/>
      <w:divBdr>
        <w:top w:val="none" w:sz="0" w:space="0" w:color="auto"/>
        <w:left w:val="none" w:sz="0" w:space="0" w:color="auto"/>
        <w:bottom w:val="none" w:sz="0" w:space="0" w:color="auto"/>
        <w:right w:val="none" w:sz="0" w:space="0" w:color="auto"/>
      </w:divBdr>
    </w:div>
    <w:div w:id="1960797043">
      <w:bodyDiv w:val="1"/>
      <w:marLeft w:val="0"/>
      <w:marRight w:val="0"/>
      <w:marTop w:val="0"/>
      <w:marBottom w:val="0"/>
      <w:divBdr>
        <w:top w:val="none" w:sz="0" w:space="0" w:color="auto"/>
        <w:left w:val="none" w:sz="0" w:space="0" w:color="auto"/>
        <w:bottom w:val="none" w:sz="0" w:space="0" w:color="auto"/>
        <w:right w:val="none" w:sz="0" w:space="0" w:color="auto"/>
      </w:divBdr>
      <w:divsChild>
        <w:div w:id="220293030">
          <w:marLeft w:val="-225"/>
          <w:marRight w:val="-225"/>
          <w:marTop w:val="0"/>
          <w:marBottom w:val="0"/>
          <w:divBdr>
            <w:top w:val="none" w:sz="0" w:space="0" w:color="auto"/>
            <w:left w:val="none" w:sz="0" w:space="0" w:color="auto"/>
            <w:bottom w:val="none" w:sz="0" w:space="0" w:color="auto"/>
            <w:right w:val="none" w:sz="0" w:space="0" w:color="auto"/>
          </w:divBdr>
          <w:divsChild>
            <w:div w:id="936908757">
              <w:marLeft w:val="0"/>
              <w:marRight w:val="0"/>
              <w:marTop w:val="0"/>
              <w:marBottom w:val="0"/>
              <w:divBdr>
                <w:top w:val="none" w:sz="0" w:space="0" w:color="auto"/>
                <w:left w:val="none" w:sz="0" w:space="0" w:color="auto"/>
                <w:bottom w:val="none" w:sz="0" w:space="0" w:color="auto"/>
                <w:right w:val="none" w:sz="0" w:space="0" w:color="auto"/>
              </w:divBdr>
            </w:div>
            <w:div w:id="5952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7650">
      <w:bodyDiv w:val="1"/>
      <w:marLeft w:val="0"/>
      <w:marRight w:val="0"/>
      <w:marTop w:val="0"/>
      <w:marBottom w:val="0"/>
      <w:divBdr>
        <w:top w:val="none" w:sz="0" w:space="0" w:color="auto"/>
        <w:left w:val="none" w:sz="0" w:space="0" w:color="auto"/>
        <w:bottom w:val="none" w:sz="0" w:space="0" w:color="auto"/>
        <w:right w:val="none" w:sz="0" w:space="0" w:color="auto"/>
      </w:divBdr>
    </w:div>
    <w:div w:id="1994405095">
      <w:bodyDiv w:val="1"/>
      <w:marLeft w:val="0"/>
      <w:marRight w:val="0"/>
      <w:marTop w:val="0"/>
      <w:marBottom w:val="0"/>
      <w:divBdr>
        <w:top w:val="none" w:sz="0" w:space="0" w:color="auto"/>
        <w:left w:val="none" w:sz="0" w:space="0" w:color="auto"/>
        <w:bottom w:val="none" w:sz="0" w:space="0" w:color="auto"/>
        <w:right w:val="none" w:sz="0" w:space="0" w:color="auto"/>
      </w:divBdr>
    </w:div>
    <w:div w:id="2022387474">
      <w:bodyDiv w:val="1"/>
      <w:marLeft w:val="0"/>
      <w:marRight w:val="0"/>
      <w:marTop w:val="0"/>
      <w:marBottom w:val="0"/>
      <w:divBdr>
        <w:top w:val="none" w:sz="0" w:space="0" w:color="auto"/>
        <w:left w:val="none" w:sz="0" w:space="0" w:color="auto"/>
        <w:bottom w:val="none" w:sz="0" w:space="0" w:color="auto"/>
        <w:right w:val="none" w:sz="0" w:space="0" w:color="auto"/>
      </w:divBdr>
      <w:divsChild>
        <w:div w:id="2019967300">
          <w:marLeft w:val="0"/>
          <w:marRight w:val="0"/>
          <w:marTop w:val="0"/>
          <w:marBottom w:val="0"/>
          <w:divBdr>
            <w:top w:val="none" w:sz="0" w:space="0" w:color="auto"/>
            <w:left w:val="none" w:sz="0" w:space="0" w:color="auto"/>
            <w:bottom w:val="none" w:sz="0" w:space="0" w:color="auto"/>
            <w:right w:val="none" w:sz="0" w:space="0" w:color="auto"/>
          </w:divBdr>
        </w:div>
      </w:divsChild>
    </w:div>
    <w:div w:id="2058969496">
      <w:bodyDiv w:val="1"/>
      <w:marLeft w:val="0"/>
      <w:marRight w:val="0"/>
      <w:marTop w:val="0"/>
      <w:marBottom w:val="0"/>
      <w:divBdr>
        <w:top w:val="none" w:sz="0" w:space="0" w:color="auto"/>
        <w:left w:val="none" w:sz="0" w:space="0" w:color="auto"/>
        <w:bottom w:val="none" w:sz="0" w:space="0" w:color="auto"/>
        <w:right w:val="none" w:sz="0" w:space="0" w:color="auto"/>
      </w:divBdr>
      <w:divsChild>
        <w:div w:id="676419099">
          <w:marLeft w:val="0"/>
          <w:marRight w:val="0"/>
          <w:marTop w:val="0"/>
          <w:marBottom w:val="0"/>
          <w:divBdr>
            <w:top w:val="none" w:sz="0" w:space="0" w:color="auto"/>
            <w:left w:val="none" w:sz="0" w:space="0" w:color="auto"/>
            <w:bottom w:val="none" w:sz="0" w:space="0" w:color="auto"/>
            <w:right w:val="none" w:sz="0" w:space="0" w:color="auto"/>
          </w:divBdr>
        </w:div>
      </w:divsChild>
    </w:div>
    <w:div w:id="21401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fedprograms/consapp/index" TargetMode="External"/><Relationship Id="rId13" Type="http://schemas.openxmlformats.org/officeDocument/2006/relationships/hyperlink" Target="http://www.cde.state.co.us/fedprograms/equitableservicescolorado" TargetMode="External"/><Relationship Id="rId18" Type="http://schemas.openxmlformats.org/officeDocument/2006/relationships/hyperlink" Target="http://www.cde.state.co.us/fedprograms/equitabledistributionofteachers" TargetMode="External"/><Relationship Id="rId26" Type="http://schemas.openxmlformats.org/officeDocument/2006/relationships/hyperlink" Target="http://www.cde.state.co.us/fedprograms/tii/inde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onsolidatedapplications@cde.state.co.us" TargetMode="External"/><Relationship Id="rId34" Type="http://schemas.openxmlformats.org/officeDocument/2006/relationships/hyperlink" Target="https://www.cde.state.co.us/apps/consapp/TitleIAFunds" TargetMode="External"/><Relationship Id="rId7" Type="http://schemas.openxmlformats.org/officeDocument/2006/relationships/endnotes" Target="endnotes.xml"/><Relationship Id="rId12" Type="http://schemas.openxmlformats.org/officeDocument/2006/relationships/hyperlink" Target="mailto:consolidatedapplications@cde.state.co.us" TargetMode="External"/><Relationship Id="rId17" Type="http://schemas.openxmlformats.org/officeDocument/2006/relationships/control" Target="activeX/activeX2.xml"/><Relationship Id="rId25" Type="http://schemas.openxmlformats.org/officeDocument/2006/relationships/hyperlink" Target="http://www.cde.state.co.us/fedprograms/tii/index" TargetMode="External"/><Relationship Id="rId33" Type="http://schemas.openxmlformats.org/officeDocument/2006/relationships/hyperlink" Target="https://www.cde.state.co.us/apps/consapp/Assuranc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cde.state.co.us/fedprograms/ti/a" TargetMode="External"/><Relationship Id="rId29" Type="http://schemas.openxmlformats.org/officeDocument/2006/relationships/hyperlink" Target="https://www.cde.state.co.us/apps/consapp/FundAllocations_ARA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fedprograms/edflexschoolwidewaiver-0" TargetMode="External"/><Relationship Id="rId24" Type="http://schemas.openxmlformats.org/officeDocument/2006/relationships/hyperlink" Target="http://www.neglected-delinquent.org/nd/resources/legislate/intro.asp" TargetMode="External"/><Relationship Id="rId32" Type="http://schemas.openxmlformats.org/officeDocument/2006/relationships/hyperlink" Target="https://www.cde.state.co.us/apps/consapp/SchoolProfile" TargetMode="External"/><Relationship Id="rId37" Type="http://schemas.openxmlformats.org/officeDocument/2006/relationships/hyperlink" Target="https://www.cde.state.co.us/apps/consapp/BudgetSummaryPag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hyperlink" Target="http://www2.ed.gov/policy/elsec/leg/esea02/pg113.html" TargetMode="External"/><Relationship Id="rId28" Type="http://schemas.openxmlformats.org/officeDocument/2006/relationships/hyperlink" Target="http://www.cde.state.co.us/fedprograms/titleiiiimmigrantsetaside" TargetMode="External"/><Relationship Id="rId36" Type="http://schemas.openxmlformats.org/officeDocument/2006/relationships/hyperlink" Target="https://www.cde.state.co.us/apps/consapp/TitleIII" TargetMode="External"/><Relationship Id="rId10" Type="http://schemas.openxmlformats.org/officeDocument/2006/relationships/hyperlink" Target="http://www.cde.state.co.us/fedprograms/consapp/trainctr" TargetMode="External"/><Relationship Id="rId19" Type="http://schemas.openxmlformats.org/officeDocument/2006/relationships/hyperlink" Target="http://www.cde.state.co.us/fedprograms/equitabledistributionofteachers" TargetMode="External"/><Relationship Id="rId31" Type="http://schemas.openxmlformats.org/officeDocument/2006/relationships/hyperlink" Target="https://www.cde.state.co.us/apps/consapp/LEAProfile" TargetMode="External"/><Relationship Id="rId4" Type="http://schemas.openxmlformats.org/officeDocument/2006/relationships/settings" Target="settings.xml"/><Relationship Id="rId9" Type="http://schemas.openxmlformats.org/officeDocument/2006/relationships/hyperlink" Target="http://www.cde.state.co.us/fedprograms/virtualnetworkingmeeting" TargetMode="External"/><Relationship Id="rId14" Type="http://schemas.openxmlformats.org/officeDocument/2006/relationships/image" Target="media/image1.wmf"/><Relationship Id="rId22" Type="http://schemas.openxmlformats.org/officeDocument/2006/relationships/hyperlink" Target="http://www.cde.state.co.us/fedprograms/ti/d" TargetMode="External"/><Relationship Id="rId27" Type="http://schemas.openxmlformats.org/officeDocument/2006/relationships/hyperlink" Target="http://www.cde.state.co.us/fedprograms/tiii/index" TargetMode="External"/><Relationship Id="rId30" Type="http://schemas.openxmlformats.org/officeDocument/2006/relationships/hyperlink" Target="https://www.cde.state.co.us/apps/consapp/Contacts" TargetMode="External"/><Relationship Id="rId35" Type="http://schemas.openxmlformats.org/officeDocument/2006/relationships/hyperlink" Target="https://www.cde.state.co.us/apps/consapp/TitleIIAFun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2A1E-113E-417E-B9D9-458C1D57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51</Pages>
  <Words>13825</Words>
  <Characters>78807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Collins, Kristen</cp:lastModifiedBy>
  <cp:revision>31</cp:revision>
  <cp:lastPrinted>2020-01-31T16:29:00Z</cp:lastPrinted>
  <dcterms:created xsi:type="dcterms:W3CDTF">2020-02-13T21:44:00Z</dcterms:created>
  <dcterms:modified xsi:type="dcterms:W3CDTF">2020-05-05T23:26:00Z</dcterms:modified>
</cp:coreProperties>
</file>