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FC62" w14:textId="50213C4E" w:rsidR="00251992" w:rsidRDefault="008B3B2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68435007" behindDoc="0" locked="0" layoutInCell="1" allowOverlap="1" wp14:anchorId="3CAA3879" wp14:editId="5C55516A">
            <wp:simplePos x="0" y="0"/>
            <wp:positionH relativeFrom="column">
              <wp:posOffset>5634990</wp:posOffset>
            </wp:positionH>
            <wp:positionV relativeFrom="paragraph">
              <wp:posOffset>0</wp:posOffset>
            </wp:positionV>
            <wp:extent cx="1638300" cy="175831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68433983" behindDoc="0" locked="0" layoutInCell="1" allowOverlap="1" wp14:anchorId="7F822C52" wp14:editId="35BD0FB4">
            <wp:simplePos x="0" y="0"/>
            <wp:positionH relativeFrom="column">
              <wp:posOffset>5577840</wp:posOffset>
            </wp:positionH>
            <wp:positionV relativeFrom="paragraph">
              <wp:posOffset>57150</wp:posOffset>
            </wp:positionV>
            <wp:extent cx="1857375" cy="185737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2A91" w14:textId="77777777" w:rsidR="00251992" w:rsidRDefault="00251992">
      <w:pPr>
        <w:pStyle w:val="BodyText"/>
        <w:rPr>
          <w:rFonts w:ascii="Times New Roman"/>
        </w:rPr>
      </w:pPr>
    </w:p>
    <w:p w14:paraId="0F95FD42" w14:textId="14CC095A" w:rsidR="00251992" w:rsidRDefault="00923591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68436031" behindDoc="0" locked="0" layoutInCell="1" allowOverlap="1" wp14:anchorId="203452BF" wp14:editId="0DF51740">
                <wp:simplePos x="0" y="0"/>
                <wp:positionH relativeFrom="column">
                  <wp:posOffset>67044</wp:posOffset>
                </wp:positionH>
                <wp:positionV relativeFrom="paragraph">
                  <wp:posOffset>5613</wp:posOffset>
                </wp:positionV>
                <wp:extent cx="5886450" cy="577480"/>
                <wp:effectExtent l="0" t="0" r="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7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CC97" w14:textId="062A6BA9" w:rsidR="00251992" w:rsidRDefault="00A17727" w:rsidP="00A17727">
                            <w:pPr>
                              <w:spacing w:line="640" w:lineRule="exact"/>
                              <w:ind w:right="-3480"/>
                              <w:rPr>
                                <w:rFonts w:ascii="Catseye Bold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Catseye Bold"/>
                                <w:b/>
                                <w:color w:val="245C37"/>
                                <w:w w:val="95"/>
                                <w:sz w:val="64"/>
                              </w:rPr>
                              <w:t>Procurement Self-Check</w:t>
                            </w:r>
                            <w:r w:rsidR="00923591">
                              <w:rPr>
                                <w:rFonts w:ascii="Catseye Bold"/>
                                <w:b/>
                                <w:color w:val="245C37"/>
                                <w:w w:val="95"/>
                                <w:sz w:val="6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52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3pt;margin-top:.45pt;width:463.5pt;height:45.45pt;z-index:268436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" filled="f" stroked="f">
                <v:textbox inset="0,0,0,0">
                  <w:txbxContent>
                    <w:p w14:paraId="4252CC97" w14:textId="062A6BA9" w:rsidR="00251992" w:rsidRDefault="00A17727" w:rsidP="00A17727">
                      <w:pPr>
                        <w:spacing w:line="640" w:lineRule="exact"/>
                        <w:ind w:right="-3480"/>
                        <w:rPr>
                          <w:rFonts w:ascii="Catseye Bold"/>
                          <w:b/>
                          <w:sz w:val="64"/>
                        </w:rPr>
                      </w:pPr>
                      <w:r>
                        <w:rPr>
                          <w:rFonts w:ascii="Catseye Bold"/>
                          <w:b/>
                          <w:color w:val="245C37"/>
                          <w:w w:val="95"/>
                          <w:sz w:val="64"/>
                        </w:rPr>
                        <w:t>Procurement Self-Check</w:t>
                      </w:r>
                      <w:r w:rsidR="00923591">
                        <w:rPr>
                          <w:rFonts w:ascii="Catseye Bold"/>
                          <w:b/>
                          <w:color w:val="245C37"/>
                          <w:w w:val="95"/>
                          <w:sz w:val="6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82174C4" w14:textId="635A2861" w:rsidR="00251992" w:rsidRDefault="00251992">
      <w:pPr>
        <w:pStyle w:val="BodyText"/>
        <w:rPr>
          <w:rFonts w:ascii="Times New Roman"/>
        </w:rPr>
      </w:pPr>
    </w:p>
    <w:p w14:paraId="068947FE" w14:textId="77777777" w:rsidR="00251992" w:rsidRDefault="00251992">
      <w:pPr>
        <w:pStyle w:val="BodyText"/>
        <w:rPr>
          <w:rFonts w:ascii="Times New Roman"/>
        </w:rPr>
      </w:pPr>
    </w:p>
    <w:p w14:paraId="5B9B8502" w14:textId="77777777" w:rsidR="00251992" w:rsidRDefault="00251992">
      <w:pPr>
        <w:pStyle w:val="BodyText"/>
        <w:rPr>
          <w:rFonts w:ascii="Times New Roman"/>
        </w:rPr>
      </w:pPr>
    </w:p>
    <w:p w14:paraId="784A7E3B" w14:textId="2470E2A6" w:rsidR="00251992" w:rsidRDefault="00923591" w:rsidP="00923591">
      <w:pPr>
        <w:pStyle w:val="BodyText"/>
        <w:rPr>
          <w:rFonts w:ascii="Times New Roman"/>
        </w:rPr>
      </w:pPr>
      <w:r>
        <w:rPr>
          <w:noProof/>
        </w:rPr>
        <w:drawing>
          <wp:inline distT="0" distB="0" distL="0" distR="0" wp14:anchorId="19B3D33F" wp14:editId="22BBE2AB">
            <wp:extent cx="1243584" cy="68580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9BD6" w14:textId="13987113" w:rsidR="00251992" w:rsidRDefault="008B3B27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68432959" behindDoc="0" locked="0" layoutInCell="1" allowOverlap="1" wp14:anchorId="71766487" wp14:editId="271CB6AA">
                <wp:simplePos x="0" y="0"/>
                <wp:positionH relativeFrom="column">
                  <wp:posOffset>-365125</wp:posOffset>
                </wp:positionH>
                <wp:positionV relativeFrom="paragraph">
                  <wp:posOffset>127000</wp:posOffset>
                </wp:positionV>
                <wp:extent cx="7896225" cy="85725"/>
                <wp:effectExtent l="0" t="0" r="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85725"/>
                        </a:xfrm>
                        <a:prstGeom prst="rect">
                          <a:avLst/>
                        </a:prstGeom>
                        <a:solidFill>
                          <a:srgbClr val="815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49A7" id="Rectangle 8" o:spid="_x0000_s1026" style="position:absolute;margin-left:-28.75pt;margin-top:10pt;width:621.75pt;height:6.75pt;z-index:26843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" fillcolor="#815373" stroked="f"/>
            </w:pict>
          </mc:Fallback>
        </mc:AlternateContent>
      </w:r>
    </w:p>
    <w:p w14:paraId="233C4B11" w14:textId="5B8B9461" w:rsidR="00251992" w:rsidRDefault="00251992">
      <w:pPr>
        <w:pStyle w:val="BodyText"/>
        <w:rPr>
          <w:rFonts w:ascii="Times New Roman"/>
        </w:rPr>
      </w:pPr>
    </w:p>
    <w:p w14:paraId="5B189B59" w14:textId="55803481" w:rsidR="00251992" w:rsidRDefault="008B3B27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68437055" behindDoc="0" locked="0" layoutInCell="1" allowOverlap="1" wp14:anchorId="34066FEE" wp14:editId="4C077780">
                <wp:simplePos x="0" y="0"/>
                <wp:positionH relativeFrom="column">
                  <wp:posOffset>67310</wp:posOffset>
                </wp:positionH>
                <wp:positionV relativeFrom="paragraph">
                  <wp:posOffset>92710</wp:posOffset>
                </wp:positionV>
                <wp:extent cx="7263765" cy="7629525"/>
                <wp:effectExtent l="3810" t="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765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78B57" w14:textId="75348EB9" w:rsidR="00251992" w:rsidRDefault="00A17727">
                            <w:pPr>
                              <w:rPr>
                                <w:rFonts w:ascii="Museo Slab 500"/>
                                <w:sz w:val="24"/>
                              </w:rPr>
                            </w:pPr>
                            <w:r>
                              <w:rPr>
                                <w:rFonts w:ascii="Museo Slab 500"/>
                                <w:sz w:val="24"/>
                              </w:rPr>
                              <w:t xml:space="preserve">District: </w:t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softHyphen/>
                              <w:t>____________________________</w:t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useo Slab 500"/>
                                <w:sz w:val="24"/>
                              </w:rPr>
                              <w:tab/>
                              <w:t>Date: ____________</w:t>
                            </w:r>
                          </w:p>
                          <w:p w14:paraId="02294D78" w14:textId="77777777" w:rsidR="00251992" w:rsidRDefault="00251992">
                            <w:pPr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3802670F" w14:textId="77777777" w:rsidR="00A17727" w:rsidRPr="00A17727" w:rsidRDefault="00A17727" w:rsidP="00A1772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17727">
                              <w:rPr>
                                <w:b/>
                                <w:bCs/>
                                <w:sz w:val="24"/>
                              </w:rPr>
                              <w:t>Background &amp; Instructions</w:t>
                            </w:r>
                          </w:p>
                          <w:p w14:paraId="4F387587" w14:textId="77777777" w:rsidR="00A17727" w:rsidRPr="00A17727" w:rsidRDefault="00A17727" w:rsidP="00A17727">
                            <w:pPr>
                              <w:rPr>
                                <w:sz w:val="24"/>
                              </w:rPr>
                            </w:pPr>
                            <w:r w:rsidRPr="00A17727">
                              <w:rPr>
                                <w:sz w:val="24"/>
                              </w:rPr>
                              <w:t xml:space="preserve">The purpose of the procurement self-check is to ensure that the School Food Authority (SFA) maintains compliance with federal procurement regulations between procurement reviews. CDE staff will guide the SFA through the self-check and collect the results to be reviewed. Further training or technical assistance may be conducted </w:t>
                            </w:r>
                            <w:proofErr w:type="gramStart"/>
                            <w:r w:rsidRPr="00A17727">
                              <w:rPr>
                                <w:sz w:val="24"/>
                              </w:rPr>
                              <w:t>as a result of</w:t>
                            </w:r>
                            <w:proofErr w:type="gramEnd"/>
                            <w:r w:rsidRPr="00A17727">
                              <w:rPr>
                                <w:sz w:val="24"/>
                              </w:rPr>
                              <w:t xml:space="preserve"> the self-check. </w:t>
                            </w:r>
                          </w:p>
                          <w:p w14:paraId="44019608" w14:textId="77777777" w:rsidR="00A17727" w:rsidRPr="00A17727" w:rsidRDefault="00A17727" w:rsidP="00A1772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E59085" w14:textId="77777777" w:rsidR="00A17727" w:rsidRPr="00A17727" w:rsidRDefault="00A17727" w:rsidP="00A1772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58DA54D" w14:textId="0AD0A877" w:rsidR="00251992" w:rsidRDefault="00A17727" w:rsidP="00A17727">
                            <w:pPr>
                              <w:rPr>
                                <w:sz w:val="24"/>
                              </w:rPr>
                            </w:pPr>
                            <w:r w:rsidRPr="00A17727">
                              <w:rPr>
                                <w:sz w:val="24"/>
                              </w:rPr>
                              <w:t>For each section below, check ‘yes’ or ‘no’ to all applicable sections. Note: a ‘no’ may indicate that the SFA is not in compliance with the procurement area.</w:t>
                            </w:r>
                          </w:p>
                          <w:p w14:paraId="01DB9C2D" w14:textId="7A168258" w:rsidR="00A17727" w:rsidRDefault="00A17727" w:rsidP="00A1772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93635A" w14:textId="6D269C86" w:rsidR="00A17727" w:rsidRPr="00A17727" w:rsidRDefault="00A17727" w:rsidP="00A1772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Procurement Policies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A17727" w:rsidRPr="00A17727" w14:paraId="695B86C5" w14:textId="77777777" w:rsidTr="00A17727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2DCB3FCE" w14:textId="77777777" w:rsidR="00A17727" w:rsidRPr="00A17727" w:rsidRDefault="00A17727" w:rsidP="00A17727">
                                  <w:r w:rsidRPr="00A17727">
                                    <w:rPr>
                                      <w:sz w:val="24"/>
                                    </w:rPr>
                                    <w:t xml:space="preserve">The local education agency (LEA)/district or SFA has a written Code of Conduct Policy that: </w:t>
                                  </w:r>
                                </w:p>
                              </w:tc>
                            </w:tr>
                            <w:tr w:rsidR="00A17727" w:rsidRPr="00A17727" w14:paraId="4A9C09BA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774E1199" w14:textId="77777777" w:rsidR="00A17727" w:rsidRPr="00A17727" w:rsidRDefault="00A17727" w:rsidP="00A17727">
                                  <w:pPr>
                                    <w:jc w:val="center"/>
                                  </w:pPr>
                                  <w:r w:rsidRPr="00A17727"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09061937" w14:textId="77777777" w:rsidR="00A17727" w:rsidRPr="00A17727" w:rsidRDefault="00A17727" w:rsidP="00A17727">
                                  <w:pPr>
                                    <w:jc w:val="center"/>
                                  </w:pPr>
                                  <w:r w:rsidRPr="00A17727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4A02058F" w14:textId="77777777" w:rsidR="00A17727" w:rsidRPr="00A17727" w:rsidRDefault="00A17727" w:rsidP="00A17727"/>
                              </w:tc>
                            </w:tr>
                            <w:tr w:rsidR="00A17727" w:rsidRPr="00A17727" w14:paraId="5D14B7D1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F2E090C" w14:textId="77777777" w:rsidR="00A17727" w:rsidRPr="00A17727" w:rsidRDefault="00A17727" w:rsidP="00A1772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41E0175" w14:textId="77777777" w:rsidR="00A17727" w:rsidRPr="00A17727" w:rsidRDefault="00A17727" w:rsidP="00A1772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0E2A8ECB" w14:textId="77777777" w:rsidR="00A17727" w:rsidRPr="00A17727" w:rsidRDefault="00A17727" w:rsidP="00A17727">
                                  <w:r w:rsidRPr="00A17727">
                                    <w:t>Prohibits conflicts of interest</w:t>
                                  </w:r>
                                </w:p>
                                <w:p w14:paraId="11B4B872" w14:textId="77777777" w:rsidR="00A17727" w:rsidRPr="00A17727" w:rsidRDefault="00A17727" w:rsidP="00A17727"/>
                              </w:tc>
                            </w:tr>
                            <w:tr w:rsidR="00A17727" w:rsidRPr="00A17727" w14:paraId="67199B37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EDCB4EC" w14:textId="77777777" w:rsidR="00A17727" w:rsidRPr="00A17727" w:rsidRDefault="00A17727" w:rsidP="00A17727"/>
                              </w:tc>
                              <w:tc>
                                <w:tcPr>
                                  <w:tcW w:w="1710" w:type="dxa"/>
                                </w:tcPr>
                                <w:p w14:paraId="7415C66E" w14:textId="77777777" w:rsidR="00A17727" w:rsidRPr="00A17727" w:rsidRDefault="00A17727" w:rsidP="00A17727"/>
                              </w:tc>
                              <w:tc>
                                <w:tcPr>
                                  <w:tcW w:w="7375" w:type="dxa"/>
                                </w:tcPr>
                                <w:p w14:paraId="026A5E2E" w14:textId="77777777" w:rsidR="00A17727" w:rsidRPr="00A17727" w:rsidRDefault="00A17727" w:rsidP="00A17727">
                                  <w:r w:rsidRPr="00A17727">
                                    <w:t>Prohibits staff from accepting gifts, gratuities, or anything of monetary value from vendors</w:t>
                                  </w:r>
                                </w:p>
                                <w:p w14:paraId="45ABB3B2" w14:textId="77777777" w:rsidR="00A17727" w:rsidRPr="00A17727" w:rsidRDefault="00A17727" w:rsidP="00A17727"/>
                              </w:tc>
                            </w:tr>
                            <w:tr w:rsidR="00A17727" w:rsidRPr="00A17727" w14:paraId="3698CB97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C647EDF" w14:textId="77777777" w:rsidR="00A17727" w:rsidRPr="00A17727" w:rsidRDefault="00A17727" w:rsidP="00A17727"/>
                              </w:tc>
                              <w:tc>
                                <w:tcPr>
                                  <w:tcW w:w="1710" w:type="dxa"/>
                                </w:tcPr>
                                <w:p w14:paraId="16640E73" w14:textId="77777777" w:rsidR="00A17727" w:rsidRPr="00A17727" w:rsidRDefault="00A17727" w:rsidP="00A17727"/>
                              </w:tc>
                              <w:tc>
                                <w:tcPr>
                                  <w:tcW w:w="7375" w:type="dxa"/>
                                </w:tcPr>
                                <w:p w14:paraId="178B18AA" w14:textId="77777777" w:rsidR="00A17727" w:rsidRPr="00A17727" w:rsidRDefault="00A17727" w:rsidP="00A17727">
                                  <w:r w:rsidRPr="00A17727">
                                    <w:t>Includes disciplinary action for violations of the policy</w:t>
                                  </w:r>
                                </w:p>
                                <w:p w14:paraId="4E3DDECA" w14:textId="77777777" w:rsidR="00A17727" w:rsidRPr="00A17727" w:rsidRDefault="00A17727" w:rsidP="00A17727"/>
                              </w:tc>
                            </w:tr>
                            <w:tr w:rsidR="00A17727" w:rsidRPr="00A17727" w14:paraId="27769BFB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1EC74263" w14:textId="77777777" w:rsidR="00A17727" w:rsidRPr="00A17727" w:rsidRDefault="00A17727" w:rsidP="00A17727">
                                  <w:r w:rsidRPr="00A17727">
                                    <w:t xml:space="preserve">Action Plan (areas of improvement/next steps):  </w:t>
                                  </w:r>
                                </w:p>
                                <w:p w14:paraId="5D4AA455" w14:textId="77777777" w:rsidR="00A17727" w:rsidRPr="00A17727" w:rsidRDefault="00A17727" w:rsidP="00A17727"/>
                                <w:p w14:paraId="230C3C6B" w14:textId="77777777" w:rsidR="00A17727" w:rsidRPr="00A17727" w:rsidRDefault="00A17727" w:rsidP="00A17727"/>
                              </w:tc>
                            </w:tr>
                          </w:tbl>
                          <w:p w14:paraId="4D2F1543" w14:textId="1F754400" w:rsidR="00A17727" w:rsidRDefault="00A17727" w:rsidP="00A177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0BE88BE" w14:textId="458BB81B" w:rsidR="00A17727" w:rsidRPr="00A17727" w:rsidRDefault="00A17727" w:rsidP="00A1772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Written Procurement Policies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A17727" w14:paraId="6DAF62F1" w14:textId="77777777" w:rsidTr="00A17727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58B9DF11" w14:textId="77777777" w:rsidR="00A17727" w:rsidRPr="003B3855" w:rsidRDefault="00A17727" w:rsidP="00A17727">
                                  <w:r w:rsidRPr="003B3855">
                                    <w:rPr>
                                      <w:sz w:val="24"/>
                                    </w:rPr>
                                    <w:t xml:space="preserve">The LEA (district) or SFA has a written </w:t>
                                  </w:r>
                                  <w:r>
                                    <w:rPr>
                                      <w:sz w:val="24"/>
                                    </w:rPr>
                                    <w:t>procurement policy</w:t>
                                  </w:r>
                                  <w:r w:rsidRPr="003B3855">
                                    <w:rPr>
                                      <w:sz w:val="24"/>
                                    </w:rPr>
                                    <w:t xml:space="preserve"> that: </w:t>
                                  </w:r>
                                </w:p>
                              </w:tc>
                            </w:tr>
                            <w:tr w:rsidR="00A17727" w14:paraId="17AECBEA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7C73BA99" w14:textId="77777777" w:rsidR="00A17727" w:rsidRPr="003B3855" w:rsidRDefault="00A17727" w:rsidP="00A17727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7ECA73F1" w14:textId="77777777" w:rsidR="00A17727" w:rsidRPr="003B3855" w:rsidRDefault="00A17727" w:rsidP="00A17727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37CEE833" w14:textId="77777777" w:rsidR="00A17727" w:rsidRPr="003B3855" w:rsidRDefault="00A17727" w:rsidP="00A17727"/>
                              </w:tc>
                            </w:tr>
                            <w:tr w:rsidR="00A17727" w14:paraId="4349F91B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27D18C41" w14:textId="77777777" w:rsidR="00A17727" w:rsidRDefault="00A17727" w:rsidP="00A1772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CFE4E97" w14:textId="77777777" w:rsidR="00A17727" w:rsidRDefault="00A17727" w:rsidP="00A1772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3319BA71" w14:textId="77777777" w:rsidR="00A17727" w:rsidRDefault="00A17727" w:rsidP="00A17727">
                                  <w:r>
                                    <w:t>Reflect federal, state, and local laws and regulations</w:t>
                                  </w:r>
                                </w:p>
                                <w:p w14:paraId="7D1254BE" w14:textId="77777777" w:rsidR="00A17727" w:rsidRDefault="00A17727" w:rsidP="00A17727"/>
                              </w:tc>
                            </w:tr>
                            <w:tr w:rsidR="00A17727" w14:paraId="1C501BC2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7E652DC" w14:textId="77777777" w:rsidR="00A17727" w:rsidRPr="003B3855" w:rsidRDefault="00A17727" w:rsidP="00A17727"/>
                              </w:tc>
                              <w:tc>
                                <w:tcPr>
                                  <w:tcW w:w="1710" w:type="dxa"/>
                                </w:tcPr>
                                <w:p w14:paraId="2A05716E" w14:textId="77777777" w:rsidR="00A17727" w:rsidRPr="003B3855" w:rsidRDefault="00A17727" w:rsidP="00A17727"/>
                              </w:tc>
                              <w:tc>
                                <w:tcPr>
                                  <w:tcW w:w="7375" w:type="dxa"/>
                                </w:tcPr>
                                <w:p w14:paraId="2DDD4295" w14:textId="77777777" w:rsidR="00A17727" w:rsidRPr="003B3855" w:rsidRDefault="00A17727" w:rsidP="00A17727">
                                  <w:r>
                                    <w:t>Include the procurement methods to be used, including the dollar thresholds for when micro-purchases, small purchases, and formal purchases should be made</w:t>
                                  </w:r>
                                </w:p>
                              </w:tc>
                            </w:tr>
                            <w:tr w:rsidR="00A17727" w14:paraId="7A5E7BD8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8459BD8" w14:textId="77777777" w:rsidR="00A17727" w:rsidRPr="003B3855" w:rsidRDefault="00A17727" w:rsidP="00A17727"/>
                              </w:tc>
                              <w:tc>
                                <w:tcPr>
                                  <w:tcW w:w="1710" w:type="dxa"/>
                                </w:tcPr>
                                <w:p w14:paraId="31789A6A" w14:textId="77777777" w:rsidR="00A17727" w:rsidRPr="003B3855" w:rsidRDefault="00A17727" w:rsidP="00A17727"/>
                              </w:tc>
                              <w:tc>
                                <w:tcPr>
                                  <w:tcW w:w="7375" w:type="dxa"/>
                                </w:tcPr>
                                <w:p w14:paraId="7AC8B264" w14:textId="77777777" w:rsidR="00A17727" w:rsidRDefault="00A17727" w:rsidP="00A17727">
                                  <w:r>
                                    <w:t>Prohibit the acquisition of unnecessary or duplicative items</w:t>
                                  </w:r>
                                </w:p>
                                <w:p w14:paraId="00709706" w14:textId="77777777" w:rsidR="00A17727" w:rsidRPr="003B3855" w:rsidRDefault="00A17727" w:rsidP="00A17727"/>
                              </w:tc>
                            </w:tr>
                            <w:tr w:rsidR="00A17727" w14:paraId="040D9A72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15C2164B" w14:textId="77777777" w:rsidR="00A17727" w:rsidRPr="003B3855" w:rsidRDefault="00A17727" w:rsidP="00A17727"/>
                              </w:tc>
                              <w:tc>
                                <w:tcPr>
                                  <w:tcW w:w="1710" w:type="dxa"/>
                                </w:tcPr>
                                <w:p w14:paraId="51DDEDD2" w14:textId="77777777" w:rsidR="00A17727" w:rsidRPr="003B3855" w:rsidRDefault="00A17727" w:rsidP="00A17727"/>
                              </w:tc>
                              <w:tc>
                                <w:tcPr>
                                  <w:tcW w:w="7375" w:type="dxa"/>
                                </w:tcPr>
                                <w:p w14:paraId="49F9826E" w14:textId="77777777" w:rsidR="00A17727" w:rsidRDefault="00A17727" w:rsidP="00A17727">
                                  <w:r>
                                    <w:t xml:space="preserve">Ensure that all solicitations </w:t>
                                  </w:r>
                                  <w:r w:rsidRPr="0078262E">
                                    <w:t>incorporate a clear and accurate description of the technical requirements for the material, product, or service to be procured</w:t>
                                  </w:r>
                                </w:p>
                              </w:tc>
                            </w:tr>
                            <w:tr w:rsidR="00A17727" w14:paraId="5141A295" w14:textId="77777777" w:rsidTr="00A17727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18EAAAC8" w14:textId="77777777" w:rsidR="00A17727" w:rsidRDefault="00A17727" w:rsidP="00A17727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7DA68A4D" w14:textId="77777777" w:rsidR="00A17727" w:rsidRDefault="00A17727" w:rsidP="00A17727"/>
                                <w:p w14:paraId="317E319A" w14:textId="77777777" w:rsidR="00A17727" w:rsidRPr="003B3855" w:rsidRDefault="00A17727" w:rsidP="00A17727"/>
                              </w:tc>
                            </w:tr>
                          </w:tbl>
                          <w:p w14:paraId="116D0C7D" w14:textId="77777777" w:rsidR="00A17727" w:rsidRDefault="00A17727" w:rsidP="00A177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6FEE" id="Text Box 4" o:spid="_x0000_s1027" type="#_x0000_t202" style="position:absolute;margin-left:5.3pt;margin-top:7.3pt;width:571.95pt;height:600.75pt;z-index:26843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" filled="f" stroked="f">
                <v:textbox inset="0,0,0,0">
                  <w:txbxContent>
                    <w:p w14:paraId="21778B57" w14:textId="75348EB9" w:rsidR="00251992" w:rsidRDefault="00A17727">
                      <w:pPr>
                        <w:rPr>
                          <w:rFonts w:ascii="Museo Slab 500"/>
                          <w:sz w:val="24"/>
                        </w:rPr>
                      </w:pPr>
                      <w:r>
                        <w:rPr>
                          <w:rFonts w:ascii="Museo Slab 500"/>
                          <w:sz w:val="24"/>
                        </w:rPr>
                        <w:t xml:space="preserve">District: </w:t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</w:r>
                      <w:r>
                        <w:rPr>
                          <w:rFonts w:ascii="Museo Slab 500"/>
                          <w:sz w:val="24"/>
                        </w:rPr>
                        <w:softHyphen/>
                        <w:t>____________________________</w:t>
                      </w:r>
                      <w:r>
                        <w:rPr>
                          <w:rFonts w:ascii="Museo Slab 500"/>
                          <w:sz w:val="24"/>
                        </w:rPr>
                        <w:tab/>
                      </w:r>
                      <w:r>
                        <w:rPr>
                          <w:rFonts w:ascii="Museo Slab 500"/>
                          <w:sz w:val="24"/>
                        </w:rPr>
                        <w:tab/>
                      </w:r>
                      <w:r>
                        <w:rPr>
                          <w:rFonts w:ascii="Museo Slab 500"/>
                          <w:sz w:val="24"/>
                        </w:rPr>
                        <w:tab/>
                        <w:t>Date: ____________</w:t>
                      </w:r>
                    </w:p>
                    <w:p w14:paraId="02294D78" w14:textId="77777777" w:rsidR="00251992" w:rsidRDefault="00251992">
                      <w:pPr>
                        <w:spacing w:before="9"/>
                        <w:rPr>
                          <w:sz w:val="24"/>
                        </w:rPr>
                      </w:pPr>
                    </w:p>
                    <w:p w14:paraId="3802670F" w14:textId="77777777" w:rsidR="00A17727" w:rsidRPr="00A17727" w:rsidRDefault="00A17727" w:rsidP="00A1772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A17727">
                        <w:rPr>
                          <w:b/>
                          <w:bCs/>
                          <w:sz w:val="24"/>
                        </w:rPr>
                        <w:t>Background &amp; Instructions</w:t>
                      </w:r>
                    </w:p>
                    <w:p w14:paraId="4F387587" w14:textId="77777777" w:rsidR="00A17727" w:rsidRPr="00A17727" w:rsidRDefault="00A17727" w:rsidP="00A17727">
                      <w:pPr>
                        <w:rPr>
                          <w:sz w:val="24"/>
                        </w:rPr>
                      </w:pPr>
                      <w:r w:rsidRPr="00A17727">
                        <w:rPr>
                          <w:sz w:val="24"/>
                        </w:rPr>
                        <w:t xml:space="preserve">The purpose of the procurement self-check is to ensure that the School Food Authority (SFA) maintains compliance with federal procurement regulations between procurement reviews. CDE staff will guide the SFA through the self-check and collect the results to be reviewed. Further training or technical assistance may be conducted </w:t>
                      </w:r>
                      <w:proofErr w:type="gramStart"/>
                      <w:r w:rsidRPr="00A17727">
                        <w:rPr>
                          <w:sz w:val="24"/>
                        </w:rPr>
                        <w:t>as a result of</w:t>
                      </w:r>
                      <w:proofErr w:type="gramEnd"/>
                      <w:r w:rsidRPr="00A17727">
                        <w:rPr>
                          <w:sz w:val="24"/>
                        </w:rPr>
                        <w:t xml:space="preserve"> the self-check. </w:t>
                      </w:r>
                    </w:p>
                    <w:p w14:paraId="44019608" w14:textId="77777777" w:rsidR="00A17727" w:rsidRPr="00A17727" w:rsidRDefault="00A17727" w:rsidP="00A17727">
                      <w:pPr>
                        <w:rPr>
                          <w:sz w:val="24"/>
                        </w:rPr>
                      </w:pPr>
                    </w:p>
                    <w:p w14:paraId="0BE59085" w14:textId="77777777" w:rsidR="00A17727" w:rsidRPr="00A17727" w:rsidRDefault="00A17727" w:rsidP="00A17727">
                      <w:pPr>
                        <w:rPr>
                          <w:sz w:val="24"/>
                        </w:rPr>
                      </w:pPr>
                    </w:p>
                    <w:p w14:paraId="058DA54D" w14:textId="0AD0A877" w:rsidR="00251992" w:rsidRDefault="00A17727" w:rsidP="00A17727">
                      <w:pPr>
                        <w:rPr>
                          <w:sz w:val="24"/>
                        </w:rPr>
                      </w:pPr>
                      <w:r w:rsidRPr="00A17727">
                        <w:rPr>
                          <w:sz w:val="24"/>
                        </w:rPr>
                        <w:t>For each section below, check ‘yes’ or ‘no’ to all applicable sections. Note: a ‘no’ may indicate that the SFA is not in compliance with the procurement area.</w:t>
                      </w:r>
                    </w:p>
                    <w:p w14:paraId="01DB9C2D" w14:textId="7A168258" w:rsidR="00A17727" w:rsidRDefault="00A17727" w:rsidP="00A17727">
                      <w:pPr>
                        <w:rPr>
                          <w:sz w:val="24"/>
                        </w:rPr>
                      </w:pPr>
                    </w:p>
                    <w:p w14:paraId="4C93635A" w14:textId="6D269C86" w:rsidR="00A17727" w:rsidRPr="00A17727" w:rsidRDefault="00A17727" w:rsidP="00A17727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Procurement Policies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A17727" w:rsidRPr="00A17727" w14:paraId="695B86C5" w14:textId="77777777" w:rsidTr="00A17727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2DCB3FCE" w14:textId="77777777" w:rsidR="00A17727" w:rsidRPr="00A17727" w:rsidRDefault="00A17727" w:rsidP="00A17727">
                            <w:r w:rsidRPr="00A17727">
                              <w:rPr>
                                <w:sz w:val="24"/>
                              </w:rPr>
                              <w:t xml:space="preserve">The local education agency (LEA)/district or SFA has a written Code of Conduct Policy that: </w:t>
                            </w:r>
                          </w:p>
                        </w:tc>
                      </w:tr>
                      <w:tr w:rsidR="00A17727" w:rsidRPr="00A17727" w14:paraId="4A9C09BA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774E1199" w14:textId="77777777" w:rsidR="00A17727" w:rsidRPr="00A17727" w:rsidRDefault="00A17727" w:rsidP="00A17727">
                            <w:pPr>
                              <w:jc w:val="center"/>
                            </w:pPr>
                            <w:r w:rsidRPr="00A17727"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09061937" w14:textId="77777777" w:rsidR="00A17727" w:rsidRPr="00A17727" w:rsidRDefault="00A17727" w:rsidP="00A17727">
                            <w:pPr>
                              <w:jc w:val="center"/>
                            </w:pPr>
                            <w:r w:rsidRPr="00A17727"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4A02058F" w14:textId="77777777" w:rsidR="00A17727" w:rsidRPr="00A17727" w:rsidRDefault="00A17727" w:rsidP="00A17727"/>
                        </w:tc>
                      </w:tr>
                      <w:tr w:rsidR="00A17727" w:rsidRPr="00A17727" w14:paraId="5D14B7D1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F2E090C" w14:textId="77777777" w:rsidR="00A17727" w:rsidRPr="00A17727" w:rsidRDefault="00A17727" w:rsidP="00A1772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41E0175" w14:textId="77777777" w:rsidR="00A17727" w:rsidRPr="00A17727" w:rsidRDefault="00A17727" w:rsidP="00A1772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0E2A8ECB" w14:textId="77777777" w:rsidR="00A17727" w:rsidRPr="00A17727" w:rsidRDefault="00A17727" w:rsidP="00A17727">
                            <w:r w:rsidRPr="00A17727">
                              <w:t>Prohibits conflicts of interest</w:t>
                            </w:r>
                          </w:p>
                          <w:p w14:paraId="11B4B872" w14:textId="77777777" w:rsidR="00A17727" w:rsidRPr="00A17727" w:rsidRDefault="00A17727" w:rsidP="00A17727"/>
                        </w:tc>
                      </w:tr>
                      <w:tr w:rsidR="00A17727" w:rsidRPr="00A17727" w14:paraId="67199B37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7EDCB4EC" w14:textId="77777777" w:rsidR="00A17727" w:rsidRPr="00A17727" w:rsidRDefault="00A17727" w:rsidP="00A17727"/>
                        </w:tc>
                        <w:tc>
                          <w:tcPr>
                            <w:tcW w:w="1710" w:type="dxa"/>
                          </w:tcPr>
                          <w:p w14:paraId="7415C66E" w14:textId="77777777" w:rsidR="00A17727" w:rsidRPr="00A17727" w:rsidRDefault="00A17727" w:rsidP="00A17727"/>
                        </w:tc>
                        <w:tc>
                          <w:tcPr>
                            <w:tcW w:w="7375" w:type="dxa"/>
                          </w:tcPr>
                          <w:p w14:paraId="026A5E2E" w14:textId="77777777" w:rsidR="00A17727" w:rsidRPr="00A17727" w:rsidRDefault="00A17727" w:rsidP="00A17727">
                            <w:r w:rsidRPr="00A17727">
                              <w:t>Prohibits staff from accepting gifts, gratuities, or anything of monetary value from vendors</w:t>
                            </w:r>
                          </w:p>
                          <w:p w14:paraId="45ABB3B2" w14:textId="77777777" w:rsidR="00A17727" w:rsidRPr="00A17727" w:rsidRDefault="00A17727" w:rsidP="00A17727"/>
                        </w:tc>
                      </w:tr>
                      <w:tr w:rsidR="00A17727" w:rsidRPr="00A17727" w14:paraId="3698CB97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C647EDF" w14:textId="77777777" w:rsidR="00A17727" w:rsidRPr="00A17727" w:rsidRDefault="00A17727" w:rsidP="00A17727"/>
                        </w:tc>
                        <w:tc>
                          <w:tcPr>
                            <w:tcW w:w="1710" w:type="dxa"/>
                          </w:tcPr>
                          <w:p w14:paraId="16640E73" w14:textId="77777777" w:rsidR="00A17727" w:rsidRPr="00A17727" w:rsidRDefault="00A17727" w:rsidP="00A17727"/>
                        </w:tc>
                        <w:tc>
                          <w:tcPr>
                            <w:tcW w:w="7375" w:type="dxa"/>
                          </w:tcPr>
                          <w:p w14:paraId="178B18AA" w14:textId="77777777" w:rsidR="00A17727" w:rsidRPr="00A17727" w:rsidRDefault="00A17727" w:rsidP="00A17727">
                            <w:r w:rsidRPr="00A17727">
                              <w:t>Includes disciplinary action for violations of the policy</w:t>
                            </w:r>
                          </w:p>
                          <w:p w14:paraId="4E3DDECA" w14:textId="77777777" w:rsidR="00A17727" w:rsidRPr="00A17727" w:rsidRDefault="00A17727" w:rsidP="00A17727"/>
                        </w:tc>
                      </w:tr>
                      <w:tr w:rsidR="00A17727" w:rsidRPr="00A17727" w14:paraId="27769BFB" w14:textId="77777777" w:rsidTr="00A17727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1EC74263" w14:textId="77777777" w:rsidR="00A17727" w:rsidRPr="00A17727" w:rsidRDefault="00A17727" w:rsidP="00A17727">
                            <w:r w:rsidRPr="00A17727">
                              <w:t xml:space="preserve">Action Plan (areas of improvement/next steps):  </w:t>
                            </w:r>
                          </w:p>
                          <w:p w14:paraId="5D4AA455" w14:textId="77777777" w:rsidR="00A17727" w:rsidRPr="00A17727" w:rsidRDefault="00A17727" w:rsidP="00A17727"/>
                          <w:p w14:paraId="230C3C6B" w14:textId="77777777" w:rsidR="00A17727" w:rsidRPr="00A17727" w:rsidRDefault="00A17727" w:rsidP="00A17727"/>
                        </w:tc>
                      </w:tr>
                    </w:tbl>
                    <w:p w14:paraId="4D2F1543" w14:textId="1F754400" w:rsidR="00A17727" w:rsidRDefault="00A17727" w:rsidP="00A1772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0BE88BE" w14:textId="458BB81B" w:rsidR="00A17727" w:rsidRPr="00A17727" w:rsidRDefault="00A17727" w:rsidP="00A17727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Written Procurement Policies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A17727" w14:paraId="6DAF62F1" w14:textId="77777777" w:rsidTr="00A17727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58B9DF11" w14:textId="77777777" w:rsidR="00A17727" w:rsidRPr="003B3855" w:rsidRDefault="00A17727" w:rsidP="00A17727">
                            <w:r w:rsidRPr="003B3855">
                              <w:rPr>
                                <w:sz w:val="24"/>
                              </w:rPr>
                              <w:t xml:space="preserve">The LEA (district) or SFA has a written </w:t>
                            </w:r>
                            <w:r>
                              <w:rPr>
                                <w:sz w:val="24"/>
                              </w:rPr>
                              <w:t>procurement policy</w:t>
                            </w:r>
                            <w:r w:rsidRPr="003B3855">
                              <w:rPr>
                                <w:sz w:val="24"/>
                              </w:rPr>
                              <w:t xml:space="preserve"> that: </w:t>
                            </w:r>
                          </w:p>
                        </w:tc>
                      </w:tr>
                      <w:tr w:rsidR="00A17727" w14:paraId="17AECBEA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7C73BA99" w14:textId="77777777" w:rsidR="00A17727" w:rsidRPr="003B3855" w:rsidRDefault="00A17727" w:rsidP="00A1772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7ECA73F1" w14:textId="77777777" w:rsidR="00A17727" w:rsidRPr="003B3855" w:rsidRDefault="00A17727" w:rsidP="00A1772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37CEE833" w14:textId="77777777" w:rsidR="00A17727" w:rsidRPr="003B3855" w:rsidRDefault="00A17727" w:rsidP="00A17727"/>
                        </w:tc>
                      </w:tr>
                      <w:tr w:rsidR="00A17727" w14:paraId="4349F91B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27D18C41" w14:textId="77777777" w:rsidR="00A17727" w:rsidRDefault="00A17727" w:rsidP="00A1772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CFE4E97" w14:textId="77777777" w:rsidR="00A17727" w:rsidRDefault="00A17727" w:rsidP="00A1772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3319BA71" w14:textId="77777777" w:rsidR="00A17727" w:rsidRDefault="00A17727" w:rsidP="00A17727">
                            <w:r>
                              <w:t>Reflect federal, state, and local laws and regulations</w:t>
                            </w:r>
                          </w:p>
                          <w:p w14:paraId="7D1254BE" w14:textId="77777777" w:rsidR="00A17727" w:rsidRDefault="00A17727" w:rsidP="00A17727"/>
                        </w:tc>
                      </w:tr>
                      <w:tr w:rsidR="00A17727" w14:paraId="1C501BC2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7E652DC" w14:textId="77777777" w:rsidR="00A17727" w:rsidRPr="003B3855" w:rsidRDefault="00A17727" w:rsidP="00A17727"/>
                        </w:tc>
                        <w:tc>
                          <w:tcPr>
                            <w:tcW w:w="1710" w:type="dxa"/>
                          </w:tcPr>
                          <w:p w14:paraId="2A05716E" w14:textId="77777777" w:rsidR="00A17727" w:rsidRPr="003B3855" w:rsidRDefault="00A17727" w:rsidP="00A17727"/>
                        </w:tc>
                        <w:tc>
                          <w:tcPr>
                            <w:tcW w:w="7375" w:type="dxa"/>
                          </w:tcPr>
                          <w:p w14:paraId="2DDD4295" w14:textId="77777777" w:rsidR="00A17727" w:rsidRPr="003B3855" w:rsidRDefault="00A17727" w:rsidP="00A17727">
                            <w:r>
                              <w:t>Include the procurement methods to be used, including the dollar thresholds for when micro-purchases, small purchases, and formal purchases should be made</w:t>
                            </w:r>
                          </w:p>
                        </w:tc>
                      </w:tr>
                      <w:tr w:rsidR="00A17727" w14:paraId="7A5E7BD8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8459BD8" w14:textId="77777777" w:rsidR="00A17727" w:rsidRPr="003B3855" w:rsidRDefault="00A17727" w:rsidP="00A17727"/>
                        </w:tc>
                        <w:tc>
                          <w:tcPr>
                            <w:tcW w:w="1710" w:type="dxa"/>
                          </w:tcPr>
                          <w:p w14:paraId="31789A6A" w14:textId="77777777" w:rsidR="00A17727" w:rsidRPr="003B3855" w:rsidRDefault="00A17727" w:rsidP="00A17727"/>
                        </w:tc>
                        <w:tc>
                          <w:tcPr>
                            <w:tcW w:w="7375" w:type="dxa"/>
                          </w:tcPr>
                          <w:p w14:paraId="7AC8B264" w14:textId="77777777" w:rsidR="00A17727" w:rsidRDefault="00A17727" w:rsidP="00A17727">
                            <w:r>
                              <w:t>Prohibit the acquisition of unnecessary or duplicative items</w:t>
                            </w:r>
                          </w:p>
                          <w:p w14:paraId="00709706" w14:textId="77777777" w:rsidR="00A17727" w:rsidRPr="003B3855" w:rsidRDefault="00A17727" w:rsidP="00A17727"/>
                        </w:tc>
                      </w:tr>
                      <w:tr w:rsidR="00A17727" w14:paraId="040D9A72" w14:textId="77777777" w:rsidTr="00A1772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15C2164B" w14:textId="77777777" w:rsidR="00A17727" w:rsidRPr="003B3855" w:rsidRDefault="00A17727" w:rsidP="00A17727"/>
                        </w:tc>
                        <w:tc>
                          <w:tcPr>
                            <w:tcW w:w="1710" w:type="dxa"/>
                          </w:tcPr>
                          <w:p w14:paraId="51DDEDD2" w14:textId="77777777" w:rsidR="00A17727" w:rsidRPr="003B3855" w:rsidRDefault="00A17727" w:rsidP="00A17727"/>
                        </w:tc>
                        <w:tc>
                          <w:tcPr>
                            <w:tcW w:w="7375" w:type="dxa"/>
                          </w:tcPr>
                          <w:p w14:paraId="49F9826E" w14:textId="77777777" w:rsidR="00A17727" w:rsidRDefault="00A17727" w:rsidP="00A17727">
                            <w:r>
                              <w:t xml:space="preserve">Ensure that all solicitations </w:t>
                            </w:r>
                            <w:r w:rsidRPr="0078262E">
                              <w:t>incorporate a clear and accurate description of the technical requirements for the material, product, or service to be procured</w:t>
                            </w:r>
                          </w:p>
                        </w:tc>
                      </w:tr>
                      <w:tr w:rsidR="00A17727" w14:paraId="5141A295" w14:textId="77777777" w:rsidTr="00A17727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18EAAAC8" w14:textId="77777777" w:rsidR="00A17727" w:rsidRDefault="00A17727" w:rsidP="00A17727">
                            <w:r>
                              <w:t xml:space="preserve">Action Plan (areas of improvement/next steps):  </w:t>
                            </w:r>
                          </w:p>
                          <w:p w14:paraId="7DA68A4D" w14:textId="77777777" w:rsidR="00A17727" w:rsidRDefault="00A17727" w:rsidP="00A17727"/>
                          <w:p w14:paraId="317E319A" w14:textId="77777777" w:rsidR="00A17727" w:rsidRPr="003B3855" w:rsidRDefault="00A17727" w:rsidP="00A17727"/>
                        </w:tc>
                      </w:tr>
                    </w:tbl>
                    <w:p w14:paraId="116D0C7D" w14:textId="77777777" w:rsidR="00A17727" w:rsidRDefault="00A17727" w:rsidP="00A1772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CCF" w14:textId="77777777" w:rsidR="00251992" w:rsidRDefault="00251992">
      <w:pPr>
        <w:pStyle w:val="BodyText"/>
        <w:rPr>
          <w:rFonts w:ascii="Times New Roman"/>
        </w:rPr>
      </w:pPr>
    </w:p>
    <w:p w14:paraId="2E82B51F" w14:textId="77777777" w:rsidR="00251992" w:rsidRDefault="00251992">
      <w:pPr>
        <w:pStyle w:val="BodyText"/>
        <w:rPr>
          <w:rFonts w:ascii="Times New Roman"/>
        </w:rPr>
      </w:pPr>
    </w:p>
    <w:p w14:paraId="676B2A85" w14:textId="77777777" w:rsidR="00251992" w:rsidRDefault="00251992">
      <w:pPr>
        <w:pStyle w:val="BodyText"/>
        <w:rPr>
          <w:rFonts w:ascii="Times New Roman"/>
        </w:rPr>
      </w:pPr>
    </w:p>
    <w:p w14:paraId="154B1C5E" w14:textId="77777777" w:rsidR="00251992" w:rsidRDefault="00251992">
      <w:pPr>
        <w:pStyle w:val="BodyText"/>
        <w:rPr>
          <w:rFonts w:ascii="Times New Roman"/>
        </w:rPr>
      </w:pPr>
    </w:p>
    <w:p w14:paraId="7D8BF2C6" w14:textId="77777777" w:rsidR="00251992" w:rsidRDefault="00251992">
      <w:pPr>
        <w:pStyle w:val="BodyText"/>
        <w:rPr>
          <w:rFonts w:ascii="Times New Roman"/>
        </w:rPr>
      </w:pPr>
    </w:p>
    <w:p w14:paraId="7CED91B5" w14:textId="77777777" w:rsidR="00251992" w:rsidRDefault="00251992">
      <w:pPr>
        <w:pStyle w:val="BodyText"/>
        <w:rPr>
          <w:rFonts w:ascii="Times New Roman"/>
        </w:rPr>
      </w:pPr>
    </w:p>
    <w:p w14:paraId="40FBCFA7" w14:textId="77777777" w:rsidR="00251992" w:rsidRDefault="00251992">
      <w:pPr>
        <w:pStyle w:val="BodyText"/>
        <w:rPr>
          <w:rFonts w:ascii="Times New Roman"/>
        </w:rPr>
      </w:pPr>
    </w:p>
    <w:p w14:paraId="175A2019" w14:textId="77777777" w:rsidR="00251992" w:rsidRDefault="00251992">
      <w:pPr>
        <w:pStyle w:val="BodyText"/>
        <w:rPr>
          <w:rFonts w:ascii="Times New Roman"/>
        </w:rPr>
      </w:pPr>
    </w:p>
    <w:p w14:paraId="778E1E2B" w14:textId="77777777" w:rsidR="00251992" w:rsidRDefault="00251992">
      <w:pPr>
        <w:pStyle w:val="BodyText"/>
        <w:rPr>
          <w:rFonts w:ascii="Times New Roman"/>
        </w:rPr>
      </w:pPr>
    </w:p>
    <w:p w14:paraId="22285594" w14:textId="77777777" w:rsidR="00251992" w:rsidRDefault="00251992">
      <w:pPr>
        <w:pStyle w:val="BodyText"/>
        <w:rPr>
          <w:rFonts w:ascii="Times New Roman"/>
        </w:rPr>
      </w:pPr>
    </w:p>
    <w:p w14:paraId="0067CF48" w14:textId="77777777" w:rsidR="00251992" w:rsidRDefault="00251992">
      <w:pPr>
        <w:pStyle w:val="BodyText"/>
        <w:rPr>
          <w:rFonts w:ascii="Times New Roman"/>
        </w:rPr>
      </w:pPr>
    </w:p>
    <w:p w14:paraId="2987BFB2" w14:textId="77777777" w:rsidR="00251992" w:rsidRDefault="00251992">
      <w:pPr>
        <w:pStyle w:val="BodyText"/>
        <w:rPr>
          <w:rFonts w:ascii="Times New Roman"/>
        </w:rPr>
      </w:pPr>
    </w:p>
    <w:p w14:paraId="57D1CE87" w14:textId="77777777" w:rsidR="00251992" w:rsidRDefault="00251992">
      <w:pPr>
        <w:pStyle w:val="BodyText"/>
        <w:rPr>
          <w:rFonts w:ascii="Times New Roman"/>
        </w:rPr>
      </w:pPr>
    </w:p>
    <w:p w14:paraId="26ED087B" w14:textId="77777777" w:rsidR="00251992" w:rsidRDefault="00251992">
      <w:pPr>
        <w:pStyle w:val="BodyText"/>
        <w:rPr>
          <w:rFonts w:ascii="Times New Roman"/>
        </w:rPr>
      </w:pPr>
    </w:p>
    <w:p w14:paraId="6E6B1EB0" w14:textId="77777777" w:rsidR="00251992" w:rsidRDefault="00251992">
      <w:pPr>
        <w:pStyle w:val="BodyText"/>
        <w:rPr>
          <w:rFonts w:ascii="Times New Roman"/>
        </w:rPr>
      </w:pPr>
    </w:p>
    <w:p w14:paraId="1E853522" w14:textId="77777777" w:rsidR="00251992" w:rsidRDefault="00251992">
      <w:pPr>
        <w:pStyle w:val="BodyText"/>
        <w:rPr>
          <w:rFonts w:ascii="Times New Roman"/>
        </w:rPr>
      </w:pPr>
    </w:p>
    <w:p w14:paraId="7754221B" w14:textId="77777777" w:rsidR="00251992" w:rsidRDefault="00251992">
      <w:pPr>
        <w:pStyle w:val="BodyText"/>
        <w:rPr>
          <w:rFonts w:ascii="Times New Roman"/>
        </w:rPr>
      </w:pPr>
    </w:p>
    <w:p w14:paraId="71AD4DF5" w14:textId="77777777" w:rsidR="00251992" w:rsidRDefault="00251992">
      <w:pPr>
        <w:pStyle w:val="BodyText"/>
        <w:rPr>
          <w:rFonts w:ascii="Times New Roman"/>
        </w:rPr>
      </w:pPr>
    </w:p>
    <w:p w14:paraId="20949C6D" w14:textId="77777777" w:rsidR="00251992" w:rsidRDefault="00251992">
      <w:pPr>
        <w:pStyle w:val="BodyText"/>
        <w:rPr>
          <w:rFonts w:ascii="Times New Roman"/>
        </w:rPr>
      </w:pPr>
    </w:p>
    <w:p w14:paraId="0041D526" w14:textId="77777777" w:rsidR="00251992" w:rsidRDefault="00251992">
      <w:pPr>
        <w:pStyle w:val="BodyText"/>
        <w:rPr>
          <w:rFonts w:ascii="Times New Roman"/>
        </w:rPr>
      </w:pPr>
    </w:p>
    <w:p w14:paraId="789AB438" w14:textId="77777777" w:rsidR="00251992" w:rsidRDefault="00251992">
      <w:pPr>
        <w:pStyle w:val="BodyText"/>
        <w:rPr>
          <w:rFonts w:ascii="Times New Roman"/>
        </w:rPr>
      </w:pPr>
    </w:p>
    <w:p w14:paraId="6200C8FF" w14:textId="77777777" w:rsidR="00251992" w:rsidRDefault="00251992">
      <w:pPr>
        <w:pStyle w:val="BodyText"/>
        <w:rPr>
          <w:rFonts w:ascii="Times New Roman"/>
        </w:rPr>
      </w:pPr>
    </w:p>
    <w:p w14:paraId="532BC237" w14:textId="77777777" w:rsidR="00251992" w:rsidRDefault="00251992">
      <w:pPr>
        <w:pStyle w:val="BodyText"/>
        <w:rPr>
          <w:rFonts w:ascii="Times New Roman"/>
        </w:rPr>
      </w:pPr>
    </w:p>
    <w:p w14:paraId="50C6A12E" w14:textId="77777777" w:rsidR="00251992" w:rsidRDefault="00251992">
      <w:pPr>
        <w:pStyle w:val="BodyText"/>
        <w:rPr>
          <w:rFonts w:ascii="Times New Roman"/>
        </w:rPr>
      </w:pPr>
    </w:p>
    <w:p w14:paraId="6F223C72" w14:textId="77777777" w:rsidR="00251992" w:rsidRDefault="00251992">
      <w:pPr>
        <w:pStyle w:val="BodyText"/>
        <w:rPr>
          <w:rFonts w:ascii="Times New Roman"/>
        </w:rPr>
      </w:pPr>
    </w:p>
    <w:p w14:paraId="0F75E059" w14:textId="77777777" w:rsidR="00251992" w:rsidRDefault="00251992">
      <w:pPr>
        <w:pStyle w:val="BodyText"/>
        <w:rPr>
          <w:rFonts w:ascii="Times New Roman"/>
        </w:rPr>
      </w:pPr>
    </w:p>
    <w:p w14:paraId="382C5E6B" w14:textId="77777777" w:rsidR="00251992" w:rsidRDefault="00251992">
      <w:pPr>
        <w:pStyle w:val="BodyText"/>
        <w:rPr>
          <w:rFonts w:ascii="Times New Roman"/>
        </w:rPr>
      </w:pPr>
    </w:p>
    <w:p w14:paraId="192F0F88" w14:textId="77777777" w:rsidR="00251992" w:rsidRDefault="00251992">
      <w:pPr>
        <w:pStyle w:val="BodyText"/>
        <w:rPr>
          <w:rFonts w:ascii="Times New Roman"/>
        </w:rPr>
      </w:pPr>
    </w:p>
    <w:p w14:paraId="3D739405" w14:textId="77777777" w:rsidR="00251992" w:rsidRDefault="00251992">
      <w:pPr>
        <w:pStyle w:val="BodyText"/>
        <w:rPr>
          <w:rFonts w:ascii="Times New Roman"/>
        </w:rPr>
      </w:pPr>
    </w:p>
    <w:p w14:paraId="160265D3" w14:textId="77777777" w:rsidR="00251992" w:rsidRDefault="00251992">
      <w:pPr>
        <w:pStyle w:val="BodyText"/>
        <w:rPr>
          <w:rFonts w:ascii="Times New Roman"/>
        </w:rPr>
      </w:pPr>
    </w:p>
    <w:p w14:paraId="7509199B" w14:textId="77777777" w:rsidR="00251992" w:rsidRDefault="00251992">
      <w:pPr>
        <w:pStyle w:val="BodyText"/>
        <w:rPr>
          <w:rFonts w:ascii="Times New Roman"/>
        </w:rPr>
      </w:pPr>
    </w:p>
    <w:p w14:paraId="792833DC" w14:textId="77777777" w:rsidR="00251992" w:rsidRDefault="00251992">
      <w:pPr>
        <w:pStyle w:val="BodyText"/>
        <w:rPr>
          <w:rFonts w:ascii="Times New Roman"/>
        </w:rPr>
      </w:pPr>
    </w:p>
    <w:p w14:paraId="165A7623" w14:textId="77777777" w:rsidR="00251992" w:rsidRDefault="00251992">
      <w:pPr>
        <w:pStyle w:val="BodyText"/>
        <w:rPr>
          <w:rFonts w:ascii="Times New Roman"/>
        </w:rPr>
      </w:pPr>
    </w:p>
    <w:p w14:paraId="2772CFE5" w14:textId="77777777" w:rsidR="00251992" w:rsidRDefault="00251992">
      <w:pPr>
        <w:pStyle w:val="BodyText"/>
        <w:rPr>
          <w:rFonts w:ascii="Times New Roman"/>
        </w:rPr>
      </w:pPr>
    </w:p>
    <w:p w14:paraId="7A9E39FD" w14:textId="77777777" w:rsidR="00251992" w:rsidRDefault="00251992">
      <w:pPr>
        <w:pStyle w:val="BodyText"/>
        <w:rPr>
          <w:rFonts w:ascii="Times New Roman"/>
        </w:rPr>
      </w:pPr>
    </w:p>
    <w:p w14:paraId="232388C9" w14:textId="77777777" w:rsidR="00251992" w:rsidRDefault="00251992">
      <w:pPr>
        <w:pStyle w:val="BodyText"/>
        <w:rPr>
          <w:rFonts w:ascii="Times New Roman"/>
        </w:rPr>
      </w:pPr>
    </w:p>
    <w:p w14:paraId="254353D3" w14:textId="77777777" w:rsidR="00251992" w:rsidRDefault="00251992">
      <w:pPr>
        <w:pStyle w:val="BodyText"/>
        <w:rPr>
          <w:rFonts w:ascii="Times New Roman"/>
        </w:rPr>
      </w:pPr>
    </w:p>
    <w:p w14:paraId="22F38019" w14:textId="77777777" w:rsidR="00251992" w:rsidRDefault="00251992">
      <w:pPr>
        <w:pStyle w:val="BodyText"/>
        <w:rPr>
          <w:rFonts w:ascii="Times New Roman"/>
        </w:rPr>
      </w:pPr>
    </w:p>
    <w:p w14:paraId="72860CA1" w14:textId="77777777" w:rsidR="00251992" w:rsidRDefault="00251992">
      <w:pPr>
        <w:pStyle w:val="BodyText"/>
        <w:rPr>
          <w:rFonts w:ascii="Times New Roman"/>
        </w:rPr>
      </w:pPr>
    </w:p>
    <w:p w14:paraId="1B9F7C9E" w14:textId="77777777" w:rsidR="00251992" w:rsidRDefault="00251992">
      <w:pPr>
        <w:pStyle w:val="BodyText"/>
        <w:rPr>
          <w:rFonts w:ascii="Times New Roman"/>
        </w:rPr>
      </w:pPr>
    </w:p>
    <w:p w14:paraId="507C8440" w14:textId="77777777" w:rsidR="00251992" w:rsidRDefault="00251992">
      <w:pPr>
        <w:pStyle w:val="BodyText"/>
        <w:rPr>
          <w:rFonts w:ascii="Times New Roman"/>
        </w:rPr>
      </w:pPr>
    </w:p>
    <w:p w14:paraId="53EA76B2" w14:textId="77777777" w:rsidR="00251992" w:rsidRDefault="00251992">
      <w:pPr>
        <w:pStyle w:val="BodyText"/>
        <w:rPr>
          <w:rFonts w:ascii="Times New Roman"/>
        </w:rPr>
      </w:pPr>
    </w:p>
    <w:p w14:paraId="64D876A2" w14:textId="77777777" w:rsidR="00251992" w:rsidRDefault="00251992">
      <w:pPr>
        <w:pStyle w:val="BodyText"/>
        <w:rPr>
          <w:rFonts w:ascii="Times New Roman"/>
        </w:rPr>
      </w:pPr>
    </w:p>
    <w:p w14:paraId="5F4C1B3D" w14:textId="77777777" w:rsidR="00251992" w:rsidRDefault="00251992">
      <w:pPr>
        <w:pStyle w:val="BodyText"/>
        <w:rPr>
          <w:rFonts w:ascii="Times New Roman"/>
        </w:rPr>
      </w:pPr>
    </w:p>
    <w:p w14:paraId="05BDCCB4" w14:textId="77777777" w:rsidR="00251992" w:rsidRDefault="00251992">
      <w:pPr>
        <w:pStyle w:val="BodyText"/>
        <w:rPr>
          <w:rFonts w:ascii="Times New Roman"/>
        </w:rPr>
      </w:pPr>
    </w:p>
    <w:p w14:paraId="5D62CB30" w14:textId="77777777" w:rsidR="00251992" w:rsidRDefault="00251992">
      <w:pPr>
        <w:pStyle w:val="BodyText"/>
        <w:rPr>
          <w:rFonts w:ascii="Times New Roman"/>
        </w:rPr>
      </w:pPr>
    </w:p>
    <w:p w14:paraId="3219DA50" w14:textId="77777777" w:rsidR="00251992" w:rsidRDefault="00251992">
      <w:pPr>
        <w:pStyle w:val="BodyText"/>
        <w:rPr>
          <w:rFonts w:ascii="Times New Roman"/>
        </w:rPr>
      </w:pPr>
    </w:p>
    <w:p w14:paraId="24D8FBCB" w14:textId="77777777" w:rsidR="00251992" w:rsidRDefault="00251992">
      <w:pPr>
        <w:pStyle w:val="BodyText"/>
        <w:rPr>
          <w:rFonts w:ascii="Times New Roman"/>
        </w:rPr>
      </w:pPr>
    </w:p>
    <w:p w14:paraId="33404E39" w14:textId="7748DCF6" w:rsidR="00251992" w:rsidRDefault="00B36F1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B295E83" wp14:editId="4151B38A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2699458" cy="7238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458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5B261" w14:textId="77777777" w:rsidR="00251992" w:rsidRDefault="00251992">
      <w:pPr>
        <w:pStyle w:val="BodyText"/>
        <w:rPr>
          <w:rFonts w:ascii="Times New Roman"/>
        </w:rPr>
      </w:pPr>
    </w:p>
    <w:p w14:paraId="06990CA2" w14:textId="77777777" w:rsidR="00251992" w:rsidRDefault="00251992">
      <w:pPr>
        <w:pStyle w:val="BodyText"/>
        <w:rPr>
          <w:rFonts w:ascii="Times New Roman"/>
        </w:rPr>
      </w:pPr>
    </w:p>
    <w:p w14:paraId="38864AB7" w14:textId="77777777" w:rsidR="00251992" w:rsidRDefault="00251992">
      <w:pPr>
        <w:pStyle w:val="BodyText"/>
        <w:rPr>
          <w:rFonts w:ascii="Times New Roman"/>
        </w:rPr>
      </w:pPr>
    </w:p>
    <w:p w14:paraId="7C45FBCF" w14:textId="49F280ED" w:rsidR="00251992" w:rsidRDefault="008B3B27">
      <w:pPr>
        <w:pStyle w:val="BodyText"/>
        <w:ind w:left="3557"/>
      </w:pPr>
      <w:r>
        <w:t>This institution is an equal opportunity provider.</w:t>
      </w:r>
    </w:p>
    <w:p w14:paraId="7CEEEE2B" w14:textId="521416AD" w:rsidR="00A17727" w:rsidRDefault="008B3B27">
      <w:pPr>
        <w:pStyle w:val="BodyText"/>
        <w:ind w:left="35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044D0E47" wp14:editId="41FE4118">
                <wp:simplePos x="0" y="0"/>
                <wp:positionH relativeFrom="page">
                  <wp:posOffset>-72390</wp:posOffset>
                </wp:positionH>
                <wp:positionV relativeFrom="paragraph">
                  <wp:posOffset>123825</wp:posOffset>
                </wp:positionV>
                <wp:extent cx="7844790" cy="105410"/>
                <wp:effectExtent l="381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4790" cy="105410"/>
                        </a:xfrm>
                        <a:prstGeom prst="rect">
                          <a:avLst/>
                        </a:prstGeom>
                        <a:solidFill>
                          <a:srgbClr val="815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91B6" id="Rectangle 2" o:spid="_x0000_s1026" style="position:absolute;margin-left:-5.7pt;margin-top:9.75pt;width:617.7pt;height:8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" fillcolor="#815373" stroked="f">
                <w10:wrap anchorx="page"/>
              </v:rect>
            </w:pict>
          </mc:Fallback>
        </mc:AlternateContent>
      </w:r>
    </w:p>
    <w:p w14:paraId="6559A3EA" w14:textId="3AF236D4" w:rsidR="00A17727" w:rsidRDefault="00A17727">
      <w:pPr>
        <w:pStyle w:val="BodyText"/>
        <w:ind w:left="3557"/>
      </w:pPr>
    </w:p>
    <w:p w14:paraId="58F07E55" w14:textId="77777777" w:rsidR="00221A7F" w:rsidRDefault="00221A7F">
      <w:pPr>
        <w:pStyle w:val="BodyText"/>
        <w:ind w:left="3557"/>
      </w:pPr>
    </w:p>
    <w:p w14:paraId="792E2F4A" w14:textId="78BB3AF8" w:rsidR="00A17727" w:rsidRDefault="008B3B27">
      <w:pPr>
        <w:pStyle w:val="BodyText"/>
        <w:ind w:left="35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9103" behindDoc="0" locked="0" layoutInCell="1" allowOverlap="1" wp14:anchorId="1CF771DC" wp14:editId="017821F4">
                <wp:simplePos x="0" y="0"/>
                <wp:positionH relativeFrom="column">
                  <wp:posOffset>-3175</wp:posOffset>
                </wp:positionH>
                <wp:positionV relativeFrom="paragraph">
                  <wp:posOffset>222885</wp:posOffset>
                </wp:positionV>
                <wp:extent cx="7366635" cy="891286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891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4630" w14:textId="7435F5CA" w:rsidR="00A17727" w:rsidRPr="002747B5" w:rsidRDefault="00221A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4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Procurement Practices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221A7F" w14:paraId="50EC2907" w14:textId="77777777" w:rsidTr="00221A7F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46F21A6A" w14:textId="77777777" w:rsidR="00221A7F" w:rsidRPr="003B3855" w:rsidRDefault="00221A7F" w:rsidP="00221A7F">
                                  <w:r w:rsidRPr="003B3855">
                                    <w:rPr>
                                      <w:sz w:val="24"/>
                                    </w:rPr>
                                    <w:t xml:space="preserve">The LEA (district) or SFA </w:t>
                                  </w:r>
                                  <w:r>
                                    <w:rPr>
                                      <w:sz w:val="24"/>
                                    </w:rPr>
                                    <w:t>has the following general procurement practices:</w:t>
                                  </w:r>
                                </w:p>
                              </w:tc>
                            </w:tr>
                            <w:tr w:rsidR="00221A7F" w14:paraId="30D0393C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0EEEC730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795C4783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64306CF1" w14:textId="77777777" w:rsidR="00221A7F" w:rsidRPr="003B3855" w:rsidRDefault="00221A7F" w:rsidP="00221A7F"/>
                              </w:tc>
                            </w:tr>
                            <w:tr w:rsidR="00221A7F" w14:paraId="427D1E1F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F308AEA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444DFDDC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7F10CC5E" w14:textId="77777777" w:rsidR="00221A7F" w:rsidRPr="00026610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</w:pP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 xml:space="preserve">The SFA conducts a cost or price analysis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 xml:space="preserve">for every formal purchase (over </w:t>
                                  </w: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>the small purchase threshold)</w:t>
                                  </w:r>
                                </w:p>
                              </w:tc>
                            </w:tr>
                            <w:tr w:rsidR="00221A7F" w14:paraId="35B5CAD3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4F95B5C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7D32B8ED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1DED5A81" w14:textId="77777777" w:rsidR="00221A7F" w:rsidRPr="00026610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</w:pP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>The SFA takes steps to assure that small, minority and women's businesses enterprises and labor surplus firms are used when possible</w:t>
                                  </w:r>
                                </w:p>
                              </w:tc>
                            </w:tr>
                            <w:tr w:rsidR="00221A7F" w14:paraId="684385E7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1A32D0D4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2A821621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5B97C3E8" w14:textId="77777777" w:rsidR="00221A7F" w:rsidRPr="00026610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</w:pP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>The SFA confirms that all vendors used have not been debarred or suspended from participation in federal programs</w:t>
                                  </w:r>
                                </w:p>
                              </w:tc>
                            </w:tr>
                            <w:tr w:rsidR="00221A7F" w14:paraId="4BA2E433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174DAF8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7B010CB8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7251EAA0" w14:textId="77777777" w:rsidR="00221A7F" w:rsidRPr="00026610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</w:pP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>The SFA ensures that each vendor is co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 xml:space="preserve">mpliant with all contract terms </w:t>
                                  </w:r>
                                  <w:r w:rsidRPr="00026610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</w:rPr>
                                    <w:t>before payment</w:t>
                                  </w:r>
                                </w:p>
                              </w:tc>
                            </w:tr>
                            <w:tr w:rsidR="00221A7F" w14:paraId="0FDCF75A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43195DE8" w14:textId="77777777" w:rsidR="00221A7F" w:rsidRDefault="00221A7F" w:rsidP="00221A7F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7BB27D9E" w14:textId="77777777" w:rsidR="00221A7F" w:rsidRDefault="00221A7F" w:rsidP="00221A7F"/>
                                <w:p w14:paraId="098A0B37" w14:textId="77777777" w:rsidR="00221A7F" w:rsidRPr="003B3855" w:rsidRDefault="00221A7F" w:rsidP="00221A7F"/>
                              </w:tc>
                            </w:tr>
                          </w:tbl>
                          <w:p w14:paraId="55233FD7" w14:textId="22237D5B" w:rsidR="00221A7F" w:rsidRDefault="00221A7F" w:rsidP="00221A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8CE18D" w14:textId="55337300" w:rsidR="00221A7F" w:rsidRPr="002747B5" w:rsidRDefault="00221A7F" w:rsidP="00221A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4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Micro-purchases (skip if not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221A7F" w14:paraId="5A175990" w14:textId="77777777" w:rsidTr="00221A7F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02A048D9" w14:textId="77777777" w:rsidR="00221A7F" w:rsidRPr="00881A3B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 w:rsidRPr="00881A3B">
                                    <w:rPr>
                                      <w:rFonts w:ascii="Calibri" w:hAnsi="Calibri"/>
                                      <w:b w:val="0"/>
                                    </w:rPr>
                                    <w:t>The SFA uses the micro-purchase method for purchases less than $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10,0</w:t>
                                  </w:r>
                                  <w:r w:rsidRPr="00881A3B">
                                    <w:rPr>
                                      <w:rFonts w:ascii="Calibri" w:hAnsi="Calibri"/>
                                      <w:b w:val="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,</w:t>
                                  </w:r>
                                  <w:r w:rsidRPr="00881A3B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where:</w:t>
                                  </w:r>
                                </w:p>
                              </w:tc>
                            </w:tr>
                            <w:tr w:rsidR="00221A7F" w14:paraId="186EFD7F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4CD3D403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75795ABE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4B9B1B31" w14:textId="77777777" w:rsidR="00221A7F" w:rsidRPr="003B3855" w:rsidRDefault="00221A7F" w:rsidP="00221A7F"/>
                              </w:tc>
                            </w:tr>
                            <w:tr w:rsidR="00221A7F" w14:paraId="218F6CA8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4FFAAAE" w14:textId="77777777" w:rsidR="00221A7F" w:rsidRDefault="00221A7F" w:rsidP="00221A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F43C23C" w14:textId="77777777" w:rsidR="00221A7F" w:rsidRDefault="00221A7F" w:rsidP="00221A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357F365D" w14:textId="77777777" w:rsidR="00221A7F" w:rsidRDefault="00221A7F" w:rsidP="00221A7F">
                                  <w:r>
                                    <w:t>Each transaction is less than $10,000</w:t>
                                  </w:r>
                                </w:p>
                                <w:p w14:paraId="6C555AF5" w14:textId="77777777" w:rsidR="00221A7F" w:rsidRDefault="00221A7F" w:rsidP="00221A7F"/>
                              </w:tc>
                            </w:tr>
                            <w:tr w:rsidR="00221A7F" w14:paraId="7B7ECF5E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06A2423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42F9286F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6B90FC5E" w14:textId="77777777" w:rsidR="00221A7F" w:rsidRDefault="00221A7F" w:rsidP="00221A7F">
                                  <w:r>
                                    <w:t>Purchase prices are reasonable</w:t>
                                  </w:r>
                                </w:p>
                                <w:p w14:paraId="342E9E61" w14:textId="77777777" w:rsidR="00221A7F" w:rsidRPr="003B3855" w:rsidRDefault="00221A7F" w:rsidP="00221A7F"/>
                              </w:tc>
                            </w:tr>
                            <w:tr w:rsidR="00221A7F" w14:paraId="552B20CF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AE64B13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7FDAF08A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0D4AD9C5" w14:textId="77777777" w:rsidR="00221A7F" w:rsidRDefault="00221A7F" w:rsidP="00221A7F">
                                  <w:r>
                                    <w:t xml:space="preserve">A weekly delivery or other service requirements are </w:t>
                                  </w:r>
                                  <w:r w:rsidRPr="00813E78">
                                    <w:rPr>
                                      <w:b/>
                                    </w:rPr>
                                    <w:t>not</w:t>
                                  </w:r>
                                  <w:r>
                                    <w:t xml:space="preserve"> expected from vendors</w:t>
                                  </w:r>
                                </w:p>
                                <w:p w14:paraId="0B9102F5" w14:textId="77777777" w:rsidR="00221A7F" w:rsidRDefault="00221A7F" w:rsidP="00221A7F"/>
                              </w:tc>
                            </w:tr>
                            <w:tr w:rsidR="00221A7F" w14:paraId="4EEF81C3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101E4077" w14:textId="3CCDB5D2" w:rsidR="00221A7F" w:rsidRDefault="00221A7F" w:rsidP="00221A7F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739BC0B0" w14:textId="77777777" w:rsidR="00221A7F" w:rsidRDefault="00221A7F" w:rsidP="00221A7F"/>
                                <w:p w14:paraId="393C0744" w14:textId="77777777" w:rsidR="00221A7F" w:rsidRPr="003B3855" w:rsidRDefault="00221A7F" w:rsidP="00221A7F"/>
                              </w:tc>
                            </w:tr>
                          </w:tbl>
                          <w:p w14:paraId="31CFB3A6" w14:textId="3AC51321" w:rsidR="00221A7F" w:rsidRDefault="00221A7F" w:rsidP="00221A7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57BAAA9" w14:textId="0F202183" w:rsidR="00221A7F" w:rsidRPr="002747B5" w:rsidRDefault="00221A7F" w:rsidP="00221A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4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Small Purchases (skip if not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221A7F" w14:paraId="79FF435B" w14:textId="77777777" w:rsidTr="00221A7F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52E017D6" w14:textId="77777777" w:rsidR="00221A7F" w:rsidRPr="00881A3B" w:rsidRDefault="00221A7F" w:rsidP="00221A7F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 w:rsidRPr="00EF0EA6">
                                    <w:rPr>
                                      <w:rFonts w:ascii="Calibri" w:hAnsi="Calibri"/>
                                      <w:b w:val="0"/>
                                    </w:rPr>
                                    <w:t>The SFA uses the small purchase method for purchases over $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10,0</w:t>
                                  </w:r>
                                  <w:r w:rsidRPr="00EF0EA6">
                                    <w:rPr>
                                      <w:rFonts w:ascii="Calibri" w:hAnsi="Calibri"/>
                                      <w:b w:val="0"/>
                                    </w:rPr>
                                    <w:t>00, but less than $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2</w:t>
                                  </w:r>
                                  <w:r w:rsidRPr="00EF0EA6">
                                    <w:rPr>
                                      <w:rFonts w:ascii="Calibri" w:hAnsi="Calibri"/>
                                      <w:b w:val="0"/>
                                    </w:rPr>
                                    <w:t>50,000 (or the district’s small purchase threshold if more restrictive)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, where:</w:t>
                                  </w:r>
                                </w:p>
                              </w:tc>
                            </w:tr>
                            <w:tr w:rsidR="00221A7F" w14:paraId="55851E5D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50C7F95C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22B62FA4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424E6BAA" w14:textId="77777777" w:rsidR="00221A7F" w:rsidRPr="003B3855" w:rsidRDefault="00221A7F" w:rsidP="00221A7F"/>
                              </w:tc>
                            </w:tr>
                            <w:tr w:rsidR="00221A7F" w14:paraId="2A3E01F4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6EEACC2B" w14:textId="77777777" w:rsidR="00221A7F" w:rsidRDefault="00221A7F" w:rsidP="00221A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0A78D86" w14:textId="77777777" w:rsidR="00221A7F" w:rsidRDefault="00221A7F" w:rsidP="00221A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76ED29EA" w14:textId="77777777" w:rsidR="00221A7F" w:rsidRDefault="00221A7F" w:rsidP="00221A7F">
                                  <w:r>
                                    <w:t>Price or rate quotations were obtained from two or more qualified sources</w:t>
                                  </w:r>
                                </w:p>
                                <w:p w14:paraId="036DE6DB" w14:textId="77777777" w:rsidR="00221A7F" w:rsidRDefault="00221A7F" w:rsidP="00221A7F"/>
                              </w:tc>
                            </w:tr>
                            <w:tr w:rsidR="00221A7F" w14:paraId="6D0AA7E9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27DDAF6E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7E9FD4DE" w14:textId="77777777" w:rsidR="00221A7F" w:rsidRPr="003B3855" w:rsidRDefault="00221A7F" w:rsidP="00221A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54B6348B" w14:textId="77777777" w:rsidR="00221A7F" w:rsidRPr="003B3855" w:rsidRDefault="00221A7F" w:rsidP="00221A7F">
                                  <w:r>
                                    <w:t>Clear product or service descriptions and forecasted amounts were given to prospective bidders</w:t>
                                  </w:r>
                                  <w:r w:rsidRPr="003B3855">
                                    <w:t xml:space="preserve"> </w:t>
                                  </w:r>
                                </w:p>
                              </w:tc>
                            </w:tr>
                            <w:tr w:rsidR="00221A7F" w14:paraId="3E157EF6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CD899AB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2C8C110F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1477416C" w14:textId="77777777" w:rsidR="00221A7F" w:rsidRPr="003B3855" w:rsidRDefault="00221A7F" w:rsidP="00221A7F">
                                  <w:r>
                                    <w:t xml:space="preserve">The award was made to the </w:t>
                                  </w:r>
                                  <w:r w:rsidRPr="00813E78">
                                    <w:rPr>
                                      <w:i/>
                                    </w:rPr>
                                    <w:t>responsive</w:t>
                                  </w:r>
                                  <w:r>
                                    <w:t xml:space="preserve"> and </w:t>
                                  </w:r>
                                  <w:r w:rsidRPr="00813E78">
                                    <w:rPr>
                                      <w:i/>
                                    </w:rPr>
                                    <w:t>responsible</w:t>
                                  </w:r>
                                  <w:r>
                                    <w:t xml:space="preserve"> bidder with the lowest price</w:t>
                                  </w:r>
                                </w:p>
                              </w:tc>
                            </w:tr>
                            <w:tr w:rsidR="00221A7F" w14:paraId="15BB62BF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9B47C15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7C090DDD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0265C822" w14:textId="77777777" w:rsidR="00221A7F" w:rsidRDefault="00221A7F" w:rsidP="00221A7F">
                                  <w:r>
                                    <w:t>The SFA ensured that the vendor is compliant with the Buy American Provision (for food products)</w:t>
                                  </w:r>
                                </w:p>
                              </w:tc>
                            </w:tr>
                            <w:tr w:rsidR="00221A7F" w14:paraId="2C7E77DA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0C7FB2D" w14:textId="77777777" w:rsidR="00221A7F" w:rsidRPr="003B3855" w:rsidRDefault="00221A7F" w:rsidP="00221A7F"/>
                              </w:tc>
                              <w:tc>
                                <w:tcPr>
                                  <w:tcW w:w="1710" w:type="dxa"/>
                                </w:tcPr>
                                <w:p w14:paraId="22FBCA43" w14:textId="77777777" w:rsidR="00221A7F" w:rsidRPr="003B3855" w:rsidRDefault="00221A7F" w:rsidP="00221A7F"/>
                              </w:tc>
                              <w:tc>
                                <w:tcPr>
                                  <w:tcW w:w="7375" w:type="dxa"/>
                                </w:tcPr>
                                <w:p w14:paraId="308B28CF" w14:textId="77777777" w:rsidR="00221A7F" w:rsidRDefault="00221A7F" w:rsidP="00221A7F">
                                  <w:r>
                                    <w:t>Documentation of written or verbal quotes is kept on file</w:t>
                                  </w:r>
                                </w:p>
                                <w:p w14:paraId="65A95714" w14:textId="77777777" w:rsidR="00221A7F" w:rsidRDefault="00221A7F" w:rsidP="00221A7F"/>
                              </w:tc>
                            </w:tr>
                            <w:tr w:rsidR="00221A7F" w14:paraId="0010734D" w14:textId="77777777" w:rsidTr="00221A7F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55045752" w14:textId="4EE7167C" w:rsidR="00221A7F" w:rsidRDefault="00221A7F" w:rsidP="00221A7F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2296D69B" w14:textId="77777777" w:rsidR="00221A7F" w:rsidRDefault="00221A7F" w:rsidP="00221A7F"/>
                                <w:p w14:paraId="0FB3CEC7" w14:textId="77777777" w:rsidR="00221A7F" w:rsidRPr="003B3855" w:rsidRDefault="00221A7F" w:rsidP="00221A7F"/>
                              </w:tc>
                            </w:tr>
                          </w:tbl>
                          <w:p w14:paraId="2E620C2A" w14:textId="1D2B5D05" w:rsidR="00221A7F" w:rsidRDefault="00221A7F" w:rsidP="00221A7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0FC600E" w14:textId="77777777" w:rsidR="00221A7F" w:rsidRPr="00221A7F" w:rsidRDefault="00221A7F" w:rsidP="00221A7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1DC" id="Text Box 2" o:spid="_x0000_s1028" type="#_x0000_t202" style="position:absolute;left:0;text-align:left;margin-left:-.25pt;margin-top:17.55pt;width:580.05pt;height:701.8pt;z-index:2684391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" stroked="f">
                <v:textbox>
                  <w:txbxContent>
                    <w:p w14:paraId="193E4630" w14:textId="7435F5CA" w:rsidR="00A17727" w:rsidRPr="002747B5" w:rsidRDefault="00221A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47B5">
                        <w:rPr>
                          <w:b/>
                          <w:bCs/>
                          <w:sz w:val="24"/>
                          <w:szCs w:val="24"/>
                        </w:rPr>
                        <w:t>General Procurement Practices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221A7F" w14:paraId="50EC2907" w14:textId="77777777" w:rsidTr="00221A7F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46F21A6A" w14:textId="77777777" w:rsidR="00221A7F" w:rsidRPr="003B3855" w:rsidRDefault="00221A7F" w:rsidP="00221A7F">
                            <w:r w:rsidRPr="003B3855">
                              <w:rPr>
                                <w:sz w:val="24"/>
                              </w:rPr>
                              <w:t xml:space="preserve">The LEA (district) or SFA </w:t>
                            </w:r>
                            <w:r>
                              <w:rPr>
                                <w:sz w:val="24"/>
                              </w:rPr>
                              <w:t>has the following general procurement practices:</w:t>
                            </w:r>
                          </w:p>
                        </w:tc>
                      </w:tr>
                      <w:tr w:rsidR="00221A7F" w14:paraId="30D0393C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0EEEC730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795C4783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64306CF1" w14:textId="77777777" w:rsidR="00221A7F" w:rsidRPr="003B3855" w:rsidRDefault="00221A7F" w:rsidP="00221A7F"/>
                        </w:tc>
                      </w:tr>
                      <w:tr w:rsidR="00221A7F" w14:paraId="427D1E1F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F308AEA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444DFDDC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7F10CC5E" w14:textId="77777777" w:rsidR="00221A7F" w:rsidRPr="00026610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</w:pP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 xml:space="preserve">The SFA conducts a cost or price analysis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 xml:space="preserve">for every formal purchase (over </w:t>
                            </w: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>the small purchase threshold)</w:t>
                            </w:r>
                          </w:p>
                        </w:tc>
                      </w:tr>
                      <w:tr w:rsidR="00221A7F" w14:paraId="35B5CAD3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4F95B5C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7D32B8ED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1DED5A81" w14:textId="77777777" w:rsidR="00221A7F" w:rsidRPr="00026610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</w:pP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>The SFA takes steps to assure that small, minority and women's businesses enterprises and labor surplus firms are used when possible</w:t>
                            </w:r>
                          </w:p>
                        </w:tc>
                      </w:tr>
                      <w:tr w:rsidR="00221A7F" w14:paraId="684385E7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1A32D0D4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2A821621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5B97C3E8" w14:textId="77777777" w:rsidR="00221A7F" w:rsidRPr="00026610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</w:pP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>The SFA confirms that all vendors used have not been debarred or suspended from participation in federal programs</w:t>
                            </w:r>
                          </w:p>
                        </w:tc>
                      </w:tr>
                      <w:tr w:rsidR="00221A7F" w14:paraId="4BA2E433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174DAF8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7B010CB8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7251EAA0" w14:textId="77777777" w:rsidR="00221A7F" w:rsidRPr="00026610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</w:pP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>The SFA ensures that each vendor is co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 xml:space="preserve">mpliant with all contract terms </w:t>
                            </w:r>
                            <w:r w:rsidRPr="00026610">
                              <w:rPr>
                                <w:rFonts w:ascii="Calibri" w:hAnsi="Calibri"/>
                                <w:b w:val="0"/>
                                <w:sz w:val="22"/>
                              </w:rPr>
                              <w:t>before payment</w:t>
                            </w:r>
                          </w:p>
                        </w:tc>
                      </w:tr>
                      <w:tr w:rsidR="00221A7F" w14:paraId="0FDCF75A" w14:textId="77777777" w:rsidTr="00221A7F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43195DE8" w14:textId="77777777" w:rsidR="00221A7F" w:rsidRDefault="00221A7F" w:rsidP="00221A7F">
                            <w:r>
                              <w:t xml:space="preserve">Action Plan (areas of improvement/next steps):  </w:t>
                            </w:r>
                          </w:p>
                          <w:p w14:paraId="7BB27D9E" w14:textId="77777777" w:rsidR="00221A7F" w:rsidRDefault="00221A7F" w:rsidP="00221A7F"/>
                          <w:p w14:paraId="098A0B37" w14:textId="77777777" w:rsidR="00221A7F" w:rsidRPr="003B3855" w:rsidRDefault="00221A7F" w:rsidP="00221A7F"/>
                        </w:tc>
                      </w:tr>
                    </w:tbl>
                    <w:p w14:paraId="55233FD7" w14:textId="22237D5B" w:rsidR="00221A7F" w:rsidRDefault="00221A7F" w:rsidP="00221A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68CE18D" w14:textId="55337300" w:rsidR="00221A7F" w:rsidRPr="002747B5" w:rsidRDefault="00221A7F" w:rsidP="00221A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47B5">
                        <w:rPr>
                          <w:b/>
                          <w:bCs/>
                          <w:sz w:val="24"/>
                          <w:szCs w:val="24"/>
                        </w:rPr>
                        <w:t>Micro-purchases (skip if not applicable)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221A7F" w14:paraId="5A175990" w14:textId="77777777" w:rsidTr="00221A7F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02A048D9" w14:textId="77777777" w:rsidR="00221A7F" w:rsidRPr="00881A3B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 w:rsidRPr="00881A3B">
                              <w:rPr>
                                <w:rFonts w:ascii="Calibri" w:hAnsi="Calibri"/>
                                <w:b w:val="0"/>
                              </w:rPr>
                              <w:t>The SFA uses the micro-purchase method for purchases less than $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10,0</w:t>
                            </w:r>
                            <w:r w:rsidRPr="00881A3B">
                              <w:rPr>
                                <w:rFonts w:ascii="Calibri" w:hAnsi="Calibri"/>
                                <w:b w:val="0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,</w:t>
                            </w:r>
                            <w:r w:rsidRPr="00881A3B">
                              <w:rPr>
                                <w:rFonts w:ascii="Calibri" w:hAnsi="Calibri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where:</w:t>
                            </w:r>
                          </w:p>
                        </w:tc>
                      </w:tr>
                      <w:tr w:rsidR="00221A7F" w14:paraId="186EFD7F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4CD3D403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75795ABE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4B9B1B31" w14:textId="77777777" w:rsidR="00221A7F" w:rsidRPr="003B3855" w:rsidRDefault="00221A7F" w:rsidP="00221A7F"/>
                        </w:tc>
                      </w:tr>
                      <w:tr w:rsidR="00221A7F" w14:paraId="218F6CA8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74FFAAAE" w14:textId="77777777" w:rsidR="00221A7F" w:rsidRDefault="00221A7F" w:rsidP="00221A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F43C23C" w14:textId="77777777" w:rsidR="00221A7F" w:rsidRDefault="00221A7F" w:rsidP="00221A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357F365D" w14:textId="77777777" w:rsidR="00221A7F" w:rsidRDefault="00221A7F" w:rsidP="00221A7F">
                            <w:r>
                              <w:t>Each transaction is less than $10,000</w:t>
                            </w:r>
                          </w:p>
                          <w:p w14:paraId="6C555AF5" w14:textId="77777777" w:rsidR="00221A7F" w:rsidRDefault="00221A7F" w:rsidP="00221A7F"/>
                        </w:tc>
                      </w:tr>
                      <w:tr w:rsidR="00221A7F" w14:paraId="7B7ECF5E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06A2423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42F9286F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6B90FC5E" w14:textId="77777777" w:rsidR="00221A7F" w:rsidRDefault="00221A7F" w:rsidP="00221A7F">
                            <w:r>
                              <w:t>Purchase prices are reasonable</w:t>
                            </w:r>
                          </w:p>
                          <w:p w14:paraId="342E9E61" w14:textId="77777777" w:rsidR="00221A7F" w:rsidRPr="003B3855" w:rsidRDefault="00221A7F" w:rsidP="00221A7F"/>
                        </w:tc>
                      </w:tr>
                      <w:tr w:rsidR="00221A7F" w14:paraId="552B20CF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AE64B13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7FDAF08A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0D4AD9C5" w14:textId="77777777" w:rsidR="00221A7F" w:rsidRDefault="00221A7F" w:rsidP="00221A7F">
                            <w:r>
                              <w:t xml:space="preserve">A weekly delivery or other service requirements are </w:t>
                            </w:r>
                            <w:r w:rsidRPr="00813E78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expected from vendors</w:t>
                            </w:r>
                          </w:p>
                          <w:p w14:paraId="0B9102F5" w14:textId="77777777" w:rsidR="00221A7F" w:rsidRDefault="00221A7F" w:rsidP="00221A7F"/>
                        </w:tc>
                      </w:tr>
                      <w:tr w:rsidR="00221A7F" w14:paraId="4EEF81C3" w14:textId="77777777" w:rsidTr="00221A7F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101E4077" w14:textId="3CCDB5D2" w:rsidR="00221A7F" w:rsidRDefault="00221A7F" w:rsidP="00221A7F">
                            <w:r>
                              <w:t xml:space="preserve">Action Plan (areas of improvement/next steps):  </w:t>
                            </w:r>
                          </w:p>
                          <w:p w14:paraId="739BC0B0" w14:textId="77777777" w:rsidR="00221A7F" w:rsidRDefault="00221A7F" w:rsidP="00221A7F"/>
                          <w:p w14:paraId="393C0744" w14:textId="77777777" w:rsidR="00221A7F" w:rsidRPr="003B3855" w:rsidRDefault="00221A7F" w:rsidP="00221A7F"/>
                        </w:tc>
                      </w:tr>
                    </w:tbl>
                    <w:p w14:paraId="31CFB3A6" w14:textId="3AC51321" w:rsidR="00221A7F" w:rsidRDefault="00221A7F" w:rsidP="00221A7F">
                      <w:pPr>
                        <w:rPr>
                          <w:b/>
                          <w:bCs/>
                        </w:rPr>
                      </w:pPr>
                    </w:p>
                    <w:p w14:paraId="357BAAA9" w14:textId="0F202183" w:rsidR="00221A7F" w:rsidRPr="002747B5" w:rsidRDefault="00221A7F" w:rsidP="00221A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47B5">
                        <w:rPr>
                          <w:b/>
                          <w:bCs/>
                          <w:sz w:val="24"/>
                          <w:szCs w:val="24"/>
                        </w:rPr>
                        <w:t>Small Purchases (skip if not applicable)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221A7F" w14:paraId="79FF435B" w14:textId="77777777" w:rsidTr="00221A7F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52E017D6" w14:textId="77777777" w:rsidR="00221A7F" w:rsidRPr="00881A3B" w:rsidRDefault="00221A7F" w:rsidP="00221A7F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 w:rsidRPr="00EF0EA6">
                              <w:rPr>
                                <w:rFonts w:ascii="Calibri" w:hAnsi="Calibri"/>
                                <w:b w:val="0"/>
                              </w:rPr>
                              <w:t>The SFA uses the small purchase method for purchases over $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10,0</w:t>
                            </w:r>
                            <w:r w:rsidRPr="00EF0EA6">
                              <w:rPr>
                                <w:rFonts w:ascii="Calibri" w:hAnsi="Calibri"/>
                                <w:b w:val="0"/>
                              </w:rPr>
                              <w:t>00, but less than $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2</w:t>
                            </w:r>
                            <w:r w:rsidRPr="00EF0EA6">
                              <w:rPr>
                                <w:rFonts w:ascii="Calibri" w:hAnsi="Calibri"/>
                                <w:b w:val="0"/>
                              </w:rPr>
                              <w:t>50,000 (or the district’s small purchase threshold if more restrictive)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, where:</w:t>
                            </w:r>
                          </w:p>
                        </w:tc>
                      </w:tr>
                      <w:tr w:rsidR="00221A7F" w14:paraId="55851E5D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50C7F95C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22B62FA4" w14:textId="77777777" w:rsidR="00221A7F" w:rsidRPr="003B3855" w:rsidRDefault="00221A7F" w:rsidP="00221A7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424E6BAA" w14:textId="77777777" w:rsidR="00221A7F" w:rsidRPr="003B3855" w:rsidRDefault="00221A7F" w:rsidP="00221A7F"/>
                        </w:tc>
                      </w:tr>
                      <w:tr w:rsidR="00221A7F" w14:paraId="2A3E01F4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6EEACC2B" w14:textId="77777777" w:rsidR="00221A7F" w:rsidRDefault="00221A7F" w:rsidP="00221A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0A78D86" w14:textId="77777777" w:rsidR="00221A7F" w:rsidRDefault="00221A7F" w:rsidP="00221A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76ED29EA" w14:textId="77777777" w:rsidR="00221A7F" w:rsidRDefault="00221A7F" w:rsidP="00221A7F">
                            <w:r>
                              <w:t>Price or rate quotations were obtained from two or more qualified sources</w:t>
                            </w:r>
                          </w:p>
                          <w:p w14:paraId="036DE6DB" w14:textId="77777777" w:rsidR="00221A7F" w:rsidRDefault="00221A7F" w:rsidP="00221A7F"/>
                        </w:tc>
                      </w:tr>
                      <w:tr w:rsidR="00221A7F" w14:paraId="6D0AA7E9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27DDAF6E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7E9FD4DE" w14:textId="77777777" w:rsidR="00221A7F" w:rsidRPr="003B3855" w:rsidRDefault="00221A7F" w:rsidP="00221A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54B6348B" w14:textId="77777777" w:rsidR="00221A7F" w:rsidRPr="003B3855" w:rsidRDefault="00221A7F" w:rsidP="00221A7F">
                            <w:r>
                              <w:t>Clear product or service descriptions and forecasted amounts were given to prospective bidders</w:t>
                            </w:r>
                            <w:r w:rsidRPr="003B3855">
                              <w:t xml:space="preserve"> </w:t>
                            </w:r>
                          </w:p>
                        </w:tc>
                      </w:tr>
                      <w:tr w:rsidR="00221A7F" w14:paraId="3E157EF6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CD899AB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2C8C110F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1477416C" w14:textId="77777777" w:rsidR="00221A7F" w:rsidRPr="003B3855" w:rsidRDefault="00221A7F" w:rsidP="00221A7F">
                            <w:r>
                              <w:t xml:space="preserve">The award was made to the </w:t>
                            </w:r>
                            <w:r w:rsidRPr="00813E78">
                              <w:rPr>
                                <w:i/>
                              </w:rPr>
                              <w:t>responsive</w:t>
                            </w:r>
                            <w:r>
                              <w:t xml:space="preserve"> and </w:t>
                            </w:r>
                            <w:r w:rsidRPr="00813E78">
                              <w:rPr>
                                <w:i/>
                              </w:rPr>
                              <w:t>responsible</w:t>
                            </w:r>
                            <w:r>
                              <w:t xml:space="preserve"> bidder with the lowest price</w:t>
                            </w:r>
                          </w:p>
                        </w:tc>
                      </w:tr>
                      <w:tr w:rsidR="00221A7F" w14:paraId="15BB62BF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9B47C15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7C090DDD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0265C822" w14:textId="77777777" w:rsidR="00221A7F" w:rsidRDefault="00221A7F" w:rsidP="00221A7F">
                            <w:r>
                              <w:t>The SFA ensured that the vendor is compliant with the Buy American Provision (for food products)</w:t>
                            </w:r>
                          </w:p>
                        </w:tc>
                      </w:tr>
                      <w:tr w:rsidR="00221A7F" w14:paraId="2C7E77DA" w14:textId="77777777" w:rsidTr="00221A7F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0C7FB2D" w14:textId="77777777" w:rsidR="00221A7F" w:rsidRPr="003B3855" w:rsidRDefault="00221A7F" w:rsidP="00221A7F"/>
                        </w:tc>
                        <w:tc>
                          <w:tcPr>
                            <w:tcW w:w="1710" w:type="dxa"/>
                          </w:tcPr>
                          <w:p w14:paraId="22FBCA43" w14:textId="77777777" w:rsidR="00221A7F" w:rsidRPr="003B3855" w:rsidRDefault="00221A7F" w:rsidP="00221A7F"/>
                        </w:tc>
                        <w:tc>
                          <w:tcPr>
                            <w:tcW w:w="7375" w:type="dxa"/>
                          </w:tcPr>
                          <w:p w14:paraId="308B28CF" w14:textId="77777777" w:rsidR="00221A7F" w:rsidRDefault="00221A7F" w:rsidP="00221A7F">
                            <w:r>
                              <w:t>Documentation of written or verbal quotes is kept on file</w:t>
                            </w:r>
                          </w:p>
                          <w:p w14:paraId="65A95714" w14:textId="77777777" w:rsidR="00221A7F" w:rsidRDefault="00221A7F" w:rsidP="00221A7F"/>
                        </w:tc>
                      </w:tr>
                      <w:tr w:rsidR="00221A7F" w14:paraId="0010734D" w14:textId="77777777" w:rsidTr="00221A7F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55045752" w14:textId="4EE7167C" w:rsidR="00221A7F" w:rsidRDefault="00221A7F" w:rsidP="00221A7F">
                            <w:r>
                              <w:t xml:space="preserve">Action Plan (areas of improvement/next steps):  </w:t>
                            </w:r>
                          </w:p>
                          <w:p w14:paraId="2296D69B" w14:textId="77777777" w:rsidR="00221A7F" w:rsidRDefault="00221A7F" w:rsidP="00221A7F"/>
                          <w:p w14:paraId="0FB3CEC7" w14:textId="77777777" w:rsidR="00221A7F" w:rsidRPr="003B3855" w:rsidRDefault="00221A7F" w:rsidP="00221A7F"/>
                        </w:tc>
                      </w:tr>
                    </w:tbl>
                    <w:p w14:paraId="2E620C2A" w14:textId="1D2B5D05" w:rsidR="00221A7F" w:rsidRDefault="00221A7F" w:rsidP="00221A7F">
                      <w:pPr>
                        <w:rPr>
                          <w:b/>
                          <w:bCs/>
                        </w:rPr>
                      </w:pPr>
                    </w:p>
                    <w:p w14:paraId="40FC600E" w14:textId="77777777" w:rsidR="00221A7F" w:rsidRPr="00221A7F" w:rsidRDefault="00221A7F" w:rsidP="00221A7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01EE2" w14:textId="36C34C9F" w:rsidR="00221A7F" w:rsidRPr="00221A7F" w:rsidRDefault="008B3B27" w:rsidP="00221A7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68441151" behindDoc="0" locked="0" layoutInCell="1" allowOverlap="1" wp14:anchorId="64023A63" wp14:editId="1CA9CB25">
                <wp:simplePos x="0" y="0"/>
                <wp:positionH relativeFrom="column">
                  <wp:posOffset>-155575</wp:posOffset>
                </wp:positionH>
                <wp:positionV relativeFrom="paragraph">
                  <wp:posOffset>635</wp:posOffset>
                </wp:positionV>
                <wp:extent cx="7603490" cy="99720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3490" cy="99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ED972" w14:textId="3C78AFE0" w:rsidR="002747B5" w:rsidRDefault="002747B5"/>
                          <w:p w14:paraId="7CFFE675" w14:textId="11EEB31D" w:rsidR="002747B5" w:rsidRPr="002747B5" w:rsidRDefault="002747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4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Formal purchases (skip if not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2747B5" w14:paraId="7C384037" w14:textId="77777777" w:rsidTr="002747B5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2389E58E" w14:textId="77777777" w:rsidR="002747B5" w:rsidRPr="00881A3B" w:rsidRDefault="002747B5" w:rsidP="002747B5">
                                  <w:pPr>
                                    <w:pStyle w:val="SubheadTrebuch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 w:rsidRPr="007D4F06">
                                    <w:rPr>
                                      <w:rFonts w:ascii="Calibri" w:hAnsi="Calibri"/>
                                      <w:b w:val="0"/>
                                    </w:rPr>
                                    <w:t>The SFA uses the formal purchase method for purchases over $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2</w:t>
                                  </w:r>
                                  <w:r w:rsidRPr="007D4F06">
                                    <w:rPr>
                                      <w:rFonts w:ascii="Calibri" w:hAnsi="Calibri"/>
                                      <w:b w:val="0"/>
                                    </w:rPr>
                                    <w:t>50,000 (or the district’s small purchase threshold if more restrictive)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, where:</w:t>
                                  </w:r>
                                </w:p>
                              </w:tc>
                            </w:tr>
                            <w:tr w:rsidR="002747B5" w14:paraId="13336FEA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150470B3" w14:textId="77777777" w:rsidR="002747B5" w:rsidRPr="003B3855" w:rsidRDefault="002747B5" w:rsidP="002747B5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66643A19" w14:textId="77777777" w:rsidR="002747B5" w:rsidRPr="003B3855" w:rsidRDefault="002747B5" w:rsidP="002747B5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2E15BE54" w14:textId="77777777" w:rsidR="002747B5" w:rsidRPr="003B3855" w:rsidRDefault="002747B5" w:rsidP="002747B5"/>
                              </w:tc>
                            </w:tr>
                            <w:tr w:rsidR="002747B5" w14:paraId="2970A10A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7591DDA" w14:textId="77777777" w:rsidR="002747B5" w:rsidRDefault="002747B5" w:rsidP="002747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0DB16B9" w14:textId="77777777" w:rsidR="002747B5" w:rsidRDefault="002747B5" w:rsidP="002747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2003B1F1" w14:textId="77777777" w:rsidR="002747B5" w:rsidRDefault="002747B5" w:rsidP="002747B5">
                                  <w:r>
                                    <w:t>A cost or price analysis was conducted</w:t>
                                  </w:r>
                                </w:p>
                                <w:p w14:paraId="48CE3268" w14:textId="77777777" w:rsidR="002747B5" w:rsidRDefault="002747B5" w:rsidP="002747B5"/>
                              </w:tc>
                            </w:tr>
                            <w:tr w:rsidR="002747B5" w14:paraId="3EA3FC0A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60DECDA1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5E8380E3" w14:textId="77777777" w:rsidR="002747B5" w:rsidRPr="003B3855" w:rsidRDefault="002747B5" w:rsidP="002747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75F477C7" w14:textId="77777777" w:rsidR="002747B5" w:rsidRPr="003B3855" w:rsidRDefault="002747B5" w:rsidP="002747B5">
                                  <w:r>
                                    <w:t>An Invitation for Bid (IFB) or Request for Proposals (RFP) solicitation document was used</w:t>
                                  </w:r>
                                </w:p>
                              </w:tc>
                            </w:tr>
                            <w:tr w:rsidR="002747B5" w14:paraId="68A6811D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408D118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514A47CE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29B18B9E" w14:textId="1DF484D2" w:rsidR="002747B5" w:rsidRDefault="002747B5" w:rsidP="002747B5">
                                  <w:r>
                                    <w:t xml:space="preserve">Solicitations are </w:t>
                                  </w:r>
                                  <w:r w:rsidR="00993B3F">
                                    <w:t>publicly</w:t>
                                  </w:r>
                                  <w:r>
                                    <w:t xml:space="preserve"> advertised</w:t>
                                  </w:r>
                                </w:p>
                                <w:p w14:paraId="1B4607D0" w14:textId="77777777" w:rsidR="002747B5" w:rsidRPr="003B3855" w:rsidRDefault="002747B5" w:rsidP="002747B5"/>
                              </w:tc>
                            </w:tr>
                            <w:tr w:rsidR="002747B5" w14:paraId="349E0483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6B42B79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58F4970C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3A539C40" w14:textId="77777777" w:rsidR="002747B5" w:rsidRDefault="002747B5" w:rsidP="002747B5">
                                  <w:r>
                                    <w:t>The solicitation document includes clear descriptions of products and services, including forecasted amounts</w:t>
                                  </w:r>
                                </w:p>
                              </w:tc>
                            </w:tr>
                            <w:tr w:rsidR="002747B5" w14:paraId="0AB60DFD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2D1FF773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3E64B2CC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382C028B" w14:textId="77777777" w:rsidR="002747B5" w:rsidRDefault="002747B5" w:rsidP="002747B5">
                                  <w:r>
                                    <w:t>The solicitation outlines all technical requirements of the vendor</w:t>
                                  </w:r>
                                </w:p>
                                <w:p w14:paraId="0B6A5E73" w14:textId="77777777" w:rsidR="002747B5" w:rsidRDefault="002747B5" w:rsidP="002747B5"/>
                              </w:tc>
                            </w:tr>
                            <w:tr w:rsidR="002747B5" w14:paraId="7F3734F8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5435CD5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044D1A85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1CFF0A34" w14:textId="77777777" w:rsidR="002747B5" w:rsidRDefault="002747B5" w:rsidP="002747B5">
                                  <w:r>
                                    <w:t xml:space="preserve">All applicable contract provisions from </w:t>
                                  </w:r>
                                  <w:hyperlink r:id="rId11" w:history="1">
                                    <w:r w:rsidRPr="005E2979">
                                      <w:rPr>
                                        <w:rStyle w:val="Hyperlink"/>
                                      </w:rPr>
                                      <w:t>2 CFR 200 Appendix II</w:t>
                                    </w:r>
                                  </w:hyperlink>
                                  <w:r>
                                    <w:t xml:space="preserve"> and the Buy American Provision are included in the solicitation</w:t>
                                  </w:r>
                                </w:p>
                              </w:tc>
                            </w:tr>
                            <w:tr w:rsidR="002747B5" w14:paraId="73AFDBE0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3F80442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5CC81CAF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04015512" w14:textId="77777777" w:rsidR="002747B5" w:rsidRDefault="002747B5" w:rsidP="002747B5">
                                  <w:r>
                                    <w:t xml:space="preserve">The contract was awarded to the responsive and responsible bidder with cost as the </w:t>
                                  </w:r>
                                  <w:proofErr w:type="gramStart"/>
                                  <w:r>
                                    <w:t>primary  evaluation</w:t>
                                  </w:r>
                                  <w:proofErr w:type="gramEnd"/>
                                  <w:r>
                                    <w:t xml:space="preserve"> factor</w:t>
                                  </w:r>
                                </w:p>
                                <w:p w14:paraId="422951CE" w14:textId="34FD893A" w:rsidR="002747B5" w:rsidRDefault="002747B5" w:rsidP="002747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</w:pPr>
                                  <w:r>
                                    <w:t xml:space="preserve">IFBs- bids were sealed and opened </w:t>
                                  </w:r>
                                  <w:r w:rsidR="00993B3F">
                                    <w:t>publicly</w:t>
                                  </w:r>
                                  <w:r>
                                    <w:t xml:space="preserve"> according to solicitation</w:t>
                                  </w:r>
                                </w:p>
                                <w:p w14:paraId="46342381" w14:textId="77777777" w:rsidR="002747B5" w:rsidRDefault="002747B5" w:rsidP="002747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</w:pPr>
                                  <w:r>
                                    <w:t>RFPs- proposals were evaluated according to the solicitation</w:t>
                                  </w:r>
                                </w:p>
                                <w:p w14:paraId="5942D345" w14:textId="77777777" w:rsidR="002747B5" w:rsidRDefault="002747B5" w:rsidP="002747B5"/>
                              </w:tc>
                            </w:tr>
                            <w:tr w:rsidR="002747B5" w14:paraId="5154EBB3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C930A19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6FF7464F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7C512DBF" w14:textId="77777777" w:rsidR="002747B5" w:rsidRDefault="002747B5" w:rsidP="002747B5">
                                  <w:r>
                                    <w:t>The formal purchase resulted in a fixed fee or cost-reimbursable contract (cost plus fixed fee is cost-reimbursable)</w:t>
                                  </w:r>
                                </w:p>
                              </w:tc>
                            </w:tr>
                            <w:tr w:rsidR="002747B5" w14:paraId="4C539FB6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1E320D9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416FF11C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7E819590" w14:textId="77777777" w:rsidR="002747B5" w:rsidRDefault="002747B5" w:rsidP="002747B5">
                                  <w:r>
                                    <w:t>A product list with pricing was obtained for all products included in the solicitation</w:t>
                                  </w:r>
                                </w:p>
                              </w:tc>
                            </w:tr>
                            <w:tr w:rsidR="002747B5" w14:paraId="75221545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3F22E042" w14:textId="77777777" w:rsidR="002747B5" w:rsidRDefault="002747B5" w:rsidP="002747B5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38789531" w14:textId="77777777" w:rsidR="002747B5" w:rsidRDefault="002747B5" w:rsidP="002747B5"/>
                                <w:p w14:paraId="05003C9D" w14:textId="77777777" w:rsidR="002747B5" w:rsidRPr="003B3855" w:rsidRDefault="002747B5" w:rsidP="002747B5"/>
                              </w:tc>
                            </w:tr>
                          </w:tbl>
                          <w:p w14:paraId="7BA8ECE8" w14:textId="4633057E" w:rsidR="00221A7F" w:rsidRDefault="00221A7F"/>
                          <w:p w14:paraId="2E6696F4" w14:textId="2537E29D" w:rsidR="002747B5" w:rsidRDefault="002747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Record Retention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0"/>
                              <w:gridCol w:w="7375"/>
                            </w:tblGrid>
                            <w:tr w:rsidR="002747B5" w14:paraId="29046FCE" w14:textId="77777777" w:rsidTr="002747B5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44310E75" w14:textId="77777777" w:rsidR="002747B5" w:rsidRPr="003B3855" w:rsidRDefault="002747B5" w:rsidP="002747B5">
                                  <w:r w:rsidRPr="006655B5">
                                    <w:rPr>
                                      <w:sz w:val="24"/>
                                    </w:rPr>
                                    <w:t>The SFA keeps documentation of the entire procurement process for three years plus the current year (or until audited), including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747B5" w14:paraId="6CC60E79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shd w:val="clear" w:color="auto" w:fill="DBE5F1" w:themeFill="accent1" w:themeFillTint="33"/>
                                </w:tcPr>
                                <w:p w14:paraId="2A41E863" w14:textId="77777777" w:rsidR="002747B5" w:rsidRPr="003B3855" w:rsidRDefault="002747B5" w:rsidP="002747B5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BE5F1" w:themeFill="accent1" w:themeFillTint="33"/>
                                </w:tcPr>
                                <w:p w14:paraId="3D7CDA6F" w14:textId="77777777" w:rsidR="002747B5" w:rsidRPr="003B3855" w:rsidRDefault="002747B5" w:rsidP="002747B5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shd w:val="clear" w:color="auto" w:fill="DBE5F1" w:themeFill="accent1" w:themeFillTint="33"/>
                                </w:tcPr>
                                <w:p w14:paraId="79D49E33" w14:textId="77777777" w:rsidR="002747B5" w:rsidRPr="003B3855" w:rsidRDefault="002747B5" w:rsidP="002747B5"/>
                              </w:tc>
                            </w:tr>
                            <w:tr w:rsidR="002747B5" w14:paraId="74957104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5263338" w14:textId="77777777" w:rsidR="002747B5" w:rsidRDefault="002747B5" w:rsidP="002747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587972E" w14:textId="77777777" w:rsidR="002747B5" w:rsidRDefault="002747B5" w:rsidP="002747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5" w:type="dxa"/>
                                </w:tcPr>
                                <w:p w14:paraId="5DBF7D27" w14:textId="77777777" w:rsidR="002747B5" w:rsidRDefault="002747B5" w:rsidP="002747B5">
                                  <w:r>
                                    <w:t>Invoices or receipts for all purchases</w:t>
                                  </w:r>
                                </w:p>
                                <w:p w14:paraId="163118E9" w14:textId="77777777" w:rsidR="002747B5" w:rsidRDefault="002747B5" w:rsidP="002747B5"/>
                              </w:tc>
                            </w:tr>
                            <w:tr w:rsidR="002747B5" w14:paraId="69A19751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241DA682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20898D0A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57F47ADE" w14:textId="77777777" w:rsidR="002747B5" w:rsidRDefault="002747B5" w:rsidP="002747B5">
                                  <w:r>
                                    <w:t>Documented price or rate quotations</w:t>
                                  </w:r>
                                </w:p>
                                <w:p w14:paraId="591A865E" w14:textId="77777777" w:rsidR="002747B5" w:rsidRPr="003B3855" w:rsidRDefault="002747B5" w:rsidP="002747B5"/>
                              </w:tc>
                            </w:tr>
                            <w:tr w:rsidR="002747B5" w14:paraId="4B69C18E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736F017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11A59141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17C21780" w14:textId="77777777" w:rsidR="002747B5" w:rsidRDefault="002747B5" w:rsidP="002747B5">
                                  <w:r>
                                    <w:t>Formal solicitation (IFB or RFP)</w:t>
                                  </w:r>
                                </w:p>
                                <w:p w14:paraId="0C0C3569" w14:textId="77777777" w:rsidR="002747B5" w:rsidRPr="003B3855" w:rsidRDefault="002747B5" w:rsidP="002747B5"/>
                              </w:tc>
                            </w:tr>
                            <w:tr w:rsidR="002747B5" w14:paraId="21424D10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3333835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4F001801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51A5B488" w14:textId="77777777" w:rsidR="002747B5" w:rsidRDefault="002747B5" w:rsidP="002747B5">
                                  <w:r>
                                    <w:t>The SFA’s scoring of bids or proposals</w:t>
                                  </w:r>
                                </w:p>
                                <w:p w14:paraId="5D0B9AE6" w14:textId="77777777" w:rsidR="002747B5" w:rsidRDefault="002747B5" w:rsidP="002747B5"/>
                              </w:tc>
                            </w:tr>
                            <w:tr w:rsidR="002747B5" w14:paraId="40603C71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7931AAF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31736412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32D2DEBB" w14:textId="77777777" w:rsidR="002747B5" w:rsidRDefault="002747B5" w:rsidP="002747B5">
                                  <w:r>
                                    <w:t>Written contract (signed by both parties)</w:t>
                                  </w:r>
                                </w:p>
                                <w:p w14:paraId="5EB77DC1" w14:textId="77777777" w:rsidR="002747B5" w:rsidRDefault="002747B5" w:rsidP="002747B5"/>
                              </w:tc>
                            </w:tr>
                            <w:tr w:rsidR="002747B5" w14:paraId="5EA1A80E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6FB8109" w14:textId="77777777" w:rsidR="002747B5" w:rsidRPr="003B3855" w:rsidRDefault="002747B5" w:rsidP="002747B5"/>
                              </w:tc>
                              <w:tc>
                                <w:tcPr>
                                  <w:tcW w:w="1710" w:type="dxa"/>
                                </w:tcPr>
                                <w:p w14:paraId="399202C6" w14:textId="77777777" w:rsidR="002747B5" w:rsidRPr="003B3855" w:rsidRDefault="002747B5" w:rsidP="002747B5"/>
                              </w:tc>
                              <w:tc>
                                <w:tcPr>
                                  <w:tcW w:w="7375" w:type="dxa"/>
                                </w:tcPr>
                                <w:p w14:paraId="31812ADD" w14:textId="77777777" w:rsidR="002747B5" w:rsidRDefault="002747B5" w:rsidP="002747B5">
                                  <w:r>
                                    <w:t>Amendments or renewals made to the contract</w:t>
                                  </w:r>
                                </w:p>
                                <w:p w14:paraId="43563E52" w14:textId="77777777" w:rsidR="002747B5" w:rsidRDefault="002747B5" w:rsidP="002747B5"/>
                              </w:tc>
                            </w:tr>
                            <w:tr w:rsidR="002747B5" w14:paraId="3F79BAAF" w14:textId="77777777" w:rsidTr="002747B5">
                              <w:trPr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3"/>
                                </w:tcPr>
                                <w:p w14:paraId="7AB8F9DF" w14:textId="77777777" w:rsidR="002747B5" w:rsidRDefault="002747B5" w:rsidP="002747B5">
                                  <w:r>
                                    <w:t xml:space="preserve">Action Plan (areas of improvement/next steps):  </w:t>
                                  </w:r>
                                </w:p>
                                <w:p w14:paraId="1760A5CD" w14:textId="77777777" w:rsidR="002747B5" w:rsidRDefault="002747B5" w:rsidP="002747B5"/>
                                <w:p w14:paraId="71C5772C" w14:textId="77777777" w:rsidR="002747B5" w:rsidRPr="003B3855" w:rsidRDefault="002747B5" w:rsidP="002747B5"/>
                              </w:tc>
                            </w:tr>
                          </w:tbl>
                          <w:p w14:paraId="0719736D" w14:textId="77777777" w:rsidR="008B3B27" w:rsidRDefault="008B3B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F5C51" w14:textId="1D8B611E" w:rsidR="002747B5" w:rsidRDefault="002747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Signatures</w:t>
                            </w:r>
                          </w:p>
                          <w:p w14:paraId="190824F8" w14:textId="77777777" w:rsidR="002747B5" w:rsidRDefault="002747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37F425" w14:textId="77777777" w:rsidR="002747B5" w:rsidRDefault="002747B5" w:rsidP="002747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14:paraId="1F9DDBBA" w14:textId="7E3DC826" w:rsidR="002747B5" w:rsidRPr="002747B5" w:rsidRDefault="002747B5" w:rsidP="00274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7B5">
                              <w:rPr>
                                <w:sz w:val="20"/>
                                <w:szCs w:val="20"/>
                              </w:rPr>
                              <w:t>Food Service Director</w:t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23344FF8" w14:textId="77777777" w:rsidR="002747B5" w:rsidRPr="002747B5" w:rsidRDefault="002747B5" w:rsidP="002747B5"/>
                          <w:p w14:paraId="06032F76" w14:textId="77777777" w:rsidR="002747B5" w:rsidRDefault="002747B5" w:rsidP="002747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14:paraId="434080E2" w14:textId="687EFC5B" w:rsidR="002747B5" w:rsidRPr="002747B5" w:rsidRDefault="002747B5" w:rsidP="00274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7B5">
                              <w:rPr>
                                <w:sz w:val="20"/>
                                <w:szCs w:val="20"/>
                              </w:rPr>
                              <w:t>Business Official (or Food Service Director’s supervisor)</w:t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7B5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31F7E26B" w14:textId="77C2E0D3" w:rsidR="002747B5" w:rsidRPr="002747B5" w:rsidRDefault="002747B5" w:rsidP="00274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3A63" id="_x0000_s1029" type="#_x0000_t202" style="position:absolute;margin-left:-12.25pt;margin-top:.05pt;width:598.7pt;height:785.2pt;z-index:268441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" stroked="f">
                <v:textbox>
                  <w:txbxContent>
                    <w:p w14:paraId="0ACED972" w14:textId="3C78AFE0" w:rsidR="002747B5" w:rsidRDefault="002747B5"/>
                    <w:p w14:paraId="7CFFE675" w14:textId="11EEB31D" w:rsidR="002747B5" w:rsidRPr="002747B5" w:rsidRDefault="002747B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47B5">
                        <w:rPr>
                          <w:b/>
                          <w:bCs/>
                          <w:sz w:val="24"/>
                          <w:szCs w:val="24"/>
                        </w:rPr>
                        <w:t>Formal purchases (skip if not applicable)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2747B5" w14:paraId="7C384037" w14:textId="77777777" w:rsidTr="002747B5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2389E58E" w14:textId="77777777" w:rsidR="002747B5" w:rsidRPr="00881A3B" w:rsidRDefault="002747B5" w:rsidP="002747B5">
                            <w:pPr>
                              <w:pStyle w:val="SubheadTrebuc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 w:rsidRPr="007D4F06">
                              <w:rPr>
                                <w:rFonts w:ascii="Calibri" w:hAnsi="Calibri"/>
                                <w:b w:val="0"/>
                              </w:rPr>
                              <w:t>The SFA uses the formal purchase method for purchases over $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2</w:t>
                            </w:r>
                            <w:r w:rsidRPr="007D4F06">
                              <w:rPr>
                                <w:rFonts w:ascii="Calibri" w:hAnsi="Calibri"/>
                                <w:b w:val="0"/>
                              </w:rPr>
                              <w:t>50,000 (or the district’s small purchase threshold if more restrictive)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, where:</w:t>
                            </w:r>
                          </w:p>
                        </w:tc>
                      </w:tr>
                      <w:tr w:rsidR="002747B5" w14:paraId="13336FEA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150470B3" w14:textId="77777777" w:rsidR="002747B5" w:rsidRPr="003B3855" w:rsidRDefault="002747B5" w:rsidP="002747B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66643A19" w14:textId="77777777" w:rsidR="002747B5" w:rsidRPr="003B3855" w:rsidRDefault="002747B5" w:rsidP="002747B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2E15BE54" w14:textId="77777777" w:rsidR="002747B5" w:rsidRPr="003B3855" w:rsidRDefault="002747B5" w:rsidP="002747B5"/>
                        </w:tc>
                      </w:tr>
                      <w:tr w:rsidR="002747B5" w14:paraId="2970A10A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7591DDA" w14:textId="77777777" w:rsidR="002747B5" w:rsidRDefault="002747B5" w:rsidP="002747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0DB16B9" w14:textId="77777777" w:rsidR="002747B5" w:rsidRDefault="002747B5" w:rsidP="002747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2003B1F1" w14:textId="77777777" w:rsidR="002747B5" w:rsidRDefault="002747B5" w:rsidP="002747B5">
                            <w:r>
                              <w:t>A cost or price analysis was conducted</w:t>
                            </w:r>
                          </w:p>
                          <w:p w14:paraId="48CE3268" w14:textId="77777777" w:rsidR="002747B5" w:rsidRDefault="002747B5" w:rsidP="002747B5"/>
                        </w:tc>
                      </w:tr>
                      <w:tr w:rsidR="002747B5" w14:paraId="3EA3FC0A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60DECDA1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5E8380E3" w14:textId="77777777" w:rsidR="002747B5" w:rsidRPr="003B3855" w:rsidRDefault="002747B5" w:rsidP="002747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75F477C7" w14:textId="77777777" w:rsidR="002747B5" w:rsidRPr="003B3855" w:rsidRDefault="002747B5" w:rsidP="002747B5">
                            <w:r>
                              <w:t>An Invitation for Bid (IFB) or Request for Proposals (RFP) solicitation document was used</w:t>
                            </w:r>
                          </w:p>
                        </w:tc>
                      </w:tr>
                      <w:tr w:rsidR="002747B5" w14:paraId="68A6811D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408D118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514A47CE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29B18B9E" w14:textId="1DF484D2" w:rsidR="002747B5" w:rsidRDefault="002747B5" w:rsidP="002747B5">
                            <w:r>
                              <w:t xml:space="preserve">Solicitations are </w:t>
                            </w:r>
                            <w:r w:rsidR="00993B3F">
                              <w:t>publicly</w:t>
                            </w:r>
                            <w:r>
                              <w:t xml:space="preserve"> advertised</w:t>
                            </w:r>
                          </w:p>
                          <w:p w14:paraId="1B4607D0" w14:textId="77777777" w:rsidR="002747B5" w:rsidRPr="003B3855" w:rsidRDefault="002747B5" w:rsidP="002747B5"/>
                        </w:tc>
                      </w:tr>
                      <w:tr w:rsidR="002747B5" w14:paraId="349E0483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56B42B79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58F4970C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3A539C40" w14:textId="77777777" w:rsidR="002747B5" w:rsidRDefault="002747B5" w:rsidP="002747B5">
                            <w:r>
                              <w:t>The solicitation document includes clear descriptions of products and services, including forecasted amounts</w:t>
                            </w:r>
                          </w:p>
                        </w:tc>
                      </w:tr>
                      <w:tr w:rsidR="002747B5" w14:paraId="0AB60DFD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2D1FF773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3E64B2CC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382C028B" w14:textId="77777777" w:rsidR="002747B5" w:rsidRDefault="002747B5" w:rsidP="002747B5">
                            <w:r>
                              <w:t>The solicitation outlines all technical requirements of the vendor</w:t>
                            </w:r>
                          </w:p>
                          <w:p w14:paraId="0B6A5E73" w14:textId="77777777" w:rsidR="002747B5" w:rsidRDefault="002747B5" w:rsidP="002747B5"/>
                        </w:tc>
                      </w:tr>
                      <w:tr w:rsidR="002747B5" w14:paraId="7F3734F8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5435CD5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044D1A85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1CFF0A34" w14:textId="77777777" w:rsidR="002747B5" w:rsidRDefault="002747B5" w:rsidP="002747B5">
                            <w:r>
                              <w:t xml:space="preserve">All applicable contract provisions from </w:t>
                            </w:r>
                            <w:hyperlink r:id="rId12" w:history="1">
                              <w:r w:rsidRPr="005E2979">
                                <w:rPr>
                                  <w:rStyle w:val="Hyperlink"/>
                                </w:rPr>
                                <w:t>2 CFR 200 Appendix II</w:t>
                              </w:r>
                            </w:hyperlink>
                            <w:r>
                              <w:t xml:space="preserve"> and the Buy American Provision are included in the solicitation</w:t>
                            </w:r>
                          </w:p>
                        </w:tc>
                      </w:tr>
                      <w:tr w:rsidR="002747B5" w14:paraId="73AFDBE0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3F80442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5CC81CAF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04015512" w14:textId="77777777" w:rsidR="002747B5" w:rsidRDefault="002747B5" w:rsidP="002747B5">
                            <w:r>
                              <w:t xml:space="preserve">The contract was awarded to the responsive and responsible bidder with cost as the </w:t>
                            </w:r>
                            <w:proofErr w:type="gramStart"/>
                            <w:r>
                              <w:t>primary  evaluation</w:t>
                            </w:r>
                            <w:proofErr w:type="gramEnd"/>
                            <w:r>
                              <w:t xml:space="preserve"> factor</w:t>
                            </w:r>
                          </w:p>
                          <w:p w14:paraId="422951CE" w14:textId="34FD893A" w:rsidR="002747B5" w:rsidRDefault="002747B5" w:rsidP="00274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 xml:space="preserve">IFBs- bids were sealed and opened </w:t>
                            </w:r>
                            <w:r w:rsidR="00993B3F">
                              <w:t>publicly</w:t>
                            </w:r>
                            <w:r>
                              <w:t xml:space="preserve"> according to solicitation</w:t>
                            </w:r>
                          </w:p>
                          <w:p w14:paraId="46342381" w14:textId="77777777" w:rsidR="002747B5" w:rsidRDefault="002747B5" w:rsidP="00274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RFPs- proposals were evaluated according to the solicitation</w:t>
                            </w:r>
                          </w:p>
                          <w:p w14:paraId="5942D345" w14:textId="77777777" w:rsidR="002747B5" w:rsidRDefault="002747B5" w:rsidP="002747B5"/>
                        </w:tc>
                      </w:tr>
                      <w:tr w:rsidR="002747B5" w14:paraId="5154EBB3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C930A19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6FF7464F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7C512DBF" w14:textId="77777777" w:rsidR="002747B5" w:rsidRDefault="002747B5" w:rsidP="002747B5">
                            <w:r>
                              <w:t>The formal purchase resulted in a fixed fee or cost-reimbursable contract (cost plus fixed fee is cost-reimbursable)</w:t>
                            </w:r>
                          </w:p>
                        </w:tc>
                      </w:tr>
                      <w:tr w:rsidR="002747B5" w14:paraId="4C539FB6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1E320D9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416FF11C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7E819590" w14:textId="77777777" w:rsidR="002747B5" w:rsidRDefault="002747B5" w:rsidP="002747B5">
                            <w:r>
                              <w:t>A product list with pricing was obtained for all products included in the solicitation</w:t>
                            </w:r>
                          </w:p>
                        </w:tc>
                      </w:tr>
                      <w:tr w:rsidR="002747B5" w14:paraId="75221545" w14:textId="77777777" w:rsidTr="002747B5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3F22E042" w14:textId="77777777" w:rsidR="002747B5" w:rsidRDefault="002747B5" w:rsidP="002747B5">
                            <w:r>
                              <w:t xml:space="preserve">Action Plan (areas of improvement/next steps):  </w:t>
                            </w:r>
                          </w:p>
                          <w:p w14:paraId="38789531" w14:textId="77777777" w:rsidR="002747B5" w:rsidRDefault="002747B5" w:rsidP="002747B5"/>
                          <w:p w14:paraId="05003C9D" w14:textId="77777777" w:rsidR="002747B5" w:rsidRPr="003B3855" w:rsidRDefault="002747B5" w:rsidP="002747B5"/>
                        </w:tc>
                      </w:tr>
                    </w:tbl>
                    <w:p w14:paraId="7BA8ECE8" w14:textId="4633057E" w:rsidR="00221A7F" w:rsidRDefault="00221A7F"/>
                    <w:p w14:paraId="2E6696F4" w14:textId="2537E29D" w:rsidR="002747B5" w:rsidRDefault="002747B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Record Retention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0"/>
                        <w:gridCol w:w="7375"/>
                      </w:tblGrid>
                      <w:tr w:rsidR="002747B5" w14:paraId="29046FCE" w14:textId="77777777" w:rsidTr="002747B5">
                        <w:trPr>
                          <w:trHeight w:val="422"/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44310E75" w14:textId="77777777" w:rsidR="002747B5" w:rsidRPr="003B3855" w:rsidRDefault="002747B5" w:rsidP="002747B5">
                            <w:r w:rsidRPr="006655B5">
                              <w:rPr>
                                <w:sz w:val="24"/>
                              </w:rPr>
                              <w:t>The SFA keeps documentation of the entire procurement process for three years plus the current year (or until audited), including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747B5" w14:paraId="6CC60E79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  <w:shd w:val="clear" w:color="auto" w:fill="DBE5F1" w:themeFill="accent1" w:themeFillTint="33"/>
                          </w:tcPr>
                          <w:p w14:paraId="2A41E863" w14:textId="77777777" w:rsidR="002747B5" w:rsidRPr="003B3855" w:rsidRDefault="002747B5" w:rsidP="002747B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BE5F1" w:themeFill="accent1" w:themeFillTint="33"/>
                          </w:tcPr>
                          <w:p w14:paraId="3D7CDA6F" w14:textId="77777777" w:rsidR="002747B5" w:rsidRPr="003B3855" w:rsidRDefault="002747B5" w:rsidP="002747B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375" w:type="dxa"/>
                            <w:shd w:val="clear" w:color="auto" w:fill="DBE5F1" w:themeFill="accent1" w:themeFillTint="33"/>
                          </w:tcPr>
                          <w:p w14:paraId="79D49E33" w14:textId="77777777" w:rsidR="002747B5" w:rsidRPr="003B3855" w:rsidRDefault="002747B5" w:rsidP="002747B5"/>
                        </w:tc>
                      </w:tr>
                      <w:tr w:rsidR="002747B5" w14:paraId="74957104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5263338" w14:textId="77777777" w:rsidR="002747B5" w:rsidRDefault="002747B5" w:rsidP="002747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587972E" w14:textId="77777777" w:rsidR="002747B5" w:rsidRDefault="002747B5" w:rsidP="002747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75" w:type="dxa"/>
                          </w:tcPr>
                          <w:p w14:paraId="5DBF7D27" w14:textId="77777777" w:rsidR="002747B5" w:rsidRDefault="002747B5" w:rsidP="002747B5">
                            <w:r>
                              <w:t>Invoices or receipts for all purchases</w:t>
                            </w:r>
                          </w:p>
                          <w:p w14:paraId="163118E9" w14:textId="77777777" w:rsidR="002747B5" w:rsidRDefault="002747B5" w:rsidP="002747B5"/>
                        </w:tc>
                      </w:tr>
                      <w:tr w:rsidR="002747B5" w14:paraId="69A19751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241DA682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20898D0A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57F47ADE" w14:textId="77777777" w:rsidR="002747B5" w:rsidRDefault="002747B5" w:rsidP="002747B5">
                            <w:r>
                              <w:t>Documented price or rate quotations</w:t>
                            </w:r>
                          </w:p>
                          <w:p w14:paraId="591A865E" w14:textId="77777777" w:rsidR="002747B5" w:rsidRPr="003B3855" w:rsidRDefault="002747B5" w:rsidP="002747B5"/>
                        </w:tc>
                      </w:tr>
                      <w:tr w:rsidR="002747B5" w14:paraId="4B69C18E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7736F017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11A59141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17C21780" w14:textId="77777777" w:rsidR="002747B5" w:rsidRDefault="002747B5" w:rsidP="002747B5">
                            <w:r>
                              <w:t>Formal solicitation (IFB or RFP)</w:t>
                            </w:r>
                          </w:p>
                          <w:p w14:paraId="0C0C3569" w14:textId="77777777" w:rsidR="002747B5" w:rsidRPr="003B3855" w:rsidRDefault="002747B5" w:rsidP="002747B5"/>
                        </w:tc>
                      </w:tr>
                      <w:tr w:rsidR="002747B5" w14:paraId="21424D10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3333835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4F001801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51A5B488" w14:textId="77777777" w:rsidR="002747B5" w:rsidRDefault="002747B5" w:rsidP="002747B5">
                            <w:r>
                              <w:t>The SFA’s scoring of bids or proposals</w:t>
                            </w:r>
                          </w:p>
                          <w:p w14:paraId="5D0B9AE6" w14:textId="77777777" w:rsidR="002747B5" w:rsidRDefault="002747B5" w:rsidP="002747B5"/>
                        </w:tc>
                      </w:tr>
                      <w:tr w:rsidR="002747B5" w14:paraId="40603C71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7931AAF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31736412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32D2DEBB" w14:textId="77777777" w:rsidR="002747B5" w:rsidRDefault="002747B5" w:rsidP="002747B5">
                            <w:r>
                              <w:t>Written contract (signed by both parties)</w:t>
                            </w:r>
                          </w:p>
                          <w:p w14:paraId="5EB77DC1" w14:textId="77777777" w:rsidR="002747B5" w:rsidRDefault="002747B5" w:rsidP="002747B5"/>
                        </w:tc>
                      </w:tr>
                      <w:tr w:rsidR="002747B5" w14:paraId="5EA1A80E" w14:textId="77777777" w:rsidTr="002747B5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46FB8109" w14:textId="77777777" w:rsidR="002747B5" w:rsidRPr="003B3855" w:rsidRDefault="002747B5" w:rsidP="002747B5"/>
                        </w:tc>
                        <w:tc>
                          <w:tcPr>
                            <w:tcW w:w="1710" w:type="dxa"/>
                          </w:tcPr>
                          <w:p w14:paraId="399202C6" w14:textId="77777777" w:rsidR="002747B5" w:rsidRPr="003B3855" w:rsidRDefault="002747B5" w:rsidP="002747B5"/>
                        </w:tc>
                        <w:tc>
                          <w:tcPr>
                            <w:tcW w:w="7375" w:type="dxa"/>
                          </w:tcPr>
                          <w:p w14:paraId="31812ADD" w14:textId="77777777" w:rsidR="002747B5" w:rsidRDefault="002747B5" w:rsidP="002747B5">
                            <w:r>
                              <w:t>Amendments or renewals made to the contract</w:t>
                            </w:r>
                          </w:p>
                          <w:p w14:paraId="43563E52" w14:textId="77777777" w:rsidR="002747B5" w:rsidRDefault="002747B5" w:rsidP="002747B5"/>
                        </w:tc>
                      </w:tr>
                      <w:tr w:rsidR="002747B5" w14:paraId="3F79BAAF" w14:textId="77777777" w:rsidTr="002747B5">
                        <w:trPr>
                          <w:jc w:val="center"/>
                        </w:trPr>
                        <w:tc>
                          <w:tcPr>
                            <w:tcW w:w="10790" w:type="dxa"/>
                            <w:gridSpan w:val="3"/>
                          </w:tcPr>
                          <w:p w14:paraId="7AB8F9DF" w14:textId="77777777" w:rsidR="002747B5" w:rsidRDefault="002747B5" w:rsidP="002747B5">
                            <w:r>
                              <w:t xml:space="preserve">Action Plan (areas of improvement/next steps):  </w:t>
                            </w:r>
                          </w:p>
                          <w:p w14:paraId="1760A5CD" w14:textId="77777777" w:rsidR="002747B5" w:rsidRDefault="002747B5" w:rsidP="002747B5"/>
                          <w:p w14:paraId="71C5772C" w14:textId="77777777" w:rsidR="002747B5" w:rsidRPr="003B3855" w:rsidRDefault="002747B5" w:rsidP="002747B5"/>
                        </w:tc>
                      </w:tr>
                    </w:tbl>
                    <w:p w14:paraId="0719736D" w14:textId="77777777" w:rsidR="008B3B27" w:rsidRDefault="008B3B2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F5C51" w14:textId="1D8B611E" w:rsidR="002747B5" w:rsidRDefault="002747B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Signatures</w:t>
                      </w:r>
                    </w:p>
                    <w:p w14:paraId="190824F8" w14:textId="77777777" w:rsidR="002747B5" w:rsidRDefault="002747B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37F425" w14:textId="77777777" w:rsidR="002747B5" w:rsidRDefault="002747B5" w:rsidP="002747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14:paraId="1F9DDBBA" w14:textId="7E3DC826" w:rsidR="002747B5" w:rsidRPr="002747B5" w:rsidRDefault="002747B5" w:rsidP="002747B5">
                      <w:pPr>
                        <w:rPr>
                          <w:sz w:val="20"/>
                          <w:szCs w:val="20"/>
                        </w:rPr>
                      </w:pPr>
                      <w:r w:rsidRPr="002747B5">
                        <w:rPr>
                          <w:sz w:val="20"/>
                          <w:szCs w:val="20"/>
                        </w:rPr>
                        <w:t>Food Service Director</w:t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23344FF8" w14:textId="77777777" w:rsidR="002747B5" w:rsidRPr="002747B5" w:rsidRDefault="002747B5" w:rsidP="002747B5"/>
                    <w:p w14:paraId="06032F76" w14:textId="77777777" w:rsidR="002747B5" w:rsidRDefault="002747B5" w:rsidP="002747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14:paraId="434080E2" w14:textId="687EFC5B" w:rsidR="002747B5" w:rsidRPr="002747B5" w:rsidRDefault="002747B5" w:rsidP="002747B5">
                      <w:pPr>
                        <w:rPr>
                          <w:sz w:val="20"/>
                          <w:szCs w:val="20"/>
                        </w:rPr>
                      </w:pPr>
                      <w:r w:rsidRPr="002747B5">
                        <w:rPr>
                          <w:sz w:val="20"/>
                          <w:szCs w:val="20"/>
                        </w:rPr>
                        <w:t>Business Official (or Food Service Director’s supervisor)</w:t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747B5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14:paraId="31F7E26B" w14:textId="77C2E0D3" w:rsidR="002747B5" w:rsidRPr="002747B5" w:rsidRDefault="002747B5" w:rsidP="002747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2175" behindDoc="0" locked="0" layoutInCell="1" allowOverlap="1" wp14:anchorId="52F77B93" wp14:editId="29D829F2">
                <wp:simplePos x="0" y="0"/>
                <wp:positionH relativeFrom="column">
                  <wp:posOffset>-41275</wp:posOffset>
                </wp:positionH>
                <wp:positionV relativeFrom="paragraph">
                  <wp:posOffset>-1222375</wp:posOffset>
                </wp:positionV>
                <wp:extent cx="727710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77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.25pt;margin-top:-96.25pt;width:573pt;height:0;z-index:26844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gfzAEAAJIDAAAOAAAAZHJzL2Uyb0RvYy54bWysU8Fu2zAMvQ/YPwi6L44DdNm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"/>
            </w:pict>
          </mc:Fallback>
        </mc:AlternateContent>
      </w:r>
    </w:p>
    <w:sectPr w:rsidR="00221A7F" w:rsidRPr="00221A7F">
      <w:type w:val="continuous"/>
      <w:pgSz w:w="12240" w:h="15840"/>
      <w:pgMar w:top="0" w:right="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8C61" w14:textId="77777777" w:rsidR="00923591" w:rsidRDefault="00923591" w:rsidP="00923591">
      <w:r>
        <w:separator/>
      </w:r>
    </w:p>
  </w:endnote>
  <w:endnote w:type="continuationSeparator" w:id="0">
    <w:p w14:paraId="0C82A3EF" w14:textId="77777777" w:rsidR="00923591" w:rsidRDefault="00923591" w:rsidP="0092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tseye Bold">
    <w:panose1 w:val="02000506060000020004"/>
    <w:charset w:val="00"/>
    <w:family w:val="modern"/>
    <w:notTrueType/>
    <w:pitch w:val="variable"/>
    <w:sig w:usb0="A000002F" w:usb1="4000204A" w:usb2="00000000" w:usb3="00000000" w:csb0="00000093" w:csb1="00000000"/>
  </w:font>
  <w:font w:name="Museo Slab 500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560" w14:textId="77777777" w:rsidR="00923591" w:rsidRDefault="00923591" w:rsidP="00923591">
      <w:r>
        <w:separator/>
      </w:r>
    </w:p>
  </w:footnote>
  <w:footnote w:type="continuationSeparator" w:id="0">
    <w:p w14:paraId="2FDB7194" w14:textId="77777777" w:rsidR="00923591" w:rsidRDefault="00923591" w:rsidP="0092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FDE"/>
    <w:multiLevelType w:val="hybridMultilevel"/>
    <w:tmpl w:val="AF38AB86"/>
    <w:lvl w:ilvl="0" w:tplc="DEBC5E48">
      <w:start w:val="1"/>
      <w:numFmt w:val="bullet"/>
      <w:pStyle w:val="SubheadTrebuch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3DBA"/>
    <w:multiLevelType w:val="hybridMultilevel"/>
    <w:tmpl w:val="434C0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024812">
    <w:abstractNumId w:val="0"/>
  </w:num>
  <w:num w:numId="2" w16cid:durableId="126966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2"/>
    <w:rsid w:val="00221A7F"/>
    <w:rsid w:val="00251992"/>
    <w:rsid w:val="002747B5"/>
    <w:rsid w:val="008B3B27"/>
    <w:rsid w:val="00923591"/>
    <w:rsid w:val="00993B3F"/>
    <w:rsid w:val="00A17727"/>
    <w:rsid w:val="00B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432DEC"/>
  <w15:docId w15:val="{62AFD75B-FD24-46F0-83EF-496A55C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7727"/>
    <w:pPr>
      <w:widowControl/>
      <w:autoSpaceDE/>
      <w:autoSpaceDN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headTrebuchet">
    <w:name w:val="Subhead Trebuchet"/>
    <w:basedOn w:val="Normal"/>
    <w:next w:val="Normal"/>
    <w:autoRedefine/>
    <w:qFormat/>
    <w:rsid w:val="00221A7F"/>
    <w:pPr>
      <w:widowControl/>
      <w:numPr>
        <w:numId w:val="1"/>
      </w:numPr>
      <w:autoSpaceDE/>
      <w:autoSpaceDN/>
      <w:spacing w:before="120" w:after="60"/>
    </w:pPr>
    <w:rPr>
      <w:rFonts w:eastAsiaTheme="minorEastAsia" w:cstheme="minorBidi"/>
      <w:b/>
      <w:sz w:val="24"/>
      <w:szCs w:val="24"/>
    </w:rPr>
  </w:style>
  <w:style w:type="character" w:styleId="Hyperlink">
    <w:name w:val="Hyperlink"/>
    <w:basedOn w:val="DefaultParagraphFont"/>
    <w:rsid w:val="002747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9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2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9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cfr.gov/cgi-bin/text-idx?SID=a73cdd1e86cc837f384d4af413299179&amp;mc=true&amp;node=ap2.1.200_1521.ii&amp;rgn=di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gi-bin/text-idx?SID=a73cdd1e86cc837f384d4af413299179&amp;mc=true&amp;node=ap2.1.200_1521.ii&amp;rgn=div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 2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 2</dc:title>
  <dc:creator>Sharon Murray</dc:creator>
  <cp:keywords>DAFIZdFr2OY,BAEbAhfaMIo</cp:keywords>
  <cp:lastModifiedBy>Herman, Jenny</cp:lastModifiedBy>
  <cp:revision>5</cp:revision>
  <dcterms:created xsi:type="dcterms:W3CDTF">2022-09-27T19:29:00Z</dcterms:created>
  <dcterms:modified xsi:type="dcterms:W3CDTF">2022-10-27T21:02:00Z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2022-09-19T00:00:00Z</vt:filetime>
  </property>
</Properties>
</file>