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03E2A" w14:textId="7FE26399" w:rsidR="001D676D" w:rsidRDefault="00AC6B6D" w:rsidP="00A77116">
      <w:pPr>
        <w:tabs>
          <w:tab w:val="clear" w:pos="360"/>
        </w:tabs>
      </w:pPr>
      <w:r>
        <w:rPr>
          <w:noProof/>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5632C637" w14:textId="77777777" w:rsidR="003D2C04" w:rsidRDefault="003D2C04" w:rsidP="00A77116">
      <w:pPr>
        <w:tabs>
          <w:tab w:val="clear" w:pos="360"/>
        </w:tabs>
      </w:pPr>
    </w:p>
    <w:p w14:paraId="2B843EBF" w14:textId="77777777" w:rsidR="00AC6B6D" w:rsidRDefault="00AC6B6D" w:rsidP="00A77116">
      <w:pPr>
        <w:tabs>
          <w:tab w:val="clear" w:pos="360"/>
        </w:tabs>
      </w:pPr>
    </w:p>
    <w:p w14:paraId="033E2015" w14:textId="5F21D170" w:rsidR="006F68CB" w:rsidRDefault="004A14C7" w:rsidP="006F68CB">
      <w:pPr>
        <w:pStyle w:val="Heading1"/>
        <w:tabs>
          <w:tab w:val="clear" w:pos="360"/>
        </w:tabs>
      </w:pPr>
      <w:r>
        <w:t xml:space="preserve">GAINS </w:t>
      </w:r>
      <w:r w:rsidR="005C1049">
        <w:t>Continuation Applications and Budgets</w:t>
      </w:r>
    </w:p>
    <w:p w14:paraId="1949089B" w14:textId="5E3B37F1" w:rsidR="003D2C04" w:rsidRDefault="00D30B1D" w:rsidP="00A77116">
      <w:pPr>
        <w:pStyle w:val="Heading2"/>
        <w:tabs>
          <w:tab w:val="clear" w:pos="360"/>
        </w:tabs>
      </w:pPr>
      <w:r>
        <w:t xml:space="preserve">How to </w:t>
      </w:r>
      <w:r w:rsidR="005C1049">
        <w:t>complete a continuation application and budget for a multi-year award</w:t>
      </w:r>
      <w:r w:rsidR="460584A9">
        <w:t>.</w:t>
      </w:r>
    </w:p>
    <w:p w14:paraId="1754F04E" w14:textId="465C2023" w:rsidR="0C5C775E" w:rsidRDefault="001D7079" w:rsidP="7AD30882">
      <w:pPr>
        <w:pStyle w:val="ListParagraph"/>
        <w:numPr>
          <w:ilvl w:val="0"/>
          <w:numId w:val="2"/>
        </w:numPr>
        <w:tabs>
          <w:tab w:val="clear" w:pos="360"/>
        </w:tabs>
      </w:pPr>
      <w:r>
        <w:t>On the Funding Applications page, n</w:t>
      </w:r>
      <w:r w:rsidR="3B8A43D3">
        <w:t xml:space="preserve">avigate to the funding application you would like to </w:t>
      </w:r>
      <w:r>
        <w:t>complete</w:t>
      </w:r>
      <w:r w:rsidR="3A07DD6C">
        <w:t>.</w:t>
      </w:r>
      <w:r>
        <w:t xml:space="preserve"> It will be the name of the grant with “Continuation” at the end of the title (for example, School Counselor Corps Grant Program – Continuation). Note that it will </w:t>
      </w:r>
      <w:proofErr w:type="gramStart"/>
      <w:r>
        <w:t>be located in</w:t>
      </w:r>
      <w:proofErr w:type="gramEnd"/>
      <w:r>
        <w:t xml:space="preserve"> the upcoming fiscal year, not in the fiscal year of your original grant application.</w:t>
      </w:r>
    </w:p>
    <w:p w14:paraId="27E66BE4" w14:textId="23F233B0" w:rsidR="001D7079" w:rsidRDefault="001D7079" w:rsidP="7AD30882">
      <w:pPr>
        <w:pStyle w:val="ListParagraph"/>
        <w:numPr>
          <w:ilvl w:val="0"/>
          <w:numId w:val="2"/>
        </w:numPr>
        <w:tabs>
          <w:tab w:val="clear" w:pos="360"/>
        </w:tabs>
      </w:pPr>
      <w:r>
        <w:t>Once in the application, you will update sections the same</w:t>
      </w:r>
      <w:r w:rsidR="00590D46">
        <w:t xml:space="preserve"> way</w:t>
      </w:r>
      <w:r>
        <w:t xml:space="preserve"> as</w:t>
      </w:r>
      <w:r w:rsidR="00590D46">
        <w:t xml:space="preserve"> in</w:t>
      </w:r>
      <w:r>
        <w:t xml:space="preserve"> the original application. For most continuation applications, you will only complete the budget. For some program</w:t>
      </w:r>
      <w:r w:rsidR="00590D46">
        <w:t>s</w:t>
      </w:r>
      <w:r>
        <w:t>, you might also be asked to complete a few narrative questions and/or confirm or update contact information for your program implementation.</w:t>
      </w:r>
    </w:p>
    <w:p w14:paraId="18110A99" w14:textId="77777777" w:rsidR="00D167E4" w:rsidRDefault="00582126" w:rsidP="0C5C775E">
      <w:pPr>
        <w:pStyle w:val="ListParagraph"/>
        <w:numPr>
          <w:ilvl w:val="0"/>
          <w:numId w:val="2"/>
        </w:numPr>
        <w:tabs>
          <w:tab w:val="clear" w:pos="360"/>
        </w:tabs>
      </w:pPr>
      <w:r w:rsidRPr="00582126">
        <w:t xml:space="preserve">Your continuation budget allocation may already be present in your application. If not, please match your budget amount to the total provided by your CDE grant program manager and your allocation will be added to the system </w:t>
      </w:r>
      <w:proofErr w:type="gramStart"/>
      <w:r w:rsidRPr="00582126">
        <w:t>at a later date</w:t>
      </w:r>
      <w:proofErr w:type="gramEnd"/>
      <w:r w:rsidRPr="00582126">
        <w:t>. Note that you must budget to the cent or CDE program staff will return your submission for additional changes. </w:t>
      </w:r>
    </w:p>
    <w:p w14:paraId="7B5B8F97" w14:textId="556B7FC2" w:rsidR="00A023B2" w:rsidRDefault="00A023B2" w:rsidP="0C5C775E">
      <w:pPr>
        <w:pStyle w:val="ListParagraph"/>
        <w:numPr>
          <w:ilvl w:val="0"/>
          <w:numId w:val="2"/>
        </w:numPr>
        <w:tabs>
          <w:tab w:val="clear" w:pos="360"/>
        </w:tabs>
      </w:pPr>
      <w:r>
        <w:t>The approval workflow for your continuation application will be the same as your original application:</w:t>
      </w:r>
    </w:p>
    <w:p w14:paraId="111AFB3A" w14:textId="28A5603F" w:rsidR="00A023B2" w:rsidRDefault="00A023B2" w:rsidP="00A023B2">
      <w:pPr>
        <w:pStyle w:val="ListParagraph"/>
        <w:numPr>
          <w:ilvl w:val="1"/>
          <w:numId w:val="2"/>
        </w:numPr>
        <w:tabs>
          <w:tab w:val="clear" w:pos="360"/>
        </w:tabs>
      </w:pPr>
      <w:r>
        <w:t>Draft Started</w:t>
      </w:r>
    </w:p>
    <w:p w14:paraId="5EA904C6" w14:textId="56C9345D" w:rsidR="00A023B2" w:rsidRDefault="00A023B2" w:rsidP="00A023B2">
      <w:pPr>
        <w:pStyle w:val="ListParagraph"/>
        <w:numPr>
          <w:ilvl w:val="1"/>
          <w:numId w:val="2"/>
        </w:numPr>
        <w:tabs>
          <w:tab w:val="clear" w:pos="360"/>
        </w:tabs>
      </w:pPr>
      <w:r>
        <w:t>Draft Completed</w:t>
      </w:r>
    </w:p>
    <w:p w14:paraId="6A3BB779" w14:textId="5C9147B9" w:rsidR="00A023B2" w:rsidRDefault="00A023B2" w:rsidP="00A023B2">
      <w:pPr>
        <w:pStyle w:val="ListParagraph"/>
        <w:numPr>
          <w:ilvl w:val="1"/>
          <w:numId w:val="2"/>
        </w:numPr>
        <w:tabs>
          <w:tab w:val="clear" w:pos="360"/>
        </w:tabs>
      </w:pPr>
      <w:r>
        <w:t>LEA Fiscal Representative Approved</w:t>
      </w:r>
    </w:p>
    <w:p w14:paraId="66B248AF" w14:textId="5B025BA6" w:rsidR="00A023B2" w:rsidRDefault="00A023B2" w:rsidP="00A023B2">
      <w:pPr>
        <w:pStyle w:val="ListParagraph"/>
        <w:numPr>
          <w:ilvl w:val="1"/>
          <w:numId w:val="2"/>
        </w:numPr>
        <w:tabs>
          <w:tab w:val="clear" w:pos="360"/>
        </w:tabs>
      </w:pPr>
      <w:r>
        <w:t>LEA Authorized Representative Approved</w:t>
      </w:r>
    </w:p>
    <w:p w14:paraId="28ECD34C" w14:textId="4C55AA2F" w:rsidR="00A023B2" w:rsidRDefault="00A023B2" w:rsidP="00A023B2">
      <w:pPr>
        <w:pStyle w:val="ListParagraph"/>
        <w:numPr>
          <w:ilvl w:val="0"/>
          <w:numId w:val="2"/>
        </w:numPr>
        <w:tabs>
          <w:tab w:val="clear" w:pos="360"/>
        </w:tabs>
      </w:pPr>
      <w:r>
        <w:t>CDE Program staff and Grants Fiscal staff will communicate information about deadlines and</w:t>
      </w:r>
      <w:r w:rsidR="00590D46">
        <w:t xml:space="preserve"> any</w:t>
      </w:r>
      <w:r>
        <w:t xml:space="preserve"> other considerations for your continuation application.</w:t>
      </w:r>
    </w:p>
    <w:p w14:paraId="54B616CB" w14:textId="77777777" w:rsidR="00A023B2" w:rsidRDefault="00A023B2" w:rsidP="00A023B2">
      <w:pPr>
        <w:tabs>
          <w:tab w:val="clear" w:pos="360"/>
        </w:tabs>
      </w:pPr>
    </w:p>
    <w:p w14:paraId="0B4CC676" w14:textId="19C626DF" w:rsidR="00A023B2" w:rsidRPr="00333A74" w:rsidRDefault="00A023B2" w:rsidP="00A023B2">
      <w:pPr>
        <w:tabs>
          <w:tab w:val="clear" w:pos="360"/>
        </w:tabs>
        <w:rPr>
          <w:b/>
          <w:bCs/>
        </w:rPr>
      </w:pPr>
      <w:r w:rsidRPr="00333A74">
        <w:rPr>
          <w:b/>
          <w:bCs/>
        </w:rPr>
        <w:t>User Roles</w:t>
      </w:r>
      <w:r w:rsidR="00333A74">
        <w:rPr>
          <w:b/>
          <w:bCs/>
        </w:rPr>
        <w:t xml:space="preserve"> for Continuation Applications</w:t>
      </w:r>
    </w:p>
    <w:p w14:paraId="7F74CC6A" w14:textId="065EF913" w:rsidR="00A023B2" w:rsidRDefault="00A023B2" w:rsidP="00A023B2">
      <w:pPr>
        <w:tabs>
          <w:tab w:val="clear" w:pos="360"/>
        </w:tabs>
      </w:pPr>
      <w:r>
        <w:t xml:space="preserve">Please note that the creation of a continuation application in GAINS will create a new system role in GAINS. Those who currently hold a grant-specific role in GAINS (for example, LEA Building Excellent Schools Today Director) will have the new continuation role added to their profile (LEA Building Excellent Schools Today – Continuation Director) when the continuation application is first created. </w:t>
      </w:r>
      <w:r w:rsidR="00333A74">
        <w:t xml:space="preserve">If someone is given a grant-specific role </w:t>
      </w:r>
      <w:r w:rsidR="00333A74" w:rsidRPr="00590D46">
        <w:rPr>
          <w:b/>
          <w:bCs/>
        </w:rPr>
        <w:t>after</w:t>
      </w:r>
      <w:r w:rsidR="00333A74">
        <w:t xml:space="preserve"> the creation of the continuation application</w:t>
      </w:r>
      <w:r>
        <w:t>,</w:t>
      </w:r>
      <w:r w:rsidR="00333A74">
        <w:t xml:space="preserve"> they will not be included in the bulk update and</w:t>
      </w:r>
      <w:r>
        <w:t xml:space="preserve"> district LAMs will need to make those </w:t>
      </w:r>
      <w:r w:rsidR="00333A74">
        <w:t>changes</w:t>
      </w:r>
      <w:r>
        <w:t>, or, for non-district entities, a request will need to be submitted via the GAINS Access Request Form. System-wide roles are not impacted</w:t>
      </w:r>
      <w:r w:rsidR="00333A74">
        <w:t xml:space="preserve"> and will automatically have access to the continuation application:</w:t>
      </w:r>
    </w:p>
    <w:p w14:paraId="5ED4C1D9" w14:textId="6EBFA393" w:rsidR="00333A74" w:rsidRDefault="00333A74" w:rsidP="00333A74">
      <w:pPr>
        <w:pStyle w:val="ListParagraph"/>
        <w:numPr>
          <w:ilvl w:val="0"/>
          <w:numId w:val="10"/>
        </w:numPr>
        <w:tabs>
          <w:tab w:val="clear" w:pos="360"/>
        </w:tabs>
      </w:pPr>
      <w:r>
        <w:t>LEA All Funding Applications Director/Update</w:t>
      </w:r>
    </w:p>
    <w:p w14:paraId="32B0805B" w14:textId="37B23189" w:rsidR="00333A74" w:rsidRDefault="00333A74" w:rsidP="00333A74">
      <w:pPr>
        <w:pStyle w:val="ListParagraph"/>
        <w:numPr>
          <w:ilvl w:val="0"/>
          <w:numId w:val="10"/>
        </w:numPr>
        <w:tabs>
          <w:tab w:val="clear" w:pos="360"/>
        </w:tabs>
      </w:pPr>
      <w:r>
        <w:t>LEA Fiscal Representative</w:t>
      </w:r>
    </w:p>
    <w:p w14:paraId="1FD02303" w14:textId="751CE87F" w:rsidR="00333A74" w:rsidRDefault="00333A74" w:rsidP="00333A74">
      <w:pPr>
        <w:pStyle w:val="ListParagraph"/>
        <w:numPr>
          <w:ilvl w:val="0"/>
          <w:numId w:val="10"/>
        </w:numPr>
        <w:tabs>
          <w:tab w:val="clear" w:pos="360"/>
        </w:tabs>
      </w:pPr>
      <w:r>
        <w:t>LEA Authorized Representative</w:t>
      </w:r>
    </w:p>
    <w:p w14:paraId="1C813F12" w14:textId="77777777" w:rsidR="00333A74" w:rsidRDefault="00333A74" w:rsidP="00333A74">
      <w:pPr>
        <w:tabs>
          <w:tab w:val="clear" w:pos="360"/>
        </w:tabs>
      </w:pPr>
    </w:p>
    <w:p w14:paraId="0BE760D3" w14:textId="0BA862F0" w:rsidR="00A77116" w:rsidRDefault="00333A74" w:rsidP="00A77116">
      <w:pPr>
        <w:pStyle w:val="Heading1"/>
      </w:pPr>
      <w:r>
        <w:t>R</w:t>
      </w:r>
      <w:r w:rsidR="00A77116">
        <w:t>elated GAINS Training and Navigation Topics</w:t>
      </w:r>
    </w:p>
    <w:p w14:paraId="68F7E777" w14:textId="4EB77D61" w:rsidR="00E70B85" w:rsidRDefault="00333A74" w:rsidP="00E70B85">
      <w:pPr>
        <w:pStyle w:val="ListParagraph"/>
        <w:numPr>
          <w:ilvl w:val="0"/>
          <w:numId w:val="9"/>
        </w:numPr>
        <w:tabs>
          <w:tab w:val="clear" w:pos="360"/>
        </w:tabs>
      </w:pPr>
      <w:hyperlink r:id="rId8" w:history="1">
        <w:r w:rsidRPr="00333A74">
          <w:rPr>
            <w:rStyle w:val="Hyperlink"/>
          </w:rPr>
          <w:t>Starting an Application, Section Navigation</w:t>
        </w:r>
      </w:hyperlink>
    </w:p>
    <w:p w14:paraId="0FDD8C9C" w14:textId="19706785" w:rsidR="00333A74" w:rsidRDefault="00333A74" w:rsidP="00E70B85">
      <w:pPr>
        <w:pStyle w:val="ListParagraph"/>
        <w:numPr>
          <w:ilvl w:val="0"/>
          <w:numId w:val="9"/>
        </w:numPr>
        <w:tabs>
          <w:tab w:val="clear" w:pos="360"/>
        </w:tabs>
      </w:pPr>
      <w:hyperlink r:id="rId9" w:history="1">
        <w:r w:rsidRPr="00333A74">
          <w:rPr>
            <w:rStyle w:val="Hyperlink"/>
          </w:rPr>
          <w:t>Completing a Budget in GAINS</w:t>
        </w:r>
      </w:hyperlink>
    </w:p>
    <w:p w14:paraId="759C9AC1" w14:textId="44A6DB3E" w:rsidR="00333A74" w:rsidRDefault="00333A74" w:rsidP="00E70B85">
      <w:pPr>
        <w:pStyle w:val="ListParagraph"/>
        <w:numPr>
          <w:ilvl w:val="0"/>
          <w:numId w:val="9"/>
        </w:numPr>
        <w:tabs>
          <w:tab w:val="clear" w:pos="360"/>
        </w:tabs>
      </w:pPr>
      <w:hyperlink r:id="rId10" w:history="1">
        <w:r w:rsidRPr="00333A74">
          <w:rPr>
            <w:rStyle w:val="Hyperlink"/>
          </w:rPr>
          <w:t>Downloading and Uploading Excel Budgets into GAINS</w:t>
        </w:r>
      </w:hyperlink>
    </w:p>
    <w:p w14:paraId="53DE6E42" w14:textId="15BD30B1" w:rsidR="00333A74" w:rsidRDefault="00333A74" w:rsidP="00E70B85">
      <w:pPr>
        <w:pStyle w:val="ListParagraph"/>
        <w:numPr>
          <w:ilvl w:val="0"/>
          <w:numId w:val="9"/>
        </w:numPr>
        <w:tabs>
          <w:tab w:val="clear" w:pos="360"/>
        </w:tabs>
      </w:pPr>
      <w:hyperlink r:id="rId11" w:history="1">
        <w:r w:rsidRPr="00333A74">
          <w:rPr>
            <w:rStyle w:val="Hyperlink"/>
          </w:rPr>
          <w:t>Requesting Access (</w:t>
        </w:r>
        <w:proofErr w:type="spellStart"/>
        <w:r w:rsidRPr="00333A74">
          <w:rPr>
            <w:rStyle w:val="Hyperlink"/>
          </w:rPr>
          <w:t>IdM</w:t>
        </w:r>
        <w:proofErr w:type="spellEnd"/>
        <w:r w:rsidRPr="00333A74">
          <w:rPr>
            <w:rStyle w:val="Hyperlink"/>
          </w:rPr>
          <w:t xml:space="preserve"> Users)</w:t>
        </w:r>
      </w:hyperlink>
    </w:p>
    <w:p w14:paraId="2E18E21C" w14:textId="3E991780" w:rsidR="0C5C775E" w:rsidRDefault="00333A74" w:rsidP="00333A74">
      <w:pPr>
        <w:pStyle w:val="ListParagraph"/>
        <w:numPr>
          <w:ilvl w:val="0"/>
          <w:numId w:val="9"/>
        </w:numPr>
        <w:tabs>
          <w:tab w:val="clear" w:pos="360"/>
        </w:tabs>
      </w:pPr>
      <w:hyperlink r:id="rId12" w:history="1">
        <w:r w:rsidRPr="00333A74">
          <w:rPr>
            <w:rStyle w:val="Hyperlink"/>
          </w:rPr>
          <w:t>Requesting Access (Non-</w:t>
        </w:r>
        <w:proofErr w:type="spellStart"/>
        <w:r w:rsidRPr="00333A74">
          <w:rPr>
            <w:rStyle w:val="Hyperlink"/>
          </w:rPr>
          <w:t>IdM</w:t>
        </w:r>
        <w:proofErr w:type="spellEnd"/>
        <w:r w:rsidRPr="00333A74">
          <w:rPr>
            <w:rStyle w:val="Hyperlink"/>
          </w:rPr>
          <w:t>: Charters, CBOs)</w:t>
        </w:r>
      </w:hyperlink>
    </w:p>
    <w:sectPr w:rsidR="0C5C775E" w:rsidSect="00951EE7">
      <w:headerReference w:type="default" r:id="rId13"/>
      <w:head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6C158" w14:textId="77777777" w:rsidR="00BB26E5" w:rsidRDefault="00BB26E5" w:rsidP="00B04BFC">
      <w:r>
        <w:separator/>
      </w:r>
    </w:p>
  </w:endnote>
  <w:endnote w:type="continuationSeparator" w:id="0">
    <w:p w14:paraId="0A389349" w14:textId="77777777" w:rsidR="00BB26E5" w:rsidRDefault="00BB26E5" w:rsidP="00B04BFC">
      <w:r>
        <w:continuationSeparator/>
      </w:r>
    </w:p>
  </w:endnote>
  <w:endnote w:type="continuationNotice" w:id="1">
    <w:p w14:paraId="6F1B5137" w14:textId="77777777" w:rsidR="00BB26E5" w:rsidRDefault="00BB26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05CBF" w14:textId="77777777" w:rsidR="00BB26E5" w:rsidRDefault="00BB26E5" w:rsidP="00B04BFC">
      <w:r>
        <w:separator/>
      </w:r>
    </w:p>
  </w:footnote>
  <w:footnote w:type="continuationSeparator" w:id="0">
    <w:p w14:paraId="5DEFBAFC" w14:textId="77777777" w:rsidR="00BB26E5" w:rsidRDefault="00BB26E5" w:rsidP="00B04BFC">
      <w:r>
        <w:continuationSeparator/>
      </w:r>
    </w:p>
  </w:footnote>
  <w:footnote w:type="continuationNotice" w:id="1">
    <w:p w14:paraId="03633A20" w14:textId="77777777" w:rsidR="00BB26E5" w:rsidRDefault="00BB26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1775" w14:textId="0C266848" w:rsidR="00B04BFC" w:rsidRDefault="00A77116" w:rsidP="003D2C04">
    <w:pPr>
      <w:pStyle w:val="Header"/>
      <w:tabs>
        <w:tab w:val="clear" w:pos="4680"/>
        <w:tab w:val="clear" w:pos="9360"/>
      </w:tabs>
      <w:jc w:val="center"/>
    </w:pPr>
    <w:r>
      <w:rPr>
        <w:noProof/>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D553" w14:textId="1E459CCC" w:rsidR="00A77116" w:rsidRDefault="00A77116" w:rsidP="00A77116">
    <w:pPr>
      <w:pStyle w:val="Header"/>
      <w:tabs>
        <w:tab w:val="clear" w:pos="4680"/>
        <w:tab w:val="clear" w:pos="9360"/>
      </w:tabs>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F3A7C"/>
    <w:multiLevelType w:val="hybridMultilevel"/>
    <w:tmpl w:val="27765B78"/>
    <w:lvl w:ilvl="0" w:tplc="99DC29B0">
      <w:start w:val="1"/>
      <w:numFmt w:val="bullet"/>
      <w:lvlText w:val=""/>
      <w:lvlJc w:val="left"/>
      <w:pPr>
        <w:ind w:left="720" w:hanging="360"/>
      </w:pPr>
      <w:rPr>
        <w:rFonts w:ascii="Symbol" w:hAnsi="Symbol" w:hint="default"/>
      </w:rPr>
    </w:lvl>
    <w:lvl w:ilvl="1" w:tplc="BF9A0E2C">
      <w:start w:val="1"/>
      <w:numFmt w:val="bullet"/>
      <w:lvlText w:val="o"/>
      <w:lvlJc w:val="left"/>
      <w:pPr>
        <w:ind w:left="1440" w:hanging="360"/>
      </w:pPr>
      <w:rPr>
        <w:rFonts w:ascii="Courier New" w:hAnsi="Courier New" w:hint="default"/>
      </w:rPr>
    </w:lvl>
    <w:lvl w:ilvl="2" w:tplc="F4CE4BB0">
      <w:start w:val="1"/>
      <w:numFmt w:val="bullet"/>
      <w:lvlText w:val=""/>
      <w:lvlJc w:val="left"/>
      <w:pPr>
        <w:ind w:left="2160" w:hanging="360"/>
      </w:pPr>
      <w:rPr>
        <w:rFonts w:ascii="Wingdings" w:hAnsi="Wingdings" w:hint="default"/>
      </w:rPr>
    </w:lvl>
    <w:lvl w:ilvl="3" w:tplc="FFBC7CD0">
      <w:start w:val="1"/>
      <w:numFmt w:val="bullet"/>
      <w:lvlText w:val=""/>
      <w:lvlJc w:val="left"/>
      <w:pPr>
        <w:ind w:left="2880" w:hanging="360"/>
      </w:pPr>
      <w:rPr>
        <w:rFonts w:ascii="Symbol" w:hAnsi="Symbol" w:hint="default"/>
      </w:rPr>
    </w:lvl>
    <w:lvl w:ilvl="4" w:tplc="AFCCC78C">
      <w:start w:val="1"/>
      <w:numFmt w:val="bullet"/>
      <w:lvlText w:val="o"/>
      <w:lvlJc w:val="left"/>
      <w:pPr>
        <w:ind w:left="3600" w:hanging="360"/>
      </w:pPr>
      <w:rPr>
        <w:rFonts w:ascii="Courier New" w:hAnsi="Courier New" w:hint="default"/>
      </w:rPr>
    </w:lvl>
    <w:lvl w:ilvl="5" w:tplc="F8A67F68">
      <w:start w:val="1"/>
      <w:numFmt w:val="bullet"/>
      <w:lvlText w:val=""/>
      <w:lvlJc w:val="left"/>
      <w:pPr>
        <w:ind w:left="4320" w:hanging="360"/>
      </w:pPr>
      <w:rPr>
        <w:rFonts w:ascii="Wingdings" w:hAnsi="Wingdings" w:hint="default"/>
      </w:rPr>
    </w:lvl>
    <w:lvl w:ilvl="6" w:tplc="212AB6EA">
      <w:start w:val="1"/>
      <w:numFmt w:val="bullet"/>
      <w:lvlText w:val=""/>
      <w:lvlJc w:val="left"/>
      <w:pPr>
        <w:ind w:left="5040" w:hanging="360"/>
      </w:pPr>
      <w:rPr>
        <w:rFonts w:ascii="Symbol" w:hAnsi="Symbol" w:hint="default"/>
      </w:rPr>
    </w:lvl>
    <w:lvl w:ilvl="7" w:tplc="CB806CD0">
      <w:start w:val="1"/>
      <w:numFmt w:val="bullet"/>
      <w:lvlText w:val="o"/>
      <w:lvlJc w:val="left"/>
      <w:pPr>
        <w:ind w:left="5760" w:hanging="360"/>
      </w:pPr>
      <w:rPr>
        <w:rFonts w:ascii="Courier New" w:hAnsi="Courier New" w:hint="default"/>
      </w:rPr>
    </w:lvl>
    <w:lvl w:ilvl="8" w:tplc="030678C0">
      <w:start w:val="1"/>
      <w:numFmt w:val="bullet"/>
      <w:lvlText w:val=""/>
      <w:lvlJc w:val="left"/>
      <w:pPr>
        <w:ind w:left="6480" w:hanging="360"/>
      </w:pPr>
      <w:rPr>
        <w:rFonts w:ascii="Wingdings" w:hAnsi="Wingdings" w:hint="default"/>
      </w:rPr>
    </w:lvl>
  </w:abstractNum>
  <w:abstractNum w:abstractNumId="2"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1112D"/>
    <w:multiLevelType w:val="hybridMultilevel"/>
    <w:tmpl w:val="310C24C4"/>
    <w:lvl w:ilvl="0" w:tplc="B96C15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77E5B"/>
    <w:multiLevelType w:val="hybridMultilevel"/>
    <w:tmpl w:val="A82AEA24"/>
    <w:lvl w:ilvl="0" w:tplc="014E4B88">
      <w:start w:val="1"/>
      <w:numFmt w:val="bullet"/>
      <w:lvlText w:val=""/>
      <w:lvlJc w:val="left"/>
      <w:pPr>
        <w:ind w:left="720" w:hanging="360"/>
      </w:pPr>
      <w:rPr>
        <w:rFonts w:ascii="Symbol" w:hAnsi="Symbol" w:hint="default"/>
      </w:rPr>
    </w:lvl>
    <w:lvl w:ilvl="1" w:tplc="02A00FC2">
      <w:start w:val="1"/>
      <w:numFmt w:val="bullet"/>
      <w:lvlText w:val="o"/>
      <w:lvlJc w:val="left"/>
      <w:pPr>
        <w:ind w:left="1440" w:hanging="360"/>
      </w:pPr>
      <w:rPr>
        <w:rFonts w:ascii="Courier New" w:hAnsi="Courier New" w:hint="default"/>
      </w:rPr>
    </w:lvl>
    <w:lvl w:ilvl="2" w:tplc="F490F1BC">
      <w:start w:val="1"/>
      <w:numFmt w:val="bullet"/>
      <w:lvlText w:val=""/>
      <w:lvlJc w:val="left"/>
      <w:pPr>
        <w:ind w:left="2160" w:hanging="360"/>
      </w:pPr>
      <w:rPr>
        <w:rFonts w:ascii="Wingdings" w:hAnsi="Wingdings" w:hint="default"/>
      </w:rPr>
    </w:lvl>
    <w:lvl w:ilvl="3" w:tplc="7436BE14">
      <w:start w:val="1"/>
      <w:numFmt w:val="bullet"/>
      <w:lvlText w:val=""/>
      <w:lvlJc w:val="left"/>
      <w:pPr>
        <w:ind w:left="2880" w:hanging="360"/>
      </w:pPr>
      <w:rPr>
        <w:rFonts w:ascii="Symbol" w:hAnsi="Symbol" w:hint="default"/>
      </w:rPr>
    </w:lvl>
    <w:lvl w:ilvl="4" w:tplc="AC84D548">
      <w:start w:val="1"/>
      <w:numFmt w:val="bullet"/>
      <w:lvlText w:val="o"/>
      <w:lvlJc w:val="left"/>
      <w:pPr>
        <w:ind w:left="3600" w:hanging="360"/>
      </w:pPr>
      <w:rPr>
        <w:rFonts w:ascii="Courier New" w:hAnsi="Courier New" w:hint="default"/>
      </w:rPr>
    </w:lvl>
    <w:lvl w:ilvl="5" w:tplc="DBA6FE90">
      <w:start w:val="1"/>
      <w:numFmt w:val="bullet"/>
      <w:lvlText w:val=""/>
      <w:lvlJc w:val="left"/>
      <w:pPr>
        <w:ind w:left="4320" w:hanging="360"/>
      </w:pPr>
      <w:rPr>
        <w:rFonts w:ascii="Wingdings" w:hAnsi="Wingdings" w:hint="default"/>
      </w:rPr>
    </w:lvl>
    <w:lvl w:ilvl="6" w:tplc="8684174A">
      <w:start w:val="1"/>
      <w:numFmt w:val="bullet"/>
      <w:lvlText w:val=""/>
      <w:lvlJc w:val="left"/>
      <w:pPr>
        <w:ind w:left="5040" w:hanging="360"/>
      </w:pPr>
      <w:rPr>
        <w:rFonts w:ascii="Symbol" w:hAnsi="Symbol" w:hint="default"/>
      </w:rPr>
    </w:lvl>
    <w:lvl w:ilvl="7" w:tplc="C144F95A">
      <w:start w:val="1"/>
      <w:numFmt w:val="bullet"/>
      <w:lvlText w:val="o"/>
      <w:lvlJc w:val="left"/>
      <w:pPr>
        <w:ind w:left="5760" w:hanging="360"/>
      </w:pPr>
      <w:rPr>
        <w:rFonts w:ascii="Courier New" w:hAnsi="Courier New" w:hint="default"/>
      </w:rPr>
    </w:lvl>
    <w:lvl w:ilvl="8" w:tplc="AFC8332A">
      <w:start w:val="1"/>
      <w:numFmt w:val="bullet"/>
      <w:lvlText w:val=""/>
      <w:lvlJc w:val="left"/>
      <w:pPr>
        <w:ind w:left="6480" w:hanging="360"/>
      </w:pPr>
      <w:rPr>
        <w:rFonts w:ascii="Wingdings" w:hAnsi="Wingdings" w:hint="default"/>
      </w:rPr>
    </w:lvl>
  </w:abstractNum>
  <w:abstractNum w:abstractNumId="5" w15:restartNumberingAfterBreak="0">
    <w:nsid w:val="2B5DBAD5"/>
    <w:multiLevelType w:val="hybridMultilevel"/>
    <w:tmpl w:val="3B98A63E"/>
    <w:lvl w:ilvl="0" w:tplc="31446C8A">
      <w:start w:val="1"/>
      <w:numFmt w:val="bullet"/>
      <w:lvlText w:val=""/>
      <w:lvlJc w:val="left"/>
      <w:pPr>
        <w:ind w:left="720" w:hanging="360"/>
      </w:pPr>
      <w:rPr>
        <w:rFonts w:ascii="Symbol" w:hAnsi="Symbol" w:hint="default"/>
      </w:rPr>
    </w:lvl>
    <w:lvl w:ilvl="1" w:tplc="66CAADBE">
      <w:start w:val="1"/>
      <w:numFmt w:val="bullet"/>
      <w:lvlText w:val="o"/>
      <w:lvlJc w:val="left"/>
      <w:pPr>
        <w:ind w:left="1440" w:hanging="360"/>
      </w:pPr>
      <w:rPr>
        <w:rFonts w:ascii="Courier New" w:hAnsi="Courier New" w:hint="default"/>
      </w:rPr>
    </w:lvl>
    <w:lvl w:ilvl="2" w:tplc="DB3C4AFC">
      <w:start w:val="1"/>
      <w:numFmt w:val="bullet"/>
      <w:lvlText w:val=""/>
      <w:lvlJc w:val="left"/>
      <w:pPr>
        <w:ind w:left="2160" w:hanging="360"/>
      </w:pPr>
      <w:rPr>
        <w:rFonts w:ascii="Wingdings" w:hAnsi="Wingdings" w:hint="default"/>
      </w:rPr>
    </w:lvl>
    <w:lvl w:ilvl="3" w:tplc="21B6C9C2">
      <w:start w:val="1"/>
      <w:numFmt w:val="bullet"/>
      <w:lvlText w:val=""/>
      <w:lvlJc w:val="left"/>
      <w:pPr>
        <w:ind w:left="2880" w:hanging="360"/>
      </w:pPr>
      <w:rPr>
        <w:rFonts w:ascii="Symbol" w:hAnsi="Symbol" w:hint="default"/>
      </w:rPr>
    </w:lvl>
    <w:lvl w:ilvl="4" w:tplc="A00C769C">
      <w:start w:val="1"/>
      <w:numFmt w:val="bullet"/>
      <w:lvlText w:val="o"/>
      <w:lvlJc w:val="left"/>
      <w:pPr>
        <w:ind w:left="3600" w:hanging="360"/>
      </w:pPr>
      <w:rPr>
        <w:rFonts w:ascii="Courier New" w:hAnsi="Courier New" w:hint="default"/>
      </w:rPr>
    </w:lvl>
    <w:lvl w:ilvl="5" w:tplc="B700EEA8">
      <w:start w:val="1"/>
      <w:numFmt w:val="bullet"/>
      <w:lvlText w:val=""/>
      <w:lvlJc w:val="left"/>
      <w:pPr>
        <w:ind w:left="4320" w:hanging="360"/>
      </w:pPr>
      <w:rPr>
        <w:rFonts w:ascii="Wingdings" w:hAnsi="Wingdings" w:hint="default"/>
      </w:rPr>
    </w:lvl>
    <w:lvl w:ilvl="6" w:tplc="49943C94">
      <w:start w:val="1"/>
      <w:numFmt w:val="bullet"/>
      <w:lvlText w:val=""/>
      <w:lvlJc w:val="left"/>
      <w:pPr>
        <w:ind w:left="5040" w:hanging="360"/>
      </w:pPr>
      <w:rPr>
        <w:rFonts w:ascii="Symbol" w:hAnsi="Symbol" w:hint="default"/>
      </w:rPr>
    </w:lvl>
    <w:lvl w:ilvl="7" w:tplc="67D26B0A">
      <w:start w:val="1"/>
      <w:numFmt w:val="bullet"/>
      <w:lvlText w:val="o"/>
      <w:lvlJc w:val="left"/>
      <w:pPr>
        <w:ind w:left="5760" w:hanging="360"/>
      </w:pPr>
      <w:rPr>
        <w:rFonts w:ascii="Courier New" w:hAnsi="Courier New" w:hint="default"/>
      </w:rPr>
    </w:lvl>
    <w:lvl w:ilvl="8" w:tplc="C0A8A934">
      <w:start w:val="1"/>
      <w:numFmt w:val="bullet"/>
      <w:lvlText w:val=""/>
      <w:lvlJc w:val="left"/>
      <w:pPr>
        <w:ind w:left="6480" w:hanging="360"/>
      </w:pPr>
      <w:rPr>
        <w:rFonts w:ascii="Wingdings" w:hAnsi="Wingdings" w:hint="default"/>
      </w:rPr>
    </w:lvl>
  </w:abstractNum>
  <w:abstractNum w:abstractNumId="6" w15:restartNumberingAfterBreak="0">
    <w:nsid w:val="2CC71EB7"/>
    <w:multiLevelType w:val="hybridMultilevel"/>
    <w:tmpl w:val="495E068E"/>
    <w:lvl w:ilvl="0" w:tplc="CC06B856">
      <w:start w:val="1"/>
      <w:numFmt w:val="decimal"/>
      <w:lvlText w:val="%1."/>
      <w:lvlJc w:val="left"/>
      <w:pPr>
        <w:ind w:left="720" w:hanging="360"/>
      </w:pPr>
    </w:lvl>
    <w:lvl w:ilvl="1" w:tplc="74B83672">
      <w:start w:val="1"/>
      <w:numFmt w:val="lowerLetter"/>
      <w:lvlText w:val="%2."/>
      <w:lvlJc w:val="left"/>
      <w:pPr>
        <w:ind w:left="1440" w:hanging="360"/>
      </w:pPr>
    </w:lvl>
    <w:lvl w:ilvl="2" w:tplc="2C6CA026">
      <w:start w:val="1"/>
      <w:numFmt w:val="lowerRoman"/>
      <w:lvlText w:val="%3."/>
      <w:lvlJc w:val="right"/>
      <w:pPr>
        <w:ind w:left="2160" w:hanging="180"/>
      </w:pPr>
    </w:lvl>
    <w:lvl w:ilvl="3" w:tplc="436E4DD6">
      <w:start w:val="1"/>
      <w:numFmt w:val="decimal"/>
      <w:lvlText w:val="%4."/>
      <w:lvlJc w:val="left"/>
      <w:pPr>
        <w:ind w:left="2880" w:hanging="360"/>
      </w:pPr>
    </w:lvl>
    <w:lvl w:ilvl="4" w:tplc="63EE385C">
      <w:start w:val="1"/>
      <w:numFmt w:val="lowerLetter"/>
      <w:lvlText w:val="%5."/>
      <w:lvlJc w:val="left"/>
      <w:pPr>
        <w:ind w:left="3600" w:hanging="360"/>
      </w:pPr>
    </w:lvl>
    <w:lvl w:ilvl="5" w:tplc="7D24424A">
      <w:start w:val="1"/>
      <w:numFmt w:val="lowerRoman"/>
      <w:lvlText w:val="%6."/>
      <w:lvlJc w:val="right"/>
      <w:pPr>
        <w:ind w:left="4320" w:hanging="180"/>
      </w:pPr>
    </w:lvl>
    <w:lvl w:ilvl="6" w:tplc="8436B0C6">
      <w:start w:val="1"/>
      <w:numFmt w:val="decimal"/>
      <w:lvlText w:val="%7."/>
      <w:lvlJc w:val="left"/>
      <w:pPr>
        <w:ind w:left="5040" w:hanging="360"/>
      </w:pPr>
    </w:lvl>
    <w:lvl w:ilvl="7" w:tplc="4448E5AE">
      <w:start w:val="1"/>
      <w:numFmt w:val="lowerLetter"/>
      <w:lvlText w:val="%8."/>
      <w:lvlJc w:val="left"/>
      <w:pPr>
        <w:ind w:left="5760" w:hanging="360"/>
      </w:pPr>
    </w:lvl>
    <w:lvl w:ilvl="8" w:tplc="DDB28098">
      <w:start w:val="1"/>
      <w:numFmt w:val="lowerRoman"/>
      <w:lvlText w:val="%9."/>
      <w:lvlJc w:val="right"/>
      <w:pPr>
        <w:ind w:left="6480" w:hanging="180"/>
      </w:pPr>
    </w:lvl>
  </w:abstractNum>
  <w:abstractNum w:abstractNumId="7" w15:restartNumberingAfterBreak="0">
    <w:nsid w:val="38DB5F74"/>
    <w:multiLevelType w:val="hybridMultilevel"/>
    <w:tmpl w:val="8766FBAE"/>
    <w:lvl w:ilvl="0" w:tplc="3522E22C">
      <w:start w:val="1"/>
      <w:numFmt w:val="decimal"/>
      <w:lvlText w:val="%1)"/>
      <w:lvlJc w:val="left"/>
      <w:pPr>
        <w:ind w:left="360" w:hanging="360"/>
      </w:pPr>
      <w:rPr>
        <w:rFonts w:hint="default"/>
      </w:rPr>
    </w:lvl>
    <w:lvl w:ilvl="1" w:tplc="B5842A2E">
      <w:start w:val="1"/>
      <w:numFmt w:val="lowerLetter"/>
      <w:lvlText w:val="%2."/>
      <w:lvlJc w:val="left"/>
      <w:pPr>
        <w:ind w:left="1008" w:hanging="288"/>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51412F"/>
    <w:multiLevelType w:val="multilevel"/>
    <w:tmpl w:val="051670EA"/>
    <w:lvl w:ilvl="0">
      <w:start w:val="1"/>
      <w:numFmt w:val="decimal"/>
      <w:lvlText w:val="%1)"/>
      <w:lvlJc w:val="left"/>
      <w:pPr>
        <w:ind w:left="72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7D3940EE"/>
    <w:multiLevelType w:val="multilevel"/>
    <w:tmpl w:val="E80EFACA"/>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6350875">
    <w:abstractNumId w:val="8"/>
  </w:num>
  <w:num w:numId="2" w16cid:durableId="257759558">
    <w:abstractNumId w:val="9"/>
  </w:num>
  <w:num w:numId="3" w16cid:durableId="2014910858">
    <w:abstractNumId w:val="6"/>
  </w:num>
  <w:num w:numId="4" w16cid:durableId="1334140247">
    <w:abstractNumId w:val="5"/>
  </w:num>
  <w:num w:numId="5" w16cid:durableId="1591620437">
    <w:abstractNumId w:val="1"/>
  </w:num>
  <w:num w:numId="6" w16cid:durableId="1819613300">
    <w:abstractNumId w:val="4"/>
  </w:num>
  <w:num w:numId="7" w16cid:durableId="1469277268">
    <w:abstractNumId w:val="7"/>
  </w:num>
  <w:num w:numId="8" w16cid:durableId="709106397">
    <w:abstractNumId w:val="0"/>
  </w:num>
  <w:num w:numId="9" w16cid:durableId="403142491">
    <w:abstractNumId w:val="2"/>
  </w:num>
  <w:num w:numId="10" w16cid:durableId="360667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B6C7B"/>
    <w:rsid w:val="000F668B"/>
    <w:rsid w:val="0010188C"/>
    <w:rsid w:val="001B0D4E"/>
    <w:rsid w:val="001D676D"/>
    <w:rsid w:val="001D7079"/>
    <w:rsid w:val="001F5867"/>
    <w:rsid w:val="002007EE"/>
    <w:rsid w:val="00211B0D"/>
    <w:rsid w:val="00232BB2"/>
    <w:rsid w:val="002D3485"/>
    <w:rsid w:val="00333A74"/>
    <w:rsid w:val="003423EF"/>
    <w:rsid w:val="003D2C04"/>
    <w:rsid w:val="003E5B9A"/>
    <w:rsid w:val="00464518"/>
    <w:rsid w:val="00476898"/>
    <w:rsid w:val="004A14C7"/>
    <w:rsid w:val="004D1C63"/>
    <w:rsid w:val="00582126"/>
    <w:rsid w:val="00590D46"/>
    <w:rsid w:val="005C1049"/>
    <w:rsid w:val="00654BC8"/>
    <w:rsid w:val="006D3776"/>
    <w:rsid w:val="006E7331"/>
    <w:rsid w:val="006F68CB"/>
    <w:rsid w:val="0079553B"/>
    <w:rsid w:val="007B5E52"/>
    <w:rsid w:val="00837398"/>
    <w:rsid w:val="0094172F"/>
    <w:rsid w:val="00951EE7"/>
    <w:rsid w:val="00997020"/>
    <w:rsid w:val="00A023B2"/>
    <w:rsid w:val="00A77116"/>
    <w:rsid w:val="00A819D6"/>
    <w:rsid w:val="00AC1D22"/>
    <w:rsid w:val="00AC6B6D"/>
    <w:rsid w:val="00AF2843"/>
    <w:rsid w:val="00AF42EB"/>
    <w:rsid w:val="00B04BFC"/>
    <w:rsid w:val="00B11F1C"/>
    <w:rsid w:val="00B30393"/>
    <w:rsid w:val="00B43AF4"/>
    <w:rsid w:val="00BA0473"/>
    <w:rsid w:val="00BB26E5"/>
    <w:rsid w:val="00CF74F8"/>
    <w:rsid w:val="00D167E4"/>
    <w:rsid w:val="00D30B1D"/>
    <w:rsid w:val="00D57F64"/>
    <w:rsid w:val="00DB2F4A"/>
    <w:rsid w:val="00DD5E91"/>
    <w:rsid w:val="00DE72F9"/>
    <w:rsid w:val="00E21106"/>
    <w:rsid w:val="00E70B85"/>
    <w:rsid w:val="00EF7F29"/>
    <w:rsid w:val="00F251EE"/>
    <w:rsid w:val="02282F1B"/>
    <w:rsid w:val="04737DFF"/>
    <w:rsid w:val="049CCD51"/>
    <w:rsid w:val="06DD2330"/>
    <w:rsid w:val="07052CA5"/>
    <w:rsid w:val="09871F3D"/>
    <w:rsid w:val="0B6CFF60"/>
    <w:rsid w:val="0C5C775E"/>
    <w:rsid w:val="0CF2845A"/>
    <w:rsid w:val="0F1209C4"/>
    <w:rsid w:val="1159B117"/>
    <w:rsid w:val="11DA59FC"/>
    <w:rsid w:val="11E783D5"/>
    <w:rsid w:val="11FB7C39"/>
    <w:rsid w:val="122CA8A3"/>
    <w:rsid w:val="1265DFEA"/>
    <w:rsid w:val="14C7DD3B"/>
    <w:rsid w:val="1535EEF5"/>
    <w:rsid w:val="15DADFA5"/>
    <w:rsid w:val="15DB3DBB"/>
    <w:rsid w:val="16A8D206"/>
    <w:rsid w:val="17A35EDE"/>
    <w:rsid w:val="18485455"/>
    <w:rsid w:val="195259B7"/>
    <w:rsid w:val="1E267B79"/>
    <w:rsid w:val="1EE5A44E"/>
    <w:rsid w:val="1F336576"/>
    <w:rsid w:val="1FA45128"/>
    <w:rsid w:val="207E04C3"/>
    <w:rsid w:val="23BC7742"/>
    <w:rsid w:val="25CC12EE"/>
    <w:rsid w:val="2729F269"/>
    <w:rsid w:val="29002C99"/>
    <w:rsid w:val="357B2E0C"/>
    <w:rsid w:val="3603C756"/>
    <w:rsid w:val="36157320"/>
    <w:rsid w:val="36CE444A"/>
    <w:rsid w:val="37ED48C6"/>
    <w:rsid w:val="38305DC6"/>
    <w:rsid w:val="3910F17B"/>
    <w:rsid w:val="396120DD"/>
    <w:rsid w:val="39ABDC6B"/>
    <w:rsid w:val="3A07DD6C"/>
    <w:rsid w:val="3AF5D0CC"/>
    <w:rsid w:val="3B664F11"/>
    <w:rsid w:val="3B8A43D3"/>
    <w:rsid w:val="3D7A9A34"/>
    <w:rsid w:val="3F897DE6"/>
    <w:rsid w:val="3FCFA058"/>
    <w:rsid w:val="412124DF"/>
    <w:rsid w:val="41B91843"/>
    <w:rsid w:val="42B16DE5"/>
    <w:rsid w:val="42C1C597"/>
    <w:rsid w:val="4372BC8F"/>
    <w:rsid w:val="43B6AEC0"/>
    <w:rsid w:val="43F1DA90"/>
    <w:rsid w:val="460584A9"/>
    <w:rsid w:val="465A0DCD"/>
    <w:rsid w:val="4815329B"/>
    <w:rsid w:val="49510FE4"/>
    <w:rsid w:val="4A29567D"/>
    <w:rsid w:val="4B39D2D3"/>
    <w:rsid w:val="4C13CCDE"/>
    <w:rsid w:val="4C34F095"/>
    <w:rsid w:val="4EB86461"/>
    <w:rsid w:val="4EC634DA"/>
    <w:rsid w:val="4EFFFEA4"/>
    <w:rsid w:val="4F7D6C22"/>
    <w:rsid w:val="5058BC9C"/>
    <w:rsid w:val="51893B3C"/>
    <w:rsid w:val="52F46D9B"/>
    <w:rsid w:val="54C71F02"/>
    <w:rsid w:val="5518C59E"/>
    <w:rsid w:val="5580CDDA"/>
    <w:rsid w:val="564E7582"/>
    <w:rsid w:val="565BA078"/>
    <w:rsid w:val="5742FB25"/>
    <w:rsid w:val="581D365F"/>
    <w:rsid w:val="58291C6A"/>
    <w:rsid w:val="5A0D4FBB"/>
    <w:rsid w:val="5CA06471"/>
    <w:rsid w:val="5CB6040C"/>
    <w:rsid w:val="5CBDEB88"/>
    <w:rsid w:val="5FE530EC"/>
    <w:rsid w:val="6076CDEC"/>
    <w:rsid w:val="62129E4D"/>
    <w:rsid w:val="628A819C"/>
    <w:rsid w:val="64B67FC8"/>
    <w:rsid w:val="679C2C9B"/>
    <w:rsid w:val="67EA61F3"/>
    <w:rsid w:val="6839F025"/>
    <w:rsid w:val="6B14B590"/>
    <w:rsid w:val="6B615D80"/>
    <w:rsid w:val="6B7506F2"/>
    <w:rsid w:val="6C16BD4E"/>
    <w:rsid w:val="6D7CCC5A"/>
    <w:rsid w:val="7093521E"/>
    <w:rsid w:val="71149851"/>
    <w:rsid w:val="71ACBFC6"/>
    <w:rsid w:val="71B2F25A"/>
    <w:rsid w:val="71BECA51"/>
    <w:rsid w:val="725FFAE9"/>
    <w:rsid w:val="74291152"/>
    <w:rsid w:val="74A45C51"/>
    <w:rsid w:val="767DFC20"/>
    <w:rsid w:val="775B062F"/>
    <w:rsid w:val="778F56AD"/>
    <w:rsid w:val="793CABD7"/>
    <w:rsid w:val="7AD30882"/>
    <w:rsid w:val="7BA0E77C"/>
    <w:rsid w:val="7C352AB1"/>
    <w:rsid w:val="7CAA3EF3"/>
    <w:rsid w:val="7D0FE3C7"/>
    <w:rsid w:val="7F3CAC58"/>
    <w:rsid w:val="7FC0B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7CC430C5-EF2B-46D5-BBA0-22FAB134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character" w:styleId="Hyperlink">
    <w:name w:val="Hyperlink"/>
    <w:basedOn w:val="DefaultParagraphFont"/>
    <w:uiPriority w:val="99"/>
    <w:unhideWhenUsed/>
    <w:rsid w:val="00333A74"/>
    <w:rPr>
      <w:color w:val="467886" w:themeColor="hyperlink"/>
      <w:u w:val="single"/>
    </w:rPr>
  </w:style>
  <w:style w:type="character" w:styleId="UnresolvedMention">
    <w:name w:val="Unresolved Mention"/>
    <w:basedOn w:val="DefaultParagraphFont"/>
    <w:uiPriority w:val="99"/>
    <w:semiHidden/>
    <w:unhideWhenUsed/>
    <w:rsid w:val="00333A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33838">
      <w:bodyDiv w:val="1"/>
      <w:marLeft w:val="0"/>
      <w:marRight w:val="0"/>
      <w:marTop w:val="0"/>
      <w:marBottom w:val="0"/>
      <w:divBdr>
        <w:top w:val="none" w:sz="0" w:space="0" w:color="auto"/>
        <w:left w:val="none" w:sz="0" w:space="0" w:color="auto"/>
        <w:bottom w:val="none" w:sz="0" w:space="0" w:color="auto"/>
        <w:right w:val="none" w:sz="0" w:space="0" w:color="auto"/>
      </w:divBdr>
    </w:div>
    <w:div w:id="566913130">
      <w:bodyDiv w:val="1"/>
      <w:marLeft w:val="0"/>
      <w:marRight w:val="0"/>
      <w:marTop w:val="0"/>
      <w:marBottom w:val="0"/>
      <w:divBdr>
        <w:top w:val="none" w:sz="0" w:space="0" w:color="auto"/>
        <w:left w:val="none" w:sz="0" w:space="0" w:color="auto"/>
        <w:bottom w:val="none" w:sz="0" w:space="0" w:color="auto"/>
        <w:right w:val="none" w:sz="0" w:space="0" w:color="auto"/>
      </w:divBdr>
    </w:div>
    <w:div w:id="1480145930">
      <w:bodyDiv w:val="1"/>
      <w:marLeft w:val="0"/>
      <w:marRight w:val="0"/>
      <w:marTop w:val="0"/>
      <w:marBottom w:val="0"/>
      <w:divBdr>
        <w:top w:val="none" w:sz="0" w:space="0" w:color="auto"/>
        <w:left w:val="none" w:sz="0" w:space="0" w:color="auto"/>
        <w:bottom w:val="none" w:sz="0" w:space="0" w:color="auto"/>
        <w:right w:val="none" w:sz="0" w:space="0" w:color="auto"/>
      </w:divBdr>
    </w:div>
    <w:div w:id="185429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e.state.co.us/gains/startingappingain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de.state.co.us/gains/requestaccessnonid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e.state.co.us/gains/accessrequestcdeid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de.state.co.us/gains/uploaddowloadgainsexcelbudgets" TargetMode="External"/><Relationship Id="rId4" Type="http://schemas.openxmlformats.org/officeDocument/2006/relationships/webSettings" Target="webSettings.xml"/><Relationship Id="rId9" Type="http://schemas.openxmlformats.org/officeDocument/2006/relationships/hyperlink" Target="https://www.cde.state.co.us/gains/budgetcreat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4</cp:revision>
  <dcterms:created xsi:type="dcterms:W3CDTF">2025-03-25T19:39:00Z</dcterms:created>
  <dcterms:modified xsi:type="dcterms:W3CDTF">2025-04-14T16:47:00Z</dcterms:modified>
</cp:coreProperties>
</file>