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5FF1" w:rsidRDefault="00C45FF1">
      <w:pPr>
        <w:widowControl w:val="0"/>
        <w:pBdr>
          <w:top w:val="nil"/>
          <w:left w:val="nil"/>
          <w:bottom w:val="nil"/>
          <w:right w:val="nil"/>
          <w:between w:val="nil"/>
        </w:pBdr>
        <w:spacing w:line="276" w:lineRule="auto"/>
      </w:pPr>
    </w:p>
    <w:p w14:paraId="00000002" w14:textId="31DB96B4" w:rsidR="00C45FF1" w:rsidRDefault="00526CE9">
      <w:pPr>
        <w:jc w:val="center"/>
      </w:pPr>
      <w:r>
        <w:rPr>
          <w:noProof/>
        </w:rPr>
        <w:drawing>
          <wp:inline distT="0" distB="0" distL="0" distR="0" wp14:anchorId="1AC9374F" wp14:editId="153A9A28">
            <wp:extent cx="4490177" cy="75577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490177" cy="755772"/>
                    </a:xfrm>
                    <a:prstGeom prst="rect">
                      <a:avLst/>
                    </a:prstGeom>
                    <a:ln/>
                  </pic:spPr>
                </pic:pic>
              </a:graphicData>
            </a:graphic>
          </wp:inline>
        </w:drawing>
      </w:r>
    </w:p>
    <w:p w14:paraId="00000003" w14:textId="79A57D6C" w:rsidR="00C45FF1" w:rsidRDefault="00C45FF1"/>
    <w:p w14:paraId="6C42D7B2" w14:textId="5290B18C" w:rsidR="00661273" w:rsidRDefault="00661273">
      <w:pPr>
        <w:jc w:val="center"/>
        <w:rPr>
          <w:rFonts w:ascii="Museo Slab 500" w:eastAsia="Museo Slab 500" w:hAnsi="Museo Slab 500" w:cs="Museo Slab 500"/>
          <w:sz w:val="56"/>
          <w:szCs w:val="56"/>
        </w:rPr>
      </w:pPr>
    </w:p>
    <w:p w14:paraId="00000007" w14:textId="2E59C62A" w:rsidR="00C45FF1" w:rsidRDefault="00526CE9">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00000008" w14:textId="0910EFDC" w:rsidR="00C45FF1" w:rsidRDefault="00C45FF1">
      <w:pPr>
        <w:rPr>
          <w:b/>
        </w:rPr>
      </w:pPr>
    </w:p>
    <w:p w14:paraId="00000009" w14:textId="27847731" w:rsidR="00C45FF1" w:rsidRDefault="00C45FF1">
      <w:pPr>
        <w:pBdr>
          <w:top w:val="nil"/>
          <w:left w:val="nil"/>
          <w:bottom w:val="nil"/>
          <w:right w:val="nil"/>
          <w:between w:val="nil"/>
        </w:pBdr>
        <w:tabs>
          <w:tab w:val="center" w:pos="4680"/>
          <w:tab w:val="right" w:pos="9360"/>
        </w:tabs>
        <w:rPr>
          <w:color w:val="262626"/>
        </w:rPr>
      </w:pPr>
    </w:p>
    <w:p w14:paraId="0000000A" w14:textId="1EDEB425" w:rsidR="00C45FF1" w:rsidRDefault="00526CE9">
      <w:pPr>
        <w:jc w:val="center"/>
        <w:rPr>
          <w:b/>
          <w:sz w:val="32"/>
          <w:szCs w:val="32"/>
        </w:rPr>
      </w:pPr>
      <w:bookmarkStart w:id="0" w:name="_heading=h.gjdgxs" w:colFirst="0" w:colLast="0"/>
      <w:bookmarkEnd w:id="0"/>
      <w:r>
        <w:rPr>
          <w:sz w:val="32"/>
          <w:szCs w:val="32"/>
        </w:rPr>
        <w:t xml:space="preserve">Applications Due: </w:t>
      </w:r>
      <w:r>
        <w:rPr>
          <w:b/>
          <w:sz w:val="32"/>
          <w:szCs w:val="32"/>
        </w:rPr>
        <w:t>September 30, 2022, 11:59pm MST</w:t>
      </w:r>
    </w:p>
    <w:p w14:paraId="0000000C" w14:textId="77777777" w:rsidR="00C45FF1" w:rsidRDefault="00C45FF1">
      <w:pPr>
        <w:jc w:val="center"/>
        <w:rPr>
          <w:sz w:val="28"/>
          <w:szCs w:val="28"/>
        </w:rPr>
      </w:pPr>
    </w:p>
    <w:p w14:paraId="0000000D" w14:textId="478F2A4D" w:rsidR="00C45FF1" w:rsidRDefault="00526CE9">
      <w:pPr>
        <w:jc w:val="center"/>
        <w:rPr>
          <w:sz w:val="28"/>
          <w:szCs w:val="28"/>
        </w:rPr>
      </w:pPr>
      <w:r>
        <w:rPr>
          <w:sz w:val="28"/>
          <w:szCs w:val="28"/>
        </w:rPr>
        <w:t xml:space="preserve">Intent to Apply Due: </w:t>
      </w:r>
      <w:r w:rsidR="007A5F66">
        <w:rPr>
          <w:b/>
          <w:sz w:val="28"/>
          <w:szCs w:val="28"/>
        </w:rPr>
        <w:t>September 16, 2022, 11:59pm MST</w:t>
      </w:r>
    </w:p>
    <w:p w14:paraId="0000000E" w14:textId="77777777" w:rsidR="00C45FF1" w:rsidRDefault="00C45FF1">
      <w:pPr>
        <w:sectPr w:rsidR="00C45FF1">
          <w:footerReference w:type="default" r:id="rId12"/>
          <w:footerReference w:type="first" r:id="rId13"/>
          <w:pgSz w:w="12240" w:h="15840"/>
          <w:pgMar w:top="720" w:right="720" w:bottom="720" w:left="720" w:header="720" w:footer="432" w:gutter="0"/>
          <w:pgNumType w:start="1"/>
          <w:cols w:space="720"/>
          <w:titlePg/>
        </w:sectPr>
      </w:pPr>
    </w:p>
    <w:p w14:paraId="0000000F" w14:textId="77777777" w:rsidR="00C45FF1" w:rsidRDefault="00C45FF1"/>
    <w:p w14:paraId="00000010" w14:textId="4B1BB74C" w:rsidR="00C45FF1" w:rsidRDefault="00C45FF1"/>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45FF1" w14:paraId="4762A1B5" w14:textId="77777777">
        <w:trPr>
          <w:trHeight w:val="1527"/>
          <w:jc w:val="center"/>
        </w:trPr>
        <w:tc>
          <w:tcPr>
            <w:tcW w:w="10790" w:type="dxa"/>
            <w:vAlign w:val="center"/>
          </w:tcPr>
          <w:p w14:paraId="00000011" w14:textId="293F85F9" w:rsidR="00C45FF1" w:rsidRDefault="00526CE9">
            <w:pPr>
              <w:pStyle w:val="Heading5"/>
            </w:pPr>
            <w:r>
              <w:t>EASI</w:t>
            </w:r>
            <w:r w:rsidR="0019445B">
              <w:t xml:space="preserve"> (ESSER) </w:t>
            </w:r>
            <w:r>
              <w:t>Supplemental Grant – Enhanced Implementation Support</w:t>
            </w:r>
            <w:r w:rsidR="0019445B">
              <w:t xml:space="preserve"> </w:t>
            </w:r>
          </w:p>
          <w:p w14:paraId="00000012" w14:textId="77777777" w:rsidR="00C45FF1" w:rsidRDefault="00C45FF1"/>
          <w:p w14:paraId="00000013" w14:textId="77777777" w:rsidR="00C45FF1" w:rsidRDefault="00526CE9">
            <w:pPr>
              <w:widowControl w:val="0"/>
              <w:pBdr>
                <w:top w:val="nil"/>
                <w:left w:val="nil"/>
                <w:bottom w:val="nil"/>
                <w:right w:val="nil"/>
                <w:between w:val="nil"/>
              </w:pBdr>
              <w:jc w:val="center"/>
              <w:rPr>
                <w:color w:val="212121"/>
                <w:sz w:val="24"/>
                <w:szCs w:val="24"/>
              </w:rPr>
            </w:pPr>
            <w:r>
              <w:t xml:space="preserve">Pursuant to </w:t>
            </w:r>
            <w:proofErr w:type="gramStart"/>
            <w:r>
              <w:rPr>
                <w:color w:val="212121"/>
                <w:sz w:val="24"/>
                <w:szCs w:val="24"/>
              </w:rPr>
              <w:t>The Every</w:t>
            </w:r>
            <w:proofErr w:type="gramEnd"/>
            <w:r>
              <w:rPr>
                <w:color w:val="212121"/>
                <w:sz w:val="24"/>
                <w:szCs w:val="24"/>
              </w:rPr>
              <w:t xml:space="preserve"> Student Succeeds Act (ESSA), Title I, Section 1003,</w:t>
            </w:r>
          </w:p>
          <w:p w14:paraId="00000014" w14:textId="590E81E3" w:rsidR="0019445B" w:rsidRPr="0019445B" w:rsidRDefault="00526CE9" w:rsidP="0019445B">
            <w:pPr>
              <w:jc w:val="center"/>
              <w:rPr>
                <w:color w:val="212121"/>
                <w:sz w:val="24"/>
                <w:szCs w:val="24"/>
              </w:rPr>
            </w:pPr>
            <w:r>
              <w:rPr>
                <w:color w:val="212121"/>
                <w:sz w:val="24"/>
                <w:szCs w:val="24"/>
              </w:rPr>
              <w:t>and the School Transformation Grant through HB 18-1355</w:t>
            </w:r>
            <w:r w:rsidR="0019445B">
              <w:rPr>
                <w:color w:val="212121"/>
                <w:sz w:val="24"/>
                <w:szCs w:val="24"/>
              </w:rPr>
              <w:t xml:space="preserve"> and the </w:t>
            </w:r>
            <w:r w:rsidR="0019445B">
              <w:t>American Rescue Plan of 2021</w:t>
            </w:r>
          </w:p>
        </w:tc>
      </w:tr>
    </w:tbl>
    <w:p w14:paraId="00000015" w14:textId="226ADBB5" w:rsidR="00C45FF1" w:rsidRDefault="00C45FF1"/>
    <w:p w14:paraId="00000016" w14:textId="0153A98B" w:rsidR="00C45FF1" w:rsidRDefault="00661273">
      <w:r>
        <w:rPr>
          <w:noProof/>
        </w:rPr>
        <w:drawing>
          <wp:anchor distT="0" distB="0" distL="114300" distR="114300" simplePos="0" relativeHeight="251658240" behindDoc="1" locked="0" layoutInCell="1" allowOverlap="1" wp14:anchorId="7E12711C" wp14:editId="3C2CCBE0">
            <wp:simplePos x="0" y="0"/>
            <wp:positionH relativeFrom="margin">
              <wp:posOffset>2330450</wp:posOffset>
            </wp:positionH>
            <wp:positionV relativeFrom="page">
              <wp:posOffset>4996180</wp:posOffset>
            </wp:positionV>
            <wp:extent cx="1854200" cy="100761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54200" cy="1007617"/>
                    </a:xfrm>
                    <a:prstGeom prst="rect">
                      <a:avLst/>
                    </a:prstGeom>
                  </pic:spPr>
                </pic:pic>
              </a:graphicData>
            </a:graphic>
            <wp14:sizeRelH relativeFrom="margin">
              <wp14:pctWidth>0</wp14:pctWidth>
            </wp14:sizeRelH>
            <wp14:sizeRelV relativeFrom="margin">
              <wp14:pctHeight>0</wp14:pctHeight>
            </wp14:sizeRelV>
          </wp:anchor>
        </w:drawing>
      </w:r>
    </w:p>
    <w:p w14:paraId="00000017" w14:textId="77777777" w:rsidR="00C45FF1" w:rsidRDefault="00C45FF1"/>
    <w:p w14:paraId="00000018" w14:textId="77777777" w:rsidR="00C45FF1" w:rsidRDefault="00C45FF1"/>
    <w:p w14:paraId="00000019" w14:textId="77777777" w:rsidR="00C45FF1" w:rsidRDefault="00C45FF1"/>
    <w:p w14:paraId="0000001A" w14:textId="77777777" w:rsidR="00C45FF1" w:rsidRDefault="00C45FF1"/>
    <w:p w14:paraId="0000001B" w14:textId="77777777" w:rsidR="00C45FF1" w:rsidRDefault="00C45FF1"/>
    <w:p w14:paraId="0000001C" w14:textId="77777777" w:rsidR="00C45FF1" w:rsidRDefault="00C45FF1"/>
    <w:p w14:paraId="0000001D" w14:textId="77777777" w:rsidR="00C45FF1" w:rsidRDefault="00C45FF1"/>
    <w:p w14:paraId="0000001E" w14:textId="77777777" w:rsidR="00C45FF1" w:rsidRDefault="00526CE9">
      <w:pPr>
        <w:rPr>
          <w:b/>
        </w:rPr>
      </w:pPr>
      <w:r>
        <w:rPr>
          <w:b/>
        </w:rPr>
        <w:t>Program Questions:</w:t>
      </w:r>
    </w:p>
    <w:p w14:paraId="0000001F" w14:textId="77777777" w:rsidR="00C45FF1" w:rsidRDefault="00526CE9">
      <w:r>
        <w:t>Carol Mehesy, District and School Transformation Manager</w:t>
      </w:r>
    </w:p>
    <w:p w14:paraId="00000020" w14:textId="77777777" w:rsidR="00C45FF1" w:rsidRDefault="00526CE9">
      <w:r>
        <w:t xml:space="preserve">(720) 415-7009| </w:t>
      </w:r>
      <w:hyperlink r:id="rId15">
        <w:r>
          <w:rPr>
            <w:color w:val="0563C1"/>
            <w:u w:val="single"/>
          </w:rPr>
          <w:t>Mehesy_C@cde.state.co.us</w:t>
        </w:r>
      </w:hyperlink>
      <w:r>
        <w:t xml:space="preserve"> </w:t>
      </w:r>
    </w:p>
    <w:p w14:paraId="00000021" w14:textId="77777777" w:rsidR="00C45FF1" w:rsidRDefault="00C45FF1"/>
    <w:p w14:paraId="00000022" w14:textId="77777777" w:rsidR="00C45FF1" w:rsidRDefault="00526CE9">
      <w:r>
        <w:t xml:space="preserve">Laura Meushaw | </w:t>
      </w:r>
      <w:hyperlink r:id="rId16">
        <w:r>
          <w:rPr>
            <w:color w:val="4F81BD"/>
            <w:u w:val="single"/>
          </w:rPr>
          <w:t>Meushaw_L@cde.state.co.us</w:t>
        </w:r>
      </w:hyperlink>
    </w:p>
    <w:p w14:paraId="00000024" w14:textId="77777777" w:rsidR="00C45FF1" w:rsidRDefault="00C45FF1"/>
    <w:p w14:paraId="00000025" w14:textId="77777777" w:rsidR="00C45FF1" w:rsidRDefault="00526CE9">
      <w:pPr>
        <w:pBdr>
          <w:top w:val="nil"/>
          <w:left w:val="nil"/>
          <w:bottom w:val="nil"/>
          <w:right w:val="nil"/>
          <w:between w:val="nil"/>
        </w:pBdr>
        <w:rPr>
          <w:b/>
          <w:color w:val="262626"/>
        </w:rPr>
      </w:pPr>
      <w:r>
        <w:rPr>
          <w:b/>
          <w:color w:val="262626"/>
        </w:rPr>
        <w:t>Budget/Fiscal Questions:</w:t>
      </w:r>
    </w:p>
    <w:p w14:paraId="00000026" w14:textId="77777777" w:rsidR="00C45FF1" w:rsidRDefault="00526CE9">
      <w:r>
        <w:t xml:space="preserve">Evan Davis | </w:t>
      </w:r>
      <w:hyperlink r:id="rId17">
        <w:r>
          <w:rPr>
            <w:color w:val="4F81BD"/>
            <w:u w:val="single"/>
          </w:rPr>
          <w:t>Davis_E@cde.state.co.us</w:t>
        </w:r>
      </w:hyperlink>
    </w:p>
    <w:p w14:paraId="00000027" w14:textId="77777777" w:rsidR="00C45FF1" w:rsidRDefault="00C45FF1"/>
    <w:p w14:paraId="00000028" w14:textId="77777777" w:rsidR="00C45FF1" w:rsidRDefault="00526CE9">
      <w:pPr>
        <w:pBdr>
          <w:top w:val="nil"/>
          <w:left w:val="nil"/>
          <w:bottom w:val="nil"/>
          <w:right w:val="nil"/>
          <w:between w:val="nil"/>
        </w:pBdr>
        <w:rPr>
          <w:b/>
          <w:color w:val="262626"/>
        </w:rPr>
      </w:pPr>
      <w:r>
        <w:rPr>
          <w:b/>
          <w:color w:val="262626"/>
        </w:rPr>
        <w:t>Application Process Questions:</w:t>
      </w:r>
    </w:p>
    <w:p w14:paraId="0000002A" w14:textId="2E2C7772" w:rsidR="00C45FF1" w:rsidRDefault="0019445B">
      <w:r>
        <w:t xml:space="preserve">Grants Program Administration Team | </w:t>
      </w:r>
      <w:hyperlink r:id="rId18" w:history="1">
        <w:r w:rsidRPr="006C05E8">
          <w:rPr>
            <w:rStyle w:val="Hyperlink"/>
          </w:rPr>
          <w:t>CompetitiveGrants@cde.state.co.us</w:t>
        </w:r>
      </w:hyperlink>
      <w:r>
        <w:t xml:space="preserve"> </w:t>
      </w:r>
    </w:p>
    <w:p w14:paraId="0000002B" w14:textId="77777777" w:rsidR="00C45FF1" w:rsidRDefault="00526CE9">
      <w:pPr>
        <w:sectPr w:rsidR="00C45FF1">
          <w:footerReference w:type="default" r:id="rId19"/>
          <w:type w:val="continuous"/>
          <w:pgSz w:w="12240" w:h="15840"/>
          <w:pgMar w:top="720" w:right="720" w:bottom="720" w:left="720" w:header="720" w:footer="720" w:gutter="0"/>
          <w:cols w:space="720"/>
          <w:titlePg/>
        </w:sectPr>
      </w:pPr>
      <w:r>
        <w:br w:type="page"/>
      </w:r>
    </w:p>
    <w:sdt>
      <w:sdtPr>
        <w:id w:val="1027219294"/>
        <w:docPartObj>
          <w:docPartGallery w:val="Table of Contents"/>
          <w:docPartUnique/>
        </w:docPartObj>
      </w:sdtPr>
      <w:sdtContent>
        <w:p w14:paraId="0000002E" w14:textId="4746C67E" w:rsidR="00C45FF1" w:rsidRDefault="005C3F18">
          <w:pPr>
            <w:keepNext/>
            <w:keepLines/>
            <w:pBdr>
              <w:top w:val="nil"/>
              <w:left w:val="nil"/>
              <w:bottom w:val="single" w:sz="4" w:space="1" w:color="000000"/>
              <w:right w:val="nil"/>
              <w:between w:val="nil"/>
            </w:pBdr>
            <w:rPr>
              <w:color w:val="262626"/>
              <w:sz w:val="32"/>
              <w:szCs w:val="32"/>
            </w:rPr>
          </w:pPr>
          <w:r w:rsidRPr="005C3F18">
            <w:rPr>
              <w:b/>
              <w:bCs/>
              <w:sz w:val="32"/>
              <w:szCs w:val="32"/>
            </w:rPr>
            <w:t>Table of Contents</w:t>
          </w:r>
          <w:r w:rsidR="00526CE9">
            <w:fldChar w:fldCharType="begin"/>
          </w:r>
          <w:r w:rsidR="00526CE9">
            <w:instrText xml:space="preserve"> TOC \h \u \z </w:instrText>
          </w:r>
          <w:r w:rsidR="00526CE9">
            <w:fldChar w:fldCharType="separate"/>
          </w:r>
        </w:p>
        <w:p w14:paraId="0000002F" w14:textId="77777777" w:rsidR="00C45FF1" w:rsidRDefault="00526CE9">
          <w:pPr>
            <w:pBdr>
              <w:top w:val="nil"/>
              <w:left w:val="nil"/>
              <w:bottom w:val="nil"/>
              <w:right w:val="nil"/>
              <w:between w:val="nil"/>
            </w:pBdr>
            <w:tabs>
              <w:tab w:val="right" w:pos="10790"/>
            </w:tabs>
            <w:rPr>
              <w:color w:val="000000"/>
            </w:rPr>
          </w:pPr>
          <w:r>
            <w:rPr>
              <w:color w:val="0563C1"/>
              <w:u w:val="single"/>
            </w:rPr>
            <w:br/>
          </w:r>
          <w:hyperlink w:anchor="_heading=h.30j0zll">
            <w:r>
              <w:rPr>
                <w:color w:val="262626"/>
              </w:rPr>
              <w:t>Introduction</w:t>
            </w:r>
            <w:r>
              <w:rPr>
                <w:color w:val="262626"/>
              </w:rPr>
              <w:tab/>
              <w:t>3</w:t>
            </w:r>
          </w:hyperlink>
        </w:p>
        <w:p w14:paraId="00000030" w14:textId="77777777" w:rsidR="00C45FF1" w:rsidRDefault="00000000">
          <w:pPr>
            <w:pBdr>
              <w:top w:val="nil"/>
              <w:left w:val="nil"/>
              <w:bottom w:val="nil"/>
              <w:right w:val="nil"/>
              <w:between w:val="nil"/>
            </w:pBdr>
            <w:tabs>
              <w:tab w:val="right" w:pos="10790"/>
            </w:tabs>
            <w:rPr>
              <w:color w:val="000000"/>
            </w:rPr>
          </w:pPr>
          <w:hyperlink w:anchor="_heading=h.1fob9te">
            <w:r w:rsidR="00526CE9">
              <w:rPr>
                <w:color w:val="262626"/>
              </w:rPr>
              <w:t>Purpose</w:t>
            </w:r>
            <w:r w:rsidR="00526CE9">
              <w:rPr>
                <w:color w:val="262626"/>
              </w:rPr>
              <w:tab/>
              <w:t>3</w:t>
            </w:r>
          </w:hyperlink>
        </w:p>
        <w:p w14:paraId="00000031" w14:textId="77777777" w:rsidR="00C45FF1" w:rsidRDefault="00000000">
          <w:pPr>
            <w:pBdr>
              <w:top w:val="nil"/>
              <w:left w:val="nil"/>
              <w:bottom w:val="nil"/>
              <w:right w:val="nil"/>
              <w:between w:val="nil"/>
            </w:pBdr>
            <w:tabs>
              <w:tab w:val="right" w:pos="10790"/>
            </w:tabs>
            <w:rPr>
              <w:color w:val="000000"/>
            </w:rPr>
          </w:pPr>
          <w:hyperlink w:anchor="_heading=h.3znysh7">
            <w:r w:rsidR="00526CE9">
              <w:rPr>
                <w:color w:val="262626"/>
              </w:rPr>
              <w:t>Eligible Applicants</w:t>
            </w:r>
            <w:r w:rsidR="00526CE9">
              <w:rPr>
                <w:color w:val="262626"/>
              </w:rPr>
              <w:tab/>
              <w:t>3</w:t>
            </w:r>
          </w:hyperlink>
        </w:p>
        <w:p w14:paraId="00000032" w14:textId="77777777" w:rsidR="00C45FF1" w:rsidRDefault="00000000">
          <w:pPr>
            <w:pBdr>
              <w:top w:val="nil"/>
              <w:left w:val="nil"/>
              <w:bottom w:val="nil"/>
              <w:right w:val="nil"/>
              <w:between w:val="nil"/>
            </w:pBdr>
            <w:tabs>
              <w:tab w:val="right" w:pos="10790"/>
            </w:tabs>
            <w:rPr>
              <w:color w:val="000000"/>
            </w:rPr>
          </w:pPr>
          <w:hyperlink w:anchor="_heading=h.2et92p0">
            <w:r w:rsidR="00526CE9">
              <w:rPr>
                <w:color w:val="262626"/>
              </w:rPr>
              <w:t>Available Funds</w:t>
            </w:r>
            <w:r w:rsidR="00526CE9">
              <w:rPr>
                <w:color w:val="262626"/>
              </w:rPr>
              <w:tab/>
              <w:t>3</w:t>
            </w:r>
          </w:hyperlink>
        </w:p>
        <w:p w14:paraId="00000033" w14:textId="77777777" w:rsidR="00C45FF1" w:rsidRDefault="00000000">
          <w:pPr>
            <w:pBdr>
              <w:top w:val="nil"/>
              <w:left w:val="nil"/>
              <w:bottom w:val="nil"/>
              <w:right w:val="nil"/>
              <w:between w:val="nil"/>
            </w:pBdr>
            <w:tabs>
              <w:tab w:val="right" w:pos="10790"/>
            </w:tabs>
            <w:rPr>
              <w:color w:val="000000"/>
            </w:rPr>
          </w:pPr>
          <w:hyperlink w:anchor="_heading=h.tyjcwt">
            <w:r w:rsidR="00526CE9">
              <w:rPr>
                <w:color w:val="262626"/>
              </w:rPr>
              <w:t>Allowable Use of Funds</w:t>
            </w:r>
            <w:r w:rsidR="00526CE9">
              <w:rPr>
                <w:color w:val="262626"/>
              </w:rPr>
              <w:tab/>
              <w:t>3</w:t>
            </w:r>
          </w:hyperlink>
        </w:p>
        <w:p w14:paraId="00000034" w14:textId="77777777" w:rsidR="00C45FF1" w:rsidRDefault="00000000">
          <w:pPr>
            <w:pBdr>
              <w:top w:val="nil"/>
              <w:left w:val="nil"/>
              <w:bottom w:val="nil"/>
              <w:right w:val="nil"/>
              <w:between w:val="nil"/>
            </w:pBdr>
            <w:tabs>
              <w:tab w:val="right" w:pos="10790"/>
            </w:tabs>
            <w:rPr>
              <w:color w:val="000000"/>
            </w:rPr>
          </w:pPr>
          <w:hyperlink w:anchor="_heading=h.3dy6vkm">
            <w:r w:rsidR="00526CE9">
              <w:rPr>
                <w:color w:val="262626"/>
              </w:rPr>
              <w:t>Duration of Grant</w:t>
            </w:r>
            <w:r w:rsidR="00526CE9">
              <w:rPr>
                <w:color w:val="262626"/>
              </w:rPr>
              <w:tab/>
              <w:t>4</w:t>
            </w:r>
          </w:hyperlink>
        </w:p>
        <w:p w14:paraId="00000035" w14:textId="77777777" w:rsidR="00C45FF1" w:rsidRDefault="00000000">
          <w:pPr>
            <w:pBdr>
              <w:top w:val="nil"/>
              <w:left w:val="nil"/>
              <w:bottom w:val="nil"/>
              <w:right w:val="nil"/>
              <w:between w:val="nil"/>
            </w:pBdr>
            <w:tabs>
              <w:tab w:val="right" w:pos="10790"/>
            </w:tabs>
            <w:rPr>
              <w:color w:val="000000"/>
            </w:rPr>
          </w:pPr>
          <w:hyperlink w:anchor="_heading=h.1t3h5sf">
            <w:r w:rsidR="00526CE9">
              <w:rPr>
                <w:color w:val="262626"/>
              </w:rPr>
              <w:t>Evaluation and Reporting</w:t>
            </w:r>
            <w:r w:rsidR="00526CE9">
              <w:rPr>
                <w:color w:val="262626"/>
              </w:rPr>
              <w:tab/>
              <w:t>4</w:t>
            </w:r>
          </w:hyperlink>
        </w:p>
        <w:p w14:paraId="00000036" w14:textId="77777777" w:rsidR="00C45FF1" w:rsidRDefault="00000000">
          <w:pPr>
            <w:pBdr>
              <w:top w:val="nil"/>
              <w:left w:val="nil"/>
              <w:bottom w:val="nil"/>
              <w:right w:val="nil"/>
              <w:between w:val="nil"/>
            </w:pBdr>
            <w:tabs>
              <w:tab w:val="right" w:pos="10790"/>
            </w:tabs>
            <w:rPr>
              <w:color w:val="000000"/>
            </w:rPr>
          </w:pPr>
          <w:hyperlink w:anchor="_heading=h.4d34og8">
            <w:r w:rsidR="00526CE9">
              <w:rPr>
                <w:color w:val="262626"/>
              </w:rPr>
              <w:t>Data Privacy</w:t>
            </w:r>
            <w:r w:rsidR="00526CE9">
              <w:rPr>
                <w:color w:val="262626"/>
              </w:rPr>
              <w:tab/>
              <w:t>4</w:t>
            </w:r>
          </w:hyperlink>
        </w:p>
        <w:p w14:paraId="00000037" w14:textId="77777777" w:rsidR="00C45FF1" w:rsidRDefault="00000000">
          <w:pPr>
            <w:pBdr>
              <w:top w:val="nil"/>
              <w:left w:val="nil"/>
              <w:bottom w:val="nil"/>
              <w:right w:val="nil"/>
              <w:between w:val="nil"/>
            </w:pBdr>
            <w:tabs>
              <w:tab w:val="right" w:pos="10790"/>
            </w:tabs>
            <w:rPr>
              <w:color w:val="000000"/>
            </w:rPr>
          </w:pPr>
          <w:hyperlink w:anchor="_heading=h.2s8eyo1">
            <w:r w:rsidR="00526CE9">
              <w:rPr>
                <w:color w:val="262626"/>
              </w:rPr>
              <w:t>Application Assistance and Intent to Apply</w:t>
            </w:r>
            <w:r w:rsidR="00526CE9">
              <w:rPr>
                <w:color w:val="262626"/>
              </w:rPr>
              <w:tab/>
              <w:t>4</w:t>
            </w:r>
          </w:hyperlink>
        </w:p>
        <w:p w14:paraId="00000038" w14:textId="77777777" w:rsidR="00C45FF1" w:rsidRDefault="00000000">
          <w:pPr>
            <w:pBdr>
              <w:top w:val="nil"/>
              <w:left w:val="nil"/>
              <w:bottom w:val="nil"/>
              <w:right w:val="nil"/>
              <w:between w:val="nil"/>
            </w:pBdr>
            <w:tabs>
              <w:tab w:val="right" w:pos="10790"/>
            </w:tabs>
            <w:rPr>
              <w:color w:val="000000"/>
            </w:rPr>
          </w:pPr>
          <w:hyperlink w:anchor="_heading=h.17dp8vu">
            <w:r w:rsidR="00526CE9">
              <w:rPr>
                <w:color w:val="262626"/>
              </w:rPr>
              <w:t>Review Process and Timeline</w:t>
            </w:r>
            <w:r w:rsidR="00526CE9">
              <w:rPr>
                <w:color w:val="262626"/>
              </w:rPr>
              <w:tab/>
              <w:t>4</w:t>
            </w:r>
          </w:hyperlink>
        </w:p>
        <w:p w14:paraId="00000039" w14:textId="77777777" w:rsidR="00C45FF1" w:rsidRDefault="00000000">
          <w:pPr>
            <w:pBdr>
              <w:top w:val="nil"/>
              <w:left w:val="nil"/>
              <w:bottom w:val="nil"/>
              <w:right w:val="nil"/>
              <w:between w:val="nil"/>
            </w:pBdr>
            <w:tabs>
              <w:tab w:val="right" w:pos="10790"/>
            </w:tabs>
            <w:rPr>
              <w:color w:val="000000"/>
            </w:rPr>
          </w:pPr>
          <w:hyperlink w:anchor="_heading=h.1y810tw">
            <w:r w:rsidR="00526CE9">
              <w:rPr>
                <w:color w:val="262626"/>
              </w:rPr>
              <w:t>Submission Process and Deadline</w:t>
            </w:r>
            <w:r w:rsidR="00526CE9">
              <w:rPr>
                <w:color w:val="262626"/>
              </w:rPr>
              <w:tab/>
              <w:t>5</w:t>
            </w:r>
          </w:hyperlink>
        </w:p>
        <w:p w14:paraId="0000003A" w14:textId="77777777" w:rsidR="00C45FF1" w:rsidRDefault="00000000">
          <w:pPr>
            <w:pBdr>
              <w:top w:val="nil"/>
              <w:left w:val="nil"/>
              <w:bottom w:val="nil"/>
              <w:right w:val="nil"/>
              <w:between w:val="nil"/>
            </w:pBdr>
            <w:tabs>
              <w:tab w:val="right" w:pos="10790"/>
            </w:tabs>
            <w:rPr>
              <w:color w:val="000000"/>
            </w:rPr>
          </w:pPr>
          <w:hyperlink w:anchor="_heading=h.4i7ojhp">
            <w:r w:rsidR="00526CE9">
              <w:rPr>
                <w:color w:val="262626"/>
              </w:rPr>
              <w:t>Application Format</w:t>
            </w:r>
            <w:r w:rsidR="00526CE9">
              <w:rPr>
                <w:color w:val="262626"/>
              </w:rPr>
              <w:tab/>
              <w:t>5</w:t>
            </w:r>
          </w:hyperlink>
        </w:p>
        <w:p w14:paraId="0000003B" w14:textId="77777777" w:rsidR="00C45FF1" w:rsidRDefault="00000000">
          <w:pPr>
            <w:pBdr>
              <w:top w:val="nil"/>
              <w:left w:val="nil"/>
              <w:bottom w:val="nil"/>
              <w:right w:val="nil"/>
              <w:between w:val="nil"/>
            </w:pBdr>
            <w:tabs>
              <w:tab w:val="right" w:pos="10790"/>
            </w:tabs>
            <w:rPr>
              <w:color w:val="000000"/>
            </w:rPr>
          </w:pPr>
          <w:hyperlink w:anchor="_heading=h.2xcytpi">
            <w:r w:rsidR="00526CE9">
              <w:rPr>
                <w:color w:val="262626"/>
              </w:rPr>
              <w:t>Required Elements</w:t>
            </w:r>
            <w:r w:rsidR="00526CE9">
              <w:rPr>
                <w:color w:val="262626"/>
              </w:rPr>
              <w:tab/>
              <w:t>5</w:t>
            </w:r>
          </w:hyperlink>
        </w:p>
        <w:p w14:paraId="0000003C" w14:textId="77777777" w:rsidR="00C45FF1" w:rsidRDefault="00000000">
          <w:pPr>
            <w:pBdr>
              <w:top w:val="nil"/>
              <w:left w:val="nil"/>
              <w:bottom w:val="nil"/>
              <w:right w:val="nil"/>
              <w:between w:val="nil"/>
            </w:pBdr>
            <w:tabs>
              <w:tab w:val="right" w:pos="10790"/>
            </w:tabs>
            <w:rPr>
              <w:color w:val="000000"/>
            </w:rPr>
          </w:pPr>
          <w:hyperlink w:anchor="_heading=h.35nkun2">
            <w:r w:rsidR="00526CE9">
              <w:rPr>
                <w:color w:val="262626"/>
              </w:rPr>
              <w:t>Part IA: Applicant Information</w:t>
            </w:r>
            <w:r w:rsidR="00526CE9">
              <w:rPr>
                <w:color w:val="262626"/>
              </w:rPr>
              <w:tab/>
              <w:t>6</w:t>
            </w:r>
          </w:hyperlink>
        </w:p>
        <w:p w14:paraId="0000003D" w14:textId="77777777" w:rsidR="00C45FF1" w:rsidRDefault="00000000">
          <w:pPr>
            <w:pBdr>
              <w:top w:val="nil"/>
              <w:left w:val="nil"/>
              <w:bottom w:val="nil"/>
              <w:right w:val="nil"/>
              <w:between w:val="nil"/>
            </w:pBdr>
            <w:tabs>
              <w:tab w:val="right" w:pos="10790"/>
            </w:tabs>
            <w:rPr>
              <w:color w:val="000000"/>
            </w:rPr>
          </w:pPr>
          <w:hyperlink w:anchor="_heading=h.1ksv4uv">
            <w:r w:rsidR="00526CE9">
              <w:rPr>
                <w:color w:val="262626"/>
              </w:rPr>
              <w:t>Part IB: Recipient Schools Information</w:t>
            </w:r>
            <w:r w:rsidR="00526CE9">
              <w:rPr>
                <w:color w:val="262626"/>
              </w:rPr>
              <w:tab/>
              <w:t>7</w:t>
            </w:r>
          </w:hyperlink>
        </w:p>
        <w:p w14:paraId="0000003E" w14:textId="77777777" w:rsidR="00C45FF1" w:rsidRDefault="00000000">
          <w:pPr>
            <w:pBdr>
              <w:top w:val="nil"/>
              <w:left w:val="nil"/>
              <w:bottom w:val="nil"/>
              <w:right w:val="nil"/>
              <w:between w:val="nil"/>
            </w:pBdr>
            <w:tabs>
              <w:tab w:val="right" w:pos="10790"/>
            </w:tabs>
            <w:rPr>
              <w:color w:val="000000"/>
            </w:rPr>
          </w:pPr>
          <w:hyperlink w:anchor="_heading=h.44sinio">
            <w:r w:rsidR="00526CE9">
              <w:rPr>
                <w:color w:val="262626"/>
              </w:rPr>
              <w:t>Part II: Program Assurances Form</w:t>
            </w:r>
            <w:r w:rsidR="00526CE9">
              <w:rPr>
                <w:color w:val="262626"/>
              </w:rPr>
              <w:tab/>
              <w:t>8</w:t>
            </w:r>
          </w:hyperlink>
        </w:p>
        <w:p w14:paraId="0000003F" w14:textId="77777777" w:rsidR="00C45FF1" w:rsidRDefault="00000000">
          <w:pPr>
            <w:pBdr>
              <w:top w:val="nil"/>
              <w:left w:val="nil"/>
              <w:bottom w:val="nil"/>
              <w:right w:val="nil"/>
              <w:between w:val="nil"/>
            </w:pBdr>
            <w:tabs>
              <w:tab w:val="right" w:pos="10790"/>
            </w:tabs>
            <w:rPr>
              <w:color w:val="000000"/>
            </w:rPr>
          </w:pPr>
          <w:hyperlink w:anchor="_heading=h.2jxsxqh">
            <w:r w:rsidR="00526CE9">
              <w:rPr>
                <w:color w:val="262626"/>
              </w:rPr>
              <w:t>Application Scoring</w:t>
            </w:r>
            <w:r w:rsidR="00526CE9">
              <w:rPr>
                <w:color w:val="262626"/>
              </w:rPr>
              <w:tab/>
              <w:t>9</w:t>
            </w:r>
          </w:hyperlink>
        </w:p>
        <w:p w14:paraId="00000040" w14:textId="77777777" w:rsidR="00C45FF1" w:rsidRDefault="00526CE9">
          <w:pPr>
            <w:pBdr>
              <w:top w:val="nil"/>
              <w:left w:val="nil"/>
              <w:bottom w:val="nil"/>
              <w:right w:val="nil"/>
              <w:between w:val="nil"/>
            </w:pBdr>
            <w:tabs>
              <w:tab w:val="right" w:pos="10790"/>
            </w:tabs>
            <w:spacing w:after="100"/>
            <w:rPr>
              <w:color w:val="000000"/>
            </w:rPr>
          </w:pPr>
          <w:r>
            <w:rPr>
              <w:color w:val="262626"/>
            </w:rPr>
            <w:t xml:space="preserve">Part III: Narrative </w:t>
          </w:r>
          <w:hyperlink w:anchor="_heading=h.z337ya">
            <w:r>
              <w:rPr>
                <w:color w:val="262626"/>
              </w:rPr>
              <w:t>Selection Criteria and Evaluation Rubric</w:t>
            </w:r>
            <w:r>
              <w:rPr>
                <w:color w:val="262626"/>
              </w:rPr>
              <w:tab/>
              <w:t>10</w:t>
            </w:r>
          </w:hyperlink>
        </w:p>
        <w:p w14:paraId="00000041" w14:textId="77777777" w:rsidR="00C45FF1" w:rsidRDefault="00526CE9">
          <w:r>
            <w:fldChar w:fldCharType="end"/>
          </w:r>
        </w:p>
      </w:sdtContent>
    </w:sdt>
    <w:p w14:paraId="00000042" w14:textId="77777777" w:rsidR="00C45FF1" w:rsidRDefault="00C45FF1">
      <w:pPr>
        <w:jc w:val="center"/>
        <w:rPr>
          <w:b/>
          <w:sz w:val="40"/>
          <w:szCs w:val="40"/>
        </w:rPr>
      </w:pPr>
    </w:p>
    <w:p w14:paraId="00000043" w14:textId="77777777" w:rsidR="00C45FF1" w:rsidRDefault="00C45FF1">
      <w:pPr>
        <w:jc w:val="center"/>
        <w:rPr>
          <w:b/>
          <w:sz w:val="40"/>
          <w:szCs w:val="40"/>
        </w:rPr>
      </w:pPr>
    </w:p>
    <w:p w14:paraId="00000044" w14:textId="77777777" w:rsidR="00C45FF1" w:rsidRDefault="00C45FF1">
      <w:pPr>
        <w:jc w:val="center"/>
        <w:rPr>
          <w:b/>
          <w:sz w:val="40"/>
          <w:szCs w:val="40"/>
        </w:rPr>
      </w:pPr>
    </w:p>
    <w:p w14:paraId="00000045" w14:textId="77777777" w:rsidR="00C45FF1" w:rsidRDefault="00526CE9">
      <w:pPr>
        <w:jc w:val="center"/>
        <w:rPr>
          <w:sz w:val="40"/>
          <w:szCs w:val="40"/>
        </w:rPr>
      </w:pPr>
      <w:r>
        <w:rPr>
          <w:b/>
          <w:sz w:val="40"/>
          <w:szCs w:val="40"/>
        </w:rPr>
        <w:t>Note:</w:t>
      </w:r>
      <w:r>
        <w:rPr>
          <w:sz w:val="40"/>
          <w:szCs w:val="40"/>
        </w:rPr>
        <w:t xml:space="preserve"> The following version of the application is intended as a reference document for instructions and grant application planning purposes.</w:t>
      </w:r>
    </w:p>
    <w:p w14:paraId="00000046" w14:textId="77777777" w:rsidR="00C45FF1" w:rsidRDefault="00C45FF1">
      <w:pPr>
        <w:jc w:val="center"/>
        <w:rPr>
          <w:sz w:val="40"/>
          <w:szCs w:val="40"/>
        </w:rPr>
      </w:pPr>
    </w:p>
    <w:p w14:paraId="00000047" w14:textId="725BD2F9" w:rsidR="00C45FF1" w:rsidRDefault="00526CE9">
      <w:pPr>
        <w:jc w:val="center"/>
        <w:rPr>
          <w:b/>
          <w:sz w:val="40"/>
          <w:szCs w:val="40"/>
        </w:rPr>
      </w:pPr>
      <w:r>
        <w:rPr>
          <w:b/>
          <w:sz w:val="40"/>
          <w:szCs w:val="40"/>
        </w:rPr>
        <w:t xml:space="preserve">Applications for the </w:t>
      </w:r>
      <w:r w:rsidR="005C3F18" w:rsidRPr="005C3F18">
        <w:rPr>
          <w:b/>
          <w:sz w:val="40"/>
          <w:szCs w:val="40"/>
        </w:rPr>
        <w:t>EASI Supplemental Grant</w:t>
      </w:r>
      <w:r>
        <w:rPr>
          <w:b/>
          <w:sz w:val="40"/>
          <w:szCs w:val="40"/>
        </w:rPr>
        <w:t xml:space="preserve"> must be submitted through the </w:t>
      </w:r>
      <w:hyperlink r:id="rId20" w:history="1">
        <w:r w:rsidRPr="005D4F97">
          <w:rPr>
            <w:rStyle w:val="Hyperlink"/>
            <w:b/>
            <w:sz w:val="40"/>
            <w:szCs w:val="40"/>
          </w:rPr>
          <w:t xml:space="preserve">online application </w:t>
        </w:r>
        <w:sdt>
          <w:sdtPr>
            <w:rPr>
              <w:rStyle w:val="Hyperlink"/>
            </w:rPr>
            <w:tag w:val="goog_rdk_0"/>
            <w:id w:val="-1559006082"/>
          </w:sdtPr>
          <w:sdtContent/>
        </w:sdt>
        <w:sdt>
          <w:sdtPr>
            <w:rPr>
              <w:rStyle w:val="Hyperlink"/>
            </w:rPr>
            <w:tag w:val="goog_rdk_1"/>
            <w:id w:val="1621027314"/>
          </w:sdtPr>
          <w:sdtContent/>
        </w:sdt>
        <w:r w:rsidRPr="005D4F97">
          <w:rPr>
            <w:rStyle w:val="Hyperlink"/>
            <w:b/>
            <w:sz w:val="40"/>
            <w:szCs w:val="40"/>
          </w:rPr>
          <w:t>form</w:t>
        </w:r>
      </w:hyperlink>
      <w:r>
        <w:rPr>
          <w:b/>
          <w:sz w:val="40"/>
          <w:szCs w:val="40"/>
        </w:rPr>
        <w:t>.</w:t>
      </w:r>
    </w:p>
    <w:p w14:paraId="00000048" w14:textId="77777777" w:rsidR="00C45FF1" w:rsidRDefault="00C45FF1">
      <w:pPr>
        <w:jc w:val="center"/>
        <w:rPr>
          <w:sz w:val="40"/>
          <w:szCs w:val="40"/>
        </w:rPr>
      </w:pPr>
    </w:p>
    <w:p w14:paraId="00000049" w14:textId="77777777" w:rsidR="00C45FF1" w:rsidRDefault="00526CE9">
      <w:pPr>
        <w:jc w:val="center"/>
        <w:rPr>
          <w:sz w:val="40"/>
          <w:szCs w:val="40"/>
        </w:rPr>
      </w:pPr>
      <w:r>
        <w:rPr>
          <w:sz w:val="40"/>
          <w:szCs w:val="40"/>
        </w:rPr>
        <w:t>Submission of application materials either in hard copy or via</w:t>
      </w:r>
    </w:p>
    <w:p w14:paraId="0000004A" w14:textId="77777777" w:rsidR="00C45FF1" w:rsidRDefault="00526CE9">
      <w:pPr>
        <w:pBdr>
          <w:top w:val="nil"/>
          <w:left w:val="nil"/>
          <w:bottom w:val="nil"/>
          <w:right w:val="nil"/>
          <w:between w:val="nil"/>
        </w:pBdr>
        <w:tabs>
          <w:tab w:val="center" w:pos="4680"/>
          <w:tab w:val="right" w:pos="9360"/>
        </w:tabs>
        <w:jc w:val="center"/>
        <w:rPr>
          <w:color w:val="262626"/>
        </w:rPr>
      </w:pPr>
      <w:r>
        <w:rPr>
          <w:color w:val="262626"/>
          <w:sz w:val="40"/>
          <w:szCs w:val="40"/>
        </w:rPr>
        <w:t>e-mail will not be accepted.</w:t>
      </w:r>
    </w:p>
    <w:p w14:paraId="0000004B" w14:textId="77777777" w:rsidR="00C45FF1" w:rsidRDefault="00C45FF1"/>
    <w:p w14:paraId="0000004C" w14:textId="77777777" w:rsidR="00C45FF1" w:rsidRDefault="00C45FF1"/>
    <w:p w14:paraId="0000004D" w14:textId="77777777" w:rsidR="00C45FF1" w:rsidRDefault="00526CE9">
      <w:pPr>
        <w:pBdr>
          <w:top w:val="nil"/>
          <w:left w:val="nil"/>
          <w:bottom w:val="nil"/>
          <w:right w:val="nil"/>
          <w:between w:val="nil"/>
        </w:pBdr>
        <w:tabs>
          <w:tab w:val="center" w:pos="4680"/>
          <w:tab w:val="right" w:pos="9360"/>
        </w:tabs>
        <w:rPr>
          <w:color w:val="262626"/>
        </w:rPr>
      </w:pPr>
      <w:r>
        <w:br w:type="page"/>
      </w:r>
    </w:p>
    <w:p w14:paraId="00000050" w14:textId="77777777" w:rsidR="00C45FF1" w:rsidRDefault="00526CE9">
      <w:pPr>
        <w:shd w:val="clear" w:color="auto" w:fill="000000"/>
        <w:jc w:val="center"/>
        <w:rPr>
          <w:b/>
          <w:color w:val="FFFFFF"/>
          <w:sz w:val="28"/>
          <w:szCs w:val="28"/>
        </w:rPr>
      </w:pPr>
      <w:r>
        <w:rPr>
          <w:b/>
          <w:color w:val="FFFFFF"/>
          <w:sz w:val="28"/>
          <w:szCs w:val="28"/>
        </w:rPr>
        <w:lastRenderedPageBreak/>
        <w:t>EASI Supplemental Grant – Enhanced Implementation Support</w:t>
      </w:r>
    </w:p>
    <w:p w14:paraId="00000051" w14:textId="007FE022" w:rsidR="00C45FF1" w:rsidRDefault="00526CE9">
      <w:pPr>
        <w:shd w:val="clear" w:color="auto" w:fill="000000"/>
        <w:jc w:val="center"/>
        <w:rPr>
          <w:b/>
          <w:color w:val="FFFFFF"/>
        </w:rPr>
      </w:pPr>
      <w:r>
        <w:rPr>
          <w:b/>
          <w:color w:val="FFFFFF"/>
        </w:rPr>
        <w:t xml:space="preserve">Applications Due: September 30, </w:t>
      </w:r>
      <w:r w:rsidR="005C3F18">
        <w:rPr>
          <w:b/>
          <w:color w:val="FFFFFF"/>
        </w:rPr>
        <w:t>2022,</w:t>
      </w:r>
      <w:r>
        <w:rPr>
          <w:b/>
          <w:color w:val="FFFFFF"/>
        </w:rPr>
        <w:t xml:space="preserve"> by 11:59 pm</w:t>
      </w:r>
    </w:p>
    <w:p w14:paraId="00000052" w14:textId="77777777" w:rsidR="00C45FF1" w:rsidRDefault="00526CE9">
      <w:pPr>
        <w:pStyle w:val="Heading1"/>
      </w:pPr>
      <w:bookmarkStart w:id="1" w:name="_heading=h.30j0zll" w:colFirst="0" w:colLast="0"/>
      <w:bookmarkEnd w:id="1"/>
      <w:r>
        <w:t>Introduction</w:t>
      </w:r>
    </w:p>
    <w:p w14:paraId="00000053" w14:textId="442C4B50" w:rsidR="00C45FF1" w:rsidRDefault="00526CE9">
      <w:r>
        <w:t xml:space="preserve">The EASI Supplemental Grant – Enhanced Implementation Support is intended to provide supplemental funding to current EASI Connect for Success, Turnaround Network, and District Designed and Led (DDL) grantees to enhance implementation of approved improvement strategies by supporting a new or expanded partnership with a CDE approved provider.  A list of CDE approved district and school improvement providers can be found </w:t>
      </w:r>
      <w:hyperlink r:id="rId21" w:history="1">
        <w:r w:rsidRPr="000C7D47">
          <w:rPr>
            <w:rStyle w:val="Hyperlink"/>
          </w:rPr>
          <w:t>here</w:t>
        </w:r>
      </w:hyperlink>
      <w:r>
        <w:t xml:space="preserve">. </w:t>
      </w:r>
    </w:p>
    <w:p w14:paraId="1D72F542" w14:textId="5E37B8D2" w:rsidR="00ED6D64" w:rsidRDefault="00ED6D64"/>
    <w:p w14:paraId="00000054" w14:textId="7DFA45BD" w:rsidR="00C45FF1" w:rsidRDefault="00ED6D64">
      <w:r w:rsidRPr="00ED6D64">
        <w:t xml:space="preserve">This </w:t>
      </w:r>
      <w:r w:rsidR="00BE12D0">
        <w:t>opportunity</w:t>
      </w:r>
      <w:r w:rsidRPr="00ED6D64">
        <w:t xml:space="preserve"> will be funded through the American Rescue Plan’s Elementary and Secondary School Emergency Relief (ARP ESSER III) funds.</w:t>
      </w:r>
    </w:p>
    <w:p w14:paraId="1583E797" w14:textId="77777777" w:rsidR="00ED6D64" w:rsidRDefault="00ED6D64"/>
    <w:p w14:paraId="00000055" w14:textId="77777777" w:rsidR="00C45FF1" w:rsidRDefault="00526CE9">
      <w:pPr>
        <w:pStyle w:val="Heading1"/>
      </w:pPr>
      <w:r>
        <w:t>Purpose</w:t>
      </w:r>
    </w:p>
    <w:p w14:paraId="00000056" w14:textId="77777777" w:rsidR="00C45FF1" w:rsidRDefault="00526CE9">
      <w:r>
        <w:t>This grant program exists to:</w:t>
      </w:r>
    </w:p>
    <w:p w14:paraId="00000057" w14:textId="77777777" w:rsidR="00C45FF1" w:rsidRDefault="00526CE9">
      <w:pPr>
        <w:numPr>
          <w:ilvl w:val="0"/>
          <w:numId w:val="2"/>
        </w:numPr>
        <w:pBdr>
          <w:top w:val="nil"/>
          <w:left w:val="nil"/>
          <w:bottom w:val="nil"/>
          <w:right w:val="nil"/>
          <w:between w:val="nil"/>
        </w:pBdr>
        <w:rPr>
          <w:color w:val="262626"/>
        </w:rPr>
      </w:pPr>
      <w:r>
        <w:rPr>
          <w:color w:val="262626"/>
        </w:rPr>
        <w:t>Enhance district and/or school implementation of approved improvement strategies</w:t>
      </w:r>
    </w:p>
    <w:p w14:paraId="00000058" w14:textId="77777777" w:rsidR="00C45FF1" w:rsidRDefault="00526CE9">
      <w:pPr>
        <w:numPr>
          <w:ilvl w:val="0"/>
          <w:numId w:val="2"/>
        </w:numPr>
        <w:pBdr>
          <w:top w:val="nil"/>
          <w:left w:val="nil"/>
          <w:bottom w:val="nil"/>
          <w:right w:val="nil"/>
          <w:between w:val="nil"/>
        </w:pBdr>
        <w:rPr>
          <w:color w:val="262626"/>
        </w:rPr>
      </w:pPr>
      <w:r>
        <w:rPr>
          <w:color w:val="262626"/>
        </w:rPr>
        <w:t>Accelerate learning for all students, particularly those most impacted by the COVID 19 pandemic</w:t>
      </w:r>
    </w:p>
    <w:p w14:paraId="00000059" w14:textId="77777777" w:rsidR="00C45FF1" w:rsidRDefault="00C45FF1"/>
    <w:p w14:paraId="0000005A" w14:textId="77777777" w:rsidR="00C45FF1" w:rsidRDefault="00526CE9">
      <w:pPr>
        <w:pStyle w:val="Heading1"/>
      </w:pPr>
      <w:bookmarkStart w:id="2" w:name="_heading=h.3znysh7" w:colFirst="0" w:colLast="0"/>
      <w:bookmarkEnd w:id="2"/>
      <w:r>
        <w:t>Eligible Applicants</w:t>
      </w:r>
    </w:p>
    <w:p w14:paraId="0000005B" w14:textId="77777777" w:rsidR="00C45FF1" w:rsidRDefault="00526CE9">
      <w:r>
        <w:t>Local Education Providers (LEPs) are eligible to apply for this opportunity. An eligible LEP is:</w:t>
      </w:r>
    </w:p>
    <w:p w14:paraId="0000005C" w14:textId="77777777" w:rsidR="00C45FF1" w:rsidRDefault="00526CE9">
      <w:pPr>
        <w:numPr>
          <w:ilvl w:val="0"/>
          <w:numId w:val="6"/>
        </w:numPr>
      </w:pPr>
      <w:r>
        <w:t xml:space="preserve">A School </w:t>
      </w:r>
      <w:proofErr w:type="gramStart"/>
      <w:r>
        <w:t>District;</w:t>
      </w:r>
      <w:proofErr w:type="gramEnd"/>
    </w:p>
    <w:p w14:paraId="0000005D" w14:textId="77777777" w:rsidR="00C45FF1" w:rsidRDefault="00526CE9">
      <w:pPr>
        <w:numPr>
          <w:ilvl w:val="0"/>
          <w:numId w:val="6"/>
        </w:numPr>
      </w:pPr>
      <w:r>
        <w:t>A Board of Cooperative Services (BOCES</w:t>
      </w:r>
      <w:proofErr w:type="gramStart"/>
      <w:r>
        <w:t>);</w:t>
      </w:r>
      <w:proofErr w:type="gramEnd"/>
    </w:p>
    <w:p w14:paraId="0000005E" w14:textId="77777777" w:rsidR="00C45FF1" w:rsidRDefault="00526CE9">
      <w:pPr>
        <w:numPr>
          <w:ilvl w:val="0"/>
          <w:numId w:val="6"/>
        </w:numPr>
      </w:pPr>
      <w:r>
        <w:t xml:space="preserve">A Charter School authorized by a School District; or </w:t>
      </w:r>
    </w:p>
    <w:p w14:paraId="0000005F" w14:textId="77777777" w:rsidR="00C45FF1" w:rsidRDefault="00526CE9">
      <w:pPr>
        <w:numPr>
          <w:ilvl w:val="0"/>
          <w:numId w:val="6"/>
        </w:numPr>
      </w:pPr>
      <w:r>
        <w:t>A Charter School authorized by the Charter School Institute.</w:t>
      </w:r>
    </w:p>
    <w:p w14:paraId="00000060" w14:textId="77777777" w:rsidR="00C45FF1" w:rsidRDefault="00C45FF1"/>
    <w:p w14:paraId="00000061" w14:textId="77777777" w:rsidR="00C45FF1" w:rsidRDefault="00526CE9">
      <w:r>
        <w:t xml:space="preserve">Applications will not be accepted from individual </w:t>
      </w:r>
      <w:proofErr w:type="gramStart"/>
      <w:r>
        <w:t>schools, but</w:t>
      </w:r>
      <w:proofErr w:type="gramEnd"/>
      <w:r>
        <w:t xml:space="preserve"> must be authorized and submitted through the LEP. A charter school’s authorizer will be the fiscal agent, if funded.</w:t>
      </w:r>
    </w:p>
    <w:p w14:paraId="00000062" w14:textId="77777777" w:rsidR="00C45FF1" w:rsidRDefault="00C45FF1"/>
    <w:p w14:paraId="00000063" w14:textId="3C725506" w:rsidR="00C45FF1" w:rsidRDefault="00526CE9">
      <w:r>
        <w:rPr>
          <w:b/>
          <w:i/>
        </w:rPr>
        <w:t>Only applicants that have received funds from the EASI grant for 2022-23 or 2023-24 in the areas of Connect for Success, Turnaround Network, or District Designed and Led (DDL) may apply for this current funding opportunity</w:t>
      </w:r>
      <w:r>
        <w:t xml:space="preserve"> and their application must describe current grant activities and services and demonstrate how, if awarded, capacity to provide activities and services will be expanded, augmented, or sustained. </w:t>
      </w:r>
    </w:p>
    <w:p w14:paraId="00000064" w14:textId="77777777" w:rsidR="00C45FF1" w:rsidRDefault="00C45FF1"/>
    <w:p w14:paraId="00000065" w14:textId="09349ED9" w:rsidR="00C45FF1" w:rsidRDefault="00000000">
      <w:sdt>
        <w:sdtPr>
          <w:tag w:val="goog_rdk_2"/>
          <w:id w:val="324412518"/>
        </w:sdtPr>
        <w:sdtContent/>
      </w:sdt>
      <w:r w:rsidR="00526CE9">
        <w:t xml:space="preserve">Available grant funding will be distributed to Education Providers with school(s) demonstrating high need based on Priority Criteria. </w:t>
      </w:r>
      <w:r w:rsidR="004A6606">
        <w:t xml:space="preserve">Past expenditure of funds and quality of program implementation will also be considered.  </w:t>
      </w:r>
    </w:p>
    <w:p w14:paraId="00000066" w14:textId="77777777" w:rsidR="00C45FF1" w:rsidRDefault="00C45FF1"/>
    <w:p w14:paraId="00000067" w14:textId="77777777" w:rsidR="00C45FF1" w:rsidRDefault="00526CE9">
      <w:pPr>
        <w:pStyle w:val="Heading1"/>
      </w:pPr>
      <w:bookmarkStart w:id="3" w:name="_heading=h.2et92p0" w:colFirst="0" w:colLast="0"/>
      <w:bookmarkEnd w:id="3"/>
      <w:r>
        <w:t xml:space="preserve">Available Funds </w:t>
      </w:r>
    </w:p>
    <w:p w14:paraId="00000068" w14:textId="77777777" w:rsidR="00C45FF1" w:rsidRDefault="00526CE9">
      <w:r>
        <w:t>A total of approximately $300,000 is available for the 2022-2023 and 2023-2024 school year and CDE anticipates funding grants in amounts ranging from $50,000-$100,000 per LEA award.</w:t>
      </w:r>
    </w:p>
    <w:p w14:paraId="00000069" w14:textId="77777777" w:rsidR="00C45FF1" w:rsidRDefault="00C45FF1"/>
    <w:p w14:paraId="0000006A" w14:textId="77777777" w:rsidR="00C45FF1" w:rsidRDefault="00526CE9">
      <w:pPr>
        <w:pStyle w:val="Heading1"/>
      </w:pPr>
      <w:bookmarkStart w:id="4" w:name="_heading=h.tyjcwt" w:colFirst="0" w:colLast="0"/>
      <w:bookmarkEnd w:id="4"/>
      <w:r>
        <w:t>Allowable Use of Funds</w:t>
      </w:r>
    </w:p>
    <w:p w14:paraId="0000006B" w14:textId="77777777" w:rsidR="00C45FF1" w:rsidRDefault="00526CE9">
      <w:r>
        <w:t xml:space="preserve">A Local Education Provider that receives a grant under the program shall use the monies to enhance implementation of currently approved improvement strategies through contracting with an approved CDE school or district improvement provider. </w:t>
      </w:r>
    </w:p>
    <w:p w14:paraId="0000006C" w14:textId="77777777" w:rsidR="00C45FF1" w:rsidRDefault="00C45FF1"/>
    <w:p w14:paraId="0000006D" w14:textId="77777777" w:rsidR="00C45FF1" w:rsidRDefault="00526CE9">
      <w:r>
        <w:t>Allowable services or activities include:</w:t>
      </w:r>
    </w:p>
    <w:p w14:paraId="0000006E" w14:textId="77777777" w:rsidR="00C45FF1" w:rsidRDefault="00526CE9">
      <w:pPr>
        <w:numPr>
          <w:ilvl w:val="0"/>
          <w:numId w:val="3"/>
        </w:numPr>
        <w:pBdr>
          <w:top w:val="nil"/>
          <w:left w:val="nil"/>
          <w:bottom w:val="nil"/>
          <w:right w:val="nil"/>
          <w:between w:val="nil"/>
        </w:pBdr>
        <w:rPr>
          <w:color w:val="262626"/>
        </w:rPr>
      </w:pPr>
      <w:r>
        <w:rPr>
          <w:color w:val="262626"/>
        </w:rPr>
        <w:lastRenderedPageBreak/>
        <w:t>Consultation, coaching, and/or professional learning activities designed to enhance implementation of approved improvement strategies.</w:t>
      </w:r>
    </w:p>
    <w:p w14:paraId="0000006F" w14:textId="77777777" w:rsidR="00C45FF1" w:rsidRDefault="00C45FF1"/>
    <w:p w14:paraId="00000070" w14:textId="77777777" w:rsidR="00C45FF1" w:rsidRDefault="00526CE9">
      <w:r>
        <w:t>Funding should be used for:</w:t>
      </w:r>
    </w:p>
    <w:p w14:paraId="00000071" w14:textId="77777777" w:rsidR="00C45FF1" w:rsidRDefault="00526CE9">
      <w:pPr>
        <w:numPr>
          <w:ilvl w:val="0"/>
          <w:numId w:val="3"/>
        </w:numPr>
        <w:pBdr>
          <w:top w:val="nil"/>
          <w:left w:val="nil"/>
          <w:bottom w:val="nil"/>
          <w:right w:val="nil"/>
          <w:between w:val="nil"/>
        </w:pBdr>
        <w:rPr>
          <w:color w:val="262626"/>
        </w:rPr>
      </w:pPr>
      <w:r>
        <w:rPr>
          <w:color w:val="262626"/>
        </w:rPr>
        <w:t>Contracting with a CDE approved school or district improvement partner to enhance implementation of improvement strategies through consultation, coaching, and/or professional learning activities.</w:t>
      </w:r>
    </w:p>
    <w:p w14:paraId="00000073" w14:textId="77777777" w:rsidR="00C45FF1" w:rsidRDefault="00C45FF1"/>
    <w:p w14:paraId="00000074" w14:textId="77777777" w:rsidR="00C45FF1" w:rsidRDefault="00526CE9">
      <w:r>
        <w:rPr>
          <w:b/>
        </w:rPr>
        <w:t>Note:</w:t>
      </w:r>
      <w:r>
        <w:t xml:space="preserve"> Funding may not be used for food, staff stipends, or hiring for district or school positions.</w:t>
      </w:r>
    </w:p>
    <w:p w14:paraId="00000075" w14:textId="77777777" w:rsidR="00C45FF1" w:rsidRDefault="00C45FF1">
      <w:pPr>
        <w:pBdr>
          <w:top w:val="nil"/>
          <w:left w:val="nil"/>
          <w:bottom w:val="nil"/>
          <w:right w:val="nil"/>
          <w:between w:val="nil"/>
        </w:pBdr>
        <w:tabs>
          <w:tab w:val="center" w:pos="4680"/>
          <w:tab w:val="right" w:pos="9360"/>
        </w:tabs>
        <w:rPr>
          <w:color w:val="262626"/>
        </w:rPr>
      </w:pPr>
    </w:p>
    <w:p w14:paraId="00000076" w14:textId="77777777" w:rsidR="00C45FF1" w:rsidRDefault="00526CE9">
      <w:pPr>
        <w:pStyle w:val="Heading1"/>
      </w:pPr>
      <w:bookmarkStart w:id="5" w:name="_heading=h.3dy6vkm" w:colFirst="0" w:colLast="0"/>
      <w:bookmarkEnd w:id="5"/>
      <w:r>
        <w:t>Duration of Grant</w:t>
      </w:r>
    </w:p>
    <w:p w14:paraId="00000077" w14:textId="77777777" w:rsidR="00C45FF1" w:rsidRDefault="00526CE9">
      <w:r>
        <w:t xml:space="preserve">Grants will be awarded for a two-year term beginning with the 2022-2023 fiscal year and continuing through 2023-24. Funds must be expended by </w:t>
      </w:r>
      <w:r>
        <w:rPr>
          <w:b/>
        </w:rPr>
        <w:t>June 30, 2024</w:t>
      </w:r>
      <w:r>
        <w:t>. There will be no carryover of funds.</w:t>
      </w:r>
    </w:p>
    <w:p w14:paraId="00000078" w14:textId="77777777" w:rsidR="00C45FF1" w:rsidRDefault="00C45FF1"/>
    <w:p w14:paraId="00000079" w14:textId="77777777" w:rsidR="00C45FF1" w:rsidRDefault="00526CE9">
      <w:pPr>
        <w:pStyle w:val="Heading1"/>
      </w:pPr>
      <w:bookmarkStart w:id="6" w:name="_heading=h.1t3h5sf" w:colFirst="0" w:colLast="0"/>
      <w:bookmarkEnd w:id="6"/>
      <w:r>
        <w:t>Evaluation and Reporting</w:t>
      </w:r>
    </w:p>
    <w:p w14:paraId="0000007A" w14:textId="77777777" w:rsidR="00C45FF1" w:rsidRDefault="00526CE9">
      <w:r>
        <w:t>The EASI Supplemental Grant – Enhanced Implementation Support does not include any additional evaluation or reporting requirements.  Any LEAs awarded the EASI supplemental grant are required to continue to submit any evaluation and/or reporting information associated with current Connect for Success, Turnaround Network, or District-Designed and Led (DDL) grants.</w:t>
      </w:r>
    </w:p>
    <w:p w14:paraId="0000007B" w14:textId="77777777" w:rsidR="00C45FF1" w:rsidRDefault="00C45FF1"/>
    <w:p w14:paraId="0000007C" w14:textId="77777777" w:rsidR="00C45FF1" w:rsidRDefault="00526CE9">
      <w:r>
        <w:t>Information reported to CDE in relation to grant activities is not confidential and is subject to public request. Grantees should ensure reported information does not contain PII or confidential information.</w:t>
      </w:r>
    </w:p>
    <w:p w14:paraId="0000007D" w14:textId="77777777" w:rsidR="00C45FF1" w:rsidRDefault="00C45FF1"/>
    <w:p w14:paraId="0000007E" w14:textId="77777777" w:rsidR="00C45FF1" w:rsidRDefault="00526CE9">
      <w:pPr>
        <w:pStyle w:val="Heading1"/>
      </w:pPr>
      <w:bookmarkStart w:id="7" w:name="_heading=h.4d34og8" w:colFirst="0" w:colLast="0"/>
      <w:bookmarkEnd w:id="7"/>
      <w:r>
        <w:t>Data Privacy</w:t>
      </w:r>
    </w:p>
    <w:p w14:paraId="0000007F" w14:textId="77777777" w:rsidR="00C45FF1" w:rsidRDefault="00526CE9">
      <w:r>
        <w:t>CDE takes seriously its obligation to protect the privacy of student and educator Personally Identifiable Information (PII) collected, used, shared, and stored. PII will not be collected through the EASI Supplemental – Enhanced Implementation Support grant.  All program evaluation data will be collected in the aggregate and will be used, shared, and stored in compliance with CDE’s privacy and security policies and procedures.</w:t>
      </w:r>
    </w:p>
    <w:p w14:paraId="00000080" w14:textId="77777777" w:rsidR="00C45FF1" w:rsidRDefault="00C45FF1"/>
    <w:p w14:paraId="00000081" w14:textId="77777777" w:rsidR="00C45FF1" w:rsidRDefault="00526CE9">
      <w:r>
        <w:rPr>
          <w:b/>
        </w:rPr>
        <w:t>Note:</w:t>
      </w:r>
      <w: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0000082" w14:textId="77777777" w:rsidR="00C45FF1" w:rsidRDefault="00C45FF1"/>
    <w:p w14:paraId="00000083" w14:textId="77777777" w:rsidR="00C45FF1" w:rsidRDefault="00526CE9">
      <w:r>
        <w:t>Information reported to CDE in relation to grant activities is not confidential and is subject to public request. Grantees should ensure reported information does not contain Personally Identifiable Information (PII) or confidential information.</w:t>
      </w:r>
    </w:p>
    <w:p w14:paraId="00000084" w14:textId="77777777" w:rsidR="00C45FF1" w:rsidRDefault="00C45FF1"/>
    <w:p w14:paraId="00000085" w14:textId="77777777" w:rsidR="00C45FF1" w:rsidRDefault="00526CE9">
      <w:pPr>
        <w:pStyle w:val="Heading1"/>
      </w:pPr>
      <w:bookmarkStart w:id="8" w:name="_heading=h.2s8eyo1" w:colFirst="0" w:colLast="0"/>
      <w:bookmarkEnd w:id="8"/>
      <w:r>
        <w:t>Application Assistance and Intent to Apply</w:t>
      </w:r>
    </w:p>
    <w:p w14:paraId="00000087" w14:textId="32401584" w:rsidR="00C45FF1" w:rsidRDefault="00526CE9">
      <w:r>
        <w:t xml:space="preserve">If interested in applying for this funding opportunity, submit the </w:t>
      </w:r>
      <w:hyperlink r:id="rId22" w:history="1">
        <w:r w:rsidRPr="00CD6F19">
          <w:rPr>
            <w:rStyle w:val="Hyperlink"/>
            <w:b/>
            <w:bCs/>
          </w:rPr>
          <w:t>Intent to Apply</w:t>
        </w:r>
      </w:hyperlink>
      <w:r>
        <w:t xml:space="preserve"> by </w:t>
      </w:r>
      <w:r w:rsidR="004A6606">
        <w:rPr>
          <w:b/>
        </w:rPr>
        <w:t>September 16, 2022, 11:59pm MST</w:t>
      </w:r>
      <w:r>
        <w:t xml:space="preserve">. The Intent to Apply is encouraged, but not required to </w:t>
      </w:r>
      <w:proofErr w:type="gramStart"/>
      <w:r>
        <w:t>submit an application</w:t>
      </w:r>
      <w:proofErr w:type="gramEnd"/>
      <w:r>
        <w:t>.</w:t>
      </w:r>
    </w:p>
    <w:p w14:paraId="00000089" w14:textId="77777777" w:rsidR="00C45FF1" w:rsidRDefault="00C45FF1"/>
    <w:p w14:paraId="0000008A" w14:textId="77777777" w:rsidR="00C45FF1" w:rsidRDefault="00526CE9">
      <w:pPr>
        <w:pStyle w:val="Heading1"/>
      </w:pPr>
      <w:bookmarkStart w:id="9" w:name="_heading=h.17dp8vu" w:colFirst="0" w:colLast="0"/>
      <w:bookmarkEnd w:id="9"/>
      <w:r>
        <w:t>Review Process and Timeline</w:t>
      </w:r>
    </w:p>
    <w:p w14:paraId="0000008B" w14:textId="77777777" w:rsidR="00C45FF1" w:rsidRDefault="00526CE9">
      <w:r>
        <w:t xml:space="preserve">Applications will be reviewed by CDE staff and peer reviewers to ensure they contain all required components. Applicants will be notified of final award status no later than </w:t>
      </w:r>
      <w:r>
        <w:rPr>
          <w:b/>
        </w:rPr>
        <w:t>October 19, 2022.</w:t>
      </w:r>
    </w:p>
    <w:p w14:paraId="0000008C" w14:textId="77777777" w:rsidR="00C45FF1" w:rsidRDefault="00C45FF1"/>
    <w:p w14:paraId="0000008D" w14:textId="412CB09E" w:rsidR="00C45FF1" w:rsidRDefault="00526CE9">
      <w:r>
        <w:rPr>
          <w:b/>
        </w:rPr>
        <w:lastRenderedPageBreak/>
        <w:t>Note:</w:t>
      </w:r>
      <w:r>
        <w:t xml:space="preserve"> This is a competitive process – </w:t>
      </w:r>
      <w:r>
        <w:rPr>
          <w:u w:val="single"/>
        </w:rPr>
        <w:t xml:space="preserve">applicants must score at least </w:t>
      </w:r>
      <w:r w:rsidR="007F0D74">
        <w:rPr>
          <w:u w:val="single"/>
        </w:rPr>
        <w:t>3</w:t>
      </w:r>
      <w:r w:rsidR="00EA2D82">
        <w:rPr>
          <w:u w:val="single"/>
        </w:rPr>
        <w:t>2</w:t>
      </w:r>
      <w:r>
        <w:rPr>
          <w:u w:val="single"/>
        </w:rPr>
        <w:t xml:space="preserve"> points out of the </w:t>
      </w:r>
      <w:r w:rsidR="00EA2D82">
        <w:rPr>
          <w:u w:val="single"/>
        </w:rPr>
        <w:t>5</w:t>
      </w:r>
      <w:r w:rsidR="007F0D74">
        <w:rPr>
          <w:u w:val="single"/>
        </w:rPr>
        <w:t xml:space="preserve">0 </w:t>
      </w:r>
      <w:r>
        <w:rPr>
          <w:u w:val="single"/>
        </w:rPr>
        <w:t>possible narrative points to be approved for funding</w:t>
      </w:r>
      <w:r>
        <w:t xml:space="preserve">. Applications that score below </w:t>
      </w:r>
      <w:r w:rsidR="007F0D74">
        <w:t>30</w:t>
      </w:r>
      <w:r>
        <w:t xml:space="preserve"> points may be asked to submit revisions that would bring the application up to a fundable level. There is no guarantee that </w:t>
      </w:r>
      <w:proofErr w:type="gramStart"/>
      <w:r>
        <w:t>submitting an application</w:t>
      </w:r>
      <w:proofErr w:type="gramEnd"/>
      <w:r>
        <w:t xml:space="preserve"> will result in funding or funding at the requested level. All award decisions are final. Applicants that do not meet the qualifications may reapply for future grant opportunities.</w:t>
      </w:r>
    </w:p>
    <w:p w14:paraId="0000008E" w14:textId="77777777" w:rsidR="00C45FF1" w:rsidRDefault="00C45FF1">
      <w:pPr>
        <w:pBdr>
          <w:top w:val="nil"/>
          <w:left w:val="nil"/>
          <w:bottom w:val="nil"/>
          <w:right w:val="nil"/>
          <w:between w:val="nil"/>
        </w:pBdr>
        <w:tabs>
          <w:tab w:val="center" w:pos="4680"/>
          <w:tab w:val="right" w:pos="9360"/>
        </w:tabs>
        <w:rPr>
          <w:color w:val="262626"/>
        </w:rPr>
      </w:pPr>
    </w:p>
    <w:p w14:paraId="0000008F" w14:textId="77777777" w:rsidR="00C45FF1" w:rsidRDefault="00526CE9">
      <w:pPr>
        <w:pStyle w:val="Heading1"/>
      </w:pPr>
      <w:bookmarkStart w:id="10" w:name="_heading=h.3rdcrjn" w:colFirst="0" w:colLast="0"/>
      <w:bookmarkEnd w:id="10"/>
      <w:r>
        <w:t>Submission Process and Deadline</w:t>
      </w:r>
    </w:p>
    <w:p w14:paraId="00000090" w14:textId="77777777" w:rsidR="00C45FF1" w:rsidRDefault="00526CE9">
      <w:r>
        <w:t xml:space="preserve">Completed applications (including all required elements outlined below) must be submitted through the </w:t>
      </w:r>
      <w:r>
        <w:rPr>
          <w:u w:val="single"/>
        </w:rPr>
        <w:t>online application form</w:t>
      </w:r>
      <w:r>
        <w:t xml:space="preserve"> by </w:t>
      </w:r>
      <w:r>
        <w:rPr>
          <w:b/>
        </w:rPr>
        <w:t>September 30, 2022, at 11:59pm.</w:t>
      </w:r>
    </w:p>
    <w:p w14:paraId="00000091" w14:textId="77777777" w:rsidR="00C45FF1" w:rsidRDefault="00C45FF1"/>
    <w:p w14:paraId="00000092" w14:textId="6A8074B0" w:rsidR="00C45FF1" w:rsidRDefault="00526CE9">
      <w:r>
        <w:t>Within the online application, applicants will complete Part I with their applicant information and upload attachments as described in the Required Elements section below.</w:t>
      </w:r>
    </w:p>
    <w:p w14:paraId="00000093" w14:textId="77777777" w:rsidR="00C45FF1" w:rsidRDefault="00C45FF1"/>
    <w:p w14:paraId="00000094" w14:textId="77777777" w:rsidR="00C45FF1" w:rsidRDefault="00526CE9">
      <w:r>
        <w:t xml:space="preserve">Incomplete or late applications will not be considered. If you do not receive an email confirmation of receipt of your submission from the application system within 24 hours after the deadline, e-mail </w:t>
      </w:r>
      <w:hyperlink r:id="rId23">
        <w:r>
          <w:rPr>
            <w:color w:val="0563C1"/>
            <w:u w:val="single"/>
          </w:rPr>
          <w:t>CompetitiveGrants@cde.state.co.us</w:t>
        </w:r>
      </w:hyperlink>
      <w:r>
        <w:t>.</w:t>
      </w:r>
    </w:p>
    <w:p w14:paraId="00000097" w14:textId="77777777" w:rsidR="00C45FF1" w:rsidRDefault="00C45FF1"/>
    <w:p w14:paraId="00000098" w14:textId="77777777" w:rsidR="00C45FF1" w:rsidRDefault="00526CE9">
      <w:pPr>
        <w:pStyle w:val="Heading1"/>
      </w:pPr>
      <w:bookmarkStart w:id="11" w:name="_heading=h.26in1rg" w:colFirst="0" w:colLast="0"/>
      <w:bookmarkEnd w:id="11"/>
      <w:r>
        <w:t>Application Format</w:t>
      </w:r>
    </w:p>
    <w:p w14:paraId="00000099" w14:textId="4E457A92" w:rsidR="00C45FF1" w:rsidRDefault="00526CE9">
      <w:pPr>
        <w:numPr>
          <w:ilvl w:val="0"/>
          <w:numId w:val="7"/>
        </w:numPr>
      </w:pPr>
      <w:r>
        <w:t xml:space="preserve">The total narrative of the application cannot exceed 5 </w:t>
      </w:r>
      <w:r w:rsidR="00AC383F">
        <w:t>pages.</w:t>
      </w:r>
      <w:r>
        <w:t xml:space="preserve"> See below for the required elements of the application. </w:t>
      </w:r>
      <w:r>
        <w:rPr>
          <w:b/>
        </w:rPr>
        <w:t>Note:</w:t>
      </w:r>
      <w:r>
        <w:t xml:space="preserve"> Applications that exceed 5 pages will not be reviewed. If you need any clarification at all about what the page limit will or will not include, please reach out to the application contacts prior to submitting.</w:t>
      </w:r>
    </w:p>
    <w:p w14:paraId="0000009A" w14:textId="632C340E" w:rsidR="00C45FF1" w:rsidRDefault="00000000">
      <w:pPr>
        <w:numPr>
          <w:ilvl w:val="0"/>
          <w:numId w:val="7"/>
        </w:numPr>
        <w:rPr>
          <w:b/>
        </w:rPr>
      </w:pPr>
      <w:sdt>
        <w:sdtPr>
          <w:tag w:val="goog_rdk_3"/>
          <w:id w:val="1110472590"/>
        </w:sdtPr>
        <w:sdtContent/>
      </w:sdt>
      <w:r w:rsidR="00526CE9">
        <w:rPr>
          <w:b/>
        </w:rPr>
        <w:t>All narrative response pages must be standard letter size, 8-1/2” x 11”, using no smaller than 12-point font, single-spaced, with 1-inch margins, and numbered pages.</w:t>
      </w:r>
    </w:p>
    <w:p w14:paraId="0000009B" w14:textId="77777777" w:rsidR="00C45FF1" w:rsidRDefault="00526CE9">
      <w:pPr>
        <w:numPr>
          <w:ilvl w:val="0"/>
          <w:numId w:val="7"/>
        </w:numPr>
        <w:pBdr>
          <w:top w:val="nil"/>
          <w:left w:val="nil"/>
          <w:bottom w:val="nil"/>
          <w:right w:val="nil"/>
          <w:between w:val="nil"/>
        </w:pBdr>
        <w:rPr>
          <w:color w:val="262626"/>
        </w:rPr>
      </w:pPr>
      <w:r>
        <w:rPr>
          <w:color w:val="262626"/>
        </w:rPr>
        <w:t>The Program Assurances Form must include signatures from the lead organization/fiscal agent. If grant application is approved, funding will not be awarded until all signatures are in place.</w:t>
      </w:r>
    </w:p>
    <w:p w14:paraId="0000009C" w14:textId="77777777" w:rsidR="00C45FF1" w:rsidRDefault="00C45FF1">
      <w:pPr>
        <w:ind w:left="504"/>
      </w:pPr>
    </w:p>
    <w:p w14:paraId="0000009D" w14:textId="77777777" w:rsidR="00C45FF1" w:rsidRDefault="00526CE9">
      <w:pPr>
        <w:widowControl w:val="0"/>
      </w:pPr>
      <w:r>
        <w:t>Other than the Letters of Support from Key Collaborators (if applicable), attachments or addendums cannot be utilized to address the required elements or be factored into the scoring and are therefore discouraged. Support letters that do not meet the criteria should not be submitted.</w:t>
      </w:r>
    </w:p>
    <w:p w14:paraId="0000009E" w14:textId="77777777" w:rsidR="00C45FF1" w:rsidRDefault="00C45FF1"/>
    <w:p w14:paraId="0000009F" w14:textId="77777777" w:rsidR="00C45FF1" w:rsidRDefault="00526CE9" w:rsidP="00BE12D0">
      <w:pPr>
        <w:pStyle w:val="Heading1"/>
        <w:spacing w:before="0" w:after="0"/>
      </w:pPr>
      <w:bookmarkStart w:id="12" w:name="_heading=h.lnxbz9" w:colFirst="0" w:colLast="0"/>
      <w:bookmarkEnd w:id="12"/>
      <w:r>
        <w:t>Required Elements</w:t>
      </w:r>
    </w:p>
    <w:p w14:paraId="000000A0" w14:textId="6095E0CC" w:rsidR="00C45FF1" w:rsidRDefault="00526CE9" w:rsidP="00BE12D0">
      <w:r>
        <w:t xml:space="preserve">The format outlined below must be followed </w:t>
      </w:r>
      <w:proofErr w:type="gramStart"/>
      <w:r>
        <w:t>in order to</w:t>
      </w:r>
      <w:proofErr w:type="gramEnd"/>
      <w:r>
        <w:t xml:space="preserve"> assure consistent application of the evaluation criteria. See evaluation rubric for specific selection criteria needed in Part II (pages </w:t>
      </w:r>
      <w:r w:rsidR="00D762BD">
        <w:t>11</w:t>
      </w:r>
      <w:r>
        <w:t>-</w:t>
      </w:r>
      <w:r w:rsidR="00D762BD">
        <w:t>12</w:t>
      </w:r>
      <w:r>
        <w:t>).</w:t>
      </w:r>
    </w:p>
    <w:p w14:paraId="000000A1" w14:textId="77777777" w:rsidR="00C45FF1" w:rsidRDefault="00C45FF1" w:rsidP="00BE12D0"/>
    <w:tbl>
      <w:tblPr>
        <w:tblW w:w="10790" w:type="dxa"/>
        <w:tblBorders>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5220"/>
        <w:gridCol w:w="5570"/>
      </w:tblGrid>
      <w:tr w:rsidR="00C45FF1" w14:paraId="26C23313" w14:textId="77777777" w:rsidTr="00AC383F">
        <w:trPr>
          <w:trHeight w:val="450"/>
        </w:trPr>
        <w:tc>
          <w:tcPr>
            <w:tcW w:w="5220" w:type="dxa"/>
            <w:shd w:val="clear" w:color="auto" w:fill="D9D9D9"/>
            <w:vAlign w:val="center"/>
          </w:tcPr>
          <w:p w14:paraId="000000A2" w14:textId="2BEB05A9" w:rsidR="00C45FF1" w:rsidRDefault="00526CE9">
            <w:pPr>
              <w:rPr>
                <w:b/>
              </w:rPr>
            </w:pPr>
            <w:r>
              <w:rPr>
                <w:b/>
              </w:rPr>
              <w:t xml:space="preserve">Complete responses in the </w:t>
            </w:r>
            <w:hyperlink r:id="rId24" w:history="1">
              <w:r w:rsidRPr="00EA2D82">
                <w:rPr>
                  <w:rStyle w:val="Hyperlink"/>
                  <w:b/>
                </w:rPr>
                <w:t>online application form</w:t>
              </w:r>
            </w:hyperlink>
            <w:r>
              <w:rPr>
                <w:b/>
              </w:rPr>
              <w:t>:</w:t>
            </w:r>
          </w:p>
        </w:tc>
        <w:tc>
          <w:tcPr>
            <w:tcW w:w="5570" w:type="dxa"/>
            <w:shd w:val="clear" w:color="auto" w:fill="F2F2F2"/>
            <w:vAlign w:val="center"/>
          </w:tcPr>
          <w:p w14:paraId="5EE1A00C" w14:textId="77777777" w:rsidR="00C45FF1" w:rsidRDefault="00526CE9">
            <w:pPr>
              <w:rPr>
                <w:b/>
              </w:rPr>
            </w:pPr>
            <w:r>
              <w:rPr>
                <w:b/>
              </w:rPr>
              <w:t>Part IA:</w:t>
            </w:r>
            <w:r>
              <w:rPr>
                <w:b/>
              </w:rPr>
              <w:tab/>
              <w:t>Applicant Information</w:t>
            </w:r>
          </w:p>
          <w:p w14:paraId="000000A3" w14:textId="0C36C6EE" w:rsidR="009977E3" w:rsidRDefault="009977E3">
            <w:pPr>
              <w:rPr>
                <w:b/>
              </w:rPr>
            </w:pPr>
            <w:r>
              <w:rPr>
                <w:b/>
              </w:rPr>
              <w:t xml:space="preserve">Part IB: </w:t>
            </w:r>
            <w:r w:rsidRPr="009977E3">
              <w:rPr>
                <w:b/>
              </w:rPr>
              <w:t>Recipient Schools Information</w:t>
            </w:r>
          </w:p>
        </w:tc>
      </w:tr>
      <w:tr w:rsidR="00385DF0" w14:paraId="032E2045" w14:textId="77777777" w:rsidTr="00BE12D0">
        <w:trPr>
          <w:trHeight w:val="548"/>
        </w:trPr>
        <w:tc>
          <w:tcPr>
            <w:tcW w:w="5220" w:type="dxa"/>
            <w:vMerge w:val="restart"/>
            <w:shd w:val="clear" w:color="auto" w:fill="FFE599"/>
            <w:vAlign w:val="center"/>
          </w:tcPr>
          <w:p w14:paraId="000000A4" w14:textId="57F5E9B0" w:rsidR="00385DF0" w:rsidRDefault="00385DF0">
            <w:pPr>
              <w:rPr>
                <w:b/>
              </w:rPr>
            </w:pPr>
            <w:r>
              <w:rPr>
                <w:b/>
              </w:rPr>
              <w:t xml:space="preserve">Upload these documents in the </w:t>
            </w:r>
            <w:hyperlink r:id="rId25" w:history="1">
              <w:r w:rsidRPr="00EA2D82">
                <w:rPr>
                  <w:rStyle w:val="Hyperlink"/>
                  <w:b/>
                </w:rPr>
                <w:t>online application form</w:t>
              </w:r>
            </w:hyperlink>
            <w:r>
              <w:rPr>
                <w:b/>
              </w:rPr>
              <w:t>:</w:t>
            </w:r>
          </w:p>
          <w:p w14:paraId="000000A5" w14:textId="77777777" w:rsidR="00385DF0" w:rsidRDefault="00385DF0">
            <w:pPr>
              <w:rPr>
                <w:b/>
              </w:rPr>
            </w:pPr>
          </w:p>
          <w:p w14:paraId="000000A6" w14:textId="77777777" w:rsidR="00385DF0" w:rsidRDefault="00385DF0"/>
          <w:p w14:paraId="000000A7" w14:textId="77777777" w:rsidR="00385DF0" w:rsidRDefault="00385DF0">
            <w:pPr>
              <w:rPr>
                <w:u w:val="single"/>
              </w:rPr>
            </w:pPr>
            <w:r>
              <w:rPr>
                <w:u w:val="single"/>
              </w:rPr>
              <w:t>1. Part II: Program Assurances Form</w:t>
            </w:r>
          </w:p>
          <w:p w14:paraId="000000A8" w14:textId="77777777" w:rsidR="00385DF0" w:rsidRDefault="00385DF0">
            <w:pPr>
              <w:rPr>
                <w:b/>
              </w:rPr>
            </w:pPr>
          </w:p>
          <w:p w14:paraId="000000A9" w14:textId="77777777" w:rsidR="00385DF0" w:rsidRDefault="00385DF0">
            <w:pPr>
              <w:rPr>
                <w:u w:val="single"/>
              </w:rPr>
            </w:pPr>
            <w:r>
              <w:rPr>
                <w:u w:val="single"/>
              </w:rPr>
              <w:t>2. Application Narrative</w:t>
            </w:r>
          </w:p>
          <w:p w14:paraId="000000AB" w14:textId="4F2DC3D1" w:rsidR="00385DF0" w:rsidRDefault="00385DF0" w:rsidP="007F0D74">
            <w:r>
              <w:tab/>
              <w:t xml:space="preserve">5 page maximum </w:t>
            </w:r>
          </w:p>
          <w:p w14:paraId="000000AC" w14:textId="77777777" w:rsidR="00385DF0" w:rsidRDefault="00385DF0"/>
          <w:p w14:paraId="000000AD" w14:textId="77777777" w:rsidR="00385DF0" w:rsidRDefault="00385DF0">
            <w:pPr>
              <w:rPr>
                <w:u w:val="single"/>
              </w:rPr>
            </w:pPr>
            <w:r>
              <w:rPr>
                <w:u w:val="single"/>
              </w:rPr>
              <w:t>3. Budget Workbook</w:t>
            </w:r>
          </w:p>
          <w:p w14:paraId="000000AE" w14:textId="77777777" w:rsidR="00385DF0" w:rsidRDefault="00385DF0">
            <w:r>
              <w:tab/>
              <w:t xml:space="preserve">Submit in Excel format in </w:t>
            </w:r>
            <w:r>
              <w:rPr>
                <w:u w:val="single"/>
              </w:rPr>
              <w:t>original CDE template</w:t>
            </w:r>
            <w:r>
              <w:t>.</w:t>
            </w:r>
          </w:p>
          <w:p w14:paraId="000000AF" w14:textId="77777777" w:rsidR="00385DF0" w:rsidRDefault="00385DF0">
            <w:r>
              <w:tab/>
              <w:t>Does not count towards page limit.</w:t>
            </w:r>
          </w:p>
          <w:p w14:paraId="000000B0" w14:textId="77777777" w:rsidR="00385DF0" w:rsidRDefault="00385DF0"/>
          <w:p w14:paraId="000000B1" w14:textId="77777777" w:rsidR="00385DF0" w:rsidRDefault="00385DF0"/>
        </w:tc>
        <w:tc>
          <w:tcPr>
            <w:tcW w:w="5570" w:type="dxa"/>
            <w:shd w:val="clear" w:color="auto" w:fill="FFF2CC"/>
            <w:vAlign w:val="center"/>
          </w:tcPr>
          <w:p w14:paraId="000000B2" w14:textId="096E5992" w:rsidR="009977E3" w:rsidRDefault="00385DF0" w:rsidP="00BF4F14">
            <w:pPr>
              <w:rPr>
                <w:b/>
              </w:rPr>
            </w:pPr>
            <w:r>
              <w:rPr>
                <w:b/>
              </w:rPr>
              <w:t>Part II:</w:t>
            </w:r>
            <w:r>
              <w:rPr>
                <w:b/>
              </w:rPr>
              <w:tab/>
              <w:t>Program Assurances Form</w:t>
            </w:r>
          </w:p>
        </w:tc>
      </w:tr>
      <w:tr w:rsidR="00C45FF1" w14:paraId="4AFE863B" w14:textId="77777777" w:rsidTr="00AA62BC">
        <w:trPr>
          <w:trHeight w:val="1574"/>
        </w:trPr>
        <w:tc>
          <w:tcPr>
            <w:tcW w:w="5220" w:type="dxa"/>
            <w:vMerge/>
            <w:shd w:val="clear" w:color="auto" w:fill="FFE599"/>
            <w:vAlign w:val="center"/>
          </w:tcPr>
          <w:p w14:paraId="000000B5" w14:textId="77777777" w:rsidR="00C45FF1" w:rsidRDefault="00C45FF1">
            <w:pPr>
              <w:widowControl w:val="0"/>
              <w:pBdr>
                <w:top w:val="nil"/>
                <w:left w:val="nil"/>
                <w:bottom w:val="nil"/>
                <w:right w:val="nil"/>
                <w:between w:val="nil"/>
              </w:pBdr>
              <w:spacing w:line="276" w:lineRule="auto"/>
              <w:rPr>
                <w:b/>
              </w:rPr>
            </w:pPr>
          </w:p>
        </w:tc>
        <w:tc>
          <w:tcPr>
            <w:tcW w:w="5570" w:type="dxa"/>
            <w:shd w:val="clear" w:color="auto" w:fill="FFF2CC"/>
            <w:vAlign w:val="center"/>
          </w:tcPr>
          <w:p w14:paraId="000000B6" w14:textId="03C92517" w:rsidR="00C45FF1" w:rsidRDefault="00526CE9">
            <w:pPr>
              <w:rPr>
                <w:b/>
              </w:rPr>
            </w:pPr>
            <w:r>
              <w:rPr>
                <w:b/>
              </w:rPr>
              <w:t>Part I</w:t>
            </w:r>
            <w:r w:rsidR="009977E3">
              <w:rPr>
                <w:b/>
              </w:rPr>
              <w:t>I</w:t>
            </w:r>
            <w:r>
              <w:rPr>
                <w:b/>
              </w:rPr>
              <w:t>I:</w:t>
            </w:r>
            <w:r>
              <w:rPr>
                <w:b/>
              </w:rPr>
              <w:tab/>
              <w:t>Application Narrative</w:t>
            </w:r>
          </w:p>
          <w:p w14:paraId="000000B7" w14:textId="77777777" w:rsidR="00C45FF1" w:rsidRDefault="00526CE9">
            <w:r>
              <w:rPr>
                <w:u w:val="single"/>
              </w:rPr>
              <w:t>Application Narrative</w:t>
            </w:r>
            <w:r>
              <w:t xml:space="preserve"> [cannot exceed 5 pages]</w:t>
            </w:r>
          </w:p>
          <w:p w14:paraId="000000BA" w14:textId="5CDF7645" w:rsidR="00C45FF1" w:rsidRDefault="009977E3">
            <w:pPr>
              <w:ind w:left="151"/>
            </w:pPr>
            <w:r w:rsidRPr="009977E3">
              <w:t>Proposed Implementation Enhanced Supports</w:t>
            </w:r>
          </w:p>
        </w:tc>
      </w:tr>
      <w:tr w:rsidR="00385DF0" w14:paraId="21705E60" w14:textId="77777777" w:rsidTr="00BE12D0">
        <w:trPr>
          <w:trHeight w:val="863"/>
        </w:trPr>
        <w:tc>
          <w:tcPr>
            <w:tcW w:w="5220" w:type="dxa"/>
            <w:vMerge/>
            <w:shd w:val="clear" w:color="auto" w:fill="FFE599"/>
            <w:vAlign w:val="center"/>
          </w:tcPr>
          <w:p w14:paraId="000000BB" w14:textId="77777777" w:rsidR="00385DF0" w:rsidRDefault="00385DF0">
            <w:pPr>
              <w:widowControl w:val="0"/>
              <w:pBdr>
                <w:top w:val="nil"/>
                <w:left w:val="nil"/>
                <w:bottom w:val="nil"/>
                <w:right w:val="nil"/>
                <w:between w:val="nil"/>
              </w:pBdr>
              <w:spacing w:line="276" w:lineRule="auto"/>
            </w:pPr>
          </w:p>
        </w:tc>
        <w:tc>
          <w:tcPr>
            <w:tcW w:w="5570" w:type="dxa"/>
            <w:shd w:val="clear" w:color="auto" w:fill="FFF2CC"/>
            <w:vAlign w:val="center"/>
          </w:tcPr>
          <w:p w14:paraId="000000BC" w14:textId="6734F8AA" w:rsidR="00385DF0" w:rsidRDefault="00385DF0">
            <w:pPr>
              <w:rPr>
                <w:b/>
              </w:rPr>
            </w:pPr>
            <w:r>
              <w:rPr>
                <w:b/>
              </w:rPr>
              <w:t>Part I</w:t>
            </w:r>
            <w:r w:rsidR="009977E3">
              <w:rPr>
                <w:b/>
              </w:rPr>
              <w:t>V</w:t>
            </w:r>
            <w:r>
              <w:rPr>
                <w:b/>
              </w:rPr>
              <w:t>: Budget Workbook</w:t>
            </w:r>
          </w:p>
        </w:tc>
      </w:tr>
    </w:tbl>
    <w:p w14:paraId="000000BF" w14:textId="77777777" w:rsidR="00C45FF1" w:rsidRDefault="00C45FF1">
      <w:pPr>
        <w:rPr>
          <w:highlight w:val="black"/>
        </w:rPr>
      </w:pPr>
    </w:p>
    <w:p w14:paraId="000000C0" w14:textId="13898003" w:rsidR="00C45FF1" w:rsidRDefault="00C45FF1">
      <w:pPr>
        <w:spacing w:after="160" w:line="259" w:lineRule="auto"/>
        <w:rPr>
          <w:highlight w:val="black"/>
        </w:rPr>
      </w:pPr>
    </w:p>
    <w:p w14:paraId="000000C1" w14:textId="77777777" w:rsidR="00C45FF1" w:rsidRDefault="00526CE9">
      <w:pPr>
        <w:shd w:val="clear" w:color="auto" w:fill="000000"/>
        <w:jc w:val="center"/>
        <w:rPr>
          <w:highlight w:val="yellow"/>
        </w:rPr>
      </w:pPr>
      <w:r>
        <w:rPr>
          <w:b/>
          <w:color w:val="FFFFFF"/>
          <w:sz w:val="28"/>
          <w:szCs w:val="28"/>
          <w:highlight w:val="black"/>
        </w:rPr>
        <w:t>EASI Supplemental Grant – Enhanced Implementation Support</w:t>
      </w:r>
    </w:p>
    <w:p w14:paraId="000000C2" w14:textId="77777777" w:rsidR="00C45FF1" w:rsidRDefault="00526CE9">
      <w:pPr>
        <w:shd w:val="clear" w:color="auto" w:fill="000000"/>
        <w:jc w:val="center"/>
        <w:rPr>
          <w:b/>
          <w:color w:val="FFFFFF"/>
        </w:rPr>
      </w:pPr>
      <w:r>
        <w:rPr>
          <w:b/>
          <w:color w:val="FFFFFF"/>
        </w:rPr>
        <w:t>Applications Due: September 30, 2022, 11:59 pm</w:t>
      </w:r>
    </w:p>
    <w:p w14:paraId="000000C3" w14:textId="77777777" w:rsidR="00C45FF1" w:rsidRDefault="00526CE9">
      <w:pPr>
        <w:pStyle w:val="Heading1"/>
      </w:pPr>
      <w:bookmarkStart w:id="13" w:name="_heading=h.35nkun2" w:colFirst="0" w:colLast="0"/>
      <w:bookmarkEnd w:id="13"/>
      <w:r>
        <w:t>Part IA: Applicant Information</w:t>
      </w:r>
    </w:p>
    <w:p w14:paraId="000000C4" w14:textId="77777777" w:rsidR="00C45FF1" w:rsidRDefault="00526CE9">
      <w:pPr>
        <w:jc w:val="center"/>
      </w:pPr>
      <w:r>
        <w:t>All elements of Part I will be completed in the online application form. The online system does not save works in progress so applicants may wish to complete their information in this document and copy responses into the online application.</w:t>
      </w:r>
    </w:p>
    <w:p w14:paraId="000000C5" w14:textId="3AB5D258" w:rsidR="00C45FF1" w:rsidRDefault="00526CE9">
      <w:pPr>
        <w:jc w:val="center"/>
        <w:rPr>
          <w:b/>
          <w:sz w:val="28"/>
          <w:szCs w:val="28"/>
        </w:rPr>
      </w:pPr>
      <w:r>
        <w:rPr>
          <w:b/>
          <w:sz w:val="28"/>
          <w:szCs w:val="28"/>
        </w:rPr>
        <w:t xml:space="preserve">Submit all application materials through the </w:t>
      </w:r>
      <w:hyperlink r:id="rId26" w:history="1">
        <w:r w:rsidRPr="005D4F97">
          <w:rPr>
            <w:rStyle w:val="Hyperlink"/>
            <w:b/>
            <w:sz w:val="28"/>
            <w:szCs w:val="28"/>
          </w:rPr>
          <w:t>online application form</w:t>
        </w:r>
      </w:hyperlink>
      <w:r>
        <w:rPr>
          <w:b/>
          <w:sz w:val="28"/>
          <w:szCs w:val="28"/>
        </w:rPr>
        <w:t>.</w:t>
      </w:r>
    </w:p>
    <w:p w14:paraId="000000C6" w14:textId="77777777" w:rsidR="00C45FF1" w:rsidRDefault="00C45FF1">
      <w:pPr>
        <w:jc w:val="cente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174"/>
        <w:gridCol w:w="807"/>
        <w:gridCol w:w="3179"/>
        <w:gridCol w:w="770"/>
        <w:gridCol w:w="1446"/>
        <w:gridCol w:w="719"/>
        <w:gridCol w:w="902"/>
        <w:gridCol w:w="88"/>
        <w:gridCol w:w="1705"/>
      </w:tblGrid>
      <w:tr w:rsidR="00C45FF1" w14:paraId="55531225" w14:textId="77777777">
        <w:trPr>
          <w:jc w:val="center"/>
        </w:trPr>
        <w:tc>
          <w:tcPr>
            <w:tcW w:w="10790" w:type="dxa"/>
            <w:gridSpan w:val="9"/>
            <w:shd w:val="clear" w:color="auto" w:fill="9CC3E5"/>
            <w:vAlign w:val="center"/>
          </w:tcPr>
          <w:p w14:paraId="000000C7" w14:textId="77777777" w:rsidR="00C45FF1" w:rsidRDefault="00526CE9">
            <w:pPr>
              <w:jc w:val="center"/>
              <w:rPr>
                <w:b/>
              </w:rPr>
            </w:pPr>
            <w:r>
              <w:rPr>
                <w:b/>
              </w:rPr>
              <w:t>Lead Local Education Provider (LEP)/BOCES Information</w:t>
            </w:r>
          </w:p>
        </w:tc>
      </w:tr>
      <w:tr w:rsidR="00C45FF1" w14:paraId="6EEC059B" w14:textId="77777777">
        <w:trPr>
          <w:jc w:val="center"/>
        </w:trPr>
        <w:tc>
          <w:tcPr>
            <w:tcW w:w="1981" w:type="dxa"/>
            <w:gridSpan w:val="2"/>
            <w:shd w:val="clear" w:color="auto" w:fill="F2F2F2"/>
            <w:vAlign w:val="center"/>
          </w:tcPr>
          <w:p w14:paraId="000000D0" w14:textId="77777777" w:rsidR="00C45FF1" w:rsidRDefault="00526CE9">
            <w:pPr>
              <w:rPr>
                <w:b/>
              </w:rPr>
            </w:pPr>
            <w:r>
              <w:rPr>
                <w:b/>
              </w:rPr>
              <w:t>LEP/BOCES Name:</w:t>
            </w:r>
          </w:p>
        </w:tc>
        <w:tc>
          <w:tcPr>
            <w:tcW w:w="5395" w:type="dxa"/>
            <w:gridSpan w:val="3"/>
            <w:shd w:val="clear" w:color="auto" w:fill="auto"/>
            <w:vAlign w:val="center"/>
          </w:tcPr>
          <w:p w14:paraId="000000D2" w14:textId="77777777" w:rsidR="00C45FF1" w:rsidRDefault="00C45FF1"/>
        </w:tc>
        <w:tc>
          <w:tcPr>
            <w:tcW w:w="1709" w:type="dxa"/>
            <w:gridSpan w:val="3"/>
            <w:shd w:val="clear" w:color="auto" w:fill="F2F2F2"/>
            <w:vAlign w:val="center"/>
          </w:tcPr>
          <w:p w14:paraId="000000D5" w14:textId="77777777" w:rsidR="00C45FF1" w:rsidRDefault="00526CE9">
            <w:pPr>
              <w:rPr>
                <w:b/>
              </w:rPr>
            </w:pPr>
            <w:r>
              <w:rPr>
                <w:b/>
              </w:rPr>
              <w:t>LEP/BOCES Code:</w:t>
            </w:r>
          </w:p>
        </w:tc>
        <w:tc>
          <w:tcPr>
            <w:tcW w:w="1705" w:type="dxa"/>
            <w:shd w:val="clear" w:color="auto" w:fill="auto"/>
            <w:vAlign w:val="center"/>
          </w:tcPr>
          <w:p w14:paraId="000000D8" w14:textId="77777777" w:rsidR="00C45FF1" w:rsidRDefault="00C45FF1"/>
        </w:tc>
      </w:tr>
      <w:tr w:rsidR="00C45FF1" w14:paraId="6FA00849" w14:textId="77777777">
        <w:trPr>
          <w:jc w:val="center"/>
        </w:trPr>
        <w:tc>
          <w:tcPr>
            <w:tcW w:w="1981" w:type="dxa"/>
            <w:gridSpan w:val="2"/>
            <w:shd w:val="clear" w:color="auto" w:fill="F2F2F2"/>
            <w:vAlign w:val="center"/>
          </w:tcPr>
          <w:p w14:paraId="000000D9" w14:textId="77777777" w:rsidR="00C45FF1" w:rsidRDefault="00526CE9">
            <w:pPr>
              <w:rPr>
                <w:b/>
              </w:rPr>
            </w:pPr>
            <w:r>
              <w:rPr>
                <w:b/>
              </w:rPr>
              <w:t>Mailing Address:</w:t>
            </w:r>
          </w:p>
        </w:tc>
        <w:tc>
          <w:tcPr>
            <w:tcW w:w="5395" w:type="dxa"/>
            <w:gridSpan w:val="3"/>
            <w:shd w:val="clear" w:color="auto" w:fill="auto"/>
            <w:vAlign w:val="center"/>
          </w:tcPr>
          <w:p w14:paraId="000000DB" w14:textId="77777777" w:rsidR="00C45FF1" w:rsidRDefault="00C45FF1"/>
        </w:tc>
        <w:tc>
          <w:tcPr>
            <w:tcW w:w="719" w:type="dxa"/>
            <w:shd w:val="clear" w:color="auto" w:fill="F2F2F2"/>
            <w:vAlign w:val="center"/>
          </w:tcPr>
          <w:p w14:paraId="000000DE" w14:textId="77777777" w:rsidR="00C45FF1" w:rsidRDefault="00526CE9">
            <w:r>
              <w:rPr>
                <w:b/>
              </w:rPr>
              <w:t>UEI</w:t>
            </w:r>
            <w:r>
              <w:t xml:space="preserve"> #:</w:t>
            </w:r>
          </w:p>
        </w:tc>
        <w:tc>
          <w:tcPr>
            <w:tcW w:w="2695" w:type="dxa"/>
            <w:gridSpan w:val="3"/>
            <w:shd w:val="clear" w:color="auto" w:fill="auto"/>
            <w:vAlign w:val="center"/>
          </w:tcPr>
          <w:p w14:paraId="000000DF" w14:textId="77777777" w:rsidR="00C45FF1" w:rsidRDefault="00C45FF1"/>
        </w:tc>
      </w:tr>
      <w:tr w:rsidR="00C45FF1" w14:paraId="696AD7D2" w14:textId="77777777">
        <w:trPr>
          <w:trHeight w:val="467"/>
          <w:jc w:val="center"/>
        </w:trPr>
        <w:tc>
          <w:tcPr>
            <w:tcW w:w="1981" w:type="dxa"/>
            <w:gridSpan w:val="2"/>
            <w:shd w:val="clear" w:color="auto" w:fill="F2F2F2"/>
            <w:vAlign w:val="center"/>
          </w:tcPr>
          <w:p w14:paraId="000000E2" w14:textId="77777777" w:rsidR="00C45FF1" w:rsidRDefault="00526CE9">
            <w:pPr>
              <w:rPr>
                <w:b/>
              </w:rPr>
            </w:pPr>
            <w:r>
              <w:rPr>
                <w:b/>
              </w:rPr>
              <w:t>Requested Funding:</w:t>
            </w:r>
          </w:p>
        </w:tc>
        <w:tc>
          <w:tcPr>
            <w:tcW w:w="5395" w:type="dxa"/>
            <w:gridSpan w:val="3"/>
            <w:shd w:val="clear" w:color="auto" w:fill="auto"/>
            <w:vAlign w:val="center"/>
          </w:tcPr>
          <w:p w14:paraId="000000E4" w14:textId="77777777" w:rsidR="00C45FF1" w:rsidRDefault="00526CE9">
            <w:r>
              <w:t>$</w:t>
            </w:r>
          </w:p>
        </w:tc>
        <w:tc>
          <w:tcPr>
            <w:tcW w:w="1621" w:type="dxa"/>
            <w:gridSpan w:val="2"/>
            <w:shd w:val="clear" w:color="auto" w:fill="F2F2F2"/>
            <w:vAlign w:val="center"/>
          </w:tcPr>
          <w:p w14:paraId="000000E7" w14:textId="77777777" w:rsidR="00C45FF1" w:rsidRDefault="00526CE9">
            <w:pPr>
              <w:rPr>
                <w:b/>
              </w:rPr>
            </w:pPr>
            <w:r>
              <w:rPr>
                <w:b/>
              </w:rPr>
              <w:t>UEI # Expiration:</w:t>
            </w:r>
          </w:p>
        </w:tc>
        <w:tc>
          <w:tcPr>
            <w:tcW w:w="1793" w:type="dxa"/>
            <w:gridSpan w:val="2"/>
            <w:shd w:val="clear" w:color="auto" w:fill="auto"/>
            <w:vAlign w:val="center"/>
          </w:tcPr>
          <w:p w14:paraId="000000E9" w14:textId="77777777" w:rsidR="00C45FF1" w:rsidRDefault="00C45FF1"/>
        </w:tc>
      </w:tr>
      <w:tr w:rsidR="00C45FF1" w14:paraId="42E68481" w14:textId="77777777">
        <w:trPr>
          <w:jc w:val="center"/>
        </w:trPr>
        <w:tc>
          <w:tcPr>
            <w:tcW w:w="10790" w:type="dxa"/>
            <w:gridSpan w:val="9"/>
            <w:shd w:val="clear" w:color="auto" w:fill="9CC3E5"/>
            <w:vAlign w:val="center"/>
          </w:tcPr>
          <w:p w14:paraId="000000EB" w14:textId="77777777" w:rsidR="00C45FF1" w:rsidRDefault="00526CE9">
            <w:pPr>
              <w:pStyle w:val="Heading4"/>
              <w:rPr>
                <w:rFonts w:ascii="Calibri" w:hAnsi="Calibri"/>
              </w:rPr>
            </w:pPr>
            <w:r>
              <w:rPr>
                <w:rFonts w:ascii="Calibri" w:hAnsi="Calibri"/>
              </w:rPr>
              <w:t>Authorized Representative Information</w:t>
            </w:r>
          </w:p>
        </w:tc>
      </w:tr>
      <w:tr w:rsidR="00C45FF1" w14:paraId="20763450" w14:textId="77777777">
        <w:trPr>
          <w:jc w:val="center"/>
        </w:trPr>
        <w:tc>
          <w:tcPr>
            <w:tcW w:w="1174" w:type="dxa"/>
            <w:shd w:val="clear" w:color="auto" w:fill="F2F2F2"/>
            <w:vAlign w:val="center"/>
          </w:tcPr>
          <w:p w14:paraId="000000F4" w14:textId="77777777" w:rsidR="00C45FF1" w:rsidRDefault="00526CE9">
            <w:pPr>
              <w:rPr>
                <w:b/>
              </w:rPr>
            </w:pPr>
            <w:r>
              <w:rPr>
                <w:b/>
              </w:rPr>
              <w:t>Name:</w:t>
            </w:r>
          </w:p>
        </w:tc>
        <w:tc>
          <w:tcPr>
            <w:tcW w:w="3986" w:type="dxa"/>
            <w:gridSpan w:val="2"/>
            <w:shd w:val="clear" w:color="auto" w:fill="auto"/>
            <w:vAlign w:val="center"/>
          </w:tcPr>
          <w:p w14:paraId="000000F5" w14:textId="77777777" w:rsidR="00C45FF1" w:rsidRDefault="00C45FF1"/>
        </w:tc>
        <w:tc>
          <w:tcPr>
            <w:tcW w:w="770" w:type="dxa"/>
            <w:shd w:val="clear" w:color="auto" w:fill="F2F2F2"/>
            <w:vAlign w:val="center"/>
          </w:tcPr>
          <w:p w14:paraId="000000F7" w14:textId="77777777" w:rsidR="00C45FF1" w:rsidRDefault="00526CE9">
            <w:pPr>
              <w:rPr>
                <w:b/>
              </w:rPr>
            </w:pPr>
            <w:r>
              <w:rPr>
                <w:b/>
              </w:rPr>
              <w:t>Title:</w:t>
            </w:r>
          </w:p>
        </w:tc>
        <w:tc>
          <w:tcPr>
            <w:tcW w:w="4860" w:type="dxa"/>
            <w:gridSpan w:val="5"/>
            <w:shd w:val="clear" w:color="auto" w:fill="auto"/>
            <w:vAlign w:val="center"/>
          </w:tcPr>
          <w:p w14:paraId="000000F8" w14:textId="77777777" w:rsidR="00C45FF1" w:rsidRDefault="00C45FF1"/>
        </w:tc>
      </w:tr>
      <w:tr w:rsidR="00C45FF1" w14:paraId="71C1A6AB" w14:textId="77777777">
        <w:trPr>
          <w:jc w:val="center"/>
        </w:trPr>
        <w:tc>
          <w:tcPr>
            <w:tcW w:w="1174" w:type="dxa"/>
            <w:shd w:val="clear" w:color="auto" w:fill="F2F2F2"/>
            <w:vAlign w:val="center"/>
          </w:tcPr>
          <w:p w14:paraId="000000FD" w14:textId="77777777" w:rsidR="00C45FF1" w:rsidRDefault="00526CE9">
            <w:pPr>
              <w:rPr>
                <w:b/>
              </w:rPr>
            </w:pPr>
            <w:r>
              <w:rPr>
                <w:b/>
              </w:rPr>
              <w:t>Telephone:</w:t>
            </w:r>
          </w:p>
        </w:tc>
        <w:tc>
          <w:tcPr>
            <w:tcW w:w="3986" w:type="dxa"/>
            <w:gridSpan w:val="2"/>
            <w:shd w:val="clear" w:color="auto" w:fill="auto"/>
            <w:vAlign w:val="center"/>
          </w:tcPr>
          <w:p w14:paraId="000000FE" w14:textId="77777777" w:rsidR="00C45FF1" w:rsidRDefault="00C45FF1"/>
        </w:tc>
        <w:tc>
          <w:tcPr>
            <w:tcW w:w="770" w:type="dxa"/>
            <w:shd w:val="clear" w:color="auto" w:fill="F2F2F2"/>
            <w:vAlign w:val="center"/>
          </w:tcPr>
          <w:p w14:paraId="00000100" w14:textId="77777777" w:rsidR="00C45FF1" w:rsidRDefault="00526CE9">
            <w:pPr>
              <w:rPr>
                <w:b/>
              </w:rPr>
            </w:pPr>
            <w:r>
              <w:rPr>
                <w:b/>
              </w:rPr>
              <w:t>E-mail:</w:t>
            </w:r>
          </w:p>
        </w:tc>
        <w:tc>
          <w:tcPr>
            <w:tcW w:w="4860" w:type="dxa"/>
            <w:gridSpan w:val="5"/>
            <w:shd w:val="clear" w:color="auto" w:fill="auto"/>
            <w:vAlign w:val="center"/>
          </w:tcPr>
          <w:p w14:paraId="00000101" w14:textId="77777777" w:rsidR="00C45FF1" w:rsidRDefault="00C45FF1"/>
        </w:tc>
      </w:tr>
      <w:tr w:rsidR="00C45FF1" w14:paraId="2D23E482" w14:textId="77777777">
        <w:trPr>
          <w:jc w:val="center"/>
        </w:trPr>
        <w:tc>
          <w:tcPr>
            <w:tcW w:w="10790" w:type="dxa"/>
            <w:gridSpan w:val="9"/>
            <w:shd w:val="clear" w:color="auto" w:fill="9CC3E5"/>
            <w:vAlign w:val="center"/>
          </w:tcPr>
          <w:p w14:paraId="00000106" w14:textId="77777777" w:rsidR="00C45FF1" w:rsidRDefault="00526CE9">
            <w:pPr>
              <w:jc w:val="center"/>
              <w:rPr>
                <w:b/>
              </w:rPr>
            </w:pPr>
            <w:r>
              <w:rPr>
                <w:b/>
              </w:rPr>
              <w:t>Program Contact Information</w:t>
            </w:r>
          </w:p>
        </w:tc>
      </w:tr>
      <w:tr w:rsidR="00C45FF1" w14:paraId="550228C4" w14:textId="77777777">
        <w:trPr>
          <w:jc w:val="center"/>
        </w:trPr>
        <w:tc>
          <w:tcPr>
            <w:tcW w:w="1174" w:type="dxa"/>
            <w:shd w:val="clear" w:color="auto" w:fill="F2F2F2"/>
            <w:vAlign w:val="center"/>
          </w:tcPr>
          <w:p w14:paraId="0000010F" w14:textId="77777777" w:rsidR="00C45FF1" w:rsidRDefault="00526CE9">
            <w:pPr>
              <w:rPr>
                <w:b/>
              </w:rPr>
            </w:pPr>
            <w:r>
              <w:rPr>
                <w:b/>
              </w:rPr>
              <w:t>Name:</w:t>
            </w:r>
          </w:p>
        </w:tc>
        <w:tc>
          <w:tcPr>
            <w:tcW w:w="3986" w:type="dxa"/>
            <w:gridSpan w:val="2"/>
            <w:shd w:val="clear" w:color="auto" w:fill="auto"/>
            <w:vAlign w:val="center"/>
          </w:tcPr>
          <w:p w14:paraId="00000110" w14:textId="77777777" w:rsidR="00C45FF1" w:rsidRDefault="00C45FF1"/>
        </w:tc>
        <w:tc>
          <w:tcPr>
            <w:tcW w:w="770" w:type="dxa"/>
            <w:shd w:val="clear" w:color="auto" w:fill="F2F2F2"/>
            <w:vAlign w:val="center"/>
          </w:tcPr>
          <w:p w14:paraId="00000112" w14:textId="77777777" w:rsidR="00C45FF1" w:rsidRDefault="00526CE9">
            <w:pPr>
              <w:rPr>
                <w:b/>
              </w:rPr>
            </w:pPr>
            <w:r>
              <w:rPr>
                <w:b/>
              </w:rPr>
              <w:t>Title:</w:t>
            </w:r>
          </w:p>
        </w:tc>
        <w:tc>
          <w:tcPr>
            <w:tcW w:w="4860" w:type="dxa"/>
            <w:gridSpan w:val="5"/>
            <w:shd w:val="clear" w:color="auto" w:fill="auto"/>
            <w:vAlign w:val="center"/>
          </w:tcPr>
          <w:p w14:paraId="00000113" w14:textId="77777777" w:rsidR="00C45FF1" w:rsidRDefault="00C45FF1"/>
        </w:tc>
      </w:tr>
      <w:tr w:rsidR="00C45FF1" w14:paraId="4EE2C35D" w14:textId="77777777">
        <w:trPr>
          <w:jc w:val="center"/>
        </w:trPr>
        <w:tc>
          <w:tcPr>
            <w:tcW w:w="1174" w:type="dxa"/>
            <w:shd w:val="clear" w:color="auto" w:fill="F2F2F2"/>
            <w:vAlign w:val="center"/>
          </w:tcPr>
          <w:p w14:paraId="00000118" w14:textId="77777777" w:rsidR="00C45FF1" w:rsidRDefault="00526CE9">
            <w:pPr>
              <w:rPr>
                <w:b/>
              </w:rPr>
            </w:pPr>
            <w:r>
              <w:rPr>
                <w:b/>
              </w:rPr>
              <w:t>Telephone:</w:t>
            </w:r>
          </w:p>
        </w:tc>
        <w:tc>
          <w:tcPr>
            <w:tcW w:w="3986" w:type="dxa"/>
            <w:gridSpan w:val="2"/>
            <w:shd w:val="clear" w:color="auto" w:fill="auto"/>
            <w:vAlign w:val="center"/>
          </w:tcPr>
          <w:p w14:paraId="00000119" w14:textId="77777777" w:rsidR="00C45FF1" w:rsidRDefault="00C45FF1"/>
        </w:tc>
        <w:tc>
          <w:tcPr>
            <w:tcW w:w="770" w:type="dxa"/>
            <w:shd w:val="clear" w:color="auto" w:fill="F2F2F2"/>
            <w:vAlign w:val="center"/>
          </w:tcPr>
          <w:p w14:paraId="0000011B" w14:textId="77777777" w:rsidR="00C45FF1" w:rsidRDefault="00526CE9">
            <w:pPr>
              <w:rPr>
                <w:b/>
              </w:rPr>
            </w:pPr>
            <w:r>
              <w:rPr>
                <w:b/>
              </w:rPr>
              <w:t>E-mail:</w:t>
            </w:r>
          </w:p>
        </w:tc>
        <w:tc>
          <w:tcPr>
            <w:tcW w:w="4860" w:type="dxa"/>
            <w:gridSpan w:val="5"/>
            <w:shd w:val="clear" w:color="auto" w:fill="auto"/>
            <w:vAlign w:val="center"/>
          </w:tcPr>
          <w:p w14:paraId="0000011C" w14:textId="77777777" w:rsidR="00C45FF1" w:rsidRDefault="00C45FF1"/>
        </w:tc>
      </w:tr>
      <w:tr w:rsidR="00C45FF1" w14:paraId="6C6DB0A8" w14:textId="77777777">
        <w:trPr>
          <w:jc w:val="center"/>
        </w:trPr>
        <w:tc>
          <w:tcPr>
            <w:tcW w:w="10790" w:type="dxa"/>
            <w:gridSpan w:val="9"/>
            <w:shd w:val="clear" w:color="auto" w:fill="9CC3E5"/>
            <w:vAlign w:val="center"/>
          </w:tcPr>
          <w:p w14:paraId="00000121" w14:textId="77777777" w:rsidR="00C45FF1" w:rsidRDefault="00526CE9">
            <w:pPr>
              <w:jc w:val="center"/>
              <w:rPr>
                <w:b/>
              </w:rPr>
            </w:pPr>
            <w:r>
              <w:rPr>
                <w:b/>
              </w:rPr>
              <w:t>Fiscal Manager Information</w:t>
            </w:r>
          </w:p>
        </w:tc>
      </w:tr>
      <w:tr w:rsidR="00C45FF1" w14:paraId="471F101F" w14:textId="77777777">
        <w:trPr>
          <w:jc w:val="center"/>
        </w:trPr>
        <w:tc>
          <w:tcPr>
            <w:tcW w:w="1174" w:type="dxa"/>
            <w:shd w:val="clear" w:color="auto" w:fill="F2F2F2"/>
            <w:vAlign w:val="center"/>
          </w:tcPr>
          <w:p w14:paraId="0000012A" w14:textId="77777777" w:rsidR="00C45FF1" w:rsidRDefault="00526CE9">
            <w:pPr>
              <w:rPr>
                <w:b/>
              </w:rPr>
            </w:pPr>
            <w:r>
              <w:rPr>
                <w:b/>
              </w:rPr>
              <w:t>Name:</w:t>
            </w:r>
          </w:p>
        </w:tc>
        <w:tc>
          <w:tcPr>
            <w:tcW w:w="9616" w:type="dxa"/>
            <w:gridSpan w:val="8"/>
            <w:shd w:val="clear" w:color="auto" w:fill="auto"/>
            <w:vAlign w:val="center"/>
          </w:tcPr>
          <w:p w14:paraId="0000012B" w14:textId="77777777" w:rsidR="00C45FF1" w:rsidRDefault="00C45FF1"/>
        </w:tc>
      </w:tr>
      <w:tr w:rsidR="00C45FF1" w14:paraId="0DBA4F1B" w14:textId="77777777">
        <w:trPr>
          <w:jc w:val="center"/>
        </w:trPr>
        <w:tc>
          <w:tcPr>
            <w:tcW w:w="1174" w:type="dxa"/>
            <w:shd w:val="clear" w:color="auto" w:fill="F2F2F2"/>
            <w:vAlign w:val="center"/>
          </w:tcPr>
          <w:p w14:paraId="00000133" w14:textId="77777777" w:rsidR="00C45FF1" w:rsidRDefault="00526CE9">
            <w:pPr>
              <w:rPr>
                <w:b/>
              </w:rPr>
            </w:pPr>
            <w:r>
              <w:rPr>
                <w:b/>
              </w:rPr>
              <w:t>Telephone:</w:t>
            </w:r>
          </w:p>
        </w:tc>
        <w:tc>
          <w:tcPr>
            <w:tcW w:w="3986" w:type="dxa"/>
            <w:gridSpan w:val="2"/>
            <w:shd w:val="clear" w:color="auto" w:fill="auto"/>
            <w:vAlign w:val="center"/>
          </w:tcPr>
          <w:p w14:paraId="00000134" w14:textId="77777777" w:rsidR="00C45FF1" w:rsidRDefault="00C45FF1"/>
        </w:tc>
        <w:tc>
          <w:tcPr>
            <w:tcW w:w="770" w:type="dxa"/>
            <w:shd w:val="clear" w:color="auto" w:fill="F2F2F2"/>
            <w:vAlign w:val="center"/>
          </w:tcPr>
          <w:p w14:paraId="00000136" w14:textId="77777777" w:rsidR="00C45FF1" w:rsidRDefault="00526CE9">
            <w:pPr>
              <w:rPr>
                <w:b/>
              </w:rPr>
            </w:pPr>
            <w:r>
              <w:rPr>
                <w:b/>
              </w:rPr>
              <w:t>E-mail:</w:t>
            </w:r>
          </w:p>
        </w:tc>
        <w:tc>
          <w:tcPr>
            <w:tcW w:w="4860" w:type="dxa"/>
            <w:gridSpan w:val="5"/>
            <w:shd w:val="clear" w:color="auto" w:fill="auto"/>
            <w:vAlign w:val="center"/>
          </w:tcPr>
          <w:p w14:paraId="00000137" w14:textId="77777777" w:rsidR="00C45FF1" w:rsidRDefault="00C45FF1"/>
        </w:tc>
      </w:tr>
    </w:tbl>
    <w:p w14:paraId="0000013C" w14:textId="77777777" w:rsidR="00C45FF1" w:rsidRDefault="00C45FF1"/>
    <w:p w14:paraId="0000013D" w14:textId="77777777" w:rsidR="00C45FF1" w:rsidRDefault="00526CE9">
      <w:pPr>
        <w:pStyle w:val="Heading1"/>
      </w:pPr>
      <w:bookmarkStart w:id="14" w:name="_heading=h.1ksv4uv" w:colFirst="0" w:colLast="0"/>
      <w:bookmarkEnd w:id="14"/>
      <w:r>
        <w:t>Part IB: Recipient Schools Information</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649"/>
        <w:gridCol w:w="6070"/>
        <w:gridCol w:w="1606"/>
        <w:gridCol w:w="1465"/>
      </w:tblGrid>
      <w:tr w:rsidR="00C45FF1" w14:paraId="3F796A1E" w14:textId="77777777">
        <w:trPr>
          <w:trHeight w:val="274"/>
          <w:jc w:val="center"/>
        </w:trPr>
        <w:tc>
          <w:tcPr>
            <w:tcW w:w="10790" w:type="dxa"/>
            <w:gridSpan w:val="4"/>
            <w:shd w:val="clear" w:color="auto" w:fill="A8D08D"/>
            <w:vAlign w:val="center"/>
          </w:tcPr>
          <w:p w14:paraId="0000013E" w14:textId="77777777" w:rsidR="00C45FF1" w:rsidRDefault="00526CE9">
            <w:pPr>
              <w:jc w:val="center"/>
              <w:rPr>
                <w:b/>
              </w:rPr>
            </w:pPr>
            <w:r>
              <w:rPr>
                <w:b/>
              </w:rPr>
              <w:t>Current EASI Grant(s) Eligible for Supplemental Funding</w:t>
            </w:r>
          </w:p>
          <w:p w14:paraId="0000013F" w14:textId="77777777" w:rsidR="00C45FF1" w:rsidRDefault="00526CE9">
            <w:pPr>
              <w:jc w:val="center"/>
              <w:rPr>
                <w:b/>
                <w:i/>
              </w:rPr>
            </w:pPr>
            <w:r>
              <w:rPr>
                <w:b/>
                <w:i/>
              </w:rPr>
              <w:t>List any EASI grantee schools receiving EASI funding in 2022-23 or 2023-24 for which district is requesting supplemental funding</w:t>
            </w:r>
          </w:p>
        </w:tc>
      </w:tr>
      <w:tr w:rsidR="00C45FF1" w14:paraId="2B8258ED" w14:textId="77777777">
        <w:trPr>
          <w:trHeight w:val="274"/>
          <w:jc w:val="center"/>
        </w:trPr>
        <w:tc>
          <w:tcPr>
            <w:tcW w:w="1649" w:type="dxa"/>
            <w:shd w:val="clear" w:color="auto" w:fill="F2F2F2"/>
            <w:vAlign w:val="center"/>
          </w:tcPr>
          <w:p w14:paraId="00000143" w14:textId="77777777" w:rsidR="00C45FF1" w:rsidRDefault="00526CE9">
            <w:pPr>
              <w:rPr>
                <w:b/>
              </w:rPr>
            </w:pPr>
            <w:r>
              <w:rPr>
                <w:b/>
              </w:rPr>
              <w:t>Connect for Success</w:t>
            </w:r>
          </w:p>
        </w:tc>
        <w:tc>
          <w:tcPr>
            <w:tcW w:w="6070" w:type="dxa"/>
            <w:shd w:val="clear" w:color="auto" w:fill="auto"/>
            <w:vAlign w:val="center"/>
          </w:tcPr>
          <w:p w14:paraId="00000144" w14:textId="77777777" w:rsidR="00C45FF1" w:rsidRDefault="00526CE9">
            <w:r>
              <w:t>School(s):</w:t>
            </w:r>
          </w:p>
        </w:tc>
        <w:tc>
          <w:tcPr>
            <w:tcW w:w="1606" w:type="dxa"/>
            <w:shd w:val="clear" w:color="auto" w:fill="F2F2F2"/>
            <w:vAlign w:val="center"/>
          </w:tcPr>
          <w:p w14:paraId="00000145" w14:textId="77777777" w:rsidR="00C45FF1" w:rsidRDefault="00526CE9">
            <w:pPr>
              <w:rPr>
                <w:b/>
              </w:rPr>
            </w:pPr>
            <w:r>
              <w:rPr>
                <w:b/>
              </w:rPr>
              <w:t>Applying for Supplemental Funding?</w:t>
            </w:r>
          </w:p>
        </w:tc>
        <w:tc>
          <w:tcPr>
            <w:tcW w:w="1465" w:type="dxa"/>
            <w:shd w:val="clear" w:color="auto" w:fill="auto"/>
            <w:vAlign w:val="center"/>
          </w:tcPr>
          <w:p w14:paraId="00000146" w14:textId="77777777" w:rsidR="00C45FF1" w:rsidRDefault="00526CE9">
            <w:pPr>
              <w:jc w:val="center"/>
            </w:pPr>
            <w:r>
              <w:rPr>
                <w:rFonts w:ascii="MS Gothic" w:eastAsia="MS Gothic" w:hAnsi="MS Gothic" w:cs="MS Gothic"/>
                <w:color w:val="000000"/>
              </w:rPr>
              <w:t>☐</w:t>
            </w:r>
            <w:r>
              <w:rPr>
                <w:color w:val="000000"/>
              </w:rPr>
              <w:t xml:space="preserve"> </w:t>
            </w:r>
            <w:r>
              <w:t>Yes</w:t>
            </w:r>
            <w:r>
              <w:tab/>
            </w:r>
            <w:sdt>
              <w:sdtPr>
                <w:tag w:val="goog_rdk_4"/>
                <w:id w:val="1607542294"/>
              </w:sdtPr>
              <w:sdtContent>
                <w:r>
                  <w:rPr>
                    <w:rFonts w:ascii="Arial Unicode MS" w:eastAsia="Arial Unicode MS" w:hAnsi="Arial Unicode MS" w:cs="Arial Unicode MS"/>
                    <w:color w:val="000000"/>
                  </w:rPr>
                  <w:t>☐</w:t>
                </w:r>
              </w:sdtContent>
            </w:sdt>
            <w:r>
              <w:rPr>
                <w:color w:val="000000"/>
              </w:rPr>
              <w:t xml:space="preserve"> </w:t>
            </w:r>
            <w:r>
              <w:t>No</w:t>
            </w:r>
          </w:p>
        </w:tc>
      </w:tr>
      <w:tr w:rsidR="00C45FF1" w14:paraId="2FA1B08A" w14:textId="77777777">
        <w:trPr>
          <w:trHeight w:val="274"/>
          <w:jc w:val="center"/>
        </w:trPr>
        <w:tc>
          <w:tcPr>
            <w:tcW w:w="1649" w:type="dxa"/>
            <w:shd w:val="clear" w:color="auto" w:fill="F2F2F2"/>
            <w:vAlign w:val="center"/>
          </w:tcPr>
          <w:p w14:paraId="00000147" w14:textId="77777777" w:rsidR="00C45FF1" w:rsidRDefault="00526CE9">
            <w:pPr>
              <w:rPr>
                <w:b/>
              </w:rPr>
            </w:pPr>
            <w:r>
              <w:rPr>
                <w:b/>
              </w:rPr>
              <w:t>Turnaround Network</w:t>
            </w:r>
          </w:p>
        </w:tc>
        <w:tc>
          <w:tcPr>
            <w:tcW w:w="6070" w:type="dxa"/>
            <w:shd w:val="clear" w:color="auto" w:fill="auto"/>
            <w:vAlign w:val="center"/>
          </w:tcPr>
          <w:p w14:paraId="00000148" w14:textId="77777777" w:rsidR="00C45FF1" w:rsidRDefault="00526CE9">
            <w:r>
              <w:t>School(s):</w:t>
            </w:r>
          </w:p>
        </w:tc>
        <w:tc>
          <w:tcPr>
            <w:tcW w:w="1606" w:type="dxa"/>
            <w:shd w:val="clear" w:color="auto" w:fill="F2F2F2"/>
            <w:vAlign w:val="center"/>
          </w:tcPr>
          <w:p w14:paraId="00000149" w14:textId="77777777" w:rsidR="00C45FF1" w:rsidRDefault="00526CE9">
            <w:pPr>
              <w:rPr>
                <w:b/>
              </w:rPr>
            </w:pPr>
            <w:r>
              <w:rPr>
                <w:b/>
              </w:rPr>
              <w:t>Applying for Supplemental Funding?</w:t>
            </w:r>
          </w:p>
        </w:tc>
        <w:tc>
          <w:tcPr>
            <w:tcW w:w="1465" w:type="dxa"/>
            <w:shd w:val="clear" w:color="auto" w:fill="auto"/>
            <w:vAlign w:val="center"/>
          </w:tcPr>
          <w:p w14:paraId="0000014A" w14:textId="77777777" w:rsidR="00C45FF1" w:rsidRDefault="00526CE9">
            <w:pPr>
              <w:jc w:val="center"/>
              <w:rPr>
                <w:color w:val="000000"/>
              </w:rPr>
            </w:pPr>
            <w:r>
              <w:rPr>
                <w:rFonts w:ascii="MS Gothic" w:eastAsia="MS Gothic" w:hAnsi="MS Gothic" w:cs="MS Gothic"/>
                <w:color w:val="000000"/>
              </w:rPr>
              <w:t>☐</w:t>
            </w:r>
            <w:r>
              <w:rPr>
                <w:color w:val="000000"/>
              </w:rPr>
              <w:t xml:space="preserve"> </w:t>
            </w:r>
            <w:r>
              <w:t>Yes</w:t>
            </w:r>
            <w:r>
              <w:tab/>
            </w:r>
            <w:sdt>
              <w:sdtPr>
                <w:tag w:val="goog_rdk_5"/>
                <w:id w:val="-2060163177"/>
              </w:sdtPr>
              <w:sdtContent>
                <w:r>
                  <w:rPr>
                    <w:rFonts w:ascii="Arial Unicode MS" w:eastAsia="Arial Unicode MS" w:hAnsi="Arial Unicode MS" w:cs="Arial Unicode MS"/>
                    <w:color w:val="000000"/>
                  </w:rPr>
                  <w:t>☐</w:t>
                </w:r>
              </w:sdtContent>
            </w:sdt>
            <w:r>
              <w:rPr>
                <w:color w:val="000000"/>
              </w:rPr>
              <w:t xml:space="preserve"> </w:t>
            </w:r>
            <w:r>
              <w:t>No</w:t>
            </w:r>
          </w:p>
        </w:tc>
      </w:tr>
      <w:tr w:rsidR="00C45FF1" w14:paraId="64936A80" w14:textId="77777777">
        <w:trPr>
          <w:trHeight w:val="274"/>
          <w:jc w:val="center"/>
        </w:trPr>
        <w:tc>
          <w:tcPr>
            <w:tcW w:w="1649" w:type="dxa"/>
            <w:shd w:val="clear" w:color="auto" w:fill="F2F2F2"/>
            <w:vAlign w:val="center"/>
          </w:tcPr>
          <w:p w14:paraId="0000014B" w14:textId="77777777" w:rsidR="00C45FF1" w:rsidRDefault="00526CE9">
            <w:pPr>
              <w:rPr>
                <w:b/>
              </w:rPr>
            </w:pPr>
            <w:r>
              <w:rPr>
                <w:b/>
              </w:rPr>
              <w:t>District Designed and Led</w:t>
            </w:r>
          </w:p>
        </w:tc>
        <w:tc>
          <w:tcPr>
            <w:tcW w:w="6070" w:type="dxa"/>
            <w:shd w:val="clear" w:color="auto" w:fill="auto"/>
            <w:vAlign w:val="center"/>
          </w:tcPr>
          <w:p w14:paraId="0000014C" w14:textId="77777777" w:rsidR="00C45FF1" w:rsidRDefault="00526CE9">
            <w:r>
              <w:t>School(s):</w:t>
            </w:r>
          </w:p>
        </w:tc>
        <w:tc>
          <w:tcPr>
            <w:tcW w:w="1606" w:type="dxa"/>
            <w:shd w:val="clear" w:color="auto" w:fill="F2F2F2"/>
            <w:vAlign w:val="center"/>
          </w:tcPr>
          <w:p w14:paraId="0000014D" w14:textId="77777777" w:rsidR="00C45FF1" w:rsidRDefault="00526CE9">
            <w:pPr>
              <w:rPr>
                <w:b/>
              </w:rPr>
            </w:pPr>
            <w:r>
              <w:rPr>
                <w:b/>
              </w:rPr>
              <w:t>Applying for Supplemental Funding?</w:t>
            </w:r>
          </w:p>
        </w:tc>
        <w:tc>
          <w:tcPr>
            <w:tcW w:w="1465" w:type="dxa"/>
            <w:shd w:val="clear" w:color="auto" w:fill="auto"/>
            <w:vAlign w:val="center"/>
          </w:tcPr>
          <w:p w14:paraId="0000014E" w14:textId="77777777" w:rsidR="00C45FF1" w:rsidRDefault="00526CE9">
            <w:pPr>
              <w:jc w:val="center"/>
              <w:rPr>
                <w:color w:val="000000"/>
              </w:rPr>
            </w:pPr>
            <w:r>
              <w:rPr>
                <w:rFonts w:ascii="MS Gothic" w:eastAsia="MS Gothic" w:hAnsi="MS Gothic" w:cs="MS Gothic"/>
                <w:color w:val="000000"/>
              </w:rPr>
              <w:t>☐</w:t>
            </w:r>
            <w:r>
              <w:rPr>
                <w:color w:val="000000"/>
              </w:rPr>
              <w:t xml:space="preserve"> </w:t>
            </w:r>
            <w:r>
              <w:t>Yes</w:t>
            </w:r>
            <w:r>
              <w:tab/>
            </w:r>
            <w:sdt>
              <w:sdtPr>
                <w:tag w:val="goog_rdk_6"/>
                <w:id w:val="-772011688"/>
              </w:sdtPr>
              <w:sdtContent>
                <w:r>
                  <w:rPr>
                    <w:rFonts w:ascii="Arial Unicode MS" w:eastAsia="Arial Unicode MS" w:hAnsi="Arial Unicode MS" w:cs="Arial Unicode MS"/>
                    <w:color w:val="000000"/>
                  </w:rPr>
                  <w:t>☐</w:t>
                </w:r>
              </w:sdtContent>
            </w:sdt>
            <w:r>
              <w:rPr>
                <w:color w:val="000000"/>
              </w:rPr>
              <w:t xml:space="preserve"> </w:t>
            </w:r>
            <w:r>
              <w:t>No</w:t>
            </w:r>
          </w:p>
        </w:tc>
      </w:tr>
    </w:tbl>
    <w:p w14:paraId="0000014F" w14:textId="77777777" w:rsidR="00C45FF1" w:rsidRDefault="00C45FF1"/>
    <w:p w14:paraId="00000150" w14:textId="77777777" w:rsidR="00C45FF1" w:rsidRDefault="00526CE9">
      <w:pPr>
        <w:spacing w:line="259" w:lineRule="auto"/>
      </w:pPr>
      <w:r>
        <w:br w:type="page"/>
      </w:r>
    </w:p>
    <w:p w14:paraId="00000151" w14:textId="77777777" w:rsidR="00C45FF1" w:rsidRDefault="00526CE9">
      <w:pPr>
        <w:pStyle w:val="Heading1"/>
      </w:pPr>
      <w:bookmarkStart w:id="15" w:name="_heading=h.44sinio" w:colFirst="0" w:colLast="0"/>
      <w:bookmarkEnd w:id="15"/>
      <w:r>
        <w:lastRenderedPageBreak/>
        <w:t xml:space="preserve">Part II: Program Assurances </w:t>
      </w:r>
    </w:p>
    <w:p w14:paraId="00000152" w14:textId="77777777" w:rsidR="00C45FF1" w:rsidRDefault="00C45FF1">
      <w:pPr>
        <w:rPr>
          <w:b/>
          <w:color w:val="333333"/>
          <w:sz w:val="21"/>
          <w:szCs w:val="21"/>
        </w:rPr>
      </w:pPr>
    </w:p>
    <w:p w14:paraId="00000153" w14:textId="77777777" w:rsidR="00C45FF1" w:rsidRDefault="00526CE9">
      <w:pPr>
        <w:rPr>
          <w:sz w:val="21"/>
          <w:szCs w:val="21"/>
        </w:rPr>
      </w:pPr>
      <w:r>
        <w:rPr>
          <w:b/>
          <w:color w:val="333333"/>
          <w:sz w:val="21"/>
          <w:szCs w:val="21"/>
        </w:rPr>
        <w:t xml:space="preserve">Download, complete and attach the </w:t>
      </w:r>
      <w:r>
        <w:rPr>
          <w:b/>
          <w:sz w:val="21"/>
          <w:szCs w:val="21"/>
          <w:u w:val="single"/>
        </w:rPr>
        <w:t>Assurances, Approval and Transmittal Signature</w:t>
      </w:r>
      <w:r>
        <w:rPr>
          <w:b/>
          <w:color w:val="333333"/>
          <w:sz w:val="21"/>
          <w:szCs w:val="21"/>
          <w:u w:val="single"/>
        </w:rPr>
        <w:t xml:space="preserve"> form</w:t>
      </w:r>
      <w:r>
        <w:rPr>
          <w:b/>
          <w:color w:val="333333"/>
          <w:sz w:val="21"/>
          <w:szCs w:val="21"/>
        </w:rPr>
        <w:t>.</w:t>
      </w:r>
      <w:r>
        <w:rPr>
          <w:color w:val="333333"/>
          <w:sz w:val="21"/>
          <w:szCs w:val="21"/>
        </w:rPr>
        <w:t xml:space="preserve"> When completing Assurances, Approval and Transmittal form, the applicant should read each assurance and check the box to indicate that the applicant understands and intends to comply with the corresponding program requirements. The applicant must agree to all assurances understanding that if certain requirements don't apply to the applicant's current context, that the applicant would meet the requirements if the situation were to become applicable.</w:t>
      </w:r>
    </w:p>
    <w:p w14:paraId="00000154" w14:textId="77777777" w:rsidR="00C45FF1" w:rsidRDefault="00C45FF1"/>
    <w:p w14:paraId="00000155" w14:textId="77777777" w:rsidR="00C45FF1" w:rsidRDefault="00526CE9">
      <w:pPr>
        <w:jc w:val="center"/>
        <w:rPr>
          <w:b/>
          <w:color w:val="000000"/>
          <w:sz w:val="28"/>
          <w:szCs w:val="28"/>
        </w:rPr>
      </w:pPr>
      <w:r>
        <w:rPr>
          <w:b/>
          <w:color w:val="000000"/>
          <w:sz w:val="28"/>
          <w:szCs w:val="28"/>
        </w:rPr>
        <w:t xml:space="preserve">Assurances, Approval and Transmittal Signature Form </w:t>
      </w:r>
    </w:p>
    <w:p w14:paraId="00000156" w14:textId="77777777" w:rsidR="00C45FF1" w:rsidRDefault="00526CE9">
      <w:pPr>
        <w:jc w:val="center"/>
        <w:rPr>
          <w:b/>
          <w:color w:val="000000"/>
          <w:sz w:val="28"/>
          <w:szCs w:val="28"/>
        </w:rPr>
      </w:pPr>
      <w:r>
        <w:rPr>
          <w:b/>
          <w:color w:val="000000"/>
          <w:sz w:val="28"/>
          <w:szCs w:val="28"/>
        </w:rPr>
        <w:t>FY 2022-2023 Application for ESSER EASI Supplemental Grant – Enhanced Implementation Support</w:t>
      </w:r>
    </w:p>
    <w:p w14:paraId="00000157" w14:textId="77777777" w:rsidR="00C45FF1" w:rsidRDefault="00C45FF1">
      <w:pPr>
        <w:rPr>
          <w:color w:val="000000"/>
        </w:rPr>
      </w:pPr>
    </w:p>
    <w:p w14:paraId="00000158" w14:textId="77777777" w:rsidR="00C45FF1" w:rsidRDefault="00526CE9">
      <w:pPr>
        <w:rPr>
          <w:color w:val="000000"/>
        </w:rPr>
      </w:pPr>
      <w:r>
        <w:rPr>
          <w:color w:val="000000"/>
        </w:rPr>
        <w:t>In consideration of the receipt of these grant funds, the applicant and all organizations involved in this application—including local education agencies and community-based organizations— (subsequently referred to as “the applicant(s)”) agree to comply with the certifications, assurances and provisions included here and in the Grant Award Letter (GAL).  The applicant(s)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p>
    <w:p w14:paraId="00000159" w14:textId="77777777" w:rsidR="00C45FF1" w:rsidRDefault="00526CE9">
      <w:r>
        <w:t xml:space="preserve"> </w:t>
      </w:r>
    </w:p>
    <w:p w14:paraId="0000015A" w14:textId="77777777" w:rsidR="00C45FF1" w:rsidRDefault="00526CE9">
      <w:r>
        <w:rPr>
          <w:b/>
        </w:rPr>
        <w:t>The appropriate Authorized Representatives must read and check the boxes to indicate that the applicant understands and intends to comply with the corresponding program requirements.</w:t>
      </w:r>
      <w:r>
        <w:t xml:space="preserve"> The applicant must agree to all assurances understanding that if certain requirements don't apply to the applicant's current context, that the applicant would meet the requirements if the situation were to become applicable. </w:t>
      </w:r>
    </w:p>
    <w:p w14:paraId="0000015B" w14:textId="77777777" w:rsidR="00C45FF1" w:rsidRDefault="00526CE9">
      <w:r>
        <w:t xml:space="preserve"> </w:t>
      </w:r>
    </w:p>
    <w:p w14:paraId="0000015C" w14:textId="77777777" w:rsidR="00C45FF1" w:rsidRDefault="00526CE9">
      <w:pPr>
        <w:rPr>
          <w:b/>
          <w:sz w:val="32"/>
          <w:szCs w:val="32"/>
        </w:rPr>
      </w:pPr>
      <w:r>
        <w:rPr>
          <w:b/>
          <w:sz w:val="32"/>
          <w:szCs w:val="32"/>
        </w:rPr>
        <w:t xml:space="preserve"> Assurances</w:t>
      </w:r>
    </w:p>
    <w:p w14:paraId="0000015D" w14:textId="77777777" w:rsidR="00C45FF1" w:rsidRDefault="00000000">
      <w:pPr>
        <w:ind w:left="270" w:hanging="270"/>
        <w:rPr>
          <w:color w:val="000000"/>
        </w:rPr>
      </w:pPr>
      <w:sdt>
        <w:sdtPr>
          <w:tag w:val="goog_rdk_7"/>
          <w:id w:val="215168404"/>
        </w:sdtPr>
        <w:sdtContent>
          <w:r w:rsidR="00526CE9">
            <w:rPr>
              <w:rFonts w:ascii="Arial Unicode MS" w:eastAsia="Arial Unicode MS" w:hAnsi="Arial Unicode MS" w:cs="Arial Unicode MS"/>
              <w:color w:val="000000"/>
            </w:rPr>
            <w:t>☐</w:t>
          </w:r>
        </w:sdtContent>
      </w:sdt>
      <w:r w:rsidR="00526CE9">
        <w:rPr>
          <w:color w:val="000000"/>
        </w:rPr>
        <w:t xml:space="preserve"> The grantee will ensure that the program(s) funded by this grant will be administered in accordance with all applicable statutes, regulations, program plans, and requirements delineated in this application. </w:t>
      </w:r>
    </w:p>
    <w:p w14:paraId="0000015E" w14:textId="153C363B" w:rsidR="00C45FF1" w:rsidRDefault="00000000">
      <w:pPr>
        <w:ind w:left="270" w:hanging="270"/>
        <w:rPr>
          <w:color w:val="000000"/>
        </w:rPr>
      </w:pPr>
      <w:sdt>
        <w:sdtPr>
          <w:tag w:val="goog_rdk_8"/>
          <w:id w:val="-1110113292"/>
        </w:sdtPr>
        <w:sdtContent>
          <w:r w:rsidR="00526CE9">
            <w:rPr>
              <w:rFonts w:ascii="Arial Unicode MS" w:eastAsia="Arial Unicode MS" w:hAnsi="Arial Unicode MS" w:cs="Arial Unicode MS"/>
              <w:color w:val="000000"/>
            </w:rPr>
            <w:t>☐</w:t>
          </w:r>
        </w:sdtContent>
      </w:sdt>
      <w:r w:rsidR="00526CE9">
        <w:rPr>
          <w:color w:val="000000"/>
        </w:rPr>
        <w:t xml:space="preserve"> The grantee will ensure that the funds awarded for this/these program(s) will only be used to meet the goals of the ESSER EASI Supplemental </w:t>
      </w:r>
      <w:r w:rsidR="00FE2DBE">
        <w:rPr>
          <w:color w:val="000000"/>
        </w:rPr>
        <w:t>Grant -</w:t>
      </w:r>
      <w:r w:rsidR="00526CE9">
        <w:rPr>
          <w:color w:val="000000"/>
        </w:rPr>
        <w:t xml:space="preserve"> Enhanced Implementation Support namely to enhance implementation of current EASI improvement strategies and activities through the development or expansion of a partnership with a CDE-approved improvement provider. </w:t>
      </w:r>
    </w:p>
    <w:p w14:paraId="0000015F" w14:textId="77777777" w:rsidR="00C45FF1" w:rsidRDefault="00526CE9">
      <w:r>
        <w:t xml:space="preserve">☐ The grantee will ensure that the following data is, at a minimum, collected and maintained: </w:t>
      </w:r>
    </w:p>
    <w:p w14:paraId="00000160" w14:textId="77777777" w:rsidR="00C45FF1" w:rsidRDefault="00000000">
      <w:pPr>
        <w:pBdr>
          <w:top w:val="nil"/>
          <w:left w:val="nil"/>
          <w:bottom w:val="nil"/>
          <w:right w:val="nil"/>
          <w:between w:val="nil"/>
        </w:pBdr>
        <w:ind w:left="720" w:hanging="360"/>
        <w:rPr>
          <w:color w:val="000000"/>
        </w:rPr>
      </w:pPr>
      <w:sdt>
        <w:sdtPr>
          <w:tag w:val="goog_rdk_9"/>
          <w:id w:val="-540055783"/>
        </w:sdtPr>
        <w:sdtContent>
          <w:r w:rsidR="00526CE9">
            <w:rPr>
              <w:rFonts w:ascii="Arial Unicode MS" w:eastAsia="Arial Unicode MS" w:hAnsi="Arial Unicode MS" w:cs="Arial Unicode MS"/>
              <w:color w:val="262626"/>
            </w:rPr>
            <w:t>☐</w:t>
          </w:r>
        </w:sdtContent>
      </w:sdt>
      <w:r w:rsidR="00526CE9">
        <w:rPr>
          <w:color w:val="262626"/>
        </w:rPr>
        <w:t xml:space="preserve">   No additional data collection is required with this supplemental grant</w:t>
      </w:r>
    </w:p>
    <w:p w14:paraId="00000161" w14:textId="77777777" w:rsidR="00C45FF1" w:rsidRDefault="00000000">
      <w:pPr>
        <w:ind w:left="270" w:hanging="270"/>
      </w:pPr>
      <w:sdt>
        <w:sdtPr>
          <w:tag w:val="goog_rdk_10"/>
          <w:id w:val="-1980676123"/>
        </w:sdtPr>
        <w:sdtContent>
          <w:r w:rsidR="00526CE9">
            <w:rPr>
              <w:rFonts w:ascii="Arial Unicode MS" w:eastAsia="Arial Unicode MS" w:hAnsi="Arial Unicode MS" w:cs="Arial Unicode MS"/>
            </w:rPr>
            <w:t>☐</w:t>
          </w:r>
        </w:sdtContent>
      </w:sdt>
      <w:r w:rsidR="00526CE9">
        <w:rPr>
          <w:color w:val="000000"/>
        </w:rPr>
        <w:t xml:space="preserve">  The grantee will ensure that all necessary district and school leadership (including the superintendent and principal(s)) are aware of the application and willing to support the implementation of the program(s). </w:t>
      </w:r>
    </w:p>
    <w:p w14:paraId="00000162" w14:textId="77777777" w:rsidR="00C45FF1" w:rsidRDefault="00526CE9">
      <w:pPr>
        <w:ind w:left="270" w:hanging="270"/>
      </w:pPr>
      <w:r>
        <w:rPr>
          <w:color w:val="000000"/>
        </w:rPr>
        <w:t xml:space="preserve">☐ The grantee will ensure that the ARP - ESSER III funds will only be used for activities allowable under section 2001(d)(2)(e) of the American Rescue Plan Act of 2021. </w:t>
      </w:r>
    </w:p>
    <w:p w14:paraId="00000163" w14:textId="77777777" w:rsidR="00C45FF1" w:rsidRDefault="00526CE9">
      <w:pPr>
        <w:ind w:left="270" w:hanging="270"/>
      </w:pPr>
      <w:r>
        <w:rPr>
          <w:color w:val="000000"/>
        </w:rPr>
        <w:t xml:space="preserve">☐ The grantee will ensure that the ARP - ESSER III funds will not be used for 1) subsidizing or offsetting executive salaries and benefits of individuals who are not employees of the SEA or LEAs or 2) expenditures related to state or local teacher or faculty unions or associations. </w:t>
      </w:r>
    </w:p>
    <w:p w14:paraId="00000164" w14:textId="77777777" w:rsidR="00C45FF1" w:rsidRDefault="00526CE9">
      <w:pPr>
        <w:ind w:left="270" w:hanging="270"/>
      </w:pPr>
      <w:r>
        <w:rPr>
          <w:color w:val="000000"/>
        </w:rPr>
        <w:t xml:space="preserve">☐ The grantee will ensure that ARP - ESSER III funds will be used for purposes that are reasonable, necessary, and allocable under the ARP Act. </w:t>
      </w:r>
    </w:p>
    <w:p w14:paraId="00000165" w14:textId="77777777" w:rsidR="00C45FF1" w:rsidRDefault="00526CE9">
      <w:pPr>
        <w:ind w:left="270" w:hanging="270"/>
      </w:pPr>
      <w:r>
        <w:rPr>
          <w:color w:val="000000"/>
        </w:rPr>
        <w:t xml:space="preserve">☐ 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w:t>
      </w:r>
      <w:r>
        <w:rPr>
          <w:color w:val="000000"/>
        </w:rPr>
        <w:lastRenderedPageBreak/>
        <w:t xml:space="preserve">and CRRSA, ARP funds generally will not be used for bonuses, merit pay, or similar expenditures, unless related to disruptions or closures resulting from COVID-19. </w:t>
      </w:r>
    </w:p>
    <w:p w14:paraId="00000166" w14:textId="77777777" w:rsidR="00C45FF1" w:rsidRDefault="00526CE9">
      <w:pPr>
        <w:ind w:left="270" w:hanging="270"/>
      </w:pPr>
      <w:r>
        <w:rPr>
          <w:color w:val="000000"/>
        </w:rPr>
        <w:t>☐ The grantee will cooperate with any examination of records with respect to such funds by making records available for inspection, production, and examination, and authorized individuals available for interview and examination, upon the request of (</w:t>
      </w:r>
      <w:proofErr w:type="spellStart"/>
      <w:r>
        <w:rPr>
          <w:color w:val="000000"/>
        </w:rPr>
        <w:t>i</w:t>
      </w:r>
      <w:proofErr w:type="spellEnd"/>
      <w:r>
        <w:rPr>
          <w:color w:val="000000"/>
        </w:rPr>
        <w:t xml:space="preserve">) the U.S. Department of Education and/or its Inspector General; or (ii) any other federal agency, commission, or department in the lawful exercise of its jurisdiction and authority. </w:t>
      </w:r>
    </w:p>
    <w:p w14:paraId="00000167" w14:textId="77777777" w:rsidR="00C45FF1" w:rsidRDefault="00526CE9">
      <w:pPr>
        <w:ind w:left="270" w:hanging="270"/>
      </w:pPr>
      <w:r>
        <w:rPr>
          <w:color w:val="000000"/>
        </w:rPr>
        <w:t xml:space="preserve">☐ 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00000168"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it has taken steps to ensure equitable access to, and participation in, its </w:t>
      </w:r>
      <w:proofErr w:type="gramStart"/>
      <w:r>
        <w:rPr>
          <w:color w:val="000000"/>
        </w:rPr>
        <w:t>federally-assisted</w:t>
      </w:r>
      <w:proofErr w:type="gramEnd"/>
      <w:r>
        <w:rPr>
          <w:color w:val="000000"/>
        </w:rPr>
        <w:t xml:space="preserve"> programs for students, teachers, and other program beneficiaries with special needs; </w:t>
      </w:r>
    </w:p>
    <w:p w14:paraId="00000169"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each program will be administered in accordance with applicable statutes, regulations, program plans, and </w:t>
      </w:r>
      <w:proofErr w:type="gramStart"/>
      <w:r>
        <w:rPr>
          <w:color w:val="000000"/>
        </w:rPr>
        <w:t>applications;</w:t>
      </w:r>
      <w:proofErr w:type="gramEnd"/>
      <w:r>
        <w:rPr>
          <w:color w:val="000000"/>
        </w:rPr>
        <w:t xml:space="preserve"> </w:t>
      </w:r>
    </w:p>
    <w:p w14:paraId="0000016A"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control of funds and property acquired using ARP ESSER III program funds will be maintained and administered by the appropriate public </w:t>
      </w:r>
      <w:proofErr w:type="gramStart"/>
      <w:r>
        <w:rPr>
          <w:color w:val="000000"/>
        </w:rPr>
        <w:t>agency;</w:t>
      </w:r>
      <w:proofErr w:type="gramEnd"/>
      <w:r>
        <w:rPr>
          <w:color w:val="000000"/>
        </w:rPr>
        <w:t xml:space="preserve"> </w:t>
      </w:r>
    </w:p>
    <w:p w14:paraId="0000016B"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fiscal control and fund accounting procedures will be used to ensure proper disbursement of, and accounting for, federal </w:t>
      </w:r>
      <w:proofErr w:type="gramStart"/>
      <w:r>
        <w:rPr>
          <w:color w:val="000000"/>
        </w:rPr>
        <w:t>funds;</w:t>
      </w:r>
      <w:proofErr w:type="gramEnd"/>
      <w:r>
        <w:rPr>
          <w:color w:val="000000"/>
        </w:rPr>
        <w:t xml:space="preserve"> </w:t>
      </w:r>
    </w:p>
    <w:p w14:paraId="0000016C" w14:textId="77777777" w:rsidR="00C45FF1" w:rsidRDefault="00526CE9">
      <w:pPr>
        <w:numPr>
          <w:ilvl w:val="0"/>
          <w:numId w:val="1"/>
        </w:numPr>
        <w:pBdr>
          <w:top w:val="nil"/>
          <w:left w:val="nil"/>
          <w:bottom w:val="nil"/>
          <w:right w:val="nil"/>
          <w:between w:val="nil"/>
        </w:pBdr>
        <w:rPr>
          <w:color w:val="000000"/>
        </w:rPr>
      </w:pPr>
      <w:r>
        <w:rPr>
          <w:color w:val="000000"/>
        </w:rP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rPr>
          <w:color w:val="000000"/>
        </w:rPr>
        <w:t>responsibilities;</w:t>
      </w:r>
      <w:proofErr w:type="gramEnd"/>
      <w:r>
        <w:rPr>
          <w:color w:val="000000"/>
        </w:rPr>
        <w:t xml:space="preserve"> </w:t>
      </w:r>
    </w:p>
    <w:p w14:paraId="0000016D" w14:textId="77777777" w:rsidR="00C45FF1" w:rsidRDefault="00526CE9">
      <w:pPr>
        <w:numPr>
          <w:ilvl w:val="0"/>
          <w:numId w:val="1"/>
        </w:numPr>
        <w:pBdr>
          <w:top w:val="nil"/>
          <w:left w:val="nil"/>
          <w:bottom w:val="nil"/>
          <w:right w:val="nil"/>
          <w:between w:val="nil"/>
        </w:pBdr>
        <w:rPr>
          <w:color w:val="000000"/>
        </w:rPr>
      </w:pPr>
      <w:r>
        <w:rPr>
          <w:color w:val="000000"/>
        </w:rPr>
        <w:t xml:space="preserve">Provide opportunities for the participation in, planning for, and operation of each program by teachers, parents, and other interested agencies, organizations, and </w:t>
      </w:r>
      <w:proofErr w:type="gramStart"/>
      <w:r>
        <w:rPr>
          <w:color w:val="000000"/>
        </w:rPr>
        <w:t>individuals;</w:t>
      </w:r>
      <w:proofErr w:type="gramEnd"/>
      <w:r>
        <w:rPr>
          <w:color w:val="000000"/>
        </w:rPr>
        <w:t xml:space="preserve"> </w:t>
      </w:r>
    </w:p>
    <w:p w14:paraId="0000016E"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applications, evaluations, plans, or reports related to each program will be made available to parents and the </w:t>
      </w:r>
      <w:proofErr w:type="gramStart"/>
      <w:r>
        <w:rPr>
          <w:color w:val="000000"/>
        </w:rPr>
        <w:t>public;</w:t>
      </w:r>
      <w:proofErr w:type="gramEnd"/>
      <w:r>
        <w:rPr>
          <w:color w:val="000000"/>
        </w:rPr>
        <w:t xml:space="preserve"> </w:t>
      </w:r>
    </w:p>
    <w:p w14:paraId="0000016F" w14:textId="77777777" w:rsidR="00C45FF1" w:rsidRDefault="00526CE9">
      <w:pPr>
        <w:numPr>
          <w:ilvl w:val="0"/>
          <w:numId w:val="1"/>
        </w:numPr>
        <w:pBdr>
          <w:top w:val="nil"/>
          <w:left w:val="nil"/>
          <w:bottom w:val="nil"/>
          <w:right w:val="nil"/>
          <w:between w:val="nil"/>
        </w:pBdr>
        <w:rPr>
          <w:color w:val="000000"/>
        </w:rPr>
      </w:pPr>
      <w:r>
        <w:rPr>
          <w:color w:val="000000"/>
        </w:rPr>
        <w:t xml:space="preserve">The grantee has adopted effective procedures for acquiring and disseminating information and research regarding the programs and for adopting, where appropriate, promising educational practices to teachers and administrators participating in each program; and </w:t>
      </w:r>
    </w:p>
    <w:p w14:paraId="00000170"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none of the funds expended under any applicable program will be used to acquire equipment if such acquisition results in a direct financial benefit to any organization representing the interests of the purchasing entity or its employees. </w:t>
      </w:r>
    </w:p>
    <w:p w14:paraId="00000171" w14:textId="77777777" w:rsidR="00C45FF1" w:rsidRDefault="00526CE9">
      <w:pPr>
        <w:ind w:left="270" w:hanging="270"/>
      </w:pPr>
      <w:r>
        <w:rPr>
          <w:color w:val="000000"/>
        </w:rPr>
        <w:t>☐</w:t>
      </w:r>
      <w:r>
        <w:t xml:space="preserve"> 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 </w:t>
      </w:r>
      <w:r>
        <w:br/>
      </w:r>
      <w:r>
        <w:br/>
        <w:t xml:space="preserve">GEPA Statement: </w:t>
      </w:r>
    </w:p>
    <w:tbl>
      <w:tblPr>
        <w:tblW w:w="936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C45FF1" w14:paraId="36C54802" w14:textId="77777777">
        <w:tc>
          <w:tcPr>
            <w:tcW w:w="9360" w:type="dxa"/>
          </w:tcPr>
          <w:p w14:paraId="00000172" w14:textId="77777777" w:rsidR="00C45FF1" w:rsidRDefault="00C45FF1"/>
        </w:tc>
      </w:tr>
    </w:tbl>
    <w:p w14:paraId="00000173" w14:textId="77777777" w:rsidR="00C45FF1" w:rsidRDefault="00C45FF1"/>
    <w:p w14:paraId="00000174" w14:textId="77777777" w:rsidR="00C45FF1" w:rsidRDefault="00000000">
      <w:pPr>
        <w:ind w:left="270" w:hanging="270"/>
      </w:pPr>
      <w:sdt>
        <w:sdtPr>
          <w:tag w:val="goog_rdk_11"/>
          <w:id w:val="-1831895950"/>
        </w:sdtPr>
        <w:sdtContent>
          <w:r w:rsidR="00526CE9">
            <w:rPr>
              <w:rFonts w:ascii="Arial Unicode MS" w:eastAsia="Arial Unicode MS" w:hAnsi="Arial Unicode MS" w:cs="Arial Unicode MS"/>
            </w:rPr>
            <w:t>☐</w:t>
          </w:r>
        </w:sdtContent>
      </w:sdt>
      <w:r w:rsidR="00526CE9">
        <w:t xml:space="preserve"> The grantee will annually provide the Colorado Department of Education the evaluation information required in the “Evaluation and Reporting” section of this application including the End-of-Year Report in the RFA. </w:t>
      </w:r>
    </w:p>
    <w:p w14:paraId="00000175" w14:textId="77777777" w:rsidR="00C45FF1" w:rsidRDefault="00000000">
      <w:pPr>
        <w:ind w:left="270" w:hanging="270"/>
      </w:pPr>
      <w:sdt>
        <w:sdtPr>
          <w:tag w:val="goog_rdk_12"/>
          <w:id w:val="-1975525696"/>
        </w:sdtPr>
        <w:sdtContent>
          <w:r w:rsidR="00526CE9">
            <w:rPr>
              <w:rFonts w:ascii="Arial Unicode MS" w:eastAsia="Arial Unicode MS" w:hAnsi="Arial Unicode MS" w:cs="Arial Unicode MS"/>
            </w:rPr>
            <w:t>☐</w:t>
          </w:r>
        </w:sdtContent>
      </w:sdt>
      <w:r w:rsidR="00526CE9">
        <w:t xml:space="preserve"> The grantee ensures that it will work with and provide requested data to CDE for the program(s) funded by these funds within the time frames specified and containing such information as the Secretary may reasonably require. </w:t>
      </w:r>
    </w:p>
    <w:p w14:paraId="00000176" w14:textId="77777777" w:rsidR="00C45FF1" w:rsidRDefault="00000000">
      <w:pPr>
        <w:ind w:left="270" w:hanging="270"/>
      </w:pPr>
      <w:sdt>
        <w:sdtPr>
          <w:tag w:val="goog_rdk_13"/>
          <w:id w:val="-617216032"/>
        </w:sdtPr>
        <w:sdtContent>
          <w:r w:rsidR="00526CE9">
            <w:rPr>
              <w:rFonts w:ascii="Arial Unicode MS" w:eastAsia="Arial Unicode MS" w:hAnsi="Arial Unicode MS" w:cs="Arial Unicode MS"/>
            </w:rPr>
            <w:t>☐</w:t>
          </w:r>
        </w:sdtContent>
      </w:sdt>
      <w:r w:rsidR="00526CE9">
        <w:t xml:space="preserve"> The grantee ensures that it will participate in and comply with the CDE’s monitoring process and protocols. </w:t>
      </w:r>
    </w:p>
    <w:p w14:paraId="00000177" w14:textId="77777777" w:rsidR="00C45FF1" w:rsidRDefault="00000000">
      <w:pPr>
        <w:ind w:left="270" w:hanging="270"/>
      </w:pPr>
      <w:sdt>
        <w:sdtPr>
          <w:tag w:val="goog_rdk_14"/>
          <w:id w:val="2040158397"/>
        </w:sdtPr>
        <w:sdtContent>
          <w:r w:rsidR="00526CE9">
            <w:rPr>
              <w:rFonts w:ascii="Arial Unicode MS" w:eastAsia="Arial Unicode MS" w:hAnsi="Arial Unicode MS" w:cs="Arial Unicode MS"/>
            </w:rPr>
            <w:t>☐</w:t>
          </w:r>
        </w:sdtContent>
      </w:sdt>
      <w:r w:rsidR="00526CE9">
        <w:t xml:space="preserve"> The grantee will not discriminate against anyone regarding race, gender, national origin, color, disability, or age. </w:t>
      </w:r>
    </w:p>
    <w:p w14:paraId="00000178" w14:textId="77777777" w:rsidR="00C45FF1" w:rsidRDefault="00000000">
      <w:pPr>
        <w:ind w:left="270" w:hanging="270"/>
      </w:pPr>
      <w:sdt>
        <w:sdtPr>
          <w:tag w:val="goog_rdk_15"/>
          <w:id w:val="-1812405353"/>
        </w:sdtPr>
        <w:sdtContent>
          <w:r w:rsidR="00526CE9">
            <w:rPr>
              <w:rFonts w:ascii="Arial Unicode MS" w:eastAsia="Arial Unicode MS" w:hAnsi="Arial Unicode MS" w:cs="Arial Unicode MS"/>
            </w:rPr>
            <w:t>☐</w:t>
          </w:r>
        </w:sdtContent>
      </w:sdt>
      <w:r w:rsidR="00526CE9">
        <w:t xml:space="preserve"> The grantee will </w:t>
      </w:r>
      <w:proofErr w:type="gramStart"/>
      <w:r w:rsidR="00526CE9">
        <w:t>be in compliance with</w:t>
      </w:r>
      <w:proofErr w:type="gramEnd"/>
      <w:r w:rsidR="00526CE9">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00000179" w14:textId="77777777" w:rsidR="00C45FF1" w:rsidRDefault="00000000">
      <w:pPr>
        <w:ind w:left="270" w:hanging="270"/>
      </w:pPr>
      <w:sdt>
        <w:sdtPr>
          <w:tag w:val="goog_rdk_16"/>
          <w:id w:val="-1874226514"/>
        </w:sdtPr>
        <w:sdtContent>
          <w:r w:rsidR="00526CE9">
            <w:rPr>
              <w:rFonts w:ascii="Arial Unicode MS" w:eastAsia="Arial Unicode MS" w:hAnsi="Arial Unicode MS" w:cs="Arial Unicode MS"/>
            </w:rPr>
            <w:t>☐</w:t>
          </w:r>
        </w:sdtContent>
      </w:sdt>
      <w:r w:rsidR="00526CE9">
        <w:t xml:space="preserve"> 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0000017A" w14:textId="77777777" w:rsidR="00C45FF1" w:rsidRDefault="00000000">
      <w:pPr>
        <w:ind w:left="270" w:hanging="270"/>
      </w:pPr>
      <w:sdt>
        <w:sdtPr>
          <w:tag w:val="goog_rdk_17"/>
          <w:id w:val="-1891103172"/>
        </w:sdtPr>
        <w:sdtContent>
          <w:r w:rsidR="00526CE9">
            <w:rPr>
              <w:rFonts w:ascii="Arial Unicode MS" w:eastAsia="Arial Unicode MS" w:hAnsi="Arial Unicode MS" w:cs="Arial Unicode MS"/>
            </w:rPr>
            <w:t>☐</w:t>
          </w:r>
        </w:sdtContent>
      </w:sdt>
      <w:r w:rsidR="00526CE9">
        <w:t xml:space="preserve"> If any findings of misuse of these funds are discovered, project funds will be returned to CDE. </w:t>
      </w:r>
    </w:p>
    <w:p w14:paraId="0000017B" w14:textId="77777777" w:rsidR="00C45FF1" w:rsidRDefault="00000000">
      <w:pPr>
        <w:ind w:left="270" w:hanging="270"/>
      </w:pPr>
      <w:sdt>
        <w:sdtPr>
          <w:tag w:val="goog_rdk_18"/>
          <w:id w:val="1743054070"/>
        </w:sdtPr>
        <w:sdtContent>
          <w:r w:rsidR="00526CE9">
            <w:rPr>
              <w:rFonts w:ascii="Arial Unicode MS" w:eastAsia="Arial Unicode MS" w:hAnsi="Arial Unicode MS" w:cs="Arial Unicode MS"/>
            </w:rPr>
            <w:t>☐</w:t>
          </w:r>
        </w:sdtContent>
      </w:sdt>
      <w:r w:rsidR="00526CE9">
        <w:t xml:space="preserve"> The grantee will maintain sole responsibility for the project even though subcontractors may be used to perform certain services. </w:t>
      </w:r>
    </w:p>
    <w:p w14:paraId="0000017C" w14:textId="77777777" w:rsidR="00C45FF1" w:rsidRDefault="00000000">
      <w:pPr>
        <w:ind w:left="270" w:hanging="270"/>
      </w:pPr>
      <w:sdt>
        <w:sdtPr>
          <w:tag w:val="goog_rdk_19"/>
          <w:id w:val="655111333"/>
        </w:sdtPr>
        <w:sdtContent>
          <w:r w:rsidR="00526CE9">
            <w:rPr>
              <w:rFonts w:ascii="Arial Unicode MS" w:eastAsia="Arial Unicode MS" w:hAnsi="Arial Unicode MS" w:cs="Arial Unicode MS"/>
            </w:rPr>
            <w:t>☐</w:t>
          </w:r>
        </w:sdtContent>
      </w:sdt>
      <w:r w:rsidR="00526CE9">
        <w:t xml:space="preserve"> The grantee ensures that it will, if applicable, comply with the maintenance of equity provisions in section 2004(c) of the ARP. </w:t>
      </w:r>
    </w:p>
    <w:p w14:paraId="0000017D" w14:textId="77777777" w:rsidR="00C45FF1" w:rsidRDefault="00000000">
      <w:pPr>
        <w:ind w:left="270" w:hanging="270"/>
      </w:pPr>
      <w:sdt>
        <w:sdtPr>
          <w:tag w:val="goog_rdk_20"/>
          <w:id w:val="-187988732"/>
        </w:sdtPr>
        <w:sdtContent>
          <w:r w:rsidR="00526CE9">
            <w:rPr>
              <w:rFonts w:ascii="Arial Unicode MS" w:eastAsia="Arial Unicode MS" w:hAnsi="Arial Unicode MS" w:cs="Arial Unicode MS"/>
            </w:rPr>
            <w:t>☐</w:t>
          </w:r>
        </w:sdtContent>
      </w:sdt>
      <w:r w:rsidR="00526CE9">
        <w:t xml:space="preserve"> The grantee ensures that all agreements are in place with all applicable districts and other partner organizations to ensure the coordination necessary for effective implementation of the proposed program—including the data required for the reporting detailed in the RFA.  </w:t>
      </w:r>
    </w:p>
    <w:p w14:paraId="0000017E" w14:textId="77777777" w:rsidR="00C45FF1" w:rsidRDefault="00000000">
      <w:pPr>
        <w:ind w:left="270" w:hanging="270"/>
      </w:pPr>
      <w:sdt>
        <w:sdtPr>
          <w:tag w:val="goog_rdk_21"/>
          <w:id w:val="1118265806"/>
        </w:sdtPr>
        <w:sdtContent>
          <w:r w:rsidR="00526CE9">
            <w:rPr>
              <w:rFonts w:ascii="Arial Unicode MS" w:eastAsia="Arial Unicode MS" w:hAnsi="Arial Unicode MS" w:cs="Arial Unicode MS"/>
            </w:rPr>
            <w:t>☐</w:t>
          </w:r>
        </w:sdtContent>
      </w:sdt>
      <w:r w:rsidR="00526CE9">
        <w:rPr>
          <w:color w:val="212121"/>
        </w:rPr>
        <w:t xml:space="preserve"> 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 </w:t>
      </w:r>
    </w:p>
    <w:p w14:paraId="0000017F" w14:textId="77777777" w:rsidR="00C45FF1" w:rsidRDefault="00C45FF1">
      <w:pPr>
        <w:ind w:left="270" w:hanging="270"/>
      </w:pPr>
    </w:p>
    <w:p w14:paraId="00000180" w14:textId="77777777" w:rsidR="00C45FF1" w:rsidRDefault="00526CE9">
      <w:pPr>
        <w:ind w:left="270" w:hanging="270"/>
      </w:pPr>
      <w:r>
        <w:rPr>
          <w:color w:val="212121"/>
        </w:rPr>
        <w:t xml:space="preserve">In addition, the applicant(s) certify that: </w:t>
      </w:r>
    </w:p>
    <w:p w14:paraId="00000181" w14:textId="77777777" w:rsidR="00C45FF1" w:rsidRDefault="00526CE9">
      <w:pPr>
        <w:numPr>
          <w:ilvl w:val="0"/>
          <w:numId w:val="9"/>
        </w:numPr>
        <w:pBdr>
          <w:top w:val="nil"/>
          <w:left w:val="nil"/>
          <w:bottom w:val="nil"/>
          <w:right w:val="nil"/>
          <w:between w:val="nil"/>
        </w:pBdr>
        <w:rPr>
          <w:color w:val="000000"/>
        </w:rPr>
      </w:pPr>
      <w:r>
        <w:rPr>
          <w:color w:val="000000"/>
        </w:rPr>
        <w:t xml:space="preserve">the Financial Management Risk Assessment has been accurately completed by the appropriate Finance/Budget/Business manager for the lead </w:t>
      </w:r>
      <w:proofErr w:type="gramStart"/>
      <w:r>
        <w:rPr>
          <w:color w:val="000000"/>
        </w:rPr>
        <w:t>applicant;</w:t>
      </w:r>
      <w:proofErr w:type="gramEnd"/>
    </w:p>
    <w:p w14:paraId="00000182" w14:textId="77777777" w:rsidR="00C45FF1" w:rsidRDefault="00526CE9">
      <w:pPr>
        <w:numPr>
          <w:ilvl w:val="0"/>
          <w:numId w:val="9"/>
        </w:numPr>
        <w:pBdr>
          <w:top w:val="nil"/>
          <w:left w:val="nil"/>
          <w:bottom w:val="nil"/>
          <w:right w:val="nil"/>
          <w:between w:val="nil"/>
        </w:pBdr>
        <w:rPr>
          <w:color w:val="000000"/>
        </w:rPr>
      </w:pPr>
      <w:r>
        <w:rPr>
          <w:color w:val="000000"/>
        </w:rPr>
        <w:t xml:space="preserve">data shall be made available to the lead applicant in order to meet the requirements outlined in the request for applications (RFA) of this program, the GAL, and any other reporting required by the U.S. Department of </w:t>
      </w:r>
      <w:proofErr w:type="gramStart"/>
      <w:r>
        <w:rPr>
          <w:color w:val="000000"/>
        </w:rPr>
        <w:t>Education;</w:t>
      </w:r>
      <w:proofErr w:type="gramEnd"/>
      <w:r>
        <w:rPr>
          <w:color w:val="000000"/>
        </w:rPr>
        <w:t xml:space="preserve"> </w:t>
      </w:r>
    </w:p>
    <w:p w14:paraId="00000183" w14:textId="77777777" w:rsidR="00C45FF1" w:rsidRDefault="00526CE9">
      <w:pPr>
        <w:numPr>
          <w:ilvl w:val="0"/>
          <w:numId w:val="9"/>
        </w:numPr>
        <w:pBdr>
          <w:top w:val="nil"/>
          <w:left w:val="nil"/>
          <w:bottom w:val="nil"/>
          <w:right w:val="nil"/>
          <w:between w:val="nil"/>
        </w:pBdr>
        <w:rPr>
          <w:color w:val="000000"/>
        </w:rPr>
      </w:pPr>
      <w:r>
        <w:rPr>
          <w:color w:val="000000"/>
        </w:rPr>
        <w:t xml:space="preserve">the applicant(s) </w:t>
      </w:r>
      <w:proofErr w:type="gramStart"/>
      <w:r>
        <w:rPr>
          <w:color w:val="000000"/>
        </w:rPr>
        <w:t>are in compliance with</w:t>
      </w:r>
      <w:proofErr w:type="gramEnd"/>
      <w:r>
        <w:rPr>
          <w:color w:val="000000"/>
        </w:rPr>
        <w:t xml:space="preserve"> the requirements of the federal Children's Internet Protection Act; and</w:t>
      </w:r>
    </w:p>
    <w:p w14:paraId="00000184" w14:textId="77777777" w:rsidR="00C45FF1" w:rsidRDefault="00526CE9">
      <w:pPr>
        <w:numPr>
          <w:ilvl w:val="0"/>
          <w:numId w:val="9"/>
        </w:numPr>
        <w:pBdr>
          <w:top w:val="nil"/>
          <w:left w:val="nil"/>
          <w:bottom w:val="nil"/>
          <w:right w:val="nil"/>
          <w:between w:val="nil"/>
        </w:pBdr>
        <w:rPr>
          <w:color w:val="262626"/>
        </w:rPr>
      </w:pPr>
      <w:r>
        <w:rPr>
          <w:color w:val="000000"/>
        </w:rPr>
        <w:t>no policy of the applicant(s) prevents, or otherwise denies, participation in constitutionally protected prayer in public elementary and secondary schools.</w:t>
      </w:r>
    </w:p>
    <w:p w14:paraId="00000185" w14:textId="77777777" w:rsidR="00C45FF1" w:rsidRDefault="00C45FF1">
      <w:pPr>
        <w:rPr>
          <w:color w:val="000000"/>
        </w:rPr>
      </w:pPr>
    </w:p>
    <w:p w14:paraId="00000186" w14:textId="77777777" w:rsidR="00C45FF1" w:rsidRDefault="00526CE9">
      <w:r>
        <w:rPr>
          <w:color w:val="000000"/>
        </w:rPr>
        <w:t xml:space="preserve">Further, the applicant(s) and all relevant governance of the applicant organization(s) certify that they understand all the rules and regulations associated with the receipt of these ETAG funding, including those not specifically enumerated above, and will take action to ensure the applicant(s) comply with all such requirements. </w:t>
      </w:r>
      <w:r>
        <w:br/>
      </w:r>
      <w:r>
        <w:br/>
      </w:r>
      <w:r>
        <w:rPr>
          <w:color w:val="000000"/>
        </w:rPr>
        <w:t xml:space="preserve">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r>
        <w:br/>
      </w:r>
      <w:r>
        <w:br/>
      </w:r>
      <w:r>
        <w:rPr>
          <w:color w:val="000000"/>
        </w:rPr>
        <w:t xml:space="preserve">Project modifications and changes in the approved budget must be requested in writing and be approved in writing by the CDE </w:t>
      </w:r>
      <w:r>
        <w:rPr>
          <w:color w:val="000000"/>
          <w:u w:val="single"/>
        </w:rPr>
        <w:t>before</w:t>
      </w:r>
      <w:r>
        <w:rPr>
          <w:color w:val="000000"/>
        </w:rPr>
        <w:t xml:space="preserve"> modifications are made to the expenditures. Contact Evan Davis (</w:t>
      </w:r>
      <w:hyperlink r:id="rId27">
        <w:r>
          <w:rPr>
            <w:color w:val="0563C1"/>
            <w:u w:val="single"/>
          </w:rPr>
          <w:t>Davis_E@cde.state.co.us</w:t>
        </w:r>
      </w:hyperlink>
      <w:r>
        <w:rPr>
          <w:color w:val="000000"/>
        </w:rPr>
        <w:t>) and Carol Mehesy (</w:t>
      </w:r>
      <w:hyperlink r:id="rId28">
        <w:r>
          <w:rPr>
            <w:color w:val="0563C1"/>
            <w:u w:val="single"/>
          </w:rPr>
          <w:t>Mehesy_C@cde.state.co.us</w:t>
        </w:r>
      </w:hyperlink>
      <w:r>
        <w:rPr>
          <w:color w:val="000000"/>
        </w:rPr>
        <w:t xml:space="preserve">) for any modifications. </w:t>
      </w:r>
      <w:r>
        <w:br/>
      </w:r>
    </w:p>
    <w:p w14:paraId="00000187" w14:textId="77777777" w:rsidR="00C45FF1" w:rsidRDefault="00526CE9">
      <w:pPr>
        <w:sectPr w:rsidR="00C45FF1">
          <w:footerReference w:type="first" r:id="rId29"/>
          <w:pgSz w:w="12240" w:h="15840"/>
          <w:pgMar w:top="720" w:right="720" w:bottom="720" w:left="720" w:header="720" w:footer="720" w:gutter="0"/>
          <w:cols w:space="720"/>
          <w:titlePg/>
        </w:sectPr>
      </w:pPr>
      <w:r>
        <w:rPr>
          <w:b/>
        </w:rPr>
        <w:t xml:space="preserve">Note: </w:t>
      </w:r>
      <w:r>
        <w:t xml:space="preserve">Signatures for the lead applicant (including organization board president, authorized representative, and program contact) are required on the </w:t>
      </w:r>
      <w:r>
        <w:rPr>
          <w:b/>
        </w:rPr>
        <w:t>Assurances, Approval and Transmittal Signature</w:t>
      </w:r>
      <w:r>
        <w:rPr>
          <w:color w:val="333333"/>
        </w:rPr>
        <w:t xml:space="preserve"> form. If grant application is approved, funding will not be awarded until all signatures are in place. Please attempt to obtain all signatures before submitting the </w:t>
      </w:r>
      <w:r>
        <w:rPr>
          <w:color w:val="333333"/>
        </w:rPr>
        <w:lastRenderedPageBreak/>
        <w:t>application.</w:t>
      </w:r>
      <w:r>
        <w:br/>
      </w:r>
    </w:p>
    <w:p w14:paraId="00000188" w14:textId="77777777" w:rsidR="00C45FF1" w:rsidRDefault="00C45FF1"/>
    <w:p w14:paraId="00000189" w14:textId="77777777" w:rsidR="00C45FF1" w:rsidRDefault="00526CE9">
      <w:pPr>
        <w:shd w:val="clear" w:color="auto" w:fill="000000"/>
        <w:jc w:val="center"/>
        <w:rPr>
          <w:b/>
          <w:color w:val="FFFFFF"/>
          <w:sz w:val="28"/>
          <w:szCs w:val="28"/>
        </w:rPr>
      </w:pPr>
      <w:r>
        <w:rPr>
          <w:b/>
          <w:color w:val="FFFFFF"/>
          <w:sz w:val="28"/>
          <w:szCs w:val="28"/>
        </w:rPr>
        <w:t>EASI Supplemental Grant – Enhanced Implementation Support</w:t>
      </w:r>
    </w:p>
    <w:p w14:paraId="0000018A" w14:textId="571FFEF2" w:rsidR="00C45FF1" w:rsidRDefault="00526CE9">
      <w:pPr>
        <w:shd w:val="clear" w:color="auto" w:fill="000000"/>
        <w:jc w:val="center"/>
        <w:rPr>
          <w:b/>
          <w:color w:val="FFFFFF"/>
        </w:rPr>
      </w:pPr>
      <w:r>
        <w:rPr>
          <w:b/>
          <w:color w:val="FFFFFF"/>
        </w:rPr>
        <w:t xml:space="preserve">Applications Due: September 30, </w:t>
      </w:r>
      <w:r w:rsidR="00FE2DBE">
        <w:rPr>
          <w:b/>
          <w:color w:val="FFFFFF"/>
        </w:rPr>
        <w:t>2022,</w:t>
      </w:r>
      <w:r>
        <w:rPr>
          <w:b/>
          <w:color w:val="FFFFFF"/>
        </w:rPr>
        <w:t xml:space="preserve"> by 11:59 p.m.</w:t>
      </w:r>
    </w:p>
    <w:p w14:paraId="0000018B" w14:textId="77777777" w:rsidR="00C45FF1" w:rsidRDefault="00526CE9">
      <w:pPr>
        <w:pStyle w:val="Heading1"/>
      </w:pPr>
      <w:bookmarkStart w:id="16" w:name="_heading=h.2jxsxqh" w:colFirst="0" w:colLast="0"/>
      <w:bookmarkEnd w:id="16"/>
      <w:r>
        <w:t>Application Scoring</w:t>
      </w:r>
    </w:p>
    <w:p w14:paraId="0000018C" w14:textId="77777777" w:rsidR="00C45FF1" w:rsidRDefault="00526CE9">
      <w:r>
        <w:t>CDE Use Only</w:t>
      </w:r>
    </w:p>
    <w:p w14:paraId="0000018D" w14:textId="77777777" w:rsidR="00C45FF1" w:rsidRDefault="00C45FF1"/>
    <w:tbl>
      <w:tblPr>
        <w:tblW w:w="10800" w:type="dxa"/>
        <w:jc w:val="center"/>
        <w:tblLayout w:type="fixed"/>
        <w:tblCellMar>
          <w:left w:w="0" w:type="dxa"/>
          <w:right w:w="115" w:type="dxa"/>
        </w:tblCellMar>
        <w:tblLook w:val="0000" w:firstRow="0" w:lastRow="0" w:firstColumn="0" w:lastColumn="0" w:noHBand="0" w:noVBand="0"/>
      </w:tblPr>
      <w:tblGrid>
        <w:gridCol w:w="1170"/>
        <w:gridCol w:w="1230"/>
        <w:gridCol w:w="6858"/>
        <w:gridCol w:w="1542"/>
      </w:tblGrid>
      <w:tr w:rsidR="00C45FF1" w14:paraId="7279F341" w14:textId="77777777" w:rsidTr="00753433">
        <w:trPr>
          <w:trHeight w:val="360"/>
          <w:jc w:val="center"/>
        </w:trPr>
        <w:tc>
          <w:tcPr>
            <w:tcW w:w="1170" w:type="dxa"/>
            <w:vAlign w:val="center"/>
          </w:tcPr>
          <w:p w14:paraId="0000018E" w14:textId="66B16D0B" w:rsidR="00C45FF1" w:rsidRDefault="00526CE9">
            <w:pPr>
              <w:widowControl w:val="0"/>
              <w:rPr>
                <w:b/>
              </w:rPr>
            </w:pPr>
            <w:r>
              <w:rPr>
                <w:b/>
              </w:rPr>
              <w:t>Part</w:t>
            </w:r>
            <w:r w:rsidR="00753433">
              <w:rPr>
                <w:b/>
              </w:rPr>
              <w:t>s</w:t>
            </w:r>
            <w:r>
              <w:rPr>
                <w:b/>
              </w:rPr>
              <w:t xml:space="preserve"> I</w:t>
            </w:r>
            <w:r w:rsidR="00753433">
              <w:rPr>
                <w:b/>
              </w:rPr>
              <w:t xml:space="preserve"> - II</w:t>
            </w:r>
            <w:r>
              <w:rPr>
                <w:b/>
              </w:rPr>
              <w:t>:</w:t>
            </w:r>
          </w:p>
        </w:tc>
        <w:tc>
          <w:tcPr>
            <w:tcW w:w="8088" w:type="dxa"/>
            <w:gridSpan w:val="2"/>
            <w:vAlign w:val="center"/>
          </w:tcPr>
          <w:p w14:paraId="0000018F" w14:textId="50F4B41F" w:rsidR="00C45FF1" w:rsidRDefault="00526CE9">
            <w:pPr>
              <w:widowControl w:val="0"/>
              <w:rPr>
                <w:b/>
              </w:rPr>
            </w:pPr>
            <w:r>
              <w:rPr>
                <w:b/>
              </w:rPr>
              <w:t>Application Introduction and Assurance</w:t>
            </w:r>
            <w:r w:rsidR="00753433">
              <w:rPr>
                <w:b/>
              </w:rPr>
              <w:t>s</w:t>
            </w:r>
          </w:p>
        </w:tc>
        <w:tc>
          <w:tcPr>
            <w:tcW w:w="1542" w:type="dxa"/>
            <w:vAlign w:val="center"/>
          </w:tcPr>
          <w:p w14:paraId="00000191" w14:textId="77777777" w:rsidR="00C45FF1" w:rsidRDefault="00526CE9">
            <w:pPr>
              <w:widowControl w:val="0"/>
              <w:jc w:val="right"/>
            </w:pPr>
            <w:r>
              <w:t>Not Scored</w:t>
            </w:r>
          </w:p>
        </w:tc>
      </w:tr>
      <w:tr w:rsidR="00C45FF1" w14:paraId="39DFC659" w14:textId="77777777" w:rsidTr="00753433">
        <w:trPr>
          <w:trHeight w:val="360"/>
          <w:jc w:val="center"/>
        </w:trPr>
        <w:tc>
          <w:tcPr>
            <w:tcW w:w="1170" w:type="dxa"/>
            <w:vAlign w:val="center"/>
          </w:tcPr>
          <w:p w14:paraId="00000192" w14:textId="3FB1372E" w:rsidR="00C45FF1" w:rsidRDefault="00526CE9">
            <w:pPr>
              <w:widowControl w:val="0"/>
              <w:rPr>
                <w:b/>
              </w:rPr>
            </w:pPr>
            <w:r>
              <w:rPr>
                <w:b/>
              </w:rPr>
              <w:t>Part I</w:t>
            </w:r>
            <w:r w:rsidR="00753433">
              <w:rPr>
                <w:b/>
              </w:rPr>
              <w:t>I</w:t>
            </w:r>
            <w:r>
              <w:rPr>
                <w:b/>
              </w:rPr>
              <w:t>I:</w:t>
            </w:r>
          </w:p>
        </w:tc>
        <w:tc>
          <w:tcPr>
            <w:tcW w:w="8088" w:type="dxa"/>
            <w:gridSpan w:val="2"/>
            <w:vAlign w:val="center"/>
          </w:tcPr>
          <w:p w14:paraId="00000193" w14:textId="18A5B7FB" w:rsidR="00C45FF1" w:rsidRDefault="00000000">
            <w:pPr>
              <w:widowControl w:val="0"/>
              <w:rPr>
                <w:b/>
              </w:rPr>
            </w:pPr>
            <w:sdt>
              <w:sdtPr>
                <w:tag w:val="goog_rdk_22"/>
                <w:id w:val="-1762979887"/>
              </w:sdtPr>
              <w:sdtContent/>
            </w:sdt>
            <w:r w:rsidR="00526CE9">
              <w:rPr>
                <w:b/>
              </w:rPr>
              <w:t>Narrative</w:t>
            </w:r>
            <w:r w:rsidR="00753433">
              <w:rPr>
                <w:b/>
              </w:rPr>
              <w:t xml:space="preserve">: </w:t>
            </w:r>
            <w:r w:rsidR="00753433">
              <w:t>Proposed</w:t>
            </w:r>
            <w:r w:rsidR="009977E3">
              <w:t xml:space="preserve"> I</w:t>
            </w:r>
            <w:r w:rsidR="00753433">
              <w:t xml:space="preserve">mplementation </w:t>
            </w:r>
            <w:r w:rsidR="009977E3">
              <w:t>E</w:t>
            </w:r>
            <w:r w:rsidR="00753433">
              <w:t xml:space="preserve">nhancement </w:t>
            </w:r>
            <w:r w:rsidR="009977E3">
              <w:t>S</w:t>
            </w:r>
            <w:r w:rsidR="00753433">
              <w:t>upports</w:t>
            </w:r>
          </w:p>
        </w:tc>
        <w:tc>
          <w:tcPr>
            <w:tcW w:w="1542" w:type="dxa"/>
            <w:vAlign w:val="center"/>
          </w:tcPr>
          <w:p w14:paraId="00000195" w14:textId="4460CFB9" w:rsidR="00C45FF1" w:rsidRDefault="00753433">
            <w:pPr>
              <w:widowControl w:val="0"/>
              <w:jc w:val="right"/>
              <w:rPr>
                <w:b/>
              </w:rPr>
            </w:pPr>
            <w:r>
              <w:t>/40</w:t>
            </w:r>
          </w:p>
        </w:tc>
      </w:tr>
      <w:tr w:rsidR="00C45FF1" w14:paraId="35527E45" w14:textId="77777777" w:rsidTr="00753433">
        <w:trPr>
          <w:trHeight w:val="360"/>
          <w:jc w:val="center"/>
        </w:trPr>
        <w:tc>
          <w:tcPr>
            <w:tcW w:w="1170" w:type="dxa"/>
            <w:vAlign w:val="center"/>
          </w:tcPr>
          <w:p w14:paraId="0000019A" w14:textId="4246909E" w:rsidR="00C45FF1" w:rsidRDefault="00526CE9">
            <w:pPr>
              <w:widowControl w:val="0"/>
              <w:rPr>
                <w:b/>
              </w:rPr>
            </w:pPr>
            <w:r>
              <w:rPr>
                <w:b/>
              </w:rPr>
              <w:t>Part I</w:t>
            </w:r>
            <w:r w:rsidR="00753433">
              <w:rPr>
                <w:b/>
              </w:rPr>
              <w:t>V</w:t>
            </w:r>
            <w:r>
              <w:rPr>
                <w:b/>
              </w:rPr>
              <w:t>:</w:t>
            </w:r>
          </w:p>
        </w:tc>
        <w:tc>
          <w:tcPr>
            <w:tcW w:w="1230" w:type="dxa"/>
            <w:vAlign w:val="center"/>
          </w:tcPr>
          <w:p w14:paraId="0000019B" w14:textId="77777777" w:rsidR="00C45FF1" w:rsidRDefault="00526CE9">
            <w:pPr>
              <w:widowControl w:val="0"/>
              <w:rPr>
                <w:b/>
              </w:rPr>
            </w:pPr>
            <w:r>
              <w:rPr>
                <w:b/>
              </w:rPr>
              <w:t>Budget</w:t>
            </w:r>
          </w:p>
        </w:tc>
        <w:tc>
          <w:tcPr>
            <w:tcW w:w="6858" w:type="dxa"/>
            <w:vAlign w:val="center"/>
          </w:tcPr>
          <w:p w14:paraId="0000019C" w14:textId="77777777" w:rsidR="00C45FF1" w:rsidRDefault="00C45FF1">
            <w:pPr>
              <w:widowControl w:val="0"/>
            </w:pPr>
          </w:p>
        </w:tc>
        <w:tc>
          <w:tcPr>
            <w:tcW w:w="1542" w:type="dxa"/>
            <w:vAlign w:val="center"/>
          </w:tcPr>
          <w:p w14:paraId="0000019D" w14:textId="77777777" w:rsidR="00C45FF1" w:rsidRDefault="00526CE9">
            <w:pPr>
              <w:widowControl w:val="0"/>
              <w:jc w:val="right"/>
            </w:pPr>
            <w:r>
              <w:t xml:space="preserve">/10 </w:t>
            </w:r>
          </w:p>
        </w:tc>
      </w:tr>
      <w:tr w:rsidR="00C45FF1" w14:paraId="38C2FBC7" w14:textId="77777777">
        <w:trPr>
          <w:trHeight w:val="360"/>
          <w:jc w:val="center"/>
        </w:trPr>
        <w:tc>
          <w:tcPr>
            <w:tcW w:w="9258" w:type="dxa"/>
            <w:gridSpan w:val="3"/>
            <w:vAlign w:val="center"/>
          </w:tcPr>
          <w:p w14:paraId="0000019E" w14:textId="77777777" w:rsidR="00C45FF1" w:rsidRDefault="00526CE9">
            <w:pPr>
              <w:widowControl w:val="0"/>
              <w:jc w:val="right"/>
              <w:rPr>
                <w:b/>
              </w:rPr>
            </w:pPr>
            <w:r>
              <w:rPr>
                <w:b/>
              </w:rPr>
              <w:t>Total:</w:t>
            </w:r>
          </w:p>
        </w:tc>
        <w:tc>
          <w:tcPr>
            <w:tcW w:w="1542" w:type="dxa"/>
            <w:tcBorders>
              <w:top w:val="single" w:sz="4" w:space="0" w:color="000000"/>
            </w:tcBorders>
            <w:vAlign w:val="center"/>
          </w:tcPr>
          <w:p w14:paraId="000001A1" w14:textId="1B228D20" w:rsidR="00C45FF1" w:rsidRDefault="00526CE9">
            <w:pPr>
              <w:widowControl w:val="0"/>
              <w:jc w:val="right"/>
              <w:rPr>
                <w:b/>
              </w:rPr>
            </w:pPr>
            <w:r>
              <w:rPr>
                <w:b/>
              </w:rPr>
              <w:t>/</w:t>
            </w:r>
            <w:r w:rsidR="00753433">
              <w:rPr>
                <w:b/>
              </w:rPr>
              <w:t>5</w:t>
            </w:r>
            <w:r>
              <w:rPr>
                <w:b/>
              </w:rPr>
              <w:t>0</w:t>
            </w:r>
          </w:p>
        </w:tc>
      </w:tr>
    </w:tbl>
    <w:p w14:paraId="000001A2" w14:textId="77777777" w:rsidR="00C45FF1" w:rsidRDefault="00C45FF1"/>
    <w:p w14:paraId="000001A3" w14:textId="77777777" w:rsidR="00C45FF1" w:rsidRDefault="00526CE9">
      <w:r>
        <w:rPr>
          <w:b/>
        </w:rPr>
        <w:t>GENERAL COMMENTS:</w:t>
      </w:r>
      <w:r>
        <w:t xml:space="preserve"> Indicate support for scoring by including overall strengths and weaknesses. These comments will be provided to applicants with their final scores.</w:t>
      </w:r>
    </w:p>
    <w:p w14:paraId="000001A4" w14:textId="77777777" w:rsidR="00C45FF1" w:rsidRDefault="00C45FF1">
      <w:pPr>
        <w:pBdr>
          <w:top w:val="nil"/>
          <w:left w:val="nil"/>
          <w:bottom w:val="nil"/>
          <w:right w:val="nil"/>
          <w:between w:val="nil"/>
        </w:pBdr>
        <w:tabs>
          <w:tab w:val="center" w:pos="4680"/>
          <w:tab w:val="right" w:pos="9360"/>
        </w:tabs>
        <w:rPr>
          <w:color w:val="262626"/>
        </w:rPr>
      </w:pPr>
    </w:p>
    <w:p w14:paraId="000001A5" w14:textId="77777777" w:rsidR="00C45FF1" w:rsidRDefault="00526CE9">
      <w:pPr>
        <w:rPr>
          <w:b/>
        </w:rPr>
      </w:pPr>
      <w:r>
        <w:rPr>
          <w:b/>
        </w:rPr>
        <w:t>Strengths:</w:t>
      </w:r>
    </w:p>
    <w:p w14:paraId="000001A6" w14:textId="77777777" w:rsidR="00C45FF1" w:rsidRDefault="00C45FF1">
      <w:pPr>
        <w:numPr>
          <w:ilvl w:val="0"/>
          <w:numId w:val="10"/>
        </w:numPr>
        <w:pBdr>
          <w:top w:val="nil"/>
          <w:left w:val="nil"/>
          <w:bottom w:val="nil"/>
          <w:right w:val="nil"/>
          <w:between w:val="nil"/>
        </w:pBdr>
        <w:rPr>
          <w:color w:val="262626"/>
        </w:rPr>
      </w:pPr>
    </w:p>
    <w:p w14:paraId="000001A7" w14:textId="77777777" w:rsidR="00C45FF1" w:rsidRDefault="00C45FF1">
      <w:pPr>
        <w:numPr>
          <w:ilvl w:val="0"/>
          <w:numId w:val="10"/>
        </w:numPr>
        <w:pBdr>
          <w:top w:val="nil"/>
          <w:left w:val="nil"/>
          <w:bottom w:val="nil"/>
          <w:right w:val="nil"/>
          <w:between w:val="nil"/>
        </w:pBdr>
        <w:rPr>
          <w:color w:val="262626"/>
        </w:rPr>
      </w:pPr>
    </w:p>
    <w:p w14:paraId="000001A8" w14:textId="77777777" w:rsidR="00C45FF1" w:rsidRDefault="00C45FF1"/>
    <w:p w14:paraId="000001A9" w14:textId="77777777" w:rsidR="00C45FF1" w:rsidRDefault="00526CE9">
      <w:pPr>
        <w:rPr>
          <w:b/>
        </w:rPr>
      </w:pPr>
      <w:r>
        <w:rPr>
          <w:b/>
        </w:rPr>
        <w:t>Weaknesses:</w:t>
      </w:r>
    </w:p>
    <w:p w14:paraId="000001AA" w14:textId="77777777" w:rsidR="00C45FF1" w:rsidRDefault="00C45FF1">
      <w:pPr>
        <w:numPr>
          <w:ilvl w:val="0"/>
          <w:numId w:val="10"/>
        </w:numPr>
        <w:pBdr>
          <w:top w:val="nil"/>
          <w:left w:val="nil"/>
          <w:bottom w:val="nil"/>
          <w:right w:val="nil"/>
          <w:between w:val="nil"/>
        </w:pBdr>
        <w:rPr>
          <w:color w:val="262626"/>
        </w:rPr>
      </w:pPr>
    </w:p>
    <w:p w14:paraId="000001AB" w14:textId="77777777" w:rsidR="00C45FF1" w:rsidRDefault="00C45FF1">
      <w:pPr>
        <w:numPr>
          <w:ilvl w:val="0"/>
          <w:numId w:val="10"/>
        </w:numPr>
        <w:pBdr>
          <w:top w:val="nil"/>
          <w:left w:val="nil"/>
          <w:bottom w:val="nil"/>
          <w:right w:val="nil"/>
          <w:between w:val="nil"/>
        </w:pBdr>
        <w:rPr>
          <w:color w:val="262626"/>
        </w:rPr>
      </w:pPr>
    </w:p>
    <w:p w14:paraId="000001AC" w14:textId="77777777" w:rsidR="00C45FF1" w:rsidRDefault="00C45FF1"/>
    <w:p w14:paraId="000001AD" w14:textId="77777777" w:rsidR="00C45FF1" w:rsidRDefault="00526CE9">
      <w:pPr>
        <w:rPr>
          <w:b/>
        </w:rPr>
      </w:pPr>
      <w:r>
        <w:rPr>
          <w:b/>
        </w:rPr>
        <w:t>Required Changes:</w:t>
      </w:r>
    </w:p>
    <w:p w14:paraId="000001AE" w14:textId="77777777" w:rsidR="00C45FF1" w:rsidRDefault="00C45FF1">
      <w:pPr>
        <w:numPr>
          <w:ilvl w:val="0"/>
          <w:numId w:val="10"/>
        </w:numPr>
        <w:pBdr>
          <w:top w:val="nil"/>
          <w:left w:val="nil"/>
          <w:bottom w:val="nil"/>
          <w:right w:val="nil"/>
          <w:between w:val="nil"/>
        </w:pBdr>
        <w:rPr>
          <w:color w:val="262626"/>
        </w:rPr>
      </w:pPr>
    </w:p>
    <w:p w14:paraId="000001AF" w14:textId="77777777" w:rsidR="00C45FF1" w:rsidRDefault="00C45FF1">
      <w:pPr>
        <w:numPr>
          <w:ilvl w:val="0"/>
          <w:numId w:val="10"/>
        </w:numPr>
        <w:pBdr>
          <w:top w:val="nil"/>
          <w:left w:val="nil"/>
          <w:bottom w:val="nil"/>
          <w:right w:val="nil"/>
          <w:between w:val="nil"/>
        </w:pBdr>
        <w:rPr>
          <w:color w:val="262626"/>
        </w:rPr>
      </w:pPr>
    </w:p>
    <w:p w14:paraId="000001B0" w14:textId="77777777" w:rsidR="00C45FF1" w:rsidRDefault="00C45FF1"/>
    <w:p w14:paraId="000001B1" w14:textId="77777777" w:rsidR="00C45FF1" w:rsidRDefault="00C45FF1"/>
    <w:p w14:paraId="000001B2" w14:textId="77777777" w:rsidR="00C45FF1" w:rsidRDefault="00C45FF1"/>
    <w:tbl>
      <w:tblPr>
        <w:tblW w:w="10800"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2524"/>
        <w:gridCol w:w="970"/>
        <w:gridCol w:w="825"/>
        <w:gridCol w:w="413"/>
        <w:gridCol w:w="2540"/>
        <w:gridCol w:w="825"/>
        <w:gridCol w:w="413"/>
        <w:gridCol w:w="1467"/>
        <w:gridCol w:w="823"/>
      </w:tblGrid>
      <w:tr w:rsidR="00C45FF1" w14:paraId="2B41CB8C" w14:textId="77777777">
        <w:tc>
          <w:tcPr>
            <w:tcW w:w="2524" w:type="dxa"/>
          </w:tcPr>
          <w:p w14:paraId="000001B3" w14:textId="77777777" w:rsidR="00C45FF1" w:rsidRDefault="00526CE9">
            <w:pPr>
              <w:rPr>
                <w:b/>
                <w:sz w:val="24"/>
                <w:szCs w:val="24"/>
              </w:rPr>
            </w:pPr>
            <w:r>
              <w:rPr>
                <w:b/>
                <w:sz w:val="24"/>
                <w:szCs w:val="24"/>
              </w:rPr>
              <w:t>RECOMMENDATION:</w:t>
            </w:r>
          </w:p>
        </w:tc>
        <w:tc>
          <w:tcPr>
            <w:tcW w:w="970" w:type="dxa"/>
          </w:tcPr>
          <w:p w14:paraId="000001B4" w14:textId="77777777" w:rsidR="00C45FF1" w:rsidRDefault="00526CE9">
            <w:pPr>
              <w:rPr>
                <w:sz w:val="24"/>
                <w:szCs w:val="24"/>
              </w:rPr>
            </w:pPr>
            <w:r>
              <w:rPr>
                <w:sz w:val="24"/>
                <w:szCs w:val="24"/>
              </w:rPr>
              <w:t>Funded</w:t>
            </w:r>
          </w:p>
        </w:tc>
        <w:tc>
          <w:tcPr>
            <w:tcW w:w="825" w:type="dxa"/>
            <w:tcBorders>
              <w:bottom w:val="single" w:sz="4" w:space="0" w:color="000000"/>
            </w:tcBorders>
          </w:tcPr>
          <w:p w14:paraId="000001B5" w14:textId="77777777" w:rsidR="00C45FF1" w:rsidRDefault="00C45FF1">
            <w:pPr>
              <w:jc w:val="center"/>
              <w:rPr>
                <w:b/>
                <w:sz w:val="24"/>
                <w:szCs w:val="24"/>
              </w:rPr>
            </w:pPr>
          </w:p>
        </w:tc>
        <w:tc>
          <w:tcPr>
            <w:tcW w:w="413" w:type="dxa"/>
          </w:tcPr>
          <w:p w14:paraId="000001B6" w14:textId="77777777" w:rsidR="00C45FF1" w:rsidRDefault="00C45FF1">
            <w:pPr>
              <w:rPr>
                <w:sz w:val="24"/>
                <w:szCs w:val="24"/>
              </w:rPr>
            </w:pPr>
          </w:p>
        </w:tc>
        <w:tc>
          <w:tcPr>
            <w:tcW w:w="2540" w:type="dxa"/>
          </w:tcPr>
          <w:p w14:paraId="000001B7" w14:textId="77777777" w:rsidR="00C45FF1" w:rsidRDefault="00526CE9">
            <w:pPr>
              <w:rPr>
                <w:sz w:val="24"/>
                <w:szCs w:val="24"/>
              </w:rPr>
            </w:pPr>
            <w:r>
              <w:rPr>
                <w:sz w:val="24"/>
                <w:szCs w:val="24"/>
              </w:rPr>
              <w:t>Funded with Changes</w:t>
            </w:r>
          </w:p>
        </w:tc>
        <w:tc>
          <w:tcPr>
            <w:tcW w:w="825" w:type="dxa"/>
            <w:tcBorders>
              <w:bottom w:val="single" w:sz="4" w:space="0" w:color="000000"/>
            </w:tcBorders>
          </w:tcPr>
          <w:p w14:paraId="000001B8" w14:textId="77777777" w:rsidR="00C45FF1" w:rsidRDefault="00C45FF1">
            <w:pPr>
              <w:jc w:val="center"/>
              <w:rPr>
                <w:b/>
                <w:sz w:val="24"/>
                <w:szCs w:val="24"/>
              </w:rPr>
            </w:pPr>
          </w:p>
        </w:tc>
        <w:tc>
          <w:tcPr>
            <w:tcW w:w="413" w:type="dxa"/>
          </w:tcPr>
          <w:p w14:paraId="000001B9" w14:textId="77777777" w:rsidR="00C45FF1" w:rsidRDefault="00C45FF1">
            <w:pPr>
              <w:rPr>
                <w:sz w:val="24"/>
                <w:szCs w:val="24"/>
              </w:rPr>
            </w:pPr>
          </w:p>
        </w:tc>
        <w:tc>
          <w:tcPr>
            <w:tcW w:w="1467" w:type="dxa"/>
          </w:tcPr>
          <w:p w14:paraId="000001BA" w14:textId="77777777" w:rsidR="00C45FF1" w:rsidRDefault="00526CE9">
            <w:pPr>
              <w:rPr>
                <w:sz w:val="24"/>
                <w:szCs w:val="24"/>
              </w:rPr>
            </w:pPr>
            <w:r>
              <w:rPr>
                <w:sz w:val="24"/>
                <w:szCs w:val="24"/>
              </w:rPr>
              <w:t>Not Funded</w:t>
            </w:r>
          </w:p>
        </w:tc>
        <w:tc>
          <w:tcPr>
            <w:tcW w:w="823" w:type="dxa"/>
            <w:tcBorders>
              <w:bottom w:val="single" w:sz="4" w:space="0" w:color="000000"/>
            </w:tcBorders>
          </w:tcPr>
          <w:p w14:paraId="000001BB" w14:textId="77777777" w:rsidR="00C45FF1" w:rsidRDefault="00C45FF1">
            <w:pPr>
              <w:jc w:val="center"/>
              <w:rPr>
                <w:b/>
                <w:sz w:val="24"/>
                <w:szCs w:val="24"/>
              </w:rPr>
            </w:pPr>
          </w:p>
        </w:tc>
      </w:tr>
    </w:tbl>
    <w:p w14:paraId="000001BC" w14:textId="77777777" w:rsidR="00C45FF1" w:rsidRDefault="00C45FF1"/>
    <w:p w14:paraId="000001BD" w14:textId="77777777" w:rsidR="00C45FF1" w:rsidRDefault="00C45FF1"/>
    <w:p w14:paraId="000001BE" w14:textId="77777777" w:rsidR="00C45FF1" w:rsidRDefault="00C45FF1"/>
    <w:p w14:paraId="000001BF" w14:textId="77777777" w:rsidR="00C45FF1" w:rsidRDefault="00C45FF1"/>
    <w:p w14:paraId="000001C0" w14:textId="77777777" w:rsidR="00C45FF1" w:rsidRDefault="00C45FF1"/>
    <w:p w14:paraId="000001C1" w14:textId="77777777" w:rsidR="00C45FF1" w:rsidRDefault="00C45FF1"/>
    <w:p w14:paraId="000001C2" w14:textId="77777777" w:rsidR="00C45FF1" w:rsidRDefault="00C45FF1"/>
    <w:p w14:paraId="000001C3" w14:textId="77777777" w:rsidR="00C45FF1" w:rsidRDefault="00C45FF1"/>
    <w:p w14:paraId="000001C4" w14:textId="77777777" w:rsidR="00C45FF1" w:rsidRDefault="00C45FF1"/>
    <w:p w14:paraId="000001C5" w14:textId="77777777" w:rsidR="00C45FF1" w:rsidRDefault="00C45FF1"/>
    <w:p w14:paraId="000001C6" w14:textId="77777777" w:rsidR="00C45FF1" w:rsidRDefault="00526CE9">
      <w:r>
        <w:tab/>
      </w:r>
    </w:p>
    <w:p w14:paraId="000001C7" w14:textId="77777777" w:rsidR="00C45FF1" w:rsidRDefault="00526CE9">
      <w:pPr>
        <w:spacing w:line="259" w:lineRule="auto"/>
      </w:pPr>
      <w:r>
        <w:br w:type="page"/>
      </w:r>
    </w:p>
    <w:p w14:paraId="000001C8" w14:textId="77777777" w:rsidR="00C45FF1" w:rsidRDefault="00526CE9">
      <w:pPr>
        <w:pStyle w:val="Heading1"/>
      </w:pPr>
      <w:bookmarkStart w:id="17" w:name="_heading=h.z337ya" w:colFirst="0" w:colLast="0"/>
      <w:bookmarkEnd w:id="17"/>
      <w:r>
        <w:lastRenderedPageBreak/>
        <w:t>Selection Criteria and Evaluation Rubric</w:t>
      </w:r>
    </w:p>
    <w:p w14:paraId="000001C9" w14:textId="23C8F43B" w:rsidR="00C45FF1" w:rsidRDefault="00526CE9">
      <w:pPr>
        <w:pBdr>
          <w:top w:val="nil"/>
          <w:left w:val="nil"/>
          <w:bottom w:val="nil"/>
          <w:right w:val="nil"/>
          <w:between w:val="nil"/>
        </w:pBdr>
        <w:rPr>
          <w:b/>
          <w:color w:val="262626"/>
        </w:rPr>
      </w:pPr>
      <w:r>
        <w:rPr>
          <w:b/>
          <w:color w:val="262626"/>
        </w:rPr>
        <w:t>Part</w:t>
      </w:r>
      <w:r w:rsidR="00753433">
        <w:rPr>
          <w:b/>
          <w:color w:val="262626"/>
        </w:rPr>
        <w:t>s</w:t>
      </w:r>
      <w:r>
        <w:rPr>
          <w:b/>
          <w:color w:val="262626"/>
        </w:rPr>
        <w:t xml:space="preserve"> I</w:t>
      </w:r>
      <w:r w:rsidR="00753433">
        <w:rPr>
          <w:b/>
          <w:color w:val="262626"/>
        </w:rPr>
        <w:t>-2</w:t>
      </w:r>
      <w:r>
        <w:rPr>
          <w:b/>
          <w:color w:val="262626"/>
        </w:rPr>
        <w:t xml:space="preserve">: Application Introduction </w:t>
      </w:r>
      <w:r>
        <w:rPr>
          <w:color w:val="262626"/>
        </w:rPr>
        <w:t>[Not Scored]</w:t>
      </w:r>
    </w:p>
    <w:p w14:paraId="000001CA" w14:textId="77777777" w:rsidR="00C45FF1" w:rsidRDefault="00526CE9">
      <w:pPr>
        <w:rPr>
          <w:u w:val="single"/>
        </w:rPr>
      </w:pPr>
      <w:r>
        <w:rPr>
          <w:u w:val="single"/>
        </w:rPr>
        <w:t>Applicant Information and Assurances</w:t>
      </w:r>
    </w:p>
    <w:p w14:paraId="000001CB" w14:textId="77777777" w:rsidR="00C45FF1" w:rsidRDefault="00526CE9">
      <w:pPr>
        <w:pBdr>
          <w:top w:val="nil"/>
          <w:left w:val="nil"/>
          <w:bottom w:val="nil"/>
          <w:right w:val="nil"/>
          <w:between w:val="nil"/>
        </w:pBdr>
        <w:rPr>
          <w:color w:val="262626"/>
        </w:rPr>
      </w:pPr>
      <w:r>
        <w:rPr>
          <w:color w:val="262626"/>
        </w:rPr>
        <w:t>Complete applicant information and program assurances and include as the first pages of the application.</w:t>
      </w:r>
    </w:p>
    <w:p w14:paraId="000001CC" w14:textId="77777777" w:rsidR="00C45FF1" w:rsidRDefault="00C45FF1"/>
    <w:p w14:paraId="000001CD" w14:textId="6F4E53C6" w:rsidR="00C45FF1" w:rsidRDefault="00526CE9">
      <w:pPr>
        <w:rPr>
          <w:b/>
        </w:rPr>
      </w:pPr>
      <w:r>
        <w:rPr>
          <w:b/>
        </w:rPr>
        <w:t>Part I</w:t>
      </w:r>
      <w:r w:rsidR="00753433">
        <w:rPr>
          <w:b/>
        </w:rPr>
        <w:t>I</w:t>
      </w:r>
      <w:r>
        <w:rPr>
          <w:b/>
        </w:rPr>
        <w:t xml:space="preserve">I: Narrative </w:t>
      </w:r>
      <w:r>
        <w:t>[40 Points]</w:t>
      </w:r>
    </w:p>
    <w:p w14:paraId="000001CE" w14:textId="77777777" w:rsidR="00C45FF1" w:rsidRDefault="00526CE9">
      <w:r>
        <w:t>The following criteria will be used by reviewers to evaluate the application. For the application to be recommended for funding, it must receive at least 30 points out of the 40 possible narrative points and all required elements must be addressed. An application that receives a score of zero on any required elements will not be funded without revisions.</w:t>
      </w:r>
    </w:p>
    <w:p w14:paraId="000001CF" w14:textId="77777777" w:rsidR="00C45FF1" w:rsidRDefault="00C45FF1"/>
    <w:p w14:paraId="000001D0" w14:textId="041511A8" w:rsidR="00C45FF1" w:rsidRDefault="00526CE9">
      <w:r>
        <w:rPr>
          <w:b/>
        </w:rPr>
        <w:t xml:space="preserve">Part </w:t>
      </w:r>
      <w:r w:rsidR="00753433">
        <w:rPr>
          <w:b/>
        </w:rPr>
        <w:t>IV</w:t>
      </w:r>
      <w:r>
        <w:rPr>
          <w:b/>
        </w:rPr>
        <w:t>: Budget</w:t>
      </w:r>
      <w:r>
        <w:t xml:space="preserve"> [10 Points]</w:t>
      </w:r>
    </w:p>
    <w:p w14:paraId="000001D1" w14:textId="77777777" w:rsidR="00C45FF1" w:rsidRDefault="00526CE9">
      <w:r>
        <w:t xml:space="preserve">The following criteria will be used by reviewers to evaluate the application budget.  </w:t>
      </w:r>
    </w:p>
    <w:p w14:paraId="000001D2" w14:textId="77777777" w:rsidR="00C45FF1" w:rsidRDefault="00C45FF1">
      <w:pPr>
        <w:rPr>
          <w:b/>
        </w:rPr>
      </w:pPr>
    </w:p>
    <w:p w14:paraId="000001D3" w14:textId="77777777" w:rsidR="00C45FF1" w:rsidRDefault="00526CE9">
      <w:pPr>
        <w:rPr>
          <w:b/>
        </w:rPr>
      </w:pPr>
      <w:r>
        <w:rPr>
          <w:b/>
        </w:rPr>
        <w:t>Scoring Definitions</w:t>
      </w:r>
    </w:p>
    <w:p w14:paraId="000001D4" w14:textId="77777777" w:rsidR="00C45FF1" w:rsidRDefault="00526CE9">
      <w:pPr>
        <w:rPr>
          <w:sz w:val="20"/>
          <w:szCs w:val="20"/>
        </w:rPr>
      </w:pPr>
      <w:r>
        <w:rPr>
          <w:sz w:val="20"/>
          <w:szCs w:val="20"/>
          <w:u w:val="single"/>
        </w:rPr>
        <w:t>Minimally Addressed or Does Not Meet Criteria</w:t>
      </w:r>
      <w:r>
        <w:rPr>
          <w:sz w:val="20"/>
          <w:szCs w:val="20"/>
        </w:rPr>
        <w:t xml:space="preserve"> - information not provided</w:t>
      </w:r>
    </w:p>
    <w:p w14:paraId="000001D5" w14:textId="77777777" w:rsidR="00C45FF1" w:rsidRDefault="00526CE9">
      <w:pPr>
        <w:rPr>
          <w:sz w:val="20"/>
          <w:szCs w:val="20"/>
        </w:rPr>
      </w:pPr>
      <w:r>
        <w:rPr>
          <w:sz w:val="20"/>
          <w:szCs w:val="20"/>
          <w:u w:val="single"/>
        </w:rPr>
        <w:t>Met Some but Not All Identified Criteria</w:t>
      </w:r>
      <w:r>
        <w:rPr>
          <w:sz w:val="20"/>
          <w:szCs w:val="20"/>
        </w:rPr>
        <w:t xml:space="preserve"> - requires additional clarification</w:t>
      </w:r>
    </w:p>
    <w:p w14:paraId="000001D6" w14:textId="77777777" w:rsidR="00C45FF1" w:rsidRDefault="00526CE9">
      <w:pPr>
        <w:rPr>
          <w:sz w:val="20"/>
          <w:szCs w:val="20"/>
        </w:rPr>
      </w:pPr>
      <w:r>
        <w:rPr>
          <w:sz w:val="20"/>
          <w:szCs w:val="20"/>
          <w:u w:val="single"/>
        </w:rPr>
        <w:t>Addressed Criteria but Did Not Provide Thorough Detail</w:t>
      </w:r>
      <w:r>
        <w:rPr>
          <w:sz w:val="20"/>
          <w:szCs w:val="20"/>
        </w:rPr>
        <w:t xml:space="preserve"> - adequate response, but not thoroughly developed or high-quality response</w:t>
      </w:r>
    </w:p>
    <w:p w14:paraId="000001D7" w14:textId="77777777" w:rsidR="00C45FF1" w:rsidRDefault="00526CE9">
      <w:pPr>
        <w:rPr>
          <w:sz w:val="20"/>
          <w:szCs w:val="20"/>
        </w:rPr>
      </w:pPr>
      <w:r>
        <w:rPr>
          <w:sz w:val="20"/>
          <w:szCs w:val="20"/>
          <w:u w:val="single"/>
        </w:rPr>
        <w:t>Met All Criteria with High Quality</w:t>
      </w:r>
      <w:r>
        <w:rPr>
          <w:sz w:val="20"/>
          <w:szCs w:val="20"/>
        </w:rPr>
        <w:t xml:space="preserve"> - clear, concise, and well thought out response</w:t>
      </w:r>
    </w:p>
    <w:p w14:paraId="000001D8" w14:textId="77777777" w:rsidR="00C45FF1" w:rsidRDefault="00C45FF1">
      <w:pPr>
        <w:rPr>
          <w:b/>
        </w:rPr>
      </w:pPr>
    </w:p>
    <w:p w14:paraId="000001D9" w14:textId="77777777" w:rsidR="00C45FF1" w:rsidRDefault="00C45FF1">
      <w:pPr>
        <w:rPr>
          <w:b/>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6745"/>
        <w:gridCol w:w="854"/>
        <w:gridCol w:w="855"/>
        <w:gridCol w:w="272"/>
        <w:gridCol w:w="583"/>
        <w:gridCol w:w="585"/>
        <w:gridCol w:w="270"/>
        <w:gridCol w:w="626"/>
      </w:tblGrid>
      <w:tr w:rsidR="00AC383F" w14:paraId="162A93ED" w14:textId="77777777">
        <w:trPr>
          <w:jc w:val="center"/>
        </w:trPr>
        <w:tc>
          <w:tcPr>
            <w:tcW w:w="6745" w:type="dxa"/>
            <w:shd w:val="clear" w:color="auto" w:fill="5B9BD5"/>
            <w:vAlign w:val="center"/>
          </w:tcPr>
          <w:p w14:paraId="360DBFA8" w14:textId="487E61C7" w:rsidR="00753433" w:rsidRPr="00753433" w:rsidRDefault="00753433">
            <w:pPr>
              <w:rPr>
                <w:b/>
                <w:sz w:val="32"/>
                <w:szCs w:val="32"/>
              </w:rPr>
            </w:pPr>
            <w:bookmarkStart w:id="18" w:name="_heading=h.3j2qqm3" w:colFirst="0" w:colLast="0"/>
            <w:bookmarkEnd w:id="18"/>
            <w:r w:rsidRPr="00753433">
              <w:rPr>
                <w:b/>
                <w:sz w:val="28"/>
                <w:szCs w:val="28"/>
              </w:rPr>
              <w:t>Part III: Narrative</w:t>
            </w:r>
          </w:p>
          <w:p w14:paraId="000001DA" w14:textId="7F72EEE5" w:rsidR="00C45FF1" w:rsidRDefault="009977E3">
            <w:pPr>
              <w:rPr>
                <w:b/>
              </w:rPr>
            </w:pPr>
            <w:r>
              <w:rPr>
                <w:b/>
                <w:sz w:val="28"/>
                <w:szCs w:val="28"/>
              </w:rPr>
              <w:t>Proposed Implementation Enhanced Supports</w:t>
            </w:r>
          </w:p>
        </w:tc>
        <w:tc>
          <w:tcPr>
            <w:tcW w:w="854" w:type="dxa"/>
            <w:tcBorders>
              <w:bottom w:val="single" w:sz="4" w:space="0" w:color="000000"/>
            </w:tcBorders>
            <w:shd w:val="clear" w:color="auto" w:fill="5B9BD5"/>
          </w:tcPr>
          <w:p w14:paraId="000001DB" w14:textId="77777777" w:rsidR="00C45FF1" w:rsidRDefault="00526CE9">
            <w:pPr>
              <w:spacing w:line="259" w:lineRule="auto"/>
              <w:jc w:val="center"/>
              <w:rPr>
                <w:b/>
                <w:color w:val="262626"/>
                <w:sz w:val="14"/>
                <w:szCs w:val="14"/>
              </w:rPr>
            </w:pPr>
            <w:r>
              <w:rPr>
                <w:b/>
                <w:color w:val="262626"/>
                <w:sz w:val="14"/>
                <w:szCs w:val="14"/>
              </w:rPr>
              <w:t>Minimally Addressed or Does Not Meet Criteria</w:t>
            </w:r>
          </w:p>
        </w:tc>
        <w:tc>
          <w:tcPr>
            <w:tcW w:w="855" w:type="dxa"/>
            <w:tcBorders>
              <w:bottom w:val="single" w:sz="4" w:space="0" w:color="000000"/>
            </w:tcBorders>
            <w:shd w:val="clear" w:color="auto" w:fill="5B9BD5"/>
          </w:tcPr>
          <w:p w14:paraId="000001DC" w14:textId="77777777" w:rsidR="00C45FF1" w:rsidRDefault="00526CE9">
            <w:pPr>
              <w:spacing w:line="259" w:lineRule="auto"/>
              <w:jc w:val="center"/>
              <w:rPr>
                <w:b/>
                <w:color w:val="000000"/>
                <w:sz w:val="14"/>
                <w:szCs w:val="14"/>
              </w:rPr>
            </w:pPr>
            <w:r>
              <w:rPr>
                <w:b/>
                <w:color w:val="000000"/>
                <w:sz w:val="14"/>
                <w:szCs w:val="14"/>
              </w:rPr>
              <w:t>Met Some but Not All Identified Criteria</w:t>
            </w:r>
          </w:p>
        </w:tc>
        <w:tc>
          <w:tcPr>
            <w:tcW w:w="855" w:type="dxa"/>
            <w:gridSpan w:val="2"/>
            <w:tcBorders>
              <w:bottom w:val="single" w:sz="4" w:space="0" w:color="000000"/>
            </w:tcBorders>
            <w:shd w:val="clear" w:color="auto" w:fill="5B9BD5"/>
          </w:tcPr>
          <w:p w14:paraId="000001DD" w14:textId="77777777" w:rsidR="00C45FF1" w:rsidRDefault="00526CE9">
            <w:pPr>
              <w:spacing w:line="259" w:lineRule="auto"/>
              <w:jc w:val="center"/>
              <w:rPr>
                <w:b/>
                <w:color w:val="262626"/>
                <w:sz w:val="14"/>
                <w:szCs w:val="14"/>
              </w:rPr>
            </w:pPr>
            <w:r>
              <w:rPr>
                <w:b/>
                <w:color w:val="262626"/>
                <w:sz w:val="14"/>
                <w:szCs w:val="14"/>
              </w:rPr>
              <w:t>Addressed Criteria but Did Not Provide Thorough Detail</w:t>
            </w:r>
          </w:p>
        </w:tc>
        <w:tc>
          <w:tcPr>
            <w:tcW w:w="855" w:type="dxa"/>
            <w:gridSpan w:val="2"/>
            <w:tcBorders>
              <w:bottom w:val="single" w:sz="4" w:space="0" w:color="000000"/>
            </w:tcBorders>
            <w:shd w:val="clear" w:color="auto" w:fill="5B9BD5"/>
          </w:tcPr>
          <w:p w14:paraId="000001DF" w14:textId="77777777" w:rsidR="00C45FF1" w:rsidRDefault="00526CE9">
            <w:pPr>
              <w:spacing w:line="259" w:lineRule="auto"/>
              <w:jc w:val="center"/>
              <w:rPr>
                <w:b/>
                <w:color w:val="262626"/>
                <w:sz w:val="14"/>
                <w:szCs w:val="14"/>
              </w:rPr>
            </w:pPr>
            <w:r>
              <w:rPr>
                <w:b/>
                <w:color w:val="262626"/>
                <w:sz w:val="14"/>
                <w:szCs w:val="14"/>
              </w:rPr>
              <w:t>Met All Criteria with High Quality</w:t>
            </w:r>
          </w:p>
        </w:tc>
        <w:tc>
          <w:tcPr>
            <w:tcW w:w="626" w:type="dxa"/>
            <w:tcBorders>
              <w:bottom w:val="single" w:sz="4" w:space="0" w:color="000000"/>
            </w:tcBorders>
            <w:shd w:val="clear" w:color="auto" w:fill="5B9BD5"/>
            <w:vAlign w:val="center"/>
          </w:tcPr>
          <w:p w14:paraId="000001E1" w14:textId="77777777" w:rsidR="00C45FF1" w:rsidRDefault="00526CE9">
            <w:pPr>
              <w:spacing w:line="259" w:lineRule="auto"/>
              <w:jc w:val="center"/>
              <w:rPr>
                <w:b/>
                <w:color w:val="262626"/>
              </w:rPr>
            </w:pPr>
            <w:r>
              <w:rPr>
                <w:b/>
                <w:color w:val="262626"/>
              </w:rPr>
              <w:t>TOTAL</w:t>
            </w:r>
          </w:p>
        </w:tc>
      </w:tr>
      <w:tr w:rsidR="00C45FF1" w14:paraId="7A79AB4F" w14:textId="77777777">
        <w:trPr>
          <w:jc w:val="center"/>
        </w:trPr>
        <w:tc>
          <w:tcPr>
            <w:tcW w:w="6745" w:type="dxa"/>
            <w:shd w:val="clear" w:color="auto" w:fill="auto"/>
          </w:tcPr>
          <w:p w14:paraId="000001E2" w14:textId="77777777" w:rsidR="00C45FF1" w:rsidRDefault="00526CE9">
            <w:pPr>
              <w:numPr>
                <w:ilvl w:val="0"/>
                <w:numId w:val="8"/>
              </w:numPr>
              <w:spacing w:line="259" w:lineRule="auto"/>
              <w:rPr>
                <w:color w:val="000000"/>
              </w:rPr>
            </w:pPr>
            <w:r>
              <w:rPr>
                <w:color w:val="000000"/>
              </w:rPr>
              <w:t xml:space="preserve">Briefly describe the current improvement strategies for which your district or school is applying for supplemental funding to enhance implementation.  Please include a short description of the original strategy(s) and the </w:t>
            </w:r>
            <w:proofErr w:type="gramStart"/>
            <w:r>
              <w:rPr>
                <w:color w:val="000000"/>
              </w:rPr>
              <w:t>current status</w:t>
            </w:r>
            <w:proofErr w:type="gramEnd"/>
            <w:r>
              <w:rPr>
                <w:color w:val="000000"/>
              </w:rPr>
              <w:t xml:space="preserve"> of implementation, including any notable successes or challenges.</w:t>
            </w:r>
          </w:p>
        </w:tc>
        <w:tc>
          <w:tcPr>
            <w:tcW w:w="854" w:type="dxa"/>
            <w:shd w:val="clear" w:color="auto" w:fill="auto"/>
            <w:vAlign w:val="center"/>
          </w:tcPr>
          <w:p w14:paraId="000001E3" w14:textId="77777777" w:rsidR="00C45FF1" w:rsidRDefault="00526CE9">
            <w:pPr>
              <w:jc w:val="center"/>
              <w:rPr>
                <w:color w:val="000000"/>
              </w:rPr>
            </w:pPr>
            <w:r>
              <w:rPr>
                <w:color w:val="000000"/>
              </w:rPr>
              <w:t>0</w:t>
            </w:r>
          </w:p>
        </w:tc>
        <w:tc>
          <w:tcPr>
            <w:tcW w:w="855" w:type="dxa"/>
            <w:shd w:val="clear" w:color="auto" w:fill="auto"/>
            <w:vAlign w:val="center"/>
          </w:tcPr>
          <w:p w14:paraId="000001E4" w14:textId="77777777" w:rsidR="00C45FF1" w:rsidRDefault="00526CE9">
            <w:pPr>
              <w:jc w:val="center"/>
              <w:rPr>
                <w:color w:val="000000"/>
              </w:rPr>
            </w:pPr>
            <w:r>
              <w:rPr>
                <w:color w:val="000000"/>
              </w:rPr>
              <w:t>1</w:t>
            </w:r>
          </w:p>
        </w:tc>
        <w:tc>
          <w:tcPr>
            <w:tcW w:w="855" w:type="dxa"/>
            <w:gridSpan w:val="2"/>
            <w:shd w:val="clear" w:color="auto" w:fill="auto"/>
            <w:vAlign w:val="center"/>
          </w:tcPr>
          <w:p w14:paraId="000001E5" w14:textId="77777777" w:rsidR="00C45FF1" w:rsidRDefault="00526CE9">
            <w:pPr>
              <w:jc w:val="center"/>
              <w:rPr>
                <w:color w:val="000000"/>
              </w:rPr>
            </w:pPr>
            <w:r>
              <w:rPr>
                <w:color w:val="000000"/>
              </w:rPr>
              <w:t>3</w:t>
            </w:r>
          </w:p>
        </w:tc>
        <w:tc>
          <w:tcPr>
            <w:tcW w:w="855" w:type="dxa"/>
            <w:gridSpan w:val="2"/>
            <w:shd w:val="clear" w:color="auto" w:fill="auto"/>
            <w:vAlign w:val="center"/>
          </w:tcPr>
          <w:p w14:paraId="000001E7" w14:textId="77777777" w:rsidR="00C45FF1" w:rsidRDefault="00526CE9">
            <w:pPr>
              <w:jc w:val="center"/>
              <w:rPr>
                <w:color w:val="000000"/>
              </w:rPr>
            </w:pPr>
            <w:r>
              <w:rPr>
                <w:color w:val="000000"/>
              </w:rPr>
              <w:t>5</w:t>
            </w:r>
          </w:p>
        </w:tc>
        <w:tc>
          <w:tcPr>
            <w:tcW w:w="626" w:type="dxa"/>
            <w:vAlign w:val="center"/>
          </w:tcPr>
          <w:p w14:paraId="000001E9" w14:textId="77777777" w:rsidR="00C45FF1" w:rsidRDefault="00C45FF1">
            <w:pPr>
              <w:jc w:val="center"/>
              <w:rPr>
                <w:color w:val="000000"/>
              </w:rPr>
            </w:pPr>
          </w:p>
        </w:tc>
      </w:tr>
      <w:tr w:rsidR="00C45FF1" w14:paraId="28ADE917" w14:textId="77777777">
        <w:trPr>
          <w:jc w:val="center"/>
        </w:trPr>
        <w:tc>
          <w:tcPr>
            <w:tcW w:w="6745" w:type="dxa"/>
            <w:shd w:val="clear" w:color="auto" w:fill="auto"/>
          </w:tcPr>
          <w:p w14:paraId="000001EA" w14:textId="77777777" w:rsidR="00C45FF1" w:rsidRDefault="00526CE9">
            <w:pPr>
              <w:numPr>
                <w:ilvl w:val="0"/>
                <w:numId w:val="8"/>
              </w:numPr>
              <w:spacing w:line="259" w:lineRule="auto"/>
              <w:rPr>
                <w:color w:val="000000"/>
              </w:rPr>
            </w:pPr>
            <w:r>
              <w:rPr>
                <w:color w:val="000000"/>
              </w:rPr>
              <w:t xml:space="preserve">Describe the proposed implementation support your district or school will be seeking from an external provider (e.g., consulting, coaching, professional learning, etc.).  </w:t>
            </w:r>
          </w:p>
        </w:tc>
        <w:tc>
          <w:tcPr>
            <w:tcW w:w="854" w:type="dxa"/>
            <w:shd w:val="clear" w:color="auto" w:fill="auto"/>
            <w:vAlign w:val="center"/>
          </w:tcPr>
          <w:p w14:paraId="000001EB" w14:textId="77777777" w:rsidR="00C45FF1" w:rsidRDefault="00526CE9">
            <w:pPr>
              <w:jc w:val="center"/>
              <w:rPr>
                <w:color w:val="000000"/>
              </w:rPr>
            </w:pPr>
            <w:r>
              <w:rPr>
                <w:color w:val="000000"/>
              </w:rPr>
              <w:t>0</w:t>
            </w:r>
          </w:p>
        </w:tc>
        <w:tc>
          <w:tcPr>
            <w:tcW w:w="855" w:type="dxa"/>
            <w:shd w:val="clear" w:color="auto" w:fill="auto"/>
            <w:vAlign w:val="center"/>
          </w:tcPr>
          <w:p w14:paraId="000001EC" w14:textId="77777777" w:rsidR="00C45FF1" w:rsidRDefault="00526CE9">
            <w:pPr>
              <w:jc w:val="center"/>
              <w:rPr>
                <w:color w:val="000000"/>
              </w:rPr>
            </w:pPr>
            <w:r>
              <w:rPr>
                <w:color w:val="000000"/>
              </w:rPr>
              <w:t>3</w:t>
            </w:r>
          </w:p>
        </w:tc>
        <w:tc>
          <w:tcPr>
            <w:tcW w:w="855" w:type="dxa"/>
            <w:gridSpan w:val="2"/>
            <w:shd w:val="clear" w:color="auto" w:fill="auto"/>
            <w:vAlign w:val="center"/>
          </w:tcPr>
          <w:p w14:paraId="000001ED" w14:textId="77777777" w:rsidR="00C45FF1" w:rsidRDefault="00526CE9">
            <w:pPr>
              <w:jc w:val="center"/>
              <w:rPr>
                <w:color w:val="000000"/>
              </w:rPr>
            </w:pPr>
            <w:r>
              <w:rPr>
                <w:color w:val="000000"/>
              </w:rPr>
              <w:t>7</w:t>
            </w:r>
          </w:p>
        </w:tc>
        <w:tc>
          <w:tcPr>
            <w:tcW w:w="855" w:type="dxa"/>
            <w:gridSpan w:val="2"/>
            <w:shd w:val="clear" w:color="auto" w:fill="auto"/>
            <w:vAlign w:val="center"/>
          </w:tcPr>
          <w:p w14:paraId="000001EF" w14:textId="77777777" w:rsidR="00C45FF1" w:rsidRDefault="00526CE9">
            <w:pPr>
              <w:jc w:val="center"/>
              <w:rPr>
                <w:color w:val="000000"/>
              </w:rPr>
            </w:pPr>
            <w:r>
              <w:rPr>
                <w:color w:val="000000"/>
              </w:rPr>
              <w:t>10</w:t>
            </w:r>
          </w:p>
        </w:tc>
        <w:tc>
          <w:tcPr>
            <w:tcW w:w="626" w:type="dxa"/>
            <w:vAlign w:val="center"/>
          </w:tcPr>
          <w:p w14:paraId="000001F1" w14:textId="77777777" w:rsidR="00C45FF1" w:rsidRDefault="00C45FF1">
            <w:pPr>
              <w:jc w:val="center"/>
              <w:rPr>
                <w:color w:val="000000"/>
              </w:rPr>
            </w:pPr>
          </w:p>
        </w:tc>
      </w:tr>
      <w:tr w:rsidR="00C45FF1" w14:paraId="32D3E6B5" w14:textId="77777777">
        <w:trPr>
          <w:jc w:val="center"/>
        </w:trPr>
        <w:tc>
          <w:tcPr>
            <w:tcW w:w="6745" w:type="dxa"/>
            <w:shd w:val="clear" w:color="auto" w:fill="auto"/>
          </w:tcPr>
          <w:p w14:paraId="000001F2" w14:textId="77777777" w:rsidR="00C45FF1" w:rsidRDefault="00526CE9">
            <w:pPr>
              <w:numPr>
                <w:ilvl w:val="0"/>
                <w:numId w:val="8"/>
              </w:numPr>
              <w:spacing w:line="259" w:lineRule="auto"/>
            </w:pPr>
            <w:r>
              <w:t xml:space="preserve">Describe how the proposed implementation support from the external provider will increase the likelihood of success and/or impact of the district or school’s improvement strategies.  </w:t>
            </w:r>
          </w:p>
        </w:tc>
        <w:tc>
          <w:tcPr>
            <w:tcW w:w="854" w:type="dxa"/>
            <w:shd w:val="clear" w:color="auto" w:fill="auto"/>
            <w:vAlign w:val="center"/>
          </w:tcPr>
          <w:p w14:paraId="000001F3" w14:textId="77777777" w:rsidR="00C45FF1" w:rsidRDefault="00526CE9">
            <w:pPr>
              <w:jc w:val="center"/>
            </w:pPr>
            <w:r>
              <w:t>0</w:t>
            </w:r>
          </w:p>
        </w:tc>
        <w:tc>
          <w:tcPr>
            <w:tcW w:w="855" w:type="dxa"/>
            <w:shd w:val="clear" w:color="auto" w:fill="auto"/>
            <w:vAlign w:val="center"/>
          </w:tcPr>
          <w:p w14:paraId="000001F4" w14:textId="77777777" w:rsidR="00C45FF1" w:rsidRDefault="00526CE9">
            <w:pPr>
              <w:jc w:val="center"/>
            </w:pPr>
            <w:r>
              <w:t>3</w:t>
            </w:r>
          </w:p>
        </w:tc>
        <w:tc>
          <w:tcPr>
            <w:tcW w:w="855" w:type="dxa"/>
            <w:gridSpan w:val="2"/>
            <w:shd w:val="clear" w:color="auto" w:fill="auto"/>
            <w:vAlign w:val="center"/>
          </w:tcPr>
          <w:p w14:paraId="000001F5" w14:textId="77777777" w:rsidR="00C45FF1" w:rsidRDefault="00526CE9">
            <w:pPr>
              <w:jc w:val="center"/>
            </w:pPr>
            <w:r>
              <w:t>7</w:t>
            </w:r>
          </w:p>
        </w:tc>
        <w:tc>
          <w:tcPr>
            <w:tcW w:w="855" w:type="dxa"/>
            <w:gridSpan w:val="2"/>
            <w:shd w:val="clear" w:color="auto" w:fill="auto"/>
            <w:vAlign w:val="center"/>
          </w:tcPr>
          <w:p w14:paraId="000001F7" w14:textId="77777777" w:rsidR="00C45FF1" w:rsidRDefault="00526CE9">
            <w:pPr>
              <w:jc w:val="center"/>
            </w:pPr>
            <w:r>
              <w:t>10</w:t>
            </w:r>
          </w:p>
        </w:tc>
        <w:tc>
          <w:tcPr>
            <w:tcW w:w="626" w:type="dxa"/>
            <w:vAlign w:val="center"/>
          </w:tcPr>
          <w:p w14:paraId="000001F9" w14:textId="77777777" w:rsidR="00C45FF1" w:rsidRDefault="00C45FF1">
            <w:pPr>
              <w:jc w:val="center"/>
            </w:pPr>
          </w:p>
        </w:tc>
      </w:tr>
      <w:tr w:rsidR="00C45FF1" w14:paraId="06466EF2" w14:textId="77777777">
        <w:trPr>
          <w:jc w:val="center"/>
        </w:trPr>
        <w:tc>
          <w:tcPr>
            <w:tcW w:w="6745" w:type="dxa"/>
            <w:shd w:val="clear" w:color="auto" w:fill="auto"/>
          </w:tcPr>
          <w:p w14:paraId="000001FA" w14:textId="77777777" w:rsidR="00C45FF1" w:rsidRDefault="00526CE9">
            <w:pPr>
              <w:widowControl w:val="0"/>
              <w:numPr>
                <w:ilvl w:val="0"/>
                <w:numId w:val="8"/>
              </w:numPr>
              <w:pBdr>
                <w:top w:val="nil"/>
                <w:left w:val="nil"/>
                <w:bottom w:val="nil"/>
                <w:right w:val="nil"/>
                <w:between w:val="nil"/>
              </w:pBdr>
              <w:rPr>
                <w:color w:val="000000"/>
              </w:rPr>
            </w:pPr>
            <w:r>
              <w:rPr>
                <w:color w:val="000000"/>
              </w:rPr>
              <w:t xml:space="preserve">Describe the process you used or will use </w:t>
            </w:r>
            <w:r>
              <w:t>to select a provider</w:t>
            </w:r>
            <w:r>
              <w:rPr>
                <w:color w:val="000000"/>
              </w:rPr>
              <w:t>. Please include the name of the proposed CDE approved external provider (if known)</w:t>
            </w:r>
            <w:r>
              <w:t>.</w:t>
            </w:r>
            <w:r>
              <w:rPr>
                <w:sz w:val="20"/>
                <w:szCs w:val="20"/>
              </w:rPr>
              <w:t xml:space="preserve">  </w:t>
            </w:r>
          </w:p>
        </w:tc>
        <w:tc>
          <w:tcPr>
            <w:tcW w:w="854" w:type="dxa"/>
            <w:shd w:val="clear" w:color="auto" w:fill="auto"/>
            <w:vAlign w:val="center"/>
          </w:tcPr>
          <w:p w14:paraId="000001FB" w14:textId="77777777" w:rsidR="00C45FF1" w:rsidRDefault="00526CE9">
            <w:pPr>
              <w:jc w:val="center"/>
            </w:pPr>
            <w:r>
              <w:t>0</w:t>
            </w:r>
          </w:p>
        </w:tc>
        <w:tc>
          <w:tcPr>
            <w:tcW w:w="855" w:type="dxa"/>
            <w:shd w:val="clear" w:color="auto" w:fill="auto"/>
            <w:vAlign w:val="center"/>
          </w:tcPr>
          <w:p w14:paraId="000001FC" w14:textId="77777777" w:rsidR="00C45FF1" w:rsidRDefault="00526CE9">
            <w:pPr>
              <w:jc w:val="center"/>
            </w:pPr>
            <w:r>
              <w:t>3</w:t>
            </w:r>
          </w:p>
        </w:tc>
        <w:tc>
          <w:tcPr>
            <w:tcW w:w="855" w:type="dxa"/>
            <w:gridSpan w:val="2"/>
            <w:shd w:val="clear" w:color="auto" w:fill="auto"/>
            <w:vAlign w:val="center"/>
          </w:tcPr>
          <w:p w14:paraId="000001FD" w14:textId="77777777" w:rsidR="00C45FF1" w:rsidRDefault="00526CE9">
            <w:pPr>
              <w:jc w:val="center"/>
            </w:pPr>
            <w:r>
              <w:t>7</w:t>
            </w:r>
          </w:p>
        </w:tc>
        <w:tc>
          <w:tcPr>
            <w:tcW w:w="855" w:type="dxa"/>
            <w:gridSpan w:val="2"/>
            <w:shd w:val="clear" w:color="auto" w:fill="auto"/>
            <w:vAlign w:val="center"/>
          </w:tcPr>
          <w:p w14:paraId="000001FF" w14:textId="77777777" w:rsidR="00C45FF1" w:rsidRDefault="00526CE9">
            <w:pPr>
              <w:jc w:val="center"/>
            </w:pPr>
            <w:r>
              <w:t>10</w:t>
            </w:r>
          </w:p>
        </w:tc>
        <w:tc>
          <w:tcPr>
            <w:tcW w:w="626" w:type="dxa"/>
            <w:vAlign w:val="center"/>
          </w:tcPr>
          <w:p w14:paraId="00000201" w14:textId="77777777" w:rsidR="00C45FF1" w:rsidRDefault="00C45FF1">
            <w:pPr>
              <w:jc w:val="center"/>
            </w:pPr>
          </w:p>
        </w:tc>
      </w:tr>
      <w:tr w:rsidR="00C45FF1" w14:paraId="571AEE70" w14:textId="77777777">
        <w:trPr>
          <w:jc w:val="center"/>
        </w:trPr>
        <w:tc>
          <w:tcPr>
            <w:tcW w:w="6745" w:type="dxa"/>
            <w:shd w:val="clear" w:color="auto" w:fill="auto"/>
          </w:tcPr>
          <w:p w14:paraId="00000202" w14:textId="77777777" w:rsidR="00C45FF1" w:rsidRDefault="00526CE9">
            <w:pPr>
              <w:numPr>
                <w:ilvl w:val="0"/>
                <w:numId w:val="8"/>
              </w:numPr>
              <w:spacing w:line="259" w:lineRule="auto"/>
            </w:pPr>
            <w:r>
              <w:t>Describe how your district or school will track implementation of the improvement strategy and what measures you will use to determine success.</w:t>
            </w:r>
          </w:p>
        </w:tc>
        <w:tc>
          <w:tcPr>
            <w:tcW w:w="854" w:type="dxa"/>
            <w:tcBorders>
              <w:bottom w:val="single" w:sz="4" w:space="0" w:color="000000"/>
            </w:tcBorders>
            <w:shd w:val="clear" w:color="auto" w:fill="auto"/>
            <w:vAlign w:val="center"/>
          </w:tcPr>
          <w:p w14:paraId="00000203" w14:textId="77777777" w:rsidR="00C45FF1" w:rsidRDefault="00526CE9">
            <w:pPr>
              <w:jc w:val="center"/>
            </w:pPr>
            <w:r>
              <w:t>0</w:t>
            </w:r>
          </w:p>
        </w:tc>
        <w:tc>
          <w:tcPr>
            <w:tcW w:w="855" w:type="dxa"/>
            <w:tcBorders>
              <w:bottom w:val="single" w:sz="4" w:space="0" w:color="000000"/>
            </w:tcBorders>
            <w:shd w:val="clear" w:color="auto" w:fill="auto"/>
            <w:vAlign w:val="center"/>
          </w:tcPr>
          <w:p w14:paraId="00000204" w14:textId="77777777" w:rsidR="00C45FF1" w:rsidRDefault="00526CE9">
            <w:pPr>
              <w:jc w:val="center"/>
            </w:pPr>
            <w:r>
              <w:t>1</w:t>
            </w:r>
          </w:p>
        </w:tc>
        <w:tc>
          <w:tcPr>
            <w:tcW w:w="855" w:type="dxa"/>
            <w:gridSpan w:val="2"/>
            <w:tcBorders>
              <w:bottom w:val="single" w:sz="4" w:space="0" w:color="000000"/>
            </w:tcBorders>
            <w:shd w:val="clear" w:color="auto" w:fill="auto"/>
            <w:vAlign w:val="center"/>
          </w:tcPr>
          <w:p w14:paraId="00000205" w14:textId="77777777" w:rsidR="00C45FF1" w:rsidRDefault="00526CE9">
            <w:pPr>
              <w:jc w:val="center"/>
            </w:pPr>
            <w:r>
              <w:t>3</w:t>
            </w:r>
          </w:p>
        </w:tc>
        <w:tc>
          <w:tcPr>
            <w:tcW w:w="855" w:type="dxa"/>
            <w:gridSpan w:val="2"/>
            <w:tcBorders>
              <w:bottom w:val="single" w:sz="4" w:space="0" w:color="000000"/>
            </w:tcBorders>
            <w:shd w:val="clear" w:color="auto" w:fill="auto"/>
            <w:vAlign w:val="center"/>
          </w:tcPr>
          <w:p w14:paraId="00000207" w14:textId="77777777" w:rsidR="00C45FF1" w:rsidRDefault="00526CE9">
            <w:pPr>
              <w:jc w:val="center"/>
            </w:pPr>
            <w:r>
              <w:t>5</w:t>
            </w:r>
          </w:p>
        </w:tc>
        <w:tc>
          <w:tcPr>
            <w:tcW w:w="626" w:type="dxa"/>
            <w:tcBorders>
              <w:bottom w:val="single" w:sz="4" w:space="0" w:color="000000"/>
            </w:tcBorders>
            <w:vAlign w:val="center"/>
          </w:tcPr>
          <w:p w14:paraId="00000209" w14:textId="77777777" w:rsidR="00C45FF1" w:rsidRDefault="00C45FF1">
            <w:pPr>
              <w:jc w:val="center"/>
            </w:pPr>
          </w:p>
        </w:tc>
      </w:tr>
      <w:tr w:rsidR="00C45FF1" w14:paraId="1F42F79C" w14:textId="77777777">
        <w:trPr>
          <w:trHeight w:val="440"/>
          <w:jc w:val="center"/>
        </w:trPr>
        <w:tc>
          <w:tcPr>
            <w:tcW w:w="6745" w:type="dxa"/>
            <w:vMerge w:val="restart"/>
            <w:tcBorders>
              <w:right w:val="single" w:sz="4" w:space="0" w:color="000000"/>
            </w:tcBorders>
            <w:shd w:val="clear" w:color="auto" w:fill="auto"/>
          </w:tcPr>
          <w:p w14:paraId="0000020A" w14:textId="7B97FFEC" w:rsidR="00C45FF1" w:rsidRDefault="00526CE9">
            <w:pPr>
              <w:numPr>
                <w:ilvl w:val="0"/>
                <w:numId w:val="8"/>
              </w:numPr>
              <w:spacing w:line="259" w:lineRule="auto"/>
            </w:pPr>
            <w:r>
              <w:rPr>
                <w:color w:val="000000"/>
              </w:rPr>
              <w:t>If available, upload a Memorandum of Understanding (MOU) (e.g., duration, expectations, deliverables, timeline) and/or and scope of work with the selected provider and/or facilitator that aligns with the budget request on the “Supporting Documentation Uploads” page</w:t>
            </w:r>
            <w:r>
              <w:t xml:space="preserve">. </w:t>
            </w:r>
            <w:r w:rsidRPr="00562415">
              <w:rPr>
                <w:b/>
                <w:bCs/>
                <w:i/>
                <w:iCs/>
              </w:rPr>
              <w:t>If a finalized MOU is not available prior to award</w:t>
            </w:r>
            <w:r w:rsidR="00562415" w:rsidRPr="00562415">
              <w:rPr>
                <w:b/>
                <w:bCs/>
                <w:i/>
                <w:iCs/>
              </w:rPr>
              <w:t xml:space="preserve">, that may be provided </w:t>
            </w:r>
            <w:proofErr w:type="gramStart"/>
            <w:r w:rsidR="00562415" w:rsidRPr="00562415">
              <w:rPr>
                <w:b/>
                <w:bCs/>
                <w:i/>
                <w:iCs/>
              </w:rPr>
              <w:t>at a later date</w:t>
            </w:r>
            <w:proofErr w:type="gramEnd"/>
            <w:r w:rsidR="00562415" w:rsidRPr="00562415">
              <w:rPr>
                <w:b/>
                <w:bCs/>
                <w:i/>
                <w:iCs/>
              </w:rPr>
              <w:t xml:space="preserve"> following grant approval.</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20B" w14:textId="77777777" w:rsidR="00C45FF1" w:rsidRDefault="00526CE9">
            <w:pPr>
              <w:jc w:val="center"/>
              <w:rPr>
                <w:b/>
              </w:rPr>
            </w:pPr>
            <w:r>
              <w:rPr>
                <w:b/>
              </w:rPr>
              <w:t>Included/Not Applicable</w:t>
            </w:r>
          </w:p>
        </w:tc>
        <w:tc>
          <w:tcPr>
            <w:tcW w:w="2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20E" w14:textId="77777777" w:rsidR="00C45FF1" w:rsidRDefault="00526CE9">
            <w:pPr>
              <w:jc w:val="center"/>
              <w:rPr>
                <w:b/>
              </w:rPr>
            </w:pPr>
            <w:r>
              <w:rPr>
                <w:b/>
              </w:rPr>
              <w:t>Included</w:t>
            </w:r>
          </w:p>
        </w:tc>
      </w:tr>
      <w:tr w:rsidR="00C45FF1" w14:paraId="6721E15A" w14:textId="77777777">
        <w:trPr>
          <w:trHeight w:val="1160"/>
          <w:jc w:val="center"/>
        </w:trPr>
        <w:tc>
          <w:tcPr>
            <w:tcW w:w="6745" w:type="dxa"/>
            <w:vMerge/>
            <w:tcBorders>
              <w:right w:val="single" w:sz="4" w:space="0" w:color="000000"/>
            </w:tcBorders>
            <w:shd w:val="clear" w:color="auto" w:fill="auto"/>
          </w:tcPr>
          <w:p w14:paraId="00000212" w14:textId="77777777" w:rsidR="00C45FF1" w:rsidRDefault="00C45FF1">
            <w:pPr>
              <w:widowControl w:val="0"/>
              <w:pBdr>
                <w:top w:val="nil"/>
                <w:left w:val="nil"/>
                <w:bottom w:val="nil"/>
                <w:right w:val="nil"/>
                <w:between w:val="nil"/>
              </w:pBdr>
              <w:spacing w:line="276" w:lineRule="auto"/>
              <w:rPr>
                <w:b/>
              </w:rPr>
            </w:pPr>
          </w:p>
        </w:tc>
        <w:tc>
          <w:tcPr>
            <w:tcW w:w="1981" w:type="dxa"/>
            <w:gridSpan w:val="3"/>
            <w:tcBorders>
              <w:top w:val="single" w:sz="4" w:space="0" w:color="000000"/>
            </w:tcBorders>
            <w:shd w:val="clear" w:color="auto" w:fill="auto"/>
            <w:vAlign w:val="center"/>
          </w:tcPr>
          <w:p w14:paraId="00000213" w14:textId="77777777" w:rsidR="00C45FF1" w:rsidRDefault="00526CE9">
            <w:pPr>
              <w:jc w:val="center"/>
            </w:pPr>
            <w:r>
              <w:rPr>
                <w:rFonts w:ascii="MS Gothic" w:eastAsia="MS Gothic" w:hAnsi="MS Gothic" w:cs="MS Gothic"/>
                <w:sz w:val="28"/>
                <w:szCs w:val="28"/>
              </w:rPr>
              <w:t>☐</w:t>
            </w:r>
          </w:p>
        </w:tc>
        <w:tc>
          <w:tcPr>
            <w:tcW w:w="2064" w:type="dxa"/>
            <w:gridSpan w:val="4"/>
            <w:tcBorders>
              <w:top w:val="single" w:sz="4" w:space="0" w:color="000000"/>
            </w:tcBorders>
            <w:shd w:val="clear" w:color="auto" w:fill="auto"/>
            <w:vAlign w:val="center"/>
          </w:tcPr>
          <w:p w14:paraId="00000216" w14:textId="77777777" w:rsidR="00C45FF1" w:rsidRDefault="00526CE9">
            <w:pPr>
              <w:jc w:val="center"/>
            </w:pPr>
            <w:r>
              <w:rPr>
                <w:rFonts w:ascii="MS Gothic" w:eastAsia="MS Gothic" w:hAnsi="MS Gothic" w:cs="MS Gothic"/>
                <w:sz w:val="28"/>
                <w:szCs w:val="28"/>
              </w:rPr>
              <w:t>☐</w:t>
            </w:r>
          </w:p>
        </w:tc>
      </w:tr>
      <w:tr w:rsidR="00C45FF1" w14:paraId="19CF370E" w14:textId="77777777">
        <w:trPr>
          <w:jc w:val="center"/>
        </w:trPr>
        <w:tc>
          <w:tcPr>
            <w:tcW w:w="9894" w:type="dxa"/>
            <w:gridSpan w:val="6"/>
            <w:shd w:val="clear" w:color="auto" w:fill="F2F2F2"/>
            <w:vAlign w:val="center"/>
          </w:tcPr>
          <w:p w14:paraId="0000021A" w14:textId="77777777" w:rsidR="00C45FF1" w:rsidRDefault="00526CE9">
            <w:pPr>
              <w:jc w:val="right"/>
              <w:rPr>
                <w:b/>
              </w:rPr>
            </w:pPr>
            <w:r>
              <w:rPr>
                <w:b/>
              </w:rPr>
              <w:t>Section A Total</w:t>
            </w:r>
          </w:p>
        </w:tc>
        <w:tc>
          <w:tcPr>
            <w:tcW w:w="896" w:type="dxa"/>
            <w:gridSpan w:val="2"/>
            <w:shd w:val="clear" w:color="auto" w:fill="auto"/>
            <w:vAlign w:val="center"/>
          </w:tcPr>
          <w:p w14:paraId="00000220" w14:textId="77777777" w:rsidR="00C45FF1" w:rsidRDefault="00526CE9">
            <w:pPr>
              <w:jc w:val="right"/>
              <w:rPr>
                <w:b/>
              </w:rPr>
            </w:pPr>
            <w:r>
              <w:rPr>
                <w:b/>
              </w:rPr>
              <w:t>/40</w:t>
            </w:r>
          </w:p>
        </w:tc>
      </w:tr>
    </w:tbl>
    <w:p w14:paraId="00000222" w14:textId="77777777" w:rsidR="00C45FF1" w:rsidRDefault="00C45FF1"/>
    <w:tbl>
      <w:tblPr>
        <w:tblW w:w="10780" w:type="dxa"/>
        <w:tblBorders>
          <w:top w:val="nil"/>
          <w:left w:val="nil"/>
          <w:bottom w:val="nil"/>
          <w:right w:val="nil"/>
          <w:insideH w:val="nil"/>
          <w:insideV w:val="nil"/>
        </w:tblBorders>
        <w:tblLayout w:type="fixed"/>
        <w:tblCellMar>
          <w:left w:w="29" w:type="dxa"/>
          <w:right w:w="29" w:type="dxa"/>
        </w:tblCellMar>
        <w:tblLook w:val="0600" w:firstRow="0" w:lastRow="0" w:firstColumn="0" w:lastColumn="0" w:noHBand="1" w:noVBand="1"/>
      </w:tblPr>
      <w:tblGrid>
        <w:gridCol w:w="8449"/>
        <w:gridCol w:w="776"/>
        <w:gridCol w:w="576"/>
        <w:gridCol w:w="201"/>
        <w:gridCol w:w="778"/>
      </w:tblGrid>
      <w:tr w:rsidR="00C45FF1" w14:paraId="3D7FC324" w14:textId="77777777">
        <w:tc>
          <w:tcPr>
            <w:tcW w:w="8449" w:type="dxa"/>
            <w:tcBorders>
              <w:top w:val="single" w:sz="8" w:space="0" w:color="5C6670"/>
              <w:left w:val="single" w:sz="8" w:space="0" w:color="5C6670"/>
              <w:bottom w:val="single" w:sz="8" w:space="0" w:color="5C6670"/>
              <w:right w:val="single" w:sz="8" w:space="0" w:color="5C6670"/>
            </w:tcBorders>
            <w:shd w:val="clear" w:color="auto" w:fill="A1D3E1"/>
            <w:tcMar>
              <w:top w:w="0" w:type="dxa"/>
              <w:left w:w="29" w:type="dxa"/>
              <w:bottom w:w="0" w:type="dxa"/>
              <w:right w:w="29" w:type="dxa"/>
            </w:tcMar>
            <w:vAlign w:val="center"/>
          </w:tcPr>
          <w:p w14:paraId="09B574D5" w14:textId="275E9625" w:rsidR="00753433" w:rsidRDefault="00753433">
            <w:pPr>
              <w:rPr>
                <w:b/>
                <w:sz w:val="28"/>
                <w:szCs w:val="28"/>
              </w:rPr>
            </w:pPr>
            <w:r>
              <w:rPr>
                <w:b/>
                <w:sz w:val="28"/>
                <w:szCs w:val="28"/>
              </w:rPr>
              <w:lastRenderedPageBreak/>
              <w:t>Part IV: Budget</w:t>
            </w:r>
          </w:p>
          <w:p w14:paraId="00000223" w14:textId="37531766" w:rsidR="00C45FF1" w:rsidRDefault="00526CE9">
            <w:pPr>
              <w:rPr>
                <w:b/>
                <w:color w:val="262626"/>
                <w:sz w:val="20"/>
                <w:szCs w:val="20"/>
              </w:rPr>
            </w:pPr>
            <w:r>
              <w:rPr>
                <w:b/>
                <w:sz w:val="28"/>
                <w:szCs w:val="28"/>
              </w:rPr>
              <w:t>Workplan and Budget Request</w:t>
            </w:r>
          </w:p>
        </w:tc>
        <w:tc>
          <w:tcPr>
            <w:tcW w:w="776" w:type="dxa"/>
            <w:tcBorders>
              <w:top w:val="single" w:sz="8" w:space="0" w:color="5C6670"/>
              <w:left w:val="nil"/>
              <w:bottom w:val="single" w:sz="8" w:space="0" w:color="5C6670"/>
              <w:right w:val="single" w:sz="8" w:space="0" w:color="5C6670"/>
            </w:tcBorders>
            <w:shd w:val="clear" w:color="auto" w:fill="A1D3E1"/>
            <w:tcMar>
              <w:top w:w="0" w:type="dxa"/>
              <w:left w:w="29" w:type="dxa"/>
              <w:bottom w:w="0" w:type="dxa"/>
              <w:right w:w="29" w:type="dxa"/>
            </w:tcMar>
            <w:vAlign w:val="center"/>
          </w:tcPr>
          <w:p w14:paraId="00000224" w14:textId="77777777" w:rsidR="00C45FF1" w:rsidRDefault="00526CE9">
            <w:pPr>
              <w:ind w:left="-29"/>
              <w:jc w:val="center"/>
              <w:rPr>
                <w:b/>
                <w:color w:val="262626"/>
                <w:sz w:val="20"/>
                <w:szCs w:val="20"/>
              </w:rPr>
            </w:pPr>
            <w:r>
              <w:rPr>
                <w:b/>
                <w:sz w:val="16"/>
                <w:szCs w:val="16"/>
              </w:rPr>
              <w:t>Not Addressed or Met No Criteria</w:t>
            </w:r>
          </w:p>
        </w:tc>
        <w:tc>
          <w:tcPr>
            <w:tcW w:w="777" w:type="dxa"/>
            <w:gridSpan w:val="2"/>
            <w:tcBorders>
              <w:top w:val="single" w:sz="8" w:space="0" w:color="5C6670"/>
              <w:left w:val="nil"/>
              <w:bottom w:val="single" w:sz="8" w:space="0" w:color="5C6670"/>
              <w:right w:val="single" w:sz="8" w:space="0" w:color="5C6670"/>
            </w:tcBorders>
            <w:shd w:val="clear" w:color="auto" w:fill="A1D3E1"/>
            <w:tcMar>
              <w:top w:w="0" w:type="dxa"/>
              <w:left w:w="29" w:type="dxa"/>
              <w:bottom w:w="0" w:type="dxa"/>
              <w:right w:w="29" w:type="dxa"/>
            </w:tcMar>
            <w:vAlign w:val="center"/>
          </w:tcPr>
          <w:p w14:paraId="00000225" w14:textId="77777777" w:rsidR="00C45FF1" w:rsidRDefault="00526CE9">
            <w:pPr>
              <w:spacing w:line="259" w:lineRule="auto"/>
              <w:jc w:val="center"/>
              <w:rPr>
                <w:b/>
                <w:color w:val="262626"/>
                <w:sz w:val="20"/>
                <w:szCs w:val="20"/>
              </w:rPr>
            </w:pPr>
            <w:r>
              <w:rPr>
                <w:b/>
                <w:color w:val="000000"/>
                <w:sz w:val="14"/>
                <w:szCs w:val="14"/>
              </w:rPr>
              <w:t>Met Some but Not All Identified Criteria</w:t>
            </w:r>
          </w:p>
        </w:tc>
        <w:tc>
          <w:tcPr>
            <w:tcW w:w="778" w:type="dxa"/>
            <w:tcBorders>
              <w:top w:val="single" w:sz="8" w:space="0" w:color="5C6670"/>
              <w:left w:val="nil"/>
              <w:bottom w:val="single" w:sz="8" w:space="0" w:color="5C6670"/>
              <w:right w:val="single" w:sz="8" w:space="0" w:color="5C6670"/>
            </w:tcBorders>
            <w:shd w:val="clear" w:color="auto" w:fill="A1D3E1"/>
            <w:tcMar>
              <w:top w:w="0" w:type="dxa"/>
              <w:left w:w="29" w:type="dxa"/>
              <w:bottom w:w="0" w:type="dxa"/>
              <w:right w:w="29" w:type="dxa"/>
            </w:tcMar>
            <w:vAlign w:val="center"/>
          </w:tcPr>
          <w:p w14:paraId="00000227" w14:textId="77777777" w:rsidR="00C45FF1" w:rsidRDefault="00526CE9">
            <w:pPr>
              <w:spacing w:line="259" w:lineRule="auto"/>
              <w:jc w:val="center"/>
              <w:rPr>
                <w:b/>
                <w:color w:val="262626"/>
                <w:sz w:val="20"/>
                <w:szCs w:val="20"/>
              </w:rPr>
            </w:pPr>
            <w:r>
              <w:rPr>
                <w:b/>
                <w:sz w:val="14"/>
                <w:szCs w:val="14"/>
              </w:rPr>
              <w:t>Met All Criteria with High Quality</w:t>
            </w:r>
          </w:p>
        </w:tc>
      </w:tr>
      <w:tr w:rsidR="00C45FF1" w14:paraId="71DF887D" w14:textId="77777777" w:rsidTr="00AA62BC">
        <w:trPr>
          <w:trHeight w:val="2329"/>
        </w:trPr>
        <w:tc>
          <w:tcPr>
            <w:tcW w:w="8449" w:type="dxa"/>
            <w:tcBorders>
              <w:top w:val="single" w:sz="8" w:space="0" w:color="5C6670"/>
              <w:left w:val="single" w:sz="8" w:space="0" w:color="5C6670"/>
              <w:bottom w:val="single" w:sz="8" w:space="0" w:color="5C6670"/>
              <w:right w:val="single" w:sz="8" w:space="0" w:color="5C6670"/>
            </w:tcBorders>
            <w:shd w:val="clear" w:color="auto" w:fill="FFFFFF"/>
            <w:tcMar>
              <w:top w:w="0" w:type="dxa"/>
              <w:left w:w="29" w:type="dxa"/>
              <w:bottom w:w="0" w:type="dxa"/>
              <w:right w:w="29" w:type="dxa"/>
            </w:tcMar>
          </w:tcPr>
          <w:p w14:paraId="00000228" w14:textId="77777777" w:rsidR="00C45FF1" w:rsidRDefault="00526CE9">
            <w:pPr>
              <w:widowControl w:val="0"/>
              <w:numPr>
                <w:ilvl w:val="6"/>
                <w:numId w:val="5"/>
              </w:numPr>
              <w:pBdr>
                <w:top w:val="nil"/>
                <w:left w:val="nil"/>
                <w:bottom w:val="nil"/>
                <w:right w:val="nil"/>
                <w:between w:val="nil"/>
              </w:pBdr>
              <w:rPr>
                <w:color w:val="262626"/>
                <w:sz w:val="20"/>
                <w:szCs w:val="20"/>
              </w:rPr>
            </w:pPr>
            <w:r>
              <w:rPr>
                <w:color w:val="262626"/>
                <w:sz w:val="20"/>
                <w:szCs w:val="20"/>
              </w:rPr>
              <w:t>Using the Excel budget template create a work plan and budget request. For each grant activity in the work plan:</w:t>
            </w:r>
          </w:p>
          <w:p w14:paraId="00000229" w14:textId="31D5EBC2" w:rsidR="00C45FF1" w:rsidRDefault="00000000">
            <w:pPr>
              <w:widowControl w:val="0"/>
              <w:numPr>
                <w:ilvl w:val="0"/>
                <w:numId w:val="4"/>
              </w:numPr>
              <w:pBdr>
                <w:top w:val="nil"/>
                <w:left w:val="nil"/>
                <w:bottom w:val="nil"/>
                <w:right w:val="nil"/>
                <w:between w:val="nil"/>
              </w:pBdr>
              <w:rPr>
                <w:color w:val="262626"/>
                <w:sz w:val="20"/>
                <w:szCs w:val="20"/>
              </w:rPr>
            </w:pPr>
            <w:sdt>
              <w:sdtPr>
                <w:tag w:val="goog_rdk_25"/>
                <w:id w:val="-757366939"/>
              </w:sdtPr>
              <w:sdtContent/>
            </w:sdt>
            <w:r w:rsidR="00526CE9">
              <w:rPr>
                <w:color w:val="262626"/>
                <w:sz w:val="20"/>
                <w:szCs w:val="20"/>
              </w:rPr>
              <w:t>Provide the strategy name this line links to, a school-level location contact, a description of each activity, start/end dates, and person(s) responsible for the activity.</w:t>
            </w:r>
          </w:p>
          <w:p w14:paraId="0000022A" w14:textId="77777777" w:rsidR="00C45FF1" w:rsidRDefault="00526CE9">
            <w:pPr>
              <w:widowControl w:val="0"/>
              <w:numPr>
                <w:ilvl w:val="0"/>
                <w:numId w:val="4"/>
              </w:numPr>
              <w:pBdr>
                <w:top w:val="nil"/>
                <w:left w:val="nil"/>
                <w:bottom w:val="nil"/>
                <w:right w:val="nil"/>
                <w:between w:val="nil"/>
              </w:pBdr>
              <w:rPr>
                <w:color w:val="262626"/>
                <w:sz w:val="20"/>
                <w:szCs w:val="20"/>
              </w:rPr>
            </w:pPr>
            <w:r>
              <w:rPr>
                <w:color w:val="262626"/>
                <w:sz w:val="20"/>
                <w:szCs w:val="20"/>
              </w:rPr>
              <w:t>Input the amount requested, the associated program and object codes, and fiscal year. Input the salary position and FTE amount, if applicable.</w:t>
            </w:r>
          </w:p>
          <w:p w14:paraId="0000022B" w14:textId="77777777" w:rsidR="00C45FF1" w:rsidRDefault="00526CE9">
            <w:pPr>
              <w:widowControl w:val="0"/>
              <w:numPr>
                <w:ilvl w:val="0"/>
                <w:numId w:val="4"/>
              </w:numPr>
              <w:pBdr>
                <w:top w:val="nil"/>
                <w:left w:val="nil"/>
                <w:bottom w:val="nil"/>
                <w:right w:val="nil"/>
                <w:between w:val="nil"/>
              </w:pBdr>
              <w:rPr>
                <w:color w:val="262626"/>
                <w:sz w:val="20"/>
                <w:szCs w:val="20"/>
              </w:rPr>
            </w:pPr>
            <w:r>
              <w:rPr>
                <w:color w:val="262626"/>
                <w:sz w:val="20"/>
                <w:szCs w:val="20"/>
              </w:rPr>
              <w:t>Ensure that activities are aligned with the allowable use of funds listed</w:t>
            </w:r>
          </w:p>
          <w:p w14:paraId="0000022D" w14:textId="0517448E" w:rsidR="00C45FF1" w:rsidRPr="00AA62BC" w:rsidRDefault="00526CE9" w:rsidP="00AA62BC">
            <w:pPr>
              <w:widowControl w:val="0"/>
              <w:numPr>
                <w:ilvl w:val="0"/>
                <w:numId w:val="4"/>
              </w:numPr>
              <w:pBdr>
                <w:top w:val="nil"/>
                <w:left w:val="nil"/>
                <w:bottom w:val="nil"/>
                <w:right w:val="nil"/>
                <w:between w:val="nil"/>
              </w:pBdr>
              <w:rPr>
                <w:color w:val="262626"/>
                <w:sz w:val="20"/>
                <w:szCs w:val="20"/>
              </w:rPr>
            </w:pPr>
            <w:r>
              <w:rPr>
                <w:color w:val="262626"/>
                <w:sz w:val="20"/>
                <w:szCs w:val="20"/>
              </w:rPr>
              <w:t>Ensure that costs are clearly tied to the grant activities and are calculated with detail in the “description of activity” field.</w:t>
            </w:r>
          </w:p>
        </w:tc>
        <w:tc>
          <w:tcPr>
            <w:tcW w:w="776" w:type="dxa"/>
            <w:tcBorders>
              <w:top w:val="single" w:sz="8" w:space="0" w:color="5C6670"/>
              <w:left w:val="nil"/>
              <w:bottom w:val="single" w:sz="8" w:space="0" w:color="5C6670"/>
              <w:right w:val="single" w:sz="8" w:space="0" w:color="5C6670"/>
            </w:tcBorders>
            <w:shd w:val="clear" w:color="auto" w:fill="FFFFFF"/>
            <w:tcMar>
              <w:top w:w="0" w:type="dxa"/>
              <w:left w:w="29" w:type="dxa"/>
              <w:bottom w:w="0" w:type="dxa"/>
              <w:right w:w="29" w:type="dxa"/>
            </w:tcMar>
            <w:vAlign w:val="center"/>
          </w:tcPr>
          <w:p w14:paraId="0000022E" w14:textId="77777777" w:rsidR="00C45FF1" w:rsidRDefault="00526CE9">
            <w:pPr>
              <w:jc w:val="center"/>
              <w:rPr>
                <w:color w:val="262626"/>
                <w:sz w:val="20"/>
                <w:szCs w:val="20"/>
              </w:rPr>
            </w:pPr>
            <w:r>
              <w:rPr>
                <w:color w:val="262626"/>
                <w:sz w:val="20"/>
                <w:szCs w:val="20"/>
              </w:rPr>
              <w:t>0</w:t>
            </w:r>
          </w:p>
        </w:tc>
        <w:tc>
          <w:tcPr>
            <w:tcW w:w="777" w:type="dxa"/>
            <w:gridSpan w:val="2"/>
            <w:tcBorders>
              <w:top w:val="single" w:sz="8" w:space="0" w:color="5C6670"/>
              <w:left w:val="nil"/>
              <w:bottom w:val="single" w:sz="8" w:space="0" w:color="5C6670"/>
              <w:right w:val="single" w:sz="8" w:space="0" w:color="5C6670"/>
            </w:tcBorders>
            <w:shd w:val="clear" w:color="auto" w:fill="FFFFFF"/>
            <w:tcMar>
              <w:top w:w="0" w:type="dxa"/>
              <w:left w:w="29" w:type="dxa"/>
              <w:bottom w:w="0" w:type="dxa"/>
              <w:right w:w="29" w:type="dxa"/>
            </w:tcMar>
            <w:vAlign w:val="center"/>
          </w:tcPr>
          <w:p w14:paraId="0000022F" w14:textId="77777777" w:rsidR="00C45FF1" w:rsidRDefault="00526CE9">
            <w:pPr>
              <w:jc w:val="center"/>
              <w:rPr>
                <w:color w:val="262626"/>
                <w:sz w:val="20"/>
                <w:szCs w:val="20"/>
              </w:rPr>
            </w:pPr>
            <w:r>
              <w:rPr>
                <w:color w:val="262626"/>
                <w:sz w:val="20"/>
                <w:szCs w:val="20"/>
              </w:rPr>
              <w:t>5</w:t>
            </w:r>
          </w:p>
        </w:tc>
        <w:tc>
          <w:tcPr>
            <w:tcW w:w="778" w:type="dxa"/>
            <w:tcBorders>
              <w:top w:val="single" w:sz="8" w:space="0" w:color="5C6670"/>
              <w:left w:val="nil"/>
              <w:bottom w:val="single" w:sz="8" w:space="0" w:color="5C6670"/>
              <w:right w:val="single" w:sz="8" w:space="0" w:color="5C6670"/>
            </w:tcBorders>
            <w:shd w:val="clear" w:color="auto" w:fill="FFFFFF"/>
            <w:tcMar>
              <w:top w:w="0" w:type="dxa"/>
              <w:left w:w="29" w:type="dxa"/>
              <w:bottom w:w="0" w:type="dxa"/>
              <w:right w:w="29" w:type="dxa"/>
            </w:tcMar>
            <w:vAlign w:val="center"/>
          </w:tcPr>
          <w:p w14:paraId="00000231" w14:textId="77777777" w:rsidR="00C45FF1" w:rsidRDefault="00526CE9">
            <w:pPr>
              <w:jc w:val="center"/>
              <w:rPr>
                <w:color w:val="262626"/>
                <w:sz w:val="20"/>
                <w:szCs w:val="20"/>
              </w:rPr>
            </w:pPr>
            <w:r>
              <w:rPr>
                <w:color w:val="262626"/>
                <w:sz w:val="20"/>
                <w:szCs w:val="20"/>
              </w:rPr>
              <w:t>10</w:t>
            </w:r>
          </w:p>
        </w:tc>
      </w:tr>
      <w:tr w:rsidR="00C45FF1" w14:paraId="278409D7" w14:textId="77777777">
        <w:tc>
          <w:tcPr>
            <w:tcW w:w="9801" w:type="dxa"/>
            <w:gridSpan w:val="3"/>
            <w:tcBorders>
              <w:top w:val="single" w:sz="8" w:space="0" w:color="5C6670"/>
              <w:left w:val="single" w:sz="8" w:space="0" w:color="5C6670"/>
              <w:bottom w:val="single" w:sz="8" w:space="0" w:color="5C6670"/>
              <w:right w:val="single" w:sz="8" w:space="0" w:color="5C6670"/>
            </w:tcBorders>
            <w:shd w:val="clear" w:color="auto" w:fill="B4C6E7"/>
            <w:tcMar>
              <w:top w:w="0" w:type="dxa"/>
              <w:left w:w="29" w:type="dxa"/>
              <w:bottom w:w="0" w:type="dxa"/>
              <w:right w:w="29" w:type="dxa"/>
            </w:tcMar>
            <w:vAlign w:val="center"/>
          </w:tcPr>
          <w:p w14:paraId="00000232" w14:textId="77777777" w:rsidR="00C45FF1" w:rsidRDefault="00526CE9">
            <w:pPr>
              <w:jc w:val="right"/>
              <w:rPr>
                <w:b/>
              </w:rPr>
            </w:pPr>
            <w:r>
              <w:rPr>
                <w:b/>
              </w:rPr>
              <w:t>Total:</w:t>
            </w:r>
          </w:p>
        </w:tc>
        <w:tc>
          <w:tcPr>
            <w:tcW w:w="979" w:type="dxa"/>
            <w:gridSpan w:val="2"/>
            <w:tcBorders>
              <w:top w:val="single" w:sz="8" w:space="0" w:color="5C6670"/>
              <w:left w:val="nil"/>
              <w:bottom w:val="single" w:sz="8" w:space="0" w:color="5C6670"/>
              <w:right w:val="single" w:sz="8" w:space="0" w:color="5C6670"/>
            </w:tcBorders>
            <w:shd w:val="clear" w:color="auto" w:fill="FFFFFF"/>
            <w:tcMar>
              <w:top w:w="0" w:type="dxa"/>
              <w:left w:w="29" w:type="dxa"/>
              <w:bottom w:w="0" w:type="dxa"/>
              <w:right w:w="29" w:type="dxa"/>
            </w:tcMar>
            <w:vAlign w:val="center"/>
          </w:tcPr>
          <w:p w14:paraId="00000235" w14:textId="77777777" w:rsidR="00C45FF1" w:rsidRDefault="00526CE9">
            <w:pPr>
              <w:jc w:val="right"/>
              <w:rPr>
                <w:b/>
                <w:color w:val="262626"/>
              </w:rPr>
            </w:pPr>
            <w:r>
              <w:rPr>
                <w:b/>
                <w:color w:val="262626"/>
              </w:rPr>
              <w:t>/10</w:t>
            </w:r>
          </w:p>
        </w:tc>
      </w:tr>
    </w:tbl>
    <w:p w14:paraId="00000237" w14:textId="77777777" w:rsidR="00C45FF1" w:rsidRDefault="00C45FF1"/>
    <w:sectPr w:rsidR="00C45FF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A67A" w14:textId="77777777" w:rsidR="00427E03" w:rsidRDefault="00427E03">
      <w:r>
        <w:separator/>
      </w:r>
    </w:p>
  </w:endnote>
  <w:endnote w:type="continuationSeparator" w:id="0">
    <w:p w14:paraId="523C5289" w14:textId="77777777" w:rsidR="00427E03" w:rsidRDefault="00427E03">
      <w:r>
        <w:continuationSeparator/>
      </w:r>
    </w:p>
  </w:endnote>
  <w:endnote w:type="continuationNotice" w:id="1">
    <w:p w14:paraId="3581EF76" w14:textId="77777777" w:rsidR="00427E03" w:rsidRDefault="0042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0F3B652" w:rsidR="00C45FF1" w:rsidRDefault="00526CE9">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sidR="00000000">
      <w:rPr>
        <w:color w:val="595959"/>
      </w:rPr>
      <w:fldChar w:fldCharType="separate"/>
    </w:r>
    <w:r w:rsidR="00661273">
      <w:rPr>
        <w:noProof/>
        <w:color w:val="595959"/>
      </w:rPr>
      <w:t>1</w:t>
    </w:r>
    <w:r>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C45FF1" w:rsidRDefault="00C45FF1">
    <w:pPr>
      <w:pBdr>
        <w:top w:val="single" w:sz="4" w:space="1" w:color="000000"/>
        <w:left w:val="nil"/>
        <w:bottom w:val="nil"/>
        <w:right w:val="nil"/>
        <w:between w:val="nil"/>
      </w:pBdr>
      <w:tabs>
        <w:tab w:val="center" w:pos="4680"/>
        <w:tab w:val="right" w:pos="9360"/>
      </w:tabs>
      <w:jc w:val="center"/>
      <w:rPr>
        <w:color w:val="262626"/>
      </w:rPr>
    </w:pPr>
  </w:p>
  <w:p w14:paraId="00000239" w14:textId="77777777" w:rsidR="00C45FF1" w:rsidRDefault="00526CE9">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School and District Transformation Office</w:t>
    </w:r>
  </w:p>
  <w:p w14:paraId="0000023A" w14:textId="77777777" w:rsidR="00C45FF1" w:rsidRDefault="00526CE9">
    <w:pPr>
      <w:pBdr>
        <w:top w:val="single" w:sz="4" w:space="1" w:color="000000"/>
        <w:left w:val="nil"/>
        <w:bottom w:val="nil"/>
        <w:right w:val="nil"/>
        <w:between w:val="nil"/>
      </w:pBdr>
      <w:tabs>
        <w:tab w:val="center" w:pos="4680"/>
        <w:tab w:val="right" w:pos="9360"/>
      </w:tabs>
      <w:jc w:val="center"/>
      <w:rPr>
        <w:color w:val="262626"/>
      </w:rPr>
    </w:pPr>
    <w:r>
      <w:rPr>
        <w:color w:val="262626"/>
      </w:rPr>
      <w:t>(Unit Address),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D" w14:textId="1B1293E4" w:rsidR="00C45FF1" w:rsidRDefault="00526CE9">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rPr>
      <w:tab/>
    </w:r>
    <w:r>
      <w:rPr>
        <w:color w:val="595959"/>
        <w:sz w:val="20"/>
        <w:szCs w:val="20"/>
      </w:rPr>
      <w:tab/>
      <w:t xml:space="preserve">EASI Supplemental Grant – Enhanced Implementation Support | </w:t>
    </w:r>
    <w:r>
      <w:rPr>
        <w:color w:val="595959"/>
        <w:sz w:val="20"/>
        <w:szCs w:val="20"/>
      </w:rPr>
      <w:fldChar w:fldCharType="begin"/>
    </w:r>
    <w:r>
      <w:rPr>
        <w:color w:val="595959"/>
        <w:sz w:val="20"/>
        <w:szCs w:val="20"/>
      </w:rPr>
      <w:instrText>PAGE</w:instrText>
    </w:r>
    <w:r>
      <w:rPr>
        <w:color w:val="595959"/>
        <w:sz w:val="20"/>
        <w:szCs w:val="20"/>
      </w:rPr>
      <w:fldChar w:fldCharType="separate"/>
    </w:r>
    <w:r w:rsidR="007A5F66">
      <w:rPr>
        <w:noProof/>
        <w:color w:val="595959"/>
        <w:sz w:val="20"/>
        <w:szCs w:val="20"/>
      </w:rPr>
      <w:t>3</w:t>
    </w:r>
    <w:r>
      <w:rPr>
        <w:color w:val="595959"/>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0C5AA40F" w:rsidR="00C45FF1" w:rsidRDefault="00526CE9">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ab/>
      <w:t xml:space="preserve">EASI Supplemental Grant – Enhanced Implementation </w:t>
    </w:r>
    <w:r w:rsidR="0069383B">
      <w:rPr>
        <w:color w:val="595959"/>
        <w:sz w:val="20"/>
        <w:szCs w:val="20"/>
      </w:rPr>
      <w:t>Support |</w:t>
    </w:r>
    <w:r>
      <w:rPr>
        <w:color w:val="595959"/>
        <w:sz w:val="20"/>
        <w:szCs w:val="20"/>
      </w:rPr>
      <w:t xml:space="preserve"> </w:t>
    </w:r>
    <w:r>
      <w:rPr>
        <w:color w:val="595959"/>
        <w:sz w:val="20"/>
        <w:szCs w:val="20"/>
      </w:rPr>
      <w:fldChar w:fldCharType="begin"/>
    </w:r>
    <w:r>
      <w:rPr>
        <w:color w:val="595959"/>
        <w:sz w:val="20"/>
        <w:szCs w:val="20"/>
      </w:rPr>
      <w:instrText>PAGE</w:instrText>
    </w:r>
    <w:r>
      <w:rPr>
        <w:color w:val="595959"/>
        <w:sz w:val="20"/>
        <w:szCs w:val="20"/>
      </w:rPr>
      <w:fldChar w:fldCharType="separate"/>
    </w:r>
    <w:r w:rsidR="007A5F66">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47D0" w14:textId="77777777" w:rsidR="00427E03" w:rsidRDefault="00427E03">
      <w:r>
        <w:separator/>
      </w:r>
    </w:p>
  </w:footnote>
  <w:footnote w:type="continuationSeparator" w:id="0">
    <w:p w14:paraId="0B304303" w14:textId="77777777" w:rsidR="00427E03" w:rsidRDefault="00427E03">
      <w:r>
        <w:continuationSeparator/>
      </w:r>
    </w:p>
  </w:footnote>
  <w:footnote w:type="continuationNotice" w:id="1">
    <w:p w14:paraId="4C83D758" w14:textId="77777777" w:rsidR="00427E03" w:rsidRDefault="00427E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42F"/>
    <w:multiLevelType w:val="multilevel"/>
    <w:tmpl w:val="3AC85A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48B2041"/>
    <w:multiLevelType w:val="multilevel"/>
    <w:tmpl w:val="243A2B5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 w:hanging="28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8" w:hanging="288"/>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5D3B1A"/>
    <w:multiLevelType w:val="multilevel"/>
    <w:tmpl w:val="027CAE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5B327C4"/>
    <w:multiLevelType w:val="multilevel"/>
    <w:tmpl w:val="8EC2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80816"/>
    <w:multiLevelType w:val="multilevel"/>
    <w:tmpl w:val="E5161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AF357C3"/>
    <w:multiLevelType w:val="multilevel"/>
    <w:tmpl w:val="442821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2E2DC8"/>
    <w:multiLevelType w:val="multilevel"/>
    <w:tmpl w:val="25D02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F05368"/>
    <w:multiLevelType w:val="multilevel"/>
    <w:tmpl w:val="2A38FBFC"/>
    <w:lvl w:ilvl="0">
      <w:start w:val="1"/>
      <w:numFmt w:val="bullet"/>
      <w:lvlText w:val="●"/>
      <w:lvlJc w:val="left"/>
      <w:pPr>
        <w:ind w:left="576" w:hanging="216"/>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157F4D"/>
    <w:multiLevelType w:val="multilevel"/>
    <w:tmpl w:val="F9106C30"/>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6F5E35"/>
    <w:multiLevelType w:val="multilevel"/>
    <w:tmpl w:val="BE1E1788"/>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5769026">
    <w:abstractNumId w:val="2"/>
  </w:num>
  <w:num w:numId="2" w16cid:durableId="1353066199">
    <w:abstractNumId w:val="6"/>
  </w:num>
  <w:num w:numId="3" w16cid:durableId="1905556204">
    <w:abstractNumId w:val="5"/>
  </w:num>
  <w:num w:numId="4" w16cid:durableId="545872161">
    <w:abstractNumId w:val="7"/>
  </w:num>
  <w:num w:numId="5" w16cid:durableId="461582332">
    <w:abstractNumId w:val="1"/>
  </w:num>
  <w:num w:numId="6" w16cid:durableId="472674181">
    <w:abstractNumId w:val="3"/>
  </w:num>
  <w:num w:numId="7" w16cid:durableId="1496799260">
    <w:abstractNumId w:val="9"/>
  </w:num>
  <w:num w:numId="8" w16cid:durableId="436370891">
    <w:abstractNumId w:val="4"/>
  </w:num>
  <w:num w:numId="9" w16cid:durableId="198902908">
    <w:abstractNumId w:val="0"/>
  </w:num>
  <w:num w:numId="10" w16cid:durableId="130247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F1"/>
    <w:rsid w:val="000C396A"/>
    <w:rsid w:val="000C7D47"/>
    <w:rsid w:val="0019445B"/>
    <w:rsid w:val="001A5307"/>
    <w:rsid w:val="001E6F15"/>
    <w:rsid w:val="002828F9"/>
    <w:rsid w:val="002A3066"/>
    <w:rsid w:val="00385DF0"/>
    <w:rsid w:val="00427E03"/>
    <w:rsid w:val="00455A24"/>
    <w:rsid w:val="00466EE6"/>
    <w:rsid w:val="00473C85"/>
    <w:rsid w:val="004A6606"/>
    <w:rsid w:val="00526CE9"/>
    <w:rsid w:val="00562415"/>
    <w:rsid w:val="005A202A"/>
    <w:rsid w:val="005C3F18"/>
    <w:rsid w:val="005D4F97"/>
    <w:rsid w:val="00661273"/>
    <w:rsid w:val="0069383B"/>
    <w:rsid w:val="00753433"/>
    <w:rsid w:val="007A5F66"/>
    <w:rsid w:val="007C473D"/>
    <w:rsid w:val="007F0D74"/>
    <w:rsid w:val="008767DA"/>
    <w:rsid w:val="009977E3"/>
    <w:rsid w:val="00AA62BC"/>
    <w:rsid w:val="00AC383F"/>
    <w:rsid w:val="00B54864"/>
    <w:rsid w:val="00B95D25"/>
    <w:rsid w:val="00BE12D0"/>
    <w:rsid w:val="00C45FF1"/>
    <w:rsid w:val="00CD6F19"/>
    <w:rsid w:val="00D762BD"/>
    <w:rsid w:val="00EA2D82"/>
    <w:rsid w:val="00ED6D64"/>
    <w:rsid w:val="00FE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45D4"/>
  <w15:docId w15:val="{827635C7-D073-4C39-B828-866DC88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1"/>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4678E5"/>
    <w:rPr>
      <w:color w:val="605E5C"/>
      <w:shd w:val="clear" w:color="auto" w:fill="E1DFDD"/>
    </w:rPr>
  </w:style>
  <w:style w:type="paragraph" w:styleId="Revision">
    <w:name w:val="Revision"/>
    <w:hidden/>
    <w:uiPriority w:val="99"/>
    <w:semiHidden/>
    <w:rsid w:val="00542905"/>
    <w:rPr>
      <w:color w:val="262626" w:themeColor="text1" w:themeTint="D9"/>
      <w:kern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character" w:styleId="FollowedHyperlink">
    <w:name w:val="FollowedHyperlink"/>
    <w:basedOn w:val="DefaultParagraphFont"/>
    <w:uiPriority w:val="99"/>
    <w:semiHidden/>
    <w:unhideWhenUsed/>
    <w:rsid w:val="000C7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mpetitiveGrants@cde.state.co.us" TargetMode="External"/><Relationship Id="rId26" Type="http://schemas.openxmlformats.org/officeDocument/2006/relationships/hyperlink" Target="https://app.smartsheet.com/b/form/9eba51bb305f4f9aa0c21f85e220e6a5" TargetMode="External"/><Relationship Id="rId3" Type="http://schemas.openxmlformats.org/officeDocument/2006/relationships/customXml" Target="../customXml/item3.xml"/><Relationship Id="rId21" Type="http://schemas.openxmlformats.org/officeDocument/2006/relationships/hyperlink" Target="https://www.cde.state.co.us/accountability/cde-advisory-list-of-provid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vis_E@cde.state.co.us" TargetMode="External"/><Relationship Id="rId25" Type="http://schemas.openxmlformats.org/officeDocument/2006/relationships/hyperlink" Target="https://app.smartsheet.com/b/form/9eba51bb305f4f9aa0c21f85e220e6a5" TargetMode="External"/><Relationship Id="rId2" Type="http://schemas.openxmlformats.org/officeDocument/2006/relationships/customXml" Target="../customXml/item2.xml"/><Relationship Id="rId16" Type="http://schemas.openxmlformats.org/officeDocument/2006/relationships/hyperlink" Target="mailto:Meushaw_L@cde.state.co.us" TargetMode="External"/><Relationship Id="rId20" Type="http://schemas.openxmlformats.org/officeDocument/2006/relationships/hyperlink" Target="https://app.smartsheet.com/b/form/9eba51bb305f4f9aa0c21f85e220e6a5"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martsheet.com/b/form/9eba51bb305f4f9aa0c21f85e220e6a5" TargetMode="External"/><Relationship Id="rId5" Type="http://schemas.openxmlformats.org/officeDocument/2006/relationships/numbering" Target="numbering.xml"/><Relationship Id="rId15" Type="http://schemas.openxmlformats.org/officeDocument/2006/relationships/hyperlink" Target="mailto:Mehesy_C@cde.state.co.us" TargetMode="External"/><Relationship Id="rId23" Type="http://schemas.openxmlformats.org/officeDocument/2006/relationships/hyperlink" Target="mailto:CompetitiveGrants@cde.state.co.us" TargetMode="External"/><Relationship Id="rId28" Type="http://schemas.openxmlformats.org/officeDocument/2006/relationships/hyperlink" Target="mailto:Mehesy_C@cde.state.co.u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pp.smartsheet.com/b/form/fd026477c7b644c0a6eadf0035739394" TargetMode="External"/><Relationship Id="rId27" Type="http://schemas.openxmlformats.org/officeDocument/2006/relationships/hyperlink" Target="mailto:Davis_E@cde.state.co.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395F189719340BCC3729F15B3D14F" ma:contentTypeVersion="7" ma:contentTypeDescription="Create a new document." ma:contentTypeScope="" ma:versionID="37c9e1b73e57a36b1d3e909309e3b4f2">
  <xsd:schema xmlns:xsd="http://www.w3.org/2001/XMLSchema" xmlns:xs="http://www.w3.org/2001/XMLSchema" xmlns:p="http://schemas.microsoft.com/office/2006/metadata/properties" xmlns:ns3="22d30542-07a9-4cc8-a618-d81e1bc813f3" xmlns:ns4="f4fbca93-fae0-4315-8349-f26c475e4621" targetNamespace="http://schemas.microsoft.com/office/2006/metadata/properties" ma:root="true" ma:fieldsID="4f5f13adc27b9314dffd7bad445859c7" ns3:_="" ns4:_="">
    <xsd:import namespace="22d30542-07a9-4cc8-a618-d81e1bc813f3"/>
    <xsd:import namespace="f4fbca93-fae0-4315-8349-f26c475e46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0542-07a9-4cc8-a618-d81e1bc8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bca93-fae0-4315-8349-f26c475e46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gQlWKzGE/XvmNN4XsMaPvjytuA==">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</go:docsCustomData>
</go:gDocsCustomXmlDataStorage>
</file>

<file path=customXml/itemProps1.xml><?xml version="1.0" encoding="utf-8"?>
<ds:datastoreItem xmlns:ds="http://schemas.openxmlformats.org/officeDocument/2006/customXml" ds:itemID="{354ADF92-FBCE-4171-8618-D2EB1FE3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0542-07a9-4cc8-a618-d81e1bc813f3"/>
    <ds:schemaRef ds:uri="f4fbca93-fae0-4315-8349-f26c475e4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B0728-8C68-4048-A5ED-BBB952D36656}">
  <ds:schemaRefs>
    <ds:schemaRef ds:uri="http://schemas.microsoft.com/sharepoint/v3/contenttype/forms"/>
  </ds:schemaRefs>
</ds:datastoreItem>
</file>

<file path=customXml/itemProps3.xml><?xml version="1.0" encoding="utf-8"?>
<ds:datastoreItem xmlns:ds="http://schemas.openxmlformats.org/officeDocument/2006/customXml" ds:itemID="{9CC71FF2-91ED-4910-A8FA-5593413A0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Links>
    <vt:vector size="156" baseType="variant">
      <vt:variant>
        <vt:i4>7667820</vt:i4>
      </vt:variant>
      <vt:variant>
        <vt:i4>78</vt:i4>
      </vt:variant>
      <vt:variant>
        <vt:i4>0</vt:i4>
      </vt:variant>
      <vt:variant>
        <vt:i4>5</vt:i4>
      </vt:variant>
      <vt:variant>
        <vt:lpwstr>mailto:Mehesy_C@cde.state.co.us</vt:lpwstr>
      </vt:variant>
      <vt:variant>
        <vt:lpwstr/>
      </vt:variant>
      <vt:variant>
        <vt:i4>2687011</vt:i4>
      </vt:variant>
      <vt:variant>
        <vt:i4>75</vt:i4>
      </vt:variant>
      <vt:variant>
        <vt:i4>0</vt:i4>
      </vt:variant>
      <vt:variant>
        <vt:i4>5</vt:i4>
      </vt:variant>
      <vt:variant>
        <vt:lpwstr>mailto:Davis_E@cde.state.co.us</vt:lpwstr>
      </vt:variant>
      <vt:variant>
        <vt:lpwstr/>
      </vt:variant>
      <vt:variant>
        <vt:i4>4980847</vt:i4>
      </vt:variant>
      <vt:variant>
        <vt:i4>72</vt:i4>
      </vt:variant>
      <vt:variant>
        <vt:i4>0</vt:i4>
      </vt:variant>
      <vt:variant>
        <vt:i4>5</vt:i4>
      </vt:variant>
      <vt:variant>
        <vt:lpwstr>mailto:CompetitiveGrants@cde.state.co.us</vt:lpwstr>
      </vt:variant>
      <vt:variant>
        <vt:lpwstr/>
      </vt:variant>
      <vt:variant>
        <vt:i4>6225959</vt:i4>
      </vt:variant>
      <vt:variant>
        <vt:i4>68</vt:i4>
      </vt:variant>
      <vt:variant>
        <vt:i4>0</vt:i4>
      </vt:variant>
      <vt:variant>
        <vt:i4>5</vt:i4>
      </vt:variant>
      <vt:variant>
        <vt:lpwstr/>
      </vt:variant>
      <vt:variant>
        <vt:lpwstr>_heading=h.z337ya</vt:lpwstr>
      </vt:variant>
      <vt:variant>
        <vt:i4>3473483</vt:i4>
      </vt:variant>
      <vt:variant>
        <vt:i4>65</vt:i4>
      </vt:variant>
      <vt:variant>
        <vt:i4>0</vt:i4>
      </vt:variant>
      <vt:variant>
        <vt:i4>5</vt:i4>
      </vt:variant>
      <vt:variant>
        <vt:lpwstr/>
      </vt:variant>
      <vt:variant>
        <vt:lpwstr>_heading=h.2jxsxqh</vt:lpwstr>
      </vt:variant>
      <vt:variant>
        <vt:i4>2686999</vt:i4>
      </vt:variant>
      <vt:variant>
        <vt:i4>62</vt:i4>
      </vt:variant>
      <vt:variant>
        <vt:i4>0</vt:i4>
      </vt:variant>
      <vt:variant>
        <vt:i4>5</vt:i4>
      </vt:variant>
      <vt:variant>
        <vt:lpwstr/>
      </vt:variant>
      <vt:variant>
        <vt:lpwstr>_heading=h.44sinio</vt:lpwstr>
      </vt:variant>
      <vt:variant>
        <vt:i4>7274571</vt:i4>
      </vt:variant>
      <vt:variant>
        <vt:i4>59</vt:i4>
      </vt:variant>
      <vt:variant>
        <vt:i4>0</vt:i4>
      </vt:variant>
      <vt:variant>
        <vt:i4>5</vt:i4>
      </vt:variant>
      <vt:variant>
        <vt:lpwstr/>
      </vt:variant>
      <vt:variant>
        <vt:lpwstr>_heading=h.1ksv4uv</vt:lpwstr>
      </vt:variant>
      <vt:variant>
        <vt:i4>7667731</vt:i4>
      </vt:variant>
      <vt:variant>
        <vt:i4>56</vt:i4>
      </vt:variant>
      <vt:variant>
        <vt:i4>0</vt:i4>
      </vt:variant>
      <vt:variant>
        <vt:i4>5</vt:i4>
      </vt:variant>
      <vt:variant>
        <vt:lpwstr/>
      </vt:variant>
      <vt:variant>
        <vt:lpwstr>_heading=h.35nkun2</vt:lpwstr>
      </vt:variant>
      <vt:variant>
        <vt:i4>2293842</vt:i4>
      </vt:variant>
      <vt:variant>
        <vt:i4>53</vt:i4>
      </vt:variant>
      <vt:variant>
        <vt:i4>0</vt:i4>
      </vt:variant>
      <vt:variant>
        <vt:i4>5</vt:i4>
      </vt:variant>
      <vt:variant>
        <vt:lpwstr/>
      </vt:variant>
      <vt:variant>
        <vt:lpwstr>_heading=h.2xcytpi</vt:lpwstr>
      </vt:variant>
      <vt:variant>
        <vt:i4>7733325</vt:i4>
      </vt:variant>
      <vt:variant>
        <vt:i4>50</vt:i4>
      </vt:variant>
      <vt:variant>
        <vt:i4>0</vt:i4>
      </vt:variant>
      <vt:variant>
        <vt:i4>5</vt:i4>
      </vt:variant>
      <vt:variant>
        <vt:lpwstr/>
      </vt:variant>
      <vt:variant>
        <vt:lpwstr>_heading=h.4i7ojhp</vt:lpwstr>
      </vt:variant>
      <vt:variant>
        <vt:i4>2162719</vt:i4>
      </vt:variant>
      <vt:variant>
        <vt:i4>47</vt:i4>
      </vt:variant>
      <vt:variant>
        <vt:i4>0</vt:i4>
      </vt:variant>
      <vt:variant>
        <vt:i4>5</vt:i4>
      </vt:variant>
      <vt:variant>
        <vt:lpwstr/>
      </vt:variant>
      <vt:variant>
        <vt:lpwstr>_heading=h.1y810tw</vt:lpwstr>
      </vt:variant>
      <vt:variant>
        <vt:i4>7798802</vt:i4>
      </vt:variant>
      <vt:variant>
        <vt:i4>44</vt:i4>
      </vt:variant>
      <vt:variant>
        <vt:i4>0</vt:i4>
      </vt:variant>
      <vt:variant>
        <vt:i4>5</vt:i4>
      </vt:variant>
      <vt:variant>
        <vt:lpwstr/>
      </vt:variant>
      <vt:variant>
        <vt:lpwstr>_heading=h.17dp8vu</vt:lpwstr>
      </vt:variant>
      <vt:variant>
        <vt:i4>2949210</vt:i4>
      </vt:variant>
      <vt:variant>
        <vt:i4>41</vt:i4>
      </vt:variant>
      <vt:variant>
        <vt:i4>0</vt:i4>
      </vt:variant>
      <vt:variant>
        <vt:i4>5</vt:i4>
      </vt:variant>
      <vt:variant>
        <vt:lpwstr/>
      </vt:variant>
      <vt:variant>
        <vt:lpwstr>_heading=h.2s8eyo1</vt:lpwstr>
      </vt:variant>
      <vt:variant>
        <vt:i4>4128788</vt:i4>
      </vt:variant>
      <vt:variant>
        <vt:i4>38</vt:i4>
      </vt:variant>
      <vt:variant>
        <vt:i4>0</vt:i4>
      </vt:variant>
      <vt:variant>
        <vt:i4>5</vt:i4>
      </vt:variant>
      <vt:variant>
        <vt:lpwstr/>
      </vt:variant>
      <vt:variant>
        <vt:lpwstr>_heading=h.4d34og8</vt:lpwstr>
      </vt:variant>
      <vt:variant>
        <vt:i4>4063308</vt:i4>
      </vt:variant>
      <vt:variant>
        <vt:i4>35</vt:i4>
      </vt:variant>
      <vt:variant>
        <vt:i4>0</vt:i4>
      </vt:variant>
      <vt:variant>
        <vt:i4>5</vt:i4>
      </vt:variant>
      <vt:variant>
        <vt:lpwstr/>
      </vt:variant>
      <vt:variant>
        <vt:lpwstr>_heading=h.1t3h5sf</vt:lpwstr>
      </vt:variant>
      <vt:variant>
        <vt:i4>4063258</vt:i4>
      </vt:variant>
      <vt:variant>
        <vt:i4>32</vt:i4>
      </vt:variant>
      <vt:variant>
        <vt:i4>0</vt:i4>
      </vt:variant>
      <vt:variant>
        <vt:i4>5</vt:i4>
      </vt:variant>
      <vt:variant>
        <vt:lpwstr/>
      </vt:variant>
      <vt:variant>
        <vt:lpwstr>_heading=h.3dy6vkm</vt:lpwstr>
      </vt:variant>
      <vt:variant>
        <vt:i4>393273</vt:i4>
      </vt:variant>
      <vt:variant>
        <vt:i4>29</vt:i4>
      </vt:variant>
      <vt:variant>
        <vt:i4>0</vt:i4>
      </vt:variant>
      <vt:variant>
        <vt:i4>5</vt:i4>
      </vt:variant>
      <vt:variant>
        <vt:lpwstr/>
      </vt:variant>
      <vt:variant>
        <vt:lpwstr>_heading=h.tyjcwt</vt:lpwstr>
      </vt:variant>
      <vt:variant>
        <vt:i4>2818063</vt:i4>
      </vt:variant>
      <vt:variant>
        <vt:i4>26</vt:i4>
      </vt:variant>
      <vt:variant>
        <vt:i4>0</vt:i4>
      </vt:variant>
      <vt:variant>
        <vt:i4>5</vt:i4>
      </vt:variant>
      <vt:variant>
        <vt:lpwstr/>
      </vt:variant>
      <vt:variant>
        <vt:lpwstr>_heading=h.2et92p0</vt:lpwstr>
      </vt:variant>
      <vt:variant>
        <vt:i4>7733320</vt:i4>
      </vt:variant>
      <vt:variant>
        <vt:i4>23</vt:i4>
      </vt:variant>
      <vt:variant>
        <vt:i4>0</vt:i4>
      </vt:variant>
      <vt:variant>
        <vt:i4>5</vt:i4>
      </vt:variant>
      <vt:variant>
        <vt:lpwstr/>
      </vt:variant>
      <vt:variant>
        <vt:lpwstr>_heading=h.3znysh7</vt:lpwstr>
      </vt:variant>
      <vt:variant>
        <vt:i4>7143507</vt:i4>
      </vt:variant>
      <vt:variant>
        <vt:i4>20</vt:i4>
      </vt:variant>
      <vt:variant>
        <vt:i4>0</vt:i4>
      </vt:variant>
      <vt:variant>
        <vt:i4>5</vt:i4>
      </vt:variant>
      <vt:variant>
        <vt:lpwstr/>
      </vt:variant>
      <vt:variant>
        <vt:lpwstr>_heading=h.1fob9te</vt:lpwstr>
      </vt:variant>
      <vt:variant>
        <vt:i4>2097231</vt:i4>
      </vt:variant>
      <vt:variant>
        <vt:i4>17</vt:i4>
      </vt:variant>
      <vt:variant>
        <vt:i4>0</vt:i4>
      </vt:variant>
      <vt:variant>
        <vt:i4>5</vt:i4>
      </vt:variant>
      <vt:variant>
        <vt:lpwstr/>
      </vt:variant>
      <vt:variant>
        <vt:lpwstr>_heading=h.30j0zll</vt:lpwstr>
      </vt:variant>
      <vt:variant>
        <vt:i4>5636181</vt:i4>
      </vt:variant>
      <vt:variant>
        <vt:i4>12</vt:i4>
      </vt:variant>
      <vt:variant>
        <vt:i4>0</vt:i4>
      </vt:variant>
      <vt:variant>
        <vt:i4>5</vt:i4>
      </vt:variant>
      <vt:variant>
        <vt:lpwstr>mailto:Christensen_A@cde.state.co.us</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2687011</vt:i4>
      </vt:variant>
      <vt:variant>
        <vt:i4>6</vt:i4>
      </vt:variant>
      <vt:variant>
        <vt:i4>0</vt:i4>
      </vt:variant>
      <vt:variant>
        <vt:i4>5</vt:i4>
      </vt:variant>
      <vt:variant>
        <vt:lpwstr>mailto:Davis_E@cde.state.co.us</vt:lpwstr>
      </vt:variant>
      <vt:variant>
        <vt:lpwstr/>
      </vt:variant>
      <vt:variant>
        <vt:i4>4587612</vt:i4>
      </vt:variant>
      <vt:variant>
        <vt:i4>3</vt:i4>
      </vt:variant>
      <vt:variant>
        <vt:i4>0</vt:i4>
      </vt:variant>
      <vt:variant>
        <vt:i4>5</vt:i4>
      </vt:variant>
      <vt:variant>
        <vt:lpwstr>mailto:Meushaw_L@cde.state.co.us</vt:lpwstr>
      </vt:variant>
      <vt:variant>
        <vt:lpwstr/>
      </vt:variant>
      <vt:variant>
        <vt:i4>7667820</vt:i4>
      </vt:variant>
      <vt:variant>
        <vt:i4>0</vt:i4>
      </vt:variant>
      <vt:variant>
        <vt:i4>0</vt:i4>
      </vt:variant>
      <vt:variant>
        <vt:i4>5</vt:i4>
      </vt:variant>
      <vt:variant>
        <vt:lpwstr>mailto:Mehesy_C@cde.state.co.us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Mehesy, Carol</cp:lastModifiedBy>
  <cp:revision>3</cp:revision>
  <cp:lastPrinted>2022-09-15T15:23:00Z</cp:lastPrinted>
  <dcterms:created xsi:type="dcterms:W3CDTF">2022-09-15T15:23:00Z</dcterms:created>
  <dcterms:modified xsi:type="dcterms:W3CDTF">2022-09-15T20:56:00Z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0x010100D47395F189719340BCC3729F15B3D14F</vt:lpwstr>
  </property>
</Properties>
</file>