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95"/>
        <w:tblW w:w="10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3"/>
        <w:gridCol w:w="4010"/>
        <w:gridCol w:w="648"/>
        <w:gridCol w:w="648"/>
        <w:gridCol w:w="648"/>
        <w:gridCol w:w="648"/>
        <w:gridCol w:w="641"/>
        <w:gridCol w:w="7"/>
        <w:gridCol w:w="1307"/>
      </w:tblGrid>
      <w:tr w:rsidR="00EF5708" w:rsidRPr="00231935" w:rsidTr="001B4844">
        <w:trPr>
          <w:trHeight w:val="325"/>
        </w:trPr>
        <w:tc>
          <w:tcPr>
            <w:tcW w:w="1613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aps/>
                <w:color w:val="FFFFFF"/>
                <w:sz w:val="22"/>
                <w:szCs w:val="22"/>
              </w:rPr>
              <w:t>Quality Standard</w:t>
            </w:r>
          </w:p>
        </w:tc>
        <w:tc>
          <w:tcPr>
            <w:tcW w:w="4010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ELEMENT</w:t>
            </w:r>
          </w:p>
        </w:tc>
        <w:tc>
          <w:tcPr>
            <w:tcW w:w="4547" w:type="dxa"/>
            <w:gridSpan w:val="7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RATING</w:t>
            </w:r>
          </w:p>
        </w:tc>
      </w:tr>
      <w:tr w:rsidR="00EF5708" w:rsidRPr="00231935" w:rsidTr="001B4844">
        <w:trPr>
          <w:trHeight w:val="310"/>
        </w:trPr>
        <w:tc>
          <w:tcPr>
            <w:tcW w:w="1613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4010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B</w:t>
            </w: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PP</w:t>
            </w: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</w:t>
            </w: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A</w:t>
            </w:r>
          </w:p>
        </w:tc>
        <w:tc>
          <w:tcPr>
            <w:tcW w:w="648" w:type="dxa"/>
            <w:gridSpan w:val="2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E</w:t>
            </w:r>
          </w:p>
        </w:tc>
        <w:tc>
          <w:tcPr>
            <w:tcW w:w="1307" w:type="dxa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# Points Earned </w:t>
            </w:r>
          </w:p>
        </w:tc>
      </w:tr>
      <w:tr w:rsidR="00EF5708" w:rsidRPr="00231935" w:rsidTr="001B4844">
        <w:trPr>
          <w:trHeight w:val="364"/>
        </w:trPr>
        <w:tc>
          <w:tcPr>
            <w:tcW w:w="1613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0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1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2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3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48" w:type="dxa"/>
            <w:gridSpan w:val="2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4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1307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EF5708" w:rsidRPr="00231935" w:rsidTr="001B4844">
        <w:trPr>
          <w:trHeight w:val="793"/>
        </w:trPr>
        <w:tc>
          <w:tcPr>
            <w:tcW w:w="1613" w:type="dxa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231935" w:rsidRDefault="00EF5708" w:rsidP="001B484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b/>
                <w:color w:val="000000"/>
                <w:sz w:val="24"/>
              </w:rPr>
            </w:pPr>
            <w:r w:rsidRPr="00231935">
              <w:rPr>
                <w:rFonts w:cs="Calibri-Bold"/>
                <w:b/>
                <w:bCs/>
                <w:caps/>
                <w:color w:val="000000"/>
                <w:sz w:val="24"/>
              </w:rPr>
              <w:t>I.</w:t>
            </w:r>
          </w:p>
          <w:p w:rsidR="00EF5708" w:rsidRPr="00231935" w:rsidRDefault="00EF5708" w:rsidP="001B484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aps/>
                <w:color w:val="000000"/>
                <w:sz w:val="24"/>
              </w:rPr>
              <w:t>Mastery of and Pedagogical Expertise in the Content They Teach</w:t>
            </w: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231935">
              <w:rPr>
                <w:sz w:val="19"/>
                <w:szCs w:val="19"/>
              </w:rPr>
              <w:t>Teachers provide instruction that is aligned with the Colorado Academic Standards; their district’s organized plan of instruction; and the individual needs of their students.</w:t>
            </w: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5651B" w:rsidP="001B4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3</w:t>
            </w:r>
          </w:p>
        </w:tc>
      </w:tr>
      <w:tr w:rsidR="00EF5708" w:rsidRPr="00231935" w:rsidTr="001B4844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pStyle w:val="ListParagraph"/>
              <w:numPr>
                <w:ilvl w:val="0"/>
                <w:numId w:val="2"/>
              </w:numPr>
              <w:ind w:left="377"/>
              <w:rPr>
                <w:sz w:val="19"/>
                <w:szCs w:val="19"/>
              </w:rPr>
            </w:pPr>
            <w:r w:rsidRPr="00231935">
              <w:rPr>
                <w:sz w:val="19"/>
                <w:szCs w:val="19"/>
              </w:rPr>
              <w:t>Teachers demonstrate knowledge of student literacy development in reading, writing, speaking and listening.</w:t>
            </w: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5651B" w:rsidP="001B4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2</w:t>
            </w:r>
          </w:p>
        </w:tc>
      </w:tr>
      <w:tr w:rsidR="00EF5708" w:rsidRPr="00231935" w:rsidTr="001B4844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pStyle w:val="ListParagraph"/>
              <w:numPr>
                <w:ilvl w:val="0"/>
                <w:numId w:val="2"/>
              </w:numPr>
              <w:ind w:left="377"/>
              <w:rPr>
                <w:sz w:val="19"/>
                <w:szCs w:val="19"/>
              </w:rPr>
            </w:pPr>
            <w:r w:rsidRPr="00231935">
              <w:rPr>
                <w:sz w:val="19"/>
                <w:szCs w:val="19"/>
              </w:rPr>
              <w:t>Teachers demonstrate knowledge of mathematics and understand how to promote student development in numbers and operations, algebra, geometry and measurement, and data analysis and probability.</w:t>
            </w: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665277" w:rsidP="001B4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1</w:t>
            </w:r>
          </w:p>
        </w:tc>
      </w:tr>
      <w:tr w:rsidR="00EF5708" w:rsidRPr="00231935" w:rsidTr="001B4844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pStyle w:val="ListParagraph"/>
              <w:numPr>
                <w:ilvl w:val="0"/>
                <w:numId w:val="2"/>
              </w:numPr>
              <w:ind w:left="377"/>
              <w:rPr>
                <w:sz w:val="19"/>
                <w:szCs w:val="19"/>
              </w:rPr>
            </w:pPr>
            <w:r w:rsidRPr="00231935">
              <w:rPr>
                <w:sz w:val="19"/>
                <w:szCs w:val="19"/>
              </w:rPr>
              <w:t>Teachers demonstrate knowledge of the content, central concepts, tools of inquiry, appropriate evidence-based instructional practices and specialized character of the disciplines being taught.</w:t>
            </w: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5651B" w:rsidP="001B4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2</w:t>
            </w:r>
          </w:p>
        </w:tc>
      </w:tr>
      <w:tr w:rsidR="00EF5708" w:rsidRPr="00231935" w:rsidTr="001B4844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pStyle w:val="ListParagraph"/>
              <w:numPr>
                <w:ilvl w:val="0"/>
                <w:numId w:val="2"/>
              </w:numPr>
              <w:ind w:left="377"/>
              <w:rPr>
                <w:sz w:val="19"/>
                <w:szCs w:val="19"/>
              </w:rPr>
            </w:pPr>
            <w:r w:rsidRPr="00231935">
              <w:rPr>
                <w:sz w:val="19"/>
                <w:szCs w:val="19"/>
              </w:rPr>
              <w:t>Teachers develop lessons that reflect the interconnectedness of content areas/disciplines.</w:t>
            </w: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5651B" w:rsidP="001B4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3</w:t>
            </w:r>
          </w:p>
        </w:tc>
      </w:tr>
      <w:tr w:rsidR="00EF5708" w:rsidRPr="00231935" w:rsidTr="001B4844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pStyle w:val="ListParagraph"/>
              <w:numPr>
                <w:ilvl w:val="0"/>
                <w:numId w:val="2"/>
              </w:numPr>
              <w:ind w:left="377"/>
              <w:rPr>
                <w:sz w:val="19"/>
                <w:szCs w:val="19"/>
              </w:rPr>
            </w:pPr>
            <w:r w:rsidRPr="00231935">
              <w:rPr>
                <w:sz w:val="19"/>
                <w:szCs w:val="19"/>
              </w:rPr>
              <w:t>Teachers make instruction and content relevant to students and take actions to connect students’ background and contextual knowledge with new information being taught.</w:t>
            </w: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5651B" w:rsidP="001B4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2</w:t>
            </w:r>
          </w:p>
        </w:tc>
      </w:tr>
      <w:tr w:rsidR="00EF5708" w:rsidRPr="00231935" w:rsidTr="001B4844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243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olor w:val="000000"/>
                <w:sz w:val="22"/>
                <w:szCs w:val="22"/>
              </w:rPr>
              <w:t>Total Points Earned for Standard I</w:t>
            </w:r>
          </w:p>
        </w:tc>
        <w:tc>
          <w:tcPr>
            <w:tcW w:w="1314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5651B" w:rsidP="006652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>
              <w:rPr>
                <w:rFonts w:cs="Calibri"/>
                <w:b/>
                <w:color w:val="000000"/>
                <w:sz w:val="19"/>
                <w:szCs w:val="19"/>
              </w:rPr>
              <w:t>1</w:t>
            </w:r>
            <w:r w:rsidR="00665277">
              <w:rPr>
                <w:rFonts w:cs="Calibri"/>
                <w:b/>
                <w:color w:val="000000"/>
                <w:sz w:val="19"/>
                <w:szCs w:val="19"/>
              </w:rPr>
              <w:t>3</w:t>
            </w:r>
          </w:p>
        </w:tc>
      </w:tr>
      <w:tr w:rsidR="00EF5708" w:rsidRPr="00231935" w:rsidTr="001B4844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243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7D4115" w:rsidRDefault="00EF5708" w:rsidP="001B484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Determine Rating for Standard I:</w:t>
            </w:r>
            <w:r w:rsidRPr="0023193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0 to 2 points = Basic</w:t>
            </w:r>
          </w:p>
          <w:p w:rsidR="00EF5708" w:rsidRPr="007D4115" w:rsidRDefault="00EF5708" w:rsidP="001B4844">
            <w:pPr>
              <w:widowControl w:val="0"/>
              <w:suppressAutoHyphens/>
              <w:autoSpaceDE w:val="0"/>
              <w:autoSpaceDN w:val="0"/>
              <w:adjustRightInd w:val="0"/>
              <w:ind w:firstLine="27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3 to 8 points = Partially Proficient</w:t>
            </w:r>
          </w:p>
          <w:p w:rsidR="00EF5708" w:rsidRPr="007D4115" w:rsidRDefault="00EF5708" w:rsidP="001B4844">
            <w:pPr>
              <w:widowControl w:val="0"/>
              <w:suppressAutoHyphens/>
              <w:autoSpaceDE w:val="0"/>
              <w:autoSpaceDN w:val="0"/>
              <w:adjustRightInd w:val="0"/>
              <w:ind w:firstLine="27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9 to 14 points = Proficient</w:t>
            </w:r>
          </w:p>
          <w:p w:rsidR="00EF5708" w:rsidRPr="007D4115" w:rsidRDefault="00EF5708" w:rsidP="001B4844">
            <w:pPr>
              <w:widowControl w:val="0"/>
              <w:suppressAutoHyphens/>
              <w:autoSpaceDE w:val="0"/>
              <w:autoSpaceDN w:val="0"/>
              <w:adjustRightInd w:val="0"/>
              <w:ind w:firstLine="27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15 to 20 points = Accomplished</w:t>
            </w:r>
          </w:p>
          <w:p w:rsidR="00EF5708" w:rsidRPr="00231935" w:rsidRDefault="00EF5708" w:rsidP="001B4844">
            <w:pPr>
              <w:widowControl w:val="0"/>
              <w:suppressAutoHyphens/>
              <w:autoSpaceDE w:val="0"/>
              <w:autoSpaceDN w:val="0"/>
              <w:adjustRightInd w:val="0"/>
              <w:ind w:firstLine="2717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23193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21 to 24 points = Exemplary</w:t>
            </w:r>
          </w:p>
        </w:tc>
        <w:tc>
          <w:tcPr>
            <w:tcW w:w="1314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E5651B" w:rsidP="001B4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Proficient</w:t>
            </w:r>
          </w:p>
        </w:tc>
      </w:tr>
      <w:tr w:rsidR="00EF5708" w:rsidRPr="00231935" w:rsidTr="001B4844">
        <w:trPr>
          <w:trHeight w:val="60"/>
        </w:trPr>
        <w:tc>
          <w:tcPr>
            <w:tcW w:w="8856" w:type="dxa"/>
            <w:gridSpan w:val="7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3D218C" w:rsidRDefault="00EF5708" w:rsidP="001B484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b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>Determine contribution of Standard I to the Overall Professional Practices Rating:</w:t>
            </w:r>
          </w:p>
          <w:p w:rsidR="00EF5708" w:rsidRPr="003D218C" w:rsidRDefault="00EF5708" w:rsidP="001B484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(Total Pts. Earned for Std. I)  </w:t>
            </w:r>
            <w:proofErr w:type="gram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X  (</w:t>
            </w:r>
            <w:proofErr w:type="gram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Std. I </w:t>
            </w:r>
            <w:proofErr w:type="gram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Weight  X</w:t>
            </w:r>
            <w:proofErr w:type="gram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  No. of </w:t>
            </w:r>
            <w:proofErr w:type="spell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Stds</w:t>
            </w:r>
            <w:proofErr w:type="spell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.)</w:t>
            </w:r>
          </w:p>
          <w:p w:rsidR="00EF5708" w:rsidRPr="003D218C" w:rsidRDefault="00EF5708" w:rsidP="001B484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</w:rPr>
              <w:t>(Number of Elements Associated with Standard)</w:t>
            </w:r>
          </w:p>
          <w:p w:rsidR="00EF5708" w:rsidRDefault="00EF5708" w:rsidP="001B484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b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 xml:space="preserve">Calculation Work Space* </w:t>
            </w:r>
          </w:p>
          <w:p w:rsidR="00EF5708" w:rsidRPr="007D4115" w:rsidRDefault="00EF5708" w:rsidP="001B484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</w:pPr>
          </w:p>
          <w:p w:rsidR="00EF5708" w:rsidRPr="007D4115" w:rsidRDefault="00CA5EE6" w:rsidP="007C5A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(</w:t>
            </w:r>
            <w:r w:rsidR="00665277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13</w:t>
            </w:r>
            <w:r w:rsidR="001B4844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x .20 x 5</w:t>
            </w: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)/6 = </w:t>
            </w:r>
            <w:r w:rsidR="00E5651B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2.</w:t>
            </w:r>
            <w:r w:rsidR="007C5A72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314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E5651B" w:rsidP="006652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C53841"/>
                <w:sz w:val="18"/>
                <w:szCs w:val="22"/>
              </w:rPr>
            </w:pPr>
            <w:r>
              <w:rPr>
                <w:rFonts w:cs="Calibri-Bold"/>
                <w:b/>
                <w:bCs/>
                <w:color w:val="C53841"/>
                <w:sz w:val="18"/>
                <w:szCs w:val="22"/>
              </w:rPr>
              <w:t>2.</w:t>
            </w:r>
            <w:r w:rsidR="00665277">
              <w:rPr>
                <w:rFonts w:cs="Calibri-Bold"/>
                <w:b/>
                <w:bCs/>
                <w:color w:val="C53841"/>
                <w:sz w:val="18"/>
                <w:szCs w:val="22"/>
              </w:rPr>
              <w:t>16</w:t>
            </w:r>
          </w:p>
        </w:tc>
      </w:tr>
    </w:tbl>
    <w:p w:rsidR="001B4844" w:rsidRPr="001B4844" w:rsidRDefault="00E5651B" w:rsidP="001B4844">
      <w:pPr>
        <w:widowControl w:val="0"/>
        <w:autoSpaceDE w:val="0"/>
        <w:autoSpaceDN w:val="0"/>
        <w:adjustRightInd w:val="0"/>
        <w:jc w:val="center"/>
        <w:textAlignment w:val="center"/>
        <w:rPr>
          <w:rFonts w:cs="Calibri"/>
          <w:b/>
          <w:color w:val="45454B"/>
          <w:spacing w:val="2"/>
          <w:sz w:val="24"/>
          <w:szCs w:val="22"/>
        </w:rPr>
      </w:pPr>
      <w:r>
        <w:rPr>
          <w:rFonts w:cs="Calibri"/>
          <w:b/>
          <w:color w:val="45454B"/>
          <w:spacing w:val="2"/>
          <w:sz w:val="24"/>
          <w:szCs w:val="22"/>
        </w:rPr>
        <w:t>Answer Key for Secondary Math</w:t>
      </w:r>
      <w:r w:rsidR="001B4844" w:rsidRPr="001B4844">
        <w:rPr>
          <w:rFonts w:cs="Calibri"/>
          <w:b/>
          <w:color w:val="45454B"/>
          <w:spacing w:val="2"/>
          <w:sz w:val="24"/>
          <w:szCs w:val="22"/>
        </w:rPr>
        <w:t xml:space="preserve"> Teacher</w:t>
      </w:r>
    </w:p>
    <w:p w:rsidR="00EF5708" w:rsidRPr="00967FB1" w:rsidRDefault="00EF5708" w:rsidP="001B4844">
      <w:pPr>
        <w:widowControl w:val="0"/>
        <w:autoSpaceDE w:val="0"/>
        <w:autoSpaceDN w:val="0"/>
        <w:adjustRightInd w:val="0"/>
        <w:jc w:val="center"/>
        <w:textAlignment w:val="center"/>
        <w:rPr>
          <w:rFonts w:cs="Calibri"/>
          <w:color w:val="45454B"/>
          <w:spacing w:val="2"/>
          <w:szCs w:val="22"/>
        </w:rPr>
      </w:pPr>
      <w:r w:rsidRPr="00967FB1">
        <w:rPr>
          <w:rFonts w:cs="Calibri"/>
          <w:color w:val="45454B"/>
          <w:spacing w:val="2"/>
          <w:szCs w:val="22"/>
        </w:rPr>
        <w:t>*All calculations should be carried to three decimal places and results rounded to two decimal places.</w:t>
      </w:r>
    </w:p>
    <w:p w:rsidR="00907A9E" w:rsidRDefault="00907A9E">
      <w:pPr>
        <w:spacing w:after="200" w:line="276" w:lineRule="auto"/>
      </w:pPr>
      <w:r>
        <w:br w:type="page"/>
      </w:r>
    </w:p>
    <w:p w:rsidR="001F2B1F" w:rsidRDefault="00E00A1A"/>
    <w:tbl>
      <w:tblPr>
        <w:tblW w:w="10166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3969"/>
        <w:gridCol w:w="629"/>
        <w:gridCol w:w="629"/>
        <w:gridCol w:w="629"/>
        <w:gridCol w:w="629"/>
        <w:gridCol w:w="629"/>
        <w:gridCol w:w="20"/>
        <w:gridCol w:w="1338"/>
      </w:tblGrid>
      <w:tr w:rsidR="00EF5708" w:rsidRPr="00231935" w:rsidTr="006D4AF3">
        <w:trPr>
          <w:trHeight w:val="325"/>
        </w:trPr>
        <w:tc>
          <w:tcPr>
            <w:tcW w:w="1694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aps/>
                <w:color w:val="FFFFFF"/>
                <w:sz w:val="22"/>
                <w:szCs w:val="22"/>
              </w:rPr>
              <w:t>Quality Standard</w:t>
            </w:r>
          </w:p>
        </w:tc>
        <w:tc>
          <w:tcPr>
            <w:tcW w:w="3969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ELEMENT</w:t>
            </w:r>
          </w:p>
        </w:tc>
        <w:tc>
          <w:tcPr>
            <w:tcW w:w="4503" w:type="dxa"/>
            <w:gridSpan w:val="7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RATING</w:t>
            </w:r>
          </w:p>
        </w:tc>
      </w:tr>
      <w:tr w:rsidR="00EF5708" w:rsidRPr="00231935" w:rsidTr="006D4AF3">
        <w:trPr>
          <w:trHeight w:val="310"/>
        </w:trPr>
        <w:tc>
          <w:tcPr>
            <w:tcW w:w="1694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B</w:t>
            </w: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PP</w:t>
            </w: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</w:t>
            </w: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A</w:t>
            </w: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E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# Points Earned </w:t>
            </w:r>
          </w:p>
        </w:tc>
      </w:tr>
      <w:tr w:rsidR="00EF5708" w:rsidRPr="00231935" w:rsidTr="006D4AF3">
        <w:trPr>
          <w:trHeight w:val="364"/>
        </w:trPr>
        <w:tc>
          <w:tcPr>
            <w:tcW w:w="1694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0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1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2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3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4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1358" w:type="dxa"/>
            <w:gridSpan w:val="2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EF5708" w:rsidRPr="00231935" w:rsidTr="006D4AF3">
        <w:trPr>
          <w:trHeight w:val="793"/>
        </w:trPr>
        <w:tc>
          <w:tcPr>
            <w:tcW w:w="1694" w:type="dxa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A240B6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-Bold"/>
                <w:b/>
                <w:bCs/>
                <w:caps/>
                <w:color w:val="000000"/>
                <w:sz w:val="24"/>
              </w:rPr>
            </w:pPr>
            <w:r w:rsidRPr="00A240B6">
              <w:rPr>
                <w:rFonts w:cs="Calibri-Bold"/>
                <w:b/>
                <w:bCs/>
                <w:caps/>
                <w:color w:val="000000"/>
                <w:sz w:val="24"/>
              </w:rPr>
              <w:t>II.</w:t>
            </w:r>
          </w:p>
          <w:p w:rsidR="00EF5708" w:rsidRPr="00A240B6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-Bold"/>
                <w:b/>
                <w:bCs/>
                <w:caps/>
                <w:color w:val="000000"/>
                <w:sz w:val="24"/>
              </w:rPr>
            </w:pPr>
            <w:r w:rsidRPr="00A240B6">
              <w:rPr>
                <w:rFonts w:cs="Calibri-Bold"/>
                <w:b/>
                <w:bCs/>
                <w:caps/>
                <w:color w:val="000000"/>
                <w:sz w:val="24"/>
              </w:rPr>
              <w:t>Safe, Inclusive and Respectful Learning Environment for Diverse Population of Students</w:t>
            </w:r>
          </w:p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3"/>
              </w:numPr>
              <w:ind w:left="370" w:hanging="370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foster a predictable learning environment in the classroom in which each student has a positive, nurturing relationship with caring adults and peers.</w:t>
            </w: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5651B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3</w:t>
            </w:r>
          </w:p>
        </w:tc>
      </w:tr>
      <w:tr w:rsidR="00EF5708" w:rsidRPr="00231935" w:rsidTr="006D4AF3">
        <w:trPr>
          <w:trHeight w:val="60"/>
        </w:trPr>
        <w:tc>
          <w:tcPr>
            <w:tcW w:w="1694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3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demonstrate a commitment to and respect for diversity, while working toward common goals as a community and as a country.</w:t>
            </w: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5651B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3</w:t>
            </w:r>
          </w:p>
        </w:tc>
      </w:tr>
      <w:tr w:rsidR="00EF5708" w:rsidRPr="00231935" w:rsidTr="006D4AF3">
        <w:trPr>
          <w:trHeight w:val="60"/>
        </w:trPr>
        <w:tc>
          <w:tcPr>
            <w:tcW w:w="1694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3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engage students as individuals with unique interests and strengths.</w:t>
            </w: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5651B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3</w:t>
            </w:r>
          </w:p>
        </w:tc>
      </w:tr>
      <w:tr w:rsidR="00EF5708" w:rsidRPr="00231935" w:rsidTr="006D4AF3">
        <w:trPr>
          <w:trHeight w:val="60"/>
        </w:trPr>
        <w:tc>
          <w:tcPr>
            <w:tcW w:w="1694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3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adapt their teaching for the benefit of all students, including those with special needs, across a range of ability levels.</w:t>
            </w: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7C5A72" w:rsidRDefault="00EF5708" w:rsidP="007C5A72">
            <w:pPr>
              <w:ind w:left="360"/>
              <w:jc w:val="center"/>
              <w:rPr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7C5A72" w:rsidRDefault="00EF5708" w:rsidP="007C5A72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7C5A72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3</w:t>
            </w:r>
          </w:p>
        </w:tc>
      </w:tr>
      <w:tr w:rsidR="00EF5708" w:rsidRPr="00231935" w:rsidTr="006D4AF3">
        <w:trPr>
          <w:trHeight w:val="60"/>
        </w:trPr>
        <w:tc>
          <w:tcPr>
            <w:tcW w:w="1694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3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provide proactive, clear and constructive feedback to families about student progress and work collaboratively with the families and significant adults in the lives of their students.</w:t>
            </w: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ind w:left="360"/>
              <w:jc w:val="center"/>
              <w:rPr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5651B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2</w:t>
            </w:r>
          </w:p>
        </w:tc>
      </w:tr>
      <w:tr w:rsidR="00EF5708" w:rsidRPr="00231935" w:rsidTr="006D4AF3">
        <w:trPr>
          <w:trHeight w:val="60"/>
        </w:trPr>
        <w:tc>
          <w:tcPr>
            <w:tcW w:w="1694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3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create a learning environment characterized by acceptable student behavior, efficient use of time, and appropriate intervention strategies.</w:t>
            </w: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5651B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3</w:t>
            </w:r>
          </w:p>
        </w:tc>
      </w:tr>
      <w:tr w:rsidR="00EF5708" w:rsidRPr="00231935" w:rsidTr="006D4AF3">
        <w:trPr>
          <w:trHeight w:val="60"/>
        </w:trPr>
        <w:tc>
          <w:tcPr>
            <w:tcW w:w="1694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134" w:type="dxa"/>
            <w:gridSpan w:val="7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olor w:val="000000"/>
                <w:sz w:val="22"/>
                <w:szCs w:val="22"/>
              </w:rPr>
              <w:t>Total Points Earned for Standard I</w:t>
            </w:r>
            <w:r>
              <w:rPr>
                <w:rFonts w:cs="Calibri-Bold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33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5651B" w:rsidP="007C5A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>
              <w:rPr>
                <w:rFonts w:cs="Calibri"/>
                <w:b/>
                <w:color w:val="000000"/>
                <w:sz w:val="19"/>
                <w:szCs w:val="19"/>
              </w:rPr>
              <w:t>1</w:t>
            </w:r>
            <w:r w:rsidR="007C5A72">
              <w:rPr>
                <w:rFonts w:cs="Calibri"/>
                <w:b/>
                <w:color w:val="000000"/>
                <w:sz w:val="19"/>
                <w:szCs w:val="19"/>
              </w:rPr>
              <w:t>7</w:t>
            </w:r>
          </w:p>
        </w:tc>
      </w:tr>
      <w:tr w:rsidR="00EF5708" w:rsidRPr="00231935" w:rsidTr="006D4AF3">
        <w:trPr>
          <w:trHeight w:val="60"/>
        </w:trPr>
        <w:tc>
          <w:tcPr>
            <w:tcW w:w="1694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134" w:type="dxa"/>
            <w:gridSpan w:val="7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Determine Rating for Standard I</w:t>
            </w: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I</w:t>
            </w:r>
            <w:r w:rsidRPr="007D411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:</w:t>
            </w:r>
            <w:r w:rsidRPr="0023193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 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0 to 2 points = Basic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3 to 8 points = Partially Proficient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9 to 14 points = Proficient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15 to 20 points = Accomplished</w:t>
            </w:r>
          </w:p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17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23193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21 to 24 points = Exemplary</w:t>
            </w:r>
          </w:p>
        </w:tc>
        <w:tc>
          <w:tcPr>
            <w:tcW w:w="133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E5651B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Accomplished</w:t>
            </w:r>
          </w:p>
        </w:tc>
      </w:tr>
      <w:tr w:rsidR="00EF5708" w:rsidRPr="00231935" w:rsidTr="006D4AF3">
        <w:trPr>
          <w:trHeight w:val="60"/>
        </w:trPr>
        <w:tc>
          <w:tcPr>
            <w:tcW w:w="8828" w:type="dxa"/>
            <w:gridSpan w:val="8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b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>Determine contribution of Standard I to the Overall Professional Practices Rating:</w:t>
            </w:r>
          </w:p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(Total Pts. Earned for Std. </w:t>
            </w:r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I</w:t>
            </w: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I)  </w:t>
            </w:r>
            <w:proofErr w:type="gram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X  (</w:t>
            </w:r>
            <w:proofErr w:type="gram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Std. </w:t>
            </w:r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I</w:t>
            </w: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I Weight  X  No. of </w:t>
            </w:r>
            <w:proofErr w:type="spell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Stds</w:t>
            </w:r>
            <w:proofErr w:type="spell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.)</w:t>
            </w:r>
          </w:p>
          <w:p w:rsidR="00EF5708" w:rsidRPr="003D218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</w:rPr>
              <w:t>(Number of Elements Associated with Standard)</w:t>
            </w:r>
          </w:p>
          <w:p w:rsidR="00EF5708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b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 xml:space="preserve">Calculation Work Space* </w:t>
            </w:r>
          </w:p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</w:p>
          <w:p w:rsidR="00EF5708" w:rsidRPr="007D4115" w:rsidRDefault="00CA5EE6" w:rsidP="007C5A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(</w:t>
            </w:r>
            <w:r w:rsidR="007C5A72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17</w:t>
            </w: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x .20 x 5)/6 = </w:t>
            </w:r>
            <w:r w:rsidR="00E5651B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2.</w:t>
            </w:r>
            <w:r w:rsidR="007C5A72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83</w:t>
            </w:r>
          </w:p>
        </w:tc>
        <w:tc>
          <w:tcPr>
            <w:tcW w:w="133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E5651B" w:rsidP="007C5A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C53841"/>
                <w:sz w:val="18"/>
                <w:szCs w:val="22"/>
              </w:rPr>
            </w:pPr>
            <w:r>
              <w:rPr>
                <w:rFonts w:cs="Calibri-Bold"/>
                <w:b/>
                <w:bCs/>
                <w:color w:val="C53841"/>
                <w:sz w:val="18"/>
                <w:szCs w:val="22"/>
              </w:rPr>
              <w:t>2.</w:t>
            </w:r>
            <w:r w:rsidR="007C5A72">
              <w:rPr>
                <w:rFonts w:cs="Calibri-Bold"/>
                <w:b/>
                <w:bCs/>
                <w:color w:val="C53841"/>
                <w:sz w:val="18"/>
                <w:szCs w:val="22"/>
              </w:rPr>
              <w:t>83</w:t>
            </w:r>
          </w:p>
        </w:tc>
      </w:tr>
    </w:tbl>
    <w:p w:rsidR="00EF5708" w:rsidRPr="00967FB1" w:rsidRDefault="00EF5708" w:rsidP="00EF5708">
      <w:pPr>
        <w:widowControl w:val="0"/>
        <w:autoSpaceDE w:val="0"/>
        <w:autoSpaceDN w:val="0"/>
        <w:adjustRightInd w:val="0"/>
        <w:textAlignment w:val="center"/>
        <w:rPr>
          <w:rFonts w:cs="Calibri"/>
          <w:color w:val="45454B"/>
          <w:spacing w:val="2"/>
          <w:szCs w:val="22"/>
        </w:rPr>
      </w:pPr>
      <w:r w:rsidRPr="00967FB1">
        <w:rPr>
          <w:rFonts w:cs="Calibri"/>
          <w:color w:val="45454B"/>
          <w:spacing w:val="2"/>
          <w:szCs w:val="22"/>
        </w:rPr>
        <w:t>*All calculations should be carried to three decimal places and results rounded to two decimal places.</w:t>
      </w:r>
    </w:p>
    <w:p w:rsidR="00EF5708" w:rsidRDefault="00EF5708" w:rsidP="00EF5708">
      <w:pPr>
        <w:spacing w:after="200" w:line="276" w:lineRule="auto"/>
      </w:pPr>
      <w:r>
        <w:br w:type="page"/>
      </w:r>
    </w:p>
    <w:tbl>
      <w:tblPr>
        <w:tblW w:w="1017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4010"/>
        <w:gridCol w:w="677"/>
        <w:gridCol w:w="677"/>
        <w:gridCol w:w="677"/>
        <w:gridCol w:w="677"/>
        <w:gridCol w:w="669"/>
        <w:gridCol w:w="8"/>
        <w:gridCol w:w="7"/>
        <w:gridCol w:w="1051"/>
        <w:gridCol w:w="7"/>
      </w:tblGrid>
      <w:tr w:rsidR="00EF5708" w:rsidRPr="00231935" w:rsidTr="006D4AF3">
        <w:trPr>
          <w:trHeight w:val="166"/>
        </w:trPr>
        <w:tc>
          <w:tcPr>
            <w:tcW w:w="1710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aps/>
                <w:color w:val="FFFFFF"/>
                <w:sz w:val="22"/>
                <w:szCs w:val="22"/>
              </w:rPr>
              <w:lastRenderedPageBreak/>
              <w:t>Quality Standard</w:t>
            </w:r>
          </w:p>
        </w:tc>
        <w:tc>
          <w:tcPr>
            <w:tcW w:w="4010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ELEMENT</w:t>
            </w:r>
          </w:p>
        </w:tc>
        <w:tc>
          <w:tcPr>
            <w:tcW w:w="4450" w:type="dxa"/>
            <w:gridSpan w:val="9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RATING</w:t>
            </w:r>
          </w:p>
        </w:tc>
      </w:tr>
      <w:tr w:rsidR="00EF5708" w:rsidRPr="00231935" w:rsidTr="006D4AF3">
        <w:trPr>
          <w:trHeight w:val="301"/>
        </w:trPr>
        <w:tc>
          <w:tcPr>
            <w:tcW w:w="1710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4010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B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PP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A</w:t>
            </w:r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E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# Points Earned </w:t>
            </w:r>
          </w:p>
        </w:tc>
      </w:tr>
      <w:tr w:rsidR="00EF5708" w:rsidRPr="00231935" w:rsidTr="006D4AF3">
        <w:trPr>
          <w:trHeight w:val="175"/>
        </w:trPr>
        <w:tc>
          <w:tcPr>
            <w:tcW w:w="1710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0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1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2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3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4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1065" w:type="dxa"/>
            <w:gridSpan w:val="3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EF5708" w:rsidRPr="00231935" w:rsidTr="006D4AF3">
        <w:trPr>
          <w:trHeight w:val="793"/>
        </w:trPr>
        <w:tc>
          <w:tcPr>
            <w:tcW w:w="1710" w:type="dxa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A240B6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-Bold"/>
                <w:b/>
                <w:bCs/>
                <w:caps/>
                <w:color w:val="000000"/>
                <w:sz w:val="24"/>
              </w:rPr>
            </w:pPr>
            <w:r w:rsidRPr="00A240B6">
              <w:rPr>
                <w:rFonts w:cs="Calibri-Bold"/>
                <w:b/>
                <w:bCs/>
                <w:caps/>
                <w:color w:val="000000"/>
                <w:sz w:val="24"/>
              </w:rPr>
              <w:t>III.</w:t>
            </w:r>
          </w:p>
          <w:p w:rsidR="00EF5708" w:rsidRPr="00A240B6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-Bold"/>
                <w:b/>
                <w:bCs/>
                <w:caps/>
                <w:color w:val="000000"/>
                <w:sz w:val="24"/>
              </w:rPr>
            </w:pPr>
            <w:r w:rsidRPr="00A240B6">
              <w:rPr>
                <w:rFonts w:cs="Calibri-Bold"/>
                <w:b/>
                <w:bCs/>
                <w:caps/>
                <w:color w:val="000000"/>
                <w:sz w:val="24"/>
              </w:rPr>
              <w:t>Effective Instruction and an Environment that Facilitates Learning</w:t>
            </w:r>
          </w:p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4"/>
              </w:numPr>
              <w:ind w:left="370" w:hanging="370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demonstrate knowledge of current developmental science, the ways in which learning takes place, and the appropriate levels of intellectual, social, and emotional development of their students.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5651B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2</w:t>
            </w:r>
          </w:p>
        </w:tc>
      </w:tr>
      <w:tr w:rsidR="00EF5708" w:rsidRPr="00231935" w:rsidTr="006D4AF3">
        <w:trPr>
          <w:trHeight w:val="60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4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plan and consistently deliver instruction that draws on results of student assessments, is aligned to academic standards, and advances students’ level of content knowledge and skills.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5651B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3</w:t>
            </w:r>
          </w:p>
        </w:tc>
      </w:tr>
      <w:tr w:rsidR="00EF5708" w:rsidRPr="00231935" w:rsidTr="006D4AF3">
        <w:trPr>
          <w:trHeight w:val="60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4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demonstrate a rich knowledge of current research on effective instructional practices to meet the developmental and academic needs of their students.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5651B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1</w:t>
            </w:r>
          </w:p>
        </w:tc>
      </w:tr>
      <w:tr w:rsidR="00EF5708" w:rsidRPr="00231935" w:rsidTr="006D4AF3">
        <w:trPr>
          <w:trHeight w:val="60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4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thoughtfully integrate and utilize appropriate available technology in their instruction to maximize student learning.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5651B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0</w:t>
            </w:r>
          </w:p>
        </w:tc>
      </w:tr>
      <w:tr w:rsidR="00EF5708" w:rsidRPr="00231935" w:rsidTr="006D4AF3">
        <w:trPr>
          <w:trHeight w:val="60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4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establish and communicate high expectations for all students and plan instruction that helps students develop critical-thinking and problem solving skills.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CA5EE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4</w:t>
            </w:r>
          </w:p>
        </w:tc>
      </w:tr>
      <w:tr w:rsidR="00EF5708" w:rsidRPr="00231935" w:rsidTr="006D4AF3">
        <w:trPr>
          <w:trHeight w:val="576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4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provide students with opportunities to work in teams and develop leadership qualities.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CA5EE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4</w:t>
            </w:r>
          </w:p>
        </w:tc>
      </w:tr>
      <w:tr w:rsidR="00EF5708" w:rsidRPr="00231935" w:rsidTr="006D4AF3">
        <w:trPr>
          <w:trHeight w:val="603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D3945" w:rsidRDefault="00EF5708" w:rsidP="00EF5708">
            <w:pPr>
              <w:pStyle w:val="ListParagraph"/>
              <w:numPr>
                <w:ilvl w:val="0"/>
                <w:numId w:val="4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communicate effectively, making learning objectives clear and providing appropriate models of language.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Wingdings-Regular" w:hAnsi="Wingdings-Regular" w:cs="Wingdings-Regular"/>
                <w:color w:val="676771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5651B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Cs/>
                <w:color w:val="C53841"/>
                <w:sz w:val="22"/>
                <w:szCs w:val="22"/>
              </w:rPr>
            </w:pPr>
            <w:r>
              <w:rPr>
                <w:rFonts w:cs="Calibri-Bold"/>
                <w:bCs/>
                <w:sz w:val="22"/>
                <w:szCs w:val="22"/>
              </w:rPr>
              <w:t>2</w:t>
            </w:r>
          </w:p>
        </w:tc>
      </w:tr>
      <w:tr w:rsidR="00EF5708" w:rsidRPr="00231935" w:rsidTr="006D4AF3">
        <w:trPr>
          <w:trHeight w:val="60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D3945" w:rsidRDefault="00EF5708" w:rsidP="00EF5708">
            <w:pPr>
              <w:pStyle w:val="ListParagraph"/>
              <w:numPr>
                <w:ilvl w:val="0"/>
                <w:numId w:val="4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use appropriate methods to assess what each student has learned, including formal and informal assessments, and use results to plan further instruction.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D394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Wingdings-Regular" w:hAnsi="Wingdings-Regular" w:cs="Wingdings-Regular"/>
                <w:color w:val="676771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5651B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Cs/>
                <w:color w:val="C53841"/>
                <w:sz w:val="22"/>
                <w:szCs w:val="22"/>
              </w:rPr>
            </w:pPr>
            <w:r>
              <w:rPr>
                <w:rFonts w:cs="Calibri-Bold"/>
                <w:bCs/>
                <w:sz w:val="22"/>
                <w:szCs w:val="22"/>
              </w:rPr>
              <w:t>1</w:t>
            </w:r>
          </w:p>
        </w:tc>
      </w:tr>
      <w:tr w:rsidR="00EF5708" w:rsidRPr="00231935" w:rsidTr="006D4AF3">
        <w:trPr>
          <w:gridAfter w:val="1"/>
          <w:wAfter w:w="7" w:type="dxa"/>
          <w:trHeight w:val="60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402" w:type="dxa"/>
            <w:gridSpan w:val="8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olor w:val="000000"/>
                <w:sz w:val="22"/>
                <w:szCs w:val="22"/>
              </w:rPr>
              <w:t xml:space="preserve">Total Points Earned for Standard </w:t>
            </w:r>
            <w:r>
              <w:rPr>
                <w:rFonts w:cs="Calibri-Bold"/>
                <w:b/>
                <w:bCs/>
                <w:color w:val="000000"/>
                <w:sz w:val="22"/>
                <w:szCs w:val="22"/>
              </w:rPr>
              <w:t>II</w:t>
            </w:r>
            <w:r w:rsidRPr="00231935">
              <w:rPr>
                <w:rFonts w:cs="Calibri-Bold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051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5651B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>
              <w:rPr>
                <w:rFonts w:cs="Calibri"/>
                <w:b/>
                <w:color w:val="000000"/>
                <w:sz w:val="19"/>
                <w:szCs w:val="19"/>
              </w:rPr>
              <w:t>17</w:t>
            </w:r>
          </w:p>
        </w:tc>
      </w:tr>
      <w:tr w:rsidR="00EF5708" w:rsidRPr="00231935" w:rsidTr="006D4AF3">
        <w:trPr>
          <w:trHeight w:val="60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387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Determine Rating for Standard </w:t>
            </w: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II</w:t>
            </w:r>
            <w:r w:rsidRPr="007D411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I:</w:t>
            </w:r>
            <w:r w:rsidRPr="0023193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0 to 3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Basic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8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4 to 11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Partially Proficient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8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12 to 19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Proficient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8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20 to 27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Accomplished</w:t>
            </w:r>
          </w:p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800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28 to 32</w:t>
            </w:r>
            <w:r w:rsidRPr="0023193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Exemplary</w:t>
            </w:r>
          </w:p>
        </w:tc>
        <w:tc>
          <w:tcPr>
            <w:tcW w:w="1073" w:type="dxa"/>
            <w:gridSpan w:val="4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E5651B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Proficient</w:t>
            </w:r>
          </w:p>
        </w:tc>
      </w:tr>
      <w:tr w:rsidR="00EF5708" w:rsidRPr="00231935" w:rsidTr="006D4AF3">
        <w:trPr>
          <w:trHeight w:val="60"/>
        </w:trPr>
        <w:tc>
          <w:tcPr>
            <w:tcW w:w="9097" w:type="dxa"/>
            <w:gridSpan w:val="7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b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>Determine contribution of Standard I to the Overall Professional Practices Rating:</w:t>
            </w:r>
          </w:p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(Total Pts. Earned for Std. </w:t>
            </w:r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II</w:t>
            </w: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I)  </w:t>
            </w:r>
            <w:proofErr w:type="gram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X  (</w:t>
            </w:r>
            <w:proofErr w:type="gram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Std. </w:t>
            </w:r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II</w:t>
            </w: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I Weight  X  No. of </w:t>
            </w:r>
            <w:proofErr w:type="spell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Stds</w:t>
            </w:r>
            <w:proofErr w:type="spell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.)</w:t>
            </w:r>
          </w:p>
          <w:p w:rsidR="00EF5708" w:rsidRPr="003D218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</w:rPr>
              <w:t>(Number of Elements Associated with Standard)</w:t>
            </w:r>
          </w:p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 xml:space="preserve">Calculation Work Space* </w:t>
            </w:r>
          </w:p>
          <w:p w:rsidR="00EF5708" w:rsidRPr="007D4115" w:rsidRDefault="00CA5EE6" w:rsidP="00E565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(</w:t>
            </w:r>
            <w:r w:rsidR="00E5651B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17</w:t>
            </w: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x .20 x5)/8 = </w:t>
            </w:r>
            <w:r w:rsidR="00E5651B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1073" w:type="dxa"/>
            <w:gridSpan w:val="4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6C7E57" w:rsidRDefault="00E5651B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C53841"/>
                <w:sz w:val="22"/>
                <w:szCs w:val="22"/>
              </w:rPr>
            </w:pPr>
            <w:r>
              <w:rPr>
                <w:rFonts w:cs="Calibri-Bold"/>
                <w:b/>
                <w:bCs/>
                <w:color w:val="C53841"/>
                <w:sz w:val="22"/>
                <w:szCs w:val="22"/>
              </w:rPr>
              <w:t>2.13</w:t>
            </w:r>
          </w:p>
        </w:tc>
      </w:tr>
    </w:tbl>
    <w:p w:rsidR="00EF5708" w:rsidRPr="00967FB1" w:rsidRDefault="00EF5708" w:rsidP="00EF5708">
      <w:pPr>
        <w:widowControl w:val="0"/>
        <w:autoSpaceDE w:val="0"/>
        <w:autoSpaceDN w:val="0"/>
        <w:adjustRightInd w:val="0"/>
        <w:textAlignment w:val="center"/>
        <w:rPr>
          <w:rFonts w:cs="Calibri"/>
          <w:color w:val="45454B"/>
          <w:spacing w:val="2"/>
          <w:szCs w:val="22"/>
        </w:rPr>
      </w:pPr>
      <w:r w:rsidRPr="00967FB1">
        <w:rPr>
          <w:rFonts w:cs="Calibri"/>
          <w:color w:val="45454B"/>
          <w:spacing w:val="2"/>
          <w:szCs w:val="22"/>
        </w:rPr>
        <w:t>*All calculations should be carried to three decimal places and results rounded to two decimal places.</w:t>
      </w:r>
    </w:p>
    <w:p w:rsidR="00EF5708" w:rsidRDefault="00EF5708"/>
    <w:tbl>
      <w:tblPr>
        <w:tblW w:w="1017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3"/>
        <w:gridCol w:w="4010"/>
        <w:gridCol w:w="677"/>
        <w:gridCol w:w="677"/>
        <w:gridCol w:w="677"/>
        <w:gridCol w:w="677"/>
        <w:gridCol w:w="669"/>
        <w:gridCol w:w="8"/>
        <w:gridCol w:w="1162"/>
      </w:tblGrid>
      <w:tr w:rsidR="00EF5708" w:rsidRPr="00231935" w:rsidTr="006D4AF3">
        <w:trPr>
          <w:trHeight w:val="325"/>
        </w:trPr>
        <w:tc>
          <w:tcPr>
            <w:tcW w:w="1613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aps/>
                <w:color w:val="FFFFFF"/>
                <w:sz w:val="22"/>
                <w:szCs w:val="22"/>
              </w:rPr>
              <w:lastRenderedPageBreak/>
              <w:t>Quality Standard</w:t>
            </w:r>
          </w:p>
        </w:tc>
        <w:tc>
          <w:tcPr>
            <w:tcW w:w="4010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ELEMENT</w:t>
            </w:r>
          </w:p>
        </w:tc>
        <w:tc>
          <w:tcPr>
            <w:tcW w:w="4547" w:type="dxa"/>
            <w:gridSpan w:val="7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RATING</w:t>
            </w:r>
          </w:p>
        </w:tc>
      </w:tr>
      <w:tr w:rsidR="00EF5708" w:rsidRPr="00231935" w:rsidTr="006D4AF3">
        <w:trPr>
          <w:trHeight w:val="310"/>
        </w:trPr>
        <w:tc>
          <w:tcPr>
            <w:tcW w:w="1613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4010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B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PP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A</w:t>
            </w:r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E</w:t>
            </w:r>
          </w:p>
        </w:tc>
        <w:tc>
          <w:tcPr>
            <w:tcW w:w="1162" w:type="dxa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# Points Earned </w:t>
            </w:r>
          </w:p>
        </w:tc>
      </w:tr>
      <w:tr w:rsidR="00EF5708" w:rsidRPr="00231935" w:rsidTr="006D4AF3">
        <w:trPr>
          <w:trHeight w:val="364"/>
        </w:trPr>
        <w:tc>
          <w:tcPr>
            <w:tcW w:w="1613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0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1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2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3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4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1162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EF5708" w:rsidRPr="00231935" w:rsidTr="006D4AF3">
        <w:trPr>
          <w:trHeight w:val="793"/>
        </w:trPr>
        <w:tc>
          <w:tcPr>
            <w:tcW w:w="1613" w:type="dxa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2C14F9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-Bold"/>
                <w:b/>
                <w:bCs/>
                <w:caps/>
                <w:color w:val="000000"/>
                <w:sz w:val="24"/>
              </w:rPr>
            </w:pPr>
            <w:r w:rsidRPr="002C14F9">
              <w:rPr>
                <w:rFonts w:cs="Calibri-Bold"/>
                <w:b/>
                <w:bCs/>
                <w:caps/>
                <w:color w:val="000000"/>
                <w:sz w:val="24"/>
              </w:rPr>
              <w:t>IV.</w:t>
            </w:r>
          </w:p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2C14F9">
              <w:rPr>
                <w:rFonts w:cs="Calibri-Bold"/>
                <w:b/>
                <w:bCs/>
                <w:caps/>
                <w:color w:val="000000"/>
                <w:sz w:val="24"/>
              </w:rPr>
              <w:t>reflections on practice</w:t>
            </w: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demonstrate that they analyze student learning, development, and growth and apply what they learn to improve their practice.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5651B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1</w:t>
            </w: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5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link professional growth to their professional goals.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5651B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1</w:t>
            </w: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5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are able to respond to a complex, dynamic environment.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5651B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1</w:t>
            </w: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387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olor w:val="000000"/>
                <w:sz w:val="22"/>
                <w:szCs w:val="22"/>
              </w:rPr>
              <w:t>Total Points Earned for Standard I</w:t>
            </w:r>
            <w:r>
              <w:rPr>
                <w:rFonts w:cs="Calibri-Bold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170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5651B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>
              <w:rPr>
                <w:rFonts w:cs="Calibri"/>
                <w:b/>
                <w:color w:val="000000"/>
                <w:sz w:val="19"/>
                <w:szCs w:val="19"/>
              </w:rPr>
              <w:t>3</w:t>
            </w: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387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Determine Rating for Standard I</w:t>
            </w: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V</w:t>
            </w:r>
            <w:r w:rsidRPr="007D411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:</w:t>
            </w:r>
            <w:r w:rsidRPr="0023193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0 to 1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Basic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807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2 to 4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Partially Proficient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807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5 to 7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Proficient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807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8 to 10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Accomplished</w:t>
            </w:r>
          </w:p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807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11 to 12</w:t>
            </w:r>
            <w:r w:rsidRPr="0023193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Exemplary</w:t>
            </w:r>
          </w:p>
        </w:tc>
        <w:tc>
          <w:tcPr>
            <w:tcW w:w="1170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CA5EE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Cs w:val="20"/>
              </w:rPr>
            </w:pPr>
            <w:r w:rsidRPr="00CA5EE6">
              <w:rPr>
                <w:rFonts w:cs="Calibri"/>
                <w:color w:val="000000"/>
                <w:sz w:val="16"/>
                <w:szCs w:val="20"/>
              </w:rPr>
              <w:t>Accomplished</w:t>
            </w:r>
          </w:p>
        </w:tc>
      </w:tr>
      <w:tr w:rsidR="00EF5708" w:rsidRPr="00231935" w:rsidTr="006D4AF3">
        <w:trPr>
          <w:trHeight w:val="60"/>
        </w:trPr>
        <w:tc>
          <w:tcPr>
            <w:tcW w:w="9000" w:type="dxa"/>
            <w:gridSpan w:val="7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b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>Determine contribution of Standard I to the Overall Professional Practices Rating:</w:t>
            </w:r>
          </w:p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(Total Pts. Earned for Std. I</w:t>
            </w:r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V</w:t>
            </w: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X  (</w:t>
            </w:r>
            <w:proofErr w:type="gram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Std. I</w:t>
            </w:r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V</w:t>
            </w: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 Weight  X  No. of </w:t>
            </w:r>
            <w:proofErr w:type="spell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Stds</w:t>
            </w:r>
            <w:proofErr w:type="spell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.)</w:t>
            </w:r>
          </w:p>
          <w:p w:rsidR="00EF5708" w:rsidRPr="003D218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</w:rPr>
              <w:t>(Number of Elements Associated with Standard)</w:t>
            </w:r>
          </w:p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 xml:space="preserve">Calculation Work Space* </w:t>
            </w:r>
          </w:p>
          <w:p w:rsidR="00EF5708" w:rsidRDefault="00CA5EE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(</w:t>
            </w:r>
            <w:r w:rsidR="00E00A1A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3</w:t>
            </w:r>
            <w:bookmarkStart w:id="0" w:name="_GoBack"/>
            <w:bookmarkEnd w:id="0"/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x .20 x 5)/3 = </w:t>
            </w:r>
            <w:r w:rsidR="00E5651B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1.00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E5651B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C53841"/>
                <w:sz w:val="18"/>
                <w:szCs w:val="22"/>
              </w:rPr>
            </w:pPr>
            <w:r>
              <w:rPr>
                <w:rFonts w:cs="Calibri-Bold"/>
                <w:b/>
                <w:bCs/>
                <w:color w:val="C53841"/>
                <w:sz w:val="18"/>
                <w:szCs w:val="22"/>
              </w:rPr>
              <w:t>1.00</w:t>
            </w:r>
          </w:p>
        </w:tc>
      </w:tr>
    </w:tbl>
    <w:p w:rsidR="00EF5708" w:rsidRPr="00967FB1" w:rsidRDefault="00EF5708" w:rsidP="00EF5708">
      <w:pPr>
        <w:widowControl w:val="0"/>
        <w:autoSpaceDE w:val="0"/>
        <w:autoSpaceDN w:val="0"/>
        <w:adjustRightInd w:val="0"/>
        <w:textAlignment w:val="center"/>
        <w:rPr>
          <w:rFonts w:cs="Calibri"/>
          <w:color w:val="45454B"/>
          <w:spacing w:val="2"/>
          <w:szCs w:val="22"/>
        </w:rPr>
      </w:pPr>
      <w:r w:rsidRPr="00967FB1">
        <w:rPr>
          <w:rFonts w:cs="Calibri"/>
          <w:color w:val="45454B"/>
          <w:spacing w:val="2"/>
          <w:szCs w:val="22"/>
        </w:rPr>
        <w:t>*All calculations should be carried to three decimal places and results rounded to two decimal places.</w:t>
      </w:r>
    </w:p>
    <w:p w:rsidR="00EF5708" w:rsidRDefault="00EF5708"/>
    <w:p w:rsidR="00EF5708" w:rsidRDefault="00EF5708">
      <w:pPr>
        <w:spacing w:after="200" w:line="276" w:lineRule="auto"/>
      </w:pPr>
      <w:r>
        <w:br w:type="page"/>
      </w:r>
    </w:p>
    <w:p w:rsidR="00EF5708" w:rsidRDefault="00EF5708"/>
    <w:tbl>
      <w:tblPr>
        <w:tblW w:w="1017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3"/>
        <w:gridCol w:w="4010"/>
        <w:gridCol w:w="677"/>
        <w:gridCol w:w="677"/>
        <w:gridCol w:w="677"/>
        <w:gridCol w:w="677"/>
        <w:gridCol w:w="669"/>
        <w:gridCol w:w="8"/>
        <w:gridCol w:w="1162"/>
      </w:tblGrid>
      <w:tr w:rsidR="00EF5708" w:rsidRPr="00231935" w:rsidTr="006D4AF3">
        <w:trPr>
          <w:trHeight w:val="325"/>
        </w:trPr>
        <w:tc>
          <w:tcPr>
            <w:tcW w:w="1613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aps/>
                <w:color w:val="FFFFFF"/>
                <w:sz w:val="22"/>
                <w:szCs w:val="22"/>
              </w:rPr>
              <w:t>Quality Standard</w:t>
            </w:r>
          </w:p>
        </w:tc>
        <w:tc>
          <w:tcPr>
            <w:tcW w:w="4010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ELEMENT</w:t>
            </w:r>
          </w:p>
        </w:tc>
        <w:tc>
          <w:tcPr>
            <w:tcW w:w="4547" w:type="dxa"/>
            <w:gridSpan w:val="7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RATING</w:t>
            </w:r>
          </w:p>
        </w:tc>
      </w:tr>
      <w:tr w:rsidR="00EF5708" w:rsidRPr="00231935" w:rsidTr="006D4AF3">
        <w:trPr>
          <w:trHeight w:val="310"/>
        </w:trPr>
        <w:tc>
          <w:tcPr>
            <w:tcW w:w="1613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4010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B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PP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A</w:t>
            </w:r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E</w:t>
            </w:r>
          </w:p>
        </w:tc>
        <w:tc>
          <w:tcPr>
            <w:tcW w:w="1162" w:type="dxa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# Points Earned </w:t>
            </w:r>
          </w:p>
        </w:tc>
      </w:tr>
      <w:tr w:rsidR="00EF5708" w:rsidRPr="00231935" w:rsidTr="006D4AF3">
        <w:trPr>
          <w:trHeight w:val="364"/>
        </w:trPr>
        <w:tc>
          <w:tcPr>
            <w:tcW w:w="1613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0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1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2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3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4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1162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EF5708" w:rsidRPr="00231935" w:rsidTr="006D4AF3">
        <w:trPr>
          <w:trHeight w:val="445"/>
        </w:trPr>
        <w:tc>
          <w:tcPr>
            <w:tcW w:w="1613" w:type="dxa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2C14F9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-Bold"/>
                <w:b/>
                <w:bCs/>
                <w:caps/>
                <w:color w:val="000000"/>
                <w:sz w:val="24"/>
              </w:rPr>
            </w:pPr>
            <w:r w:rsidRPr="002C14F9">
              <w:rPr>
                <w:rFonts w:cs="Calibri-Bold"/>
                <w:b/>
                <w:bCs/>
                <w:caps/>
                <w:color w:val="000000"/>
                <w:sz w:val="24"/>
              </w:rPr>
              <w:t>V.</w:t>
            </w:r>
          </w:p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-Bold"/>
                <w:b/>
                <w:bCs/>
                <w:caps/>
                <w:color w:val="000000"/>
                <w:sz w:val="24"/>
              </w:rPr>
              <w:t>LEADERSHIP</w:t>
            </w: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demonstrate leadership in their schools.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ind w:left="360"/>
              <w:jc w:val="center"/>
              <w:rPr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5651B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1</w:t>
            </w: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6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advocate for schools and students, partnering with students, families and communities as appropriate.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ind w:left="360"/>
              <w:jc w:val="center"/>
              <w:rPr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5651B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1</w:t>
            </w: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6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are able to respond to a complex, dynamic environment.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5651B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3</w:t>
            </w: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D3945" w:rsidRDefault="00EF5708" w:rsidP="00EF5708">
            <w:pPr>
              <w:pStyle w:val="ListParagraph"/>
              <w:numPr>
                <w:ilvl w:val="0"/>
                <w:numId w:val="6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demonstrate high ethical standards.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D394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Wingdings-Regular" w:hAnsi="Wingdings-Regular" w:cs="Wingdings-Regular"/>
                <w:color w:val="676771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5651B" w:rsidRDefault="00EF5708" w:rsidP="00E5651B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5651B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Cs/>
                <w:color w:val="C53841"/>
                <w:sz w:val="22"/>
                <w:szCs w:val="22"/>
              </w:rPr>
            </w:pPr>
            <w:r>
              <w:rPr>
                <w:rFonts w:cs="Calibri-Bold"/>
                <w:bCs/>
                <w:sz w:val="22"/>
                <w:szCs w:val="22"/>
              </w:rPr>
              <w:t>2</w:t>
            </w: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387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olor w:val="000000"/>
                <w:sz w:val="22"/>
                <w:szCs w:val="22"/>
              </w:rPr>
              <w:t>To</w:t>
            </w:r>
            <w:r>
              <w:rPr>
                <w:rFonts w:cs="Calibri-Bold"/>
                <w:b/>
                <w:bCs/>
                <w:color w:val="000000"/>
                <w:sz w:val="22"/>
                <w:szCs w:val="22"/>
              </w:rPr>
              <w:t>tal Points Earned for Standard V</w:t>
            </w:r>
          </w:p>
        </w:tc>
        <w:tc>
          <w:tcPr>
            <w:tcW w:w="1170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5651B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>
              <w:rPr>
                <w:rFonts w:cs="Calibri"/>
                <w:b/>
                <w:color w:val="000000"/>
                <w:sz w:val="19"/>
                <w:szCs w:val="19"/>
              </w:rPr>
              <w:t>7</w:t>
            </w: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387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Determine Rating for Standard V</w:t>
            </w:r>
            <w:r w:rsidRPr="007D411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:</w:t>
            </w:r>
            <w:r w:rsidRPr="0023193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0 to 1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Basic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17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2 to 5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Partially Proficient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17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6 to 9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Proficient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17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10 to 13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Accomplished</w:t>
            </w:r>
          </w:p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17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14 to 16</w:t>
            </w:r>
            <w:r w:rsidRPr="0023193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Exemplary</w:t>
            </w:r>
          </w:p>
        </w:tc>
        <w:tc>
          <w:tcPr>
            <w:tcW w:w="1170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E5651B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20"/>
              </w:rPr>
              <w:t>Proficient</w:t>
            </w:r>
          </w:p>
        </w:tc>
      </w:tr>
      <w:tr w:rsidR="00EF5708" w:rsidRPr="00231935" w:rsidTr="006D4AF3">
        <w:trPr>
          <w:trHeight w:val="60"/>
        </w:trPr>
        <w:tc>
          <w:tcPr>
            <w:tcW w:w="9000" w:type="dxa"/>
            <w:gridSpan w:val="7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b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>Determine contribution of Standard I to the Overall Professional Practices Rating:</w:t>
            </w:r>
          </w:p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</w:pPr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(Total Pts. Earned for Std. V)  </w:t>
            </w:r>
            <w:proofErr w:type="gramStart"/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X  (</w:t>
            </w:r>
            <w:proofErr w:type="gramEnd"/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Std. V</w:t>
            </w: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 Weight  X  No. of </w:t>
            </w:r>
            <w:proofErr w:type="spell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Stds</w:t>
            </w:r>
            <w:proofErr w:type="spell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.)</w:t>
            </w:r>
          </w:p>
          <w:p w:rsidR="00EF5708" w:rsidRPr="003D218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</w:rPr>
              <w:t>(Number of Elements Associated with Standard)</w:t>
            </w:r>
          </w:p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 xml:space="preserve">Calculation Work Space* </w:t>
            </w:r>
          </w:p>
          <w:p w:rsidR="00EF5708" w:rsidRPr="007D4115" w:rsidRDefault="00CA5EE6" w:rsidP="00E565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(</w:t>
            </w:r>
            <w:r w:rsidR="00E5651B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7 x.20 x 5)/4 = 1</w:t>
            </w: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.75</w:t>
            </w:r>
          </w:p>
        </w:tc>
        <w:tc>
          <w:tcPr>
            <w:tcW w:w="1170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E5651B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C53841"/>
                <w:sz w:val="18"/>
                <w:szCs w:val="22"/>
              </w:rPr>
            </w:pPr>
            <w:r>
              <w:rPr>
                <w:rFonts w:cs="Calibri-Bold"/>
                <w:b/>
                <w:bCs/>
                <w:color w:val="C53841"/>
                <w:sz w:val="18"/>
                <w:szCs w:val="22"/>
              </w:rPr>
              <w:t>1</w:t>
            </w:r>
            <w:r w:rsidR="00CA5EE6">
              <w:rPr>
                <w:rFonts w:cs="Calibri-Bold"/>
                <w:b/>
                <w:bCs/>
                <w:color w:val="C53841"/>
                <w:sz w:val="18"/>
                <w:szCs w:val="22"/>
              </w:rPr>
              <w:t>.75</w:t>
            </w:r>
          </w:p>
        </w:tc>
      </w:tr>
    </w:tbl>
    <w:p w:rsidR="00EF5708" w:rsidRPr="00967FB1" w:rsidRDefault="00EF5708" w:rsidP="00EF5708">
      <w:pPr>
        <w:widowControl w:val="0"/>
        <w:autoSpaceDE w:val="0"/>
        <w:autoSpaceDN w:val="0"/>
        <w:adjustRightInd w:val="0"/>
        <w:textAlignment w:val="center"/>
        <w:rPr>
          <w:rFonts w:cs="Calibri"/>
          <w:color w:val="45454B"/>
          <w:spacing w:val="2"/>
          <w:szCs w:val="22"/>
        </w:rPr>
      </w:pPr>
      <w:r w:rsidRPr="00967FB1">
        <w:rPr>
          <w:rFonts w:cs="Calibri"/>
          <w:color w:val="45454B"/>
          <w:spacing w:val="2"/>
          <w:szCs w:val="22"/>
        </w:rPr>
        <w:t>*All calculations should be carried to three decimal places and results rounded to two decimal places.</w:t>
      </w:r>
    </w:p>
    <w:p w:rsidR="00EF5708" w:rsidRDefault="00EF5708"/>
    <w:p w:rsidR="00EF5708" w:rsidRDefault="00EF5708">
      <w:pPr>
        <w:spacing w:after="200" w:line="276" w:lineRule="auto"/>
      </w:pPr>
      <w:r>
        <w:br w:type="page"/>
      </w:r>
    </w:p>
    <w:p w:rsidR="00EF5708" w:rsidRPr="00632620" w:rsidRDefault="00EF5708" w:rsidP="00EF5708">
      <w:pPr>
        <w:pStyle w:val="TOCHeader"/>
        <w:rPr>
          <w:rFonts w:ascii="Cambria" w:hAnsi="Cambria" w:cs="MinionPro-Regular"/>
          <w:color w:val="000000"/>
          <w:sz w:val="24"/>
        </w:rPr>
      </w:pPr>
      <w:bookmarkStart w:id="1" w:name="_Toc238192106"/>
      <w:r w:rsidRPr="00632620">
        <w:rPr>
          <w:rFonts w:ascii="Cambria" w:hAnsi="Cambria"/>
        </w:rPr>
        <w:lastRenderedPageBreak/>
        <w:t>Determining the Overall Rating for Professional Practices</w:t>
      </w:r>
      <w:bookmarkEnd w:id="1"/>
      <w:r w:rsidRPr="00632620">
        <w:rPr>
          <w:rFonts w:ascii="Cambria" w:hAnsi="Cambria"/>
        </w:rPr>
        <w:t xml:space="preserve"> </w:t>
      </w:r>
    </w:p>
    <w:p w:rsidR="00EF5708" w:rsidRDefault="00EF5708" w:rsidP="00EF5708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mbria" w:hAnsi="Cambria" w:cs="MinionPro-Regular"/>
          <w:color w:val="000000"/>
          <w:sz w:val="22"/>
          <w:szCs w:val="22"/>
        </w:rPr>
      </w:pPr>
      <w:r w:rsidRPr="00632620">
        <w:rPr>
          <w:rFonts w:ascii="Cambria" w:hAnsi="Cambria" w:cs="MinionPro-Regular"/>
          <w:color w:val="000000"/>
          <w:sz w:val="22"/>
          <w:szCs w:val="22"/>
        </w:rPr>
        <w:t xml:space="preserve">Remember to go back to each standard and record the total points calculated and rating level for each standard using the chart below.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1"/>
        <w:gridCol w:w="2839"/>
      </w:tblGrid>
      <w:tr w:rsidR="00EF5708" w:rsidRPr="00632620" w:rsidTr="006D4AF3">
        <w:trPr>
          <w:trHeight w:val="60"/>
        </w:trPr>
        <w:tc>
          <w:tcPr>
            <w:tcW w:w="3509" w:type="pct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355C7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632620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632620">
              <w:rPr>
                <w:rFonts w:cs="Calibri-Bold"/>
                <w:b/>
                <w:bCs/>
                <w:caps/>
                <w:color w:val="FFFFFF"/>
                <w:sz w:val="22"/>
                <w:szCs w:val="22"/>
              </w:rPr>
              <w:t>Quality Standard</w:t>
            </w:r>
          </w:p>
        </w:tc>
        <w:tc>
          <w:tcPr>
            <w:tcW w:w="1491" w:type="pct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355C7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632620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632620">
              <w:rPr>
                <w:rFonts w:cs="Calibri-Bold"/>
                <w:b/>
                <w:bCs/>
                <w:color w:val="FFFFFF"/>
                <w:sz w:val="22"/>
                <w:szCs w:val="22"/>
              </w:rPr>
              <w:t>Total Points Earned</w:t>
            </w:r>
          </w:p>
        </w:tc>
      </w:tr>
      <w:tr w:rsidR="00EF5708" w:rsidRPr="00632620" w:rsidTr="006D4AF3">
        <w:trPr>
          <w:trHeight w:val="334"/>
        </w:trPr>
        <w:tc>
          <w:tcPr>
            <w:tcW w:w="3509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E167A7" w:rsidRDefault="00EF5708" w:rsidP="00EF5708">
            <w:pPr>
              <w:pStyle w:val="ListParagraph"/>
              <w:numPr>
                <w:ilvl w:val="0"/>
                <w:numId w:val="7"/>
              </w:numPr>
              <w:ind w:left="460"/>
              <w:rPr>
                <w:sz w:val="19"/>
                <w:szCs w:val="19"/>
              </w:rPr>
            </w:pPr>
            <w:r w:rsidRPr="00E167A7">
              <w:rPr>
                <w:sz w:val="19"/>
                <w:szCs w:val="19"/>
              </w:rPr>
              <w:t>Mastery of and Pedagogical Expertise in the Content They Teach</w:t>
            </w:r>
          </w:p>
        </w:tc>
        <w:tc>
          <w:tcPr>
            <w:tcW w:w="1491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CA5EE6" w:rsidRDefault="00CA5EE6" w:rsidP="00665277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  </w:t>
            </w:r>
            <w:r w:rsidR="00665277">
              <w:rPr>
                <w:rFonts w:cs="Times New Roman"/>
                <w:sz w:val="24"/>
              </w:rPr>
              <w:t xml:space="preserve"> </w:t>
            </w:r>
            <w:r w:rsidR="007B3444">
              <w:rPr>
                <w:rFonts w:cs="Times New Roman"/>
                <w:sz w:val="24"/>
              </w:rPr>
              <w:t>2.</w:t>
            </w:r>
            <w:r w:rsidR="00665277">
              <w:rPr>
                <w:rFonts w:cs="Times New Roman"/>
                <w:sz w:val="24"/>
              </w:rPr>
              <w:t>16</w:t>
            </w:r>
          </w:p>
        </w:tc>
      </w:tr>
      <w:tr w:rsidR="00EF5708" w:rsidRPr="00632620" w:rsidTr="006D4AF3">
        <w:trPr>
          <w:trHeight w:val="60"/>
        </w:trPr>
        <w:tc>
          <w:tcPr>
            <w:tcW w:w="3509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E167A7" w:rsidRDefault="00EF5708" w:rsidP="00EF5708">
            <w:pPr>
              <w:pStyle w:val="ListParagraph"/>
              <w:numPr>
                <w:ilvl w:val="0"/>
                <w:numId w:val="7"/>
              </w:numPr>
              <w:ind w:left="460"/>
              <w:rPr>
                <w:sz w:val="19"/>
                <w:szCs w:val="19"/>
              </w:rPr>
            </w:pPr>
            <w:r w:rsidRPr="00E167A7">
              <w:rPr>
                <w:sz w:val="19"/>
                <w:szCs w:val="19"/>
              </w:rPr>
              <w:t>Safe, Inclusive and Respectful Learning Environment for Diverse Population of Students</w:t>
            </w:r>
          </w:p>
        </w:tc>
        <w:tc>
          <w:tcPr>
            <w:tcW w:w="1491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632620" w:rsidRDefault="007B3444" w:rsidP="007C5A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2.</w:t>
            </w:r>
            <w:r w:rsidR="007C5A72">
              <w:rPr>
                <w:rFonts w:cs="Times New Roman"/>
                <w:sz w:val="24"/>
              </w:rPr>
              <w:t>83</w:t>
            </w:r>
          </w:p>
        </w:tc>
      </w:tr>
      <w:tr w:rsidR="00EF5708" w:rsidRPr="00632620" w:rsidTr="006D4AF3">
        <w:trPr>
          <w:trHeight w:val="60"/>
        </w:trPr>
        <w:tc>
          <w:tcPr>
            <w:tcW w:w="3509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E167A7" w:rsidRDefault="00EF5708" w:rsidP="00EF5708">
            <w:pPr>
              <w:pStyle w:val="ListParagraph"/>
              <w:numPr>
                <w:ilvl w:val="0"/>
                <w:numId w:val="7"/>
              </w:numPr>
              <w:ind w:left="460"/>
              <w:rPr>
                <w:sz w:val="19"/>
                <w:szCs w:val="19"/>
              </w:rPr>
            </w:pPr>
            <w:r w:rsidRPr="00E167A7">
              <w:rPr>
                <w:sz w:val="19"/>
                <w:szCs w:val="19"/>
              </w:rPr>
              <w:t>Effective Instruction and an Environment that Facilitates Learning</w:t>
            </w:r>
          </w:p>
        </w:tc>
        <w:tc>
          <w:tcPr>
            <w:tcW w:w="1491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632620" w:rsidRDefault="007B3444" w:rsidP="00C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2.13</w:t>
            </w:r>
          </w:p>
        </w:tc>
      </w:tr>
      <w:tr w:rsidR="00EF5708" w:rsidRPr="00632620" w:rsidTr="006D4AF3">
        <w:trPr>
          <w:trHeight w:val="310"/>
        </w:trPr>
        <w:tc>
          <w:tcPr>
            <w:tcW w:w="3509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E167A7" w:rsidRDefault="00EF5708" w:rsidP="00EF5708">
            <w:pPr>
              <w:pStyle w:val="ListParagraph"/>
              <w:numPr>
                <w:ilvl w:val="0"/>
                <w:numId w:val="7"/>
              </w:numPr>
              <w:ind w:left="460"/>
              <w:rPr>
                <w:sz w:val="19"/>
                <w:szCs w:val="19"/>
              </w:rPr>
            </w:pPr>
            <w:r w:rsidRPr="00E167A7">
              <w:rPr>
                <w:sz w:val="19"/>
                <w:szCs w:val="19"/>
              </w:rPr>
              <w:t>Reflection on Practice</w:t>
            </w:r>
          </w:p>
        </w:tc>
        <w:tc>
          <w:tcPr>
            <w:tcW w:w="1491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632620" w:rsidRDefault="007B3444" w:rsidP="00C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1.00</w:t>
            </w:r>
          </w:p>
        </w:tc>
      </w:tr>
      <w:tr w:rsidR="00EF5708" w:rsidRPr="00632620" w:rsidTr="006D4AF3">
        <w:trPr>
          <w:trHeight w:val="60"/>
        </w:trPr>
        <w:tc>
          <w:tcPr>
            <w:tcW w:w="3509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E167A7" w:rsidRDefault="00EF5708" w:rsidP="00EF5708">
            <w:pPr>
              <w:pStyle w:val="ListParagraph"/>
              <w:numPr>
                <w:ilvl w:val="0"/>
                <w:numId w:val="7"/>
              </w:numPr>
              <w:ind w:left="460"/>
              <w:rPr>
                <w:sz w:val="19"/>
                <w:szCs w:val="19"/>
              </w:rPr>
            </w:pPr>
            <w:r w:rsidRPr="00E167A7">
              <w:rPr>
                <w:sz w:val="19"/>
                <w:szCs w:val="19"/>
              </w:rPr>
              <w:t>Leadership</w:t>
            </w:r>
          </w:p>
        </w:tc>
        <w:tc>
          <w:tcPr>
            <w:tcW w:w="1491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632620" w:rsidRDefault="007B3444" w:rsidP="00C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1.75</w:t>
            </w:r>
          </w:p>
        </w:tc>
      </w:tr>
      <w:tr w:rsidR="00EF5708" w:rsidRPr="00632620" w:rsidTr="006D4AF3">
        <w:trPr>
          <w:trHeight w:val="60"/>
        </w:trPr>
        <w:tc>
          <w:tcPr>
            <w:tcW w:w="3509" w:type="pct"/>
            <w:tcBorders>
              <w:top w:val="single" w:sz="4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632620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632620">
              <w:rPr>
                <w:rFonts w:cs="Calibri-Bold"/>
                <w:b/>
                <w:bCs/>
                <w:color w:val="000000"/>
                <w:sz w:val="22"/>
                <w:szCs w:val="22"/>
              </w:rPr>
              <w:t>Total Points for All Standards</w:t>
            </w:r>
          </w:p>
        </w:tc>
        <w:tc>
          <w:tcPr>
            <w:tcW w:w="1491" w:type="pct"/>
            <w:tcBorders>
              <w:top w:val="single" w:sz="4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632620" w:rsidRDefault="007B3444" w:rsidP="00C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9.88</w:t>
            </w:r>
          </w:p>
        </w:tc>
      </w:tr>
    </w:tbl>
    <w:p w:rsidR="00EF5708" w:rsidRDefault="00EF5708"/>
    <w:p w:rsidR="00EF5708" w:rsidRDefault="00EF5708" w:rsidP="00EF570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mbria" w:hAnsi="Cambria" w:cs="Calibri-Bold"/>
          <w:bCs/>
          <w:color w:val="000000"/>
          <w:sz w:val="24"/>
        </w:rPr>
      </w:pPr>
      <w:r w:rsidRPr="00372EE0">
        <w:rPr>
          <w:rFonts w:ascii="Cambria" w:hAnsi="Cambria" w:cs="Calibri-Bold"/>
          <w:bCs/>
          <w:color w:val="000000"/>
          <w:sz w:val="24"/>
        </w:rPr>
        <w:t>Translating the Total Points for All Standards to Overall Professional Practices Rating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0"/>
        <w:gridCol w:w="2468"/>
        <w:gridCol w:w="4587"/>
      </w:tblGrid>
      <w:tr w:rsidR="00EF5708" w:rsidRPr="0042242C" w:rsidTr="006D4AF3">
        <w:trPr>
          <w:trHeight w:val="643"/>
        </w:trPr>
        <w:tc>
          <w:tcPr>
            <w:tcW w:w="1295" w:type="pct"/>
            <w:gridSpan w:val="2"/>
            <w:tcBorders>
              <w:top w:val="single" w:sz="6" w:space="0" w:color="8C8C96"/>
              <w:left w:val="single" w:sz="6" w:space="0" w:color="8C8C96"/>
              <w:right w:val="single" w:sz="6" w:space="0" w:color="8C8C96"/>
            </w:tcBorders>
            <w:shd w:val="solid" w:color="355C7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Calibri-Bold"/>
                <w:b/>
                <w:bCs/>
                <w:color w:val="FFFFFF"/>
                <w:sz w:val="22"/>
                <w:szCs w:val="22"/>
              </w:rPr>
            </w:pPr>
            <w:r w:rsidRPr="0042242C">
              <w:rPr>
                <w:rFonts w:cs="Calibri-Bold"/>
                <w:b/>
                <w:bCs/>
                <w:color w:val="FFFFFF"/>
                <w:sz w:val="22"/>
                <w:szCs w:val="22"/>
              </w:rPr>
              <w:t xml:space="preserve">Total Number </w:t>
            </w:r>
          </w:p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42242C">
              <w:rPr>
                <w:rFonts w:cs="Calibri-Bold"/>
                <w:b/>
                <w:bCs/>
                <w:color w:val="FFFFFF"/>
                <w:sz w:val="22"/>
                <w:szCs w:val="22"/>
              </w:rPr>
              <w:t>of Points Received</w:t>
            </w:r>
          </w:p>
        </w:tc>
        <w:tc>
          <w:tcPr>
            <w:tcW w:w="1296" w:type="pct"/>
            <w:tcBorders>
              <w:top w:val="single" w:sz="6" w:space="0" w:color="8C8C96"/>
              <w:left w:val="single" w:sz="6" w:space="0" w:color="8C8C96"/>
              <w:right w:val="single" w:sz="6" w:space="0" w:color="8C8C96"/>
            </w:tcBorders>
            <w:shd w:val="solid" w:color="355C7E" w:fill="auto"/>
          </w:tcPr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Calibri-Bold"/>
                <w:b/>
                <w:bCs/>
                <w:color w:val="FFFFFF"/>
                <w:sz w:val="22"/>
                <w:szCs w:val="22"/>
              </w:rPr>
            </w:pPr>
            <w:r w:rsidRPr="0042242C">
              <w:rPr>
                <w:rFonts w:cs="Calibri-Bold"/>
                <w:b/>
                <w:bCs/>
                <w:color w:val="FFFFFF"/>
                <w:sz w:val="22"/>
                <w:szCs w:val="22"/>
              </w:rPr>
              <w:t xml:space="preserve">Rating for Number </w:t>
            </w:r>
          </w:p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42242C">
              <w:rPr>
                <w:rFonts w:cs="Calibri-Bold"/>
                <w:b/>
                <w:bCs/>
                <w:color w:val="FFFFFF"/>
                <w:sz w:val="22"/>
                <w:szCs w:val="22"/>
              </w:rPr>
              <w:t>of Points Received</w:t>
            </w:r>
          </w:p>
        </w:tc>
        <w:tc>
          <w:tcPr>
            <w:tcW w:w="2409" w:type="pct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42242C">
              <w:rPr>
                <w:rFonts w:cs="Calibri-Bold"/>
                <w:b/>
                <w:bCs/>
                <w:color w:val="000000"/>
                <w:sz w:val="22"/>
                <w:szCs w:val="22"/>
              </w:rPr>
              <w:t xml:space="preserve">Total Number of Points </w:t>
            </w:r>
          </w:p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cs="Calibri-Bold"/>
                <w:bCs/>
                <w:color w:val="000000"/>
                <w:sz w:val="22"/>
                <w:szCs w:val="22"/>
              </w:rPr>
            </w:pPr>
            <w:r w:rsidRPr="0042242C">
              <w:rPr>
                <w:rFonts w:cs="Calibri-Bold"/>
                <w:b/>
                <w:bCs/>
                <w:color w:val="000000"/>
                <w:sz w:val="22"/>
                <w:szCs w:val="22"/>
              </w:rPr>
              <w:t>Received for this Evaluation =</w:t>
            </w:r>
          </w:p>
        </w:tc>
      </w:tr>
      <w:tr w:rsidR="00EF5708" w:rsidRPr="0042242C" w:rsidTr="006D4AF3">
        <w:trPr>
          <w:trHeight w:val="360"/>
        </w:trPr>
        <w:tc>
          <w:tcPr>
            <w:tcW w:w="1290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 to 2.00</w:t>
            </w:r>
            <w:r w:rsidRPr="0042242C">
              <w:rPr>
                <w:rFonts w:cs="Calibri"/>
                <w:color w:val="000000"/>
                <w:sz w:val="22"/>
                <w:szCs w:val="22"/>
              </w:rPr>
              <w:t xml:space="preserve"> points</w:t>
            </w:r>
          </w:p>
        </w:tc>
        <w:tc>
          <w:tcPr>
            <w:tcW w:w="1301" w:type="pct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42242C">
              <w:rPr>
                <w:rFonts w:cs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2409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vAlign w:val="center"/>
          </w:tcPr>
          <w:p w:rsidR="00EF5708" w:rsidRPr="00F80B3C" w:rsidRDefault="007B3444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FF0000"/>
                <w:sz w:val="24"/>
              </w:rPr>
            </w:pPr>
            <w:r>
              <w:rPr>
                <w:rFonts w:cs="Times New Roman"/>
                <w:b/>
                <w:color w:val="FF0000"/>
                <w:sz w:val="24"/>
              </w:rPr>
              <w:t>9.88</w:t>
            </w:r>
          </w:p>
        </w:tc>
      </w:tr>
      <w:tr w:rsidR="00EF5708" w:rsidRPr="0042242C" w:rsidTr="006D4AF3">
        <w:trPr>
          <w:trHeight w:val="288"/>
        </w:trPr>
        <w:tc>
          <w:tcPr>
            <w:tcW w:w="1290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2.01 to 7.00</w:t>
            </w:r>
            <w:r w:rsidRPr="0042242C">
              <w:rPr>
                <w:rFonts w:cs="Calibri"/>
                <w:color w:val="000000"/>
                <w:sz w:val="22"/>
                <w:szCs w:val="22"/>
              </w:rPr>
              <w:t xml:space="preserve"> points</w:t>
            </w:r>
          </w:p>
        </w:tc>
        <w:tc>
          <w:tcPr>
            <w:tcW w:w="1301" w:type="pct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42242C">
              <w:rPr>
                <w:rFonts w:cs="Calibri"/>
                <w:color w:val="000000"/>
                <w:sz w:val="22"/>
                <w:szCs w:val="22"/>
              </w:rPr>
              <w:t>Partially Proficient</w:t>
            </w:r>
          </w:p>
        </w:tc>
        <w:tc>
          <w:tcPr>
            <w:tcW w:w="2409" w:type="pct"/>
            <w:vMerge w:val="restart"/>
            <w:tcBorders>
              <w:top w:val="single" w:sz="4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clear" w:color="94B6D2" w:fill="auto"/>
          </w:tcPr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42242C">
              <w:rPr>
                <w:rFonts w:cs="Times New Roman"/>
                <w:b/>
                <w:bCs/>
                <w:sz w:val="24"/>
              </w:rPr>
              <w:t>Overall Professional</w:t>
            </w:r>
          </w:p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Times New Roman"/>
                <w:sz w:val="24"/>
              </w:rPr>
            </w:pPr>
            <w:r w:rsidRPr="0042242C">
              <w:rPr>
                <w:rFonts w:cs="Times New Roman"/>
                <w:b/>
                <w:bCs/>
                <w:sz w:val="24"/>
              </w:rPr>
              <w:t>Practices Rating</w:t>
            </w:r>
          </w:p>
        </w:tc>
      </w:tr>
      <w:tr w:rsidR="00EF5708" w:rsidRPr="0042242C" w:rsidTr="006D4AF3">
        <w:trPr>
          <w:trHeight w:val="288"/>
        </w:trPr>
        <w:tc>
          <w:tcPr>
            <w:tcW w:w="1290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7.01 to 12.00</w:t>
            </w:r>
            <w:r w:rsidRPr="0042242C">
              <w:rPr>
                <w:rFonts w:cs="Calibri"/>
                <w:color w:val="000000"/>
                <w:sz w:val="22"/>
                <w:szCs w:val="22"/>
              </w:rPr>
              <w:t xml:space="preserve"> points</w:t>
            </w:r>
          </w:p>
        </w:tc>
        <w:tc>
          <w:tcPr>
            <w:tcW w:w="1301" w:type="pct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42242C">
              <w:rPr>
                <w:rFonts w:cs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2409" w:type="pct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clear" w:color="94B6D2" w:fill="auto"/>
            <w:vAlign w:val="center"/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Times New Roman"/>
                <w:sz w:val="24"/>
              </w:rPr>
            </w:pPr>
          </w:p>
        </w:tc>
      </w:tr>
      <w:tr w:rsidR="00EF5708" w:rsidRPr="0042242C" w:rsidTr="006D4AF3">
        <w:trPr>
          <w:trHeight w:val="288"/>
        </w:trPr>
        <w:tc>
          <w:tcPr>
            <w:tcW w:w="1290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12.01 to 17.00</w:t>
            </w:r>
            <w:r w:rsidRPr="0042242C">
              <w:rPr>
                <w:rFonts w:cs="Calibri"/>
                <w:color w:val="000000"/>
                <w:sz w:val="22"/>
                <w:szCs w:val="22"/>
              </w:rPr>
              <w:t xml:space="preserve"> points</w:t>
            </w:r>
          </w:p>
        </w:tc>
        <w:tc>
          <w:tcPr>
            <w:tcW w:w="1301" w:type="pct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42242C">
              <w:rPr>
                <w:rFonts w:cs="Calibri"/>
                <w:color w:val="000000"/>
                <w:sz w:val="22"/>
                <w:szCs w:val="22"/>
              </w:rPr>
              <w:t>Accomplished</w:t>
            </w:r>
          </w:p>
        </w:tc>
        <w:tc>
          <w:tcPr>
            <w:tcW w:w="2409" w:type="pct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42242C" w:rsidRDefault="007B3444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>
              <w:rPr>
                <w:rFonts w:cs="Calibri"/>
                <w:b/>
                <w:color w:val="FF0000"/>
                <w:sz w:val="36"/>
                <w:szCs w:val="19"/>
              </w:rPr>
              <w:t>Proficient</w:t>
            </w:r>
          </w:p>
        </w:tc>
      </w:tr>
      <w:tr w:rsidR="00EF5708" w:rsidRPr="0042242C" w:rsidTr="006D4AF3">
        <w:trPr>
          <w:trHeight w:val="288"/>
        </w:trPr>
        <w:tc>
          <w:tcPr>
            <w:tcW w:w="1290" w:type="pct"/>
            <w:tcBorders>
              <w:top w:val="single" w:sz="4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17.01</w:t>
            </w:r>
            <w:r w:rsidRPr="0042242C">
              <w:rPr>
                <w:rFonts w:cs="Calibri"/>
                <w:color w:val="000000"/>
                <w:sz w:val="22"/>
                <w:szCs w:val="22"/>
              </w:rPr>
              <w:t xml:space="preserve"> to </w:t>
            </w:r>
            <w:r>
              <w:rPr>
                <w:rFonts w:cs="Calibri"/>
                <w:color w:val="000000"/>
                <w:sz w:val="22"/>
                <w:szCs w:val="22"/>
              </w:rPr>
              <w:t>20.00</w:t>
            </w:r>
            <w:r w:rsidRPr="0042242C">
              <w:rPr>
                <w:rFonts w:cs="Calibri"/>
                <w:color w:val="000000"/>
                <w:sz w:val="22"/>
                <w:szCs w:val="22"/>
              </w:rPr>
              <w:t xml:space="preserve"> points</w:t>
            </w:r>
          </w:p>
        </w:tc>
        <w:tc>
          <w:tcPr>
            <w:tcW w:w="1301" w:type="pct"/>
            <w:gridSpan w:val="2"/>
            <w:tcBorders>
              <w:top w:val="single" w:sz="4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42242C">
              <w:rPr>
                <w:rFonts w:cs="Calibri"/>
                <w:color w:val="000000"/>
                <w:sz w:val="22"/>
                <w:szCs w:val="22"/>
              </w:rPr>
              <w:t>Exemplary</w:t>
            </w:r>
          </w:p>
        </w:tc>
        <w:tc>
          <w:tcPr>
            <w:tcW w:w="2409" w:type="pct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94B6D2" w:fill="auto"/>
          </w:tcPr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</w:tbl>
    <w:p w:rsidR="00EF5708" w:rsidRDefault="00EF5708"/>
    <w:sectPr w:rsidR="00EF5708" w:rsidSect="00EF570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Linotype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2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C2D"/>
    <w:multiLevelType w:val="hybridMultilevel"/>
    <w:tmpl w:val="C1D830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95875"/>
    <w:multiLevelType w:val="hybridMultilevel"/>
    <w:tmpl w:val="C1D830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543EAD"/>
    <w:multiLevelType w:val="hybridMultilevel"/>
    <w:tmpl w:val="C1D830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3F119D"/>
    <w:multiLevelType w:val="hybridMultilevel"/>
    <w:tmpl w:val="FEA000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65219"/>
    <w:multiLevelType w:val="hybridMultilevel"/>
    <w:tmpl w:val="C1D830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A03A5"/>
    <w:multiLevelType w:val="hybridMultilevel"/>
    <w:tmpl w:val="A7EA6F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9309F"/>
    <w:multiLevelType w:val="hybridMultilevel"/>
    <w:tmpl w:val="C1D830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5644F"/>
    <w:multiLevelType w:val="hybridMultilevel"/>
    <w:tmpl w:val="8BD62A1C"/>
    <w:lvl w:ilvl="0" w:tplc="B95EF65E">
      <w:start w:val="1"/>
      <w:numFmt w:val="bullet"/>
      <w:pStyle w:val="ListParagraph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77235"/>
    <w:multiLevelType w:val="hybridMultilevel"/>
    <w:tmpl w:val="34AAC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08"/>
    <w:rsid w:val="001B4844"/>
    <w:rsid w:val="00665277"/>
    <w:rsid w:val="007B3444"/>
    <w:rsid w:val="007C5A72"/>
    <w:rsid w:val="00907A9E"/>
    <w:rsid w:val="00CA5EE6"/>
    <w:rsid w:val="00E00A1A"/>
    <w:rsid w:val="00E06881"/>
    <w:rsid w:val="00E52DA5"/>
    <w:rsid w:val="00E5651B"/>
    <w:rsid w:val="00EA7357"/>
    <w:rsid w:val="00E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08"/>
    <w:pPr>
      <w:spacing w:after="0" w:line="240" w:lineRule="auto"/>
    </w:pPr>
    <w:rPr>
      <w:rFonts w:ascii="Calibri" w:eastAsiaTheme="minorEastAsia" w:hAnsi="Calibri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d bullet"/>
    <w:basedOn w:val="Normal"/>
    <w:uiPriority w:val="34"/>
    <w:qFormat/>
    <w:rsid w:val="00EF5708"/>
    <w:pPr>
      <w:widowControl w:val="0"/>
      <w:numPr>
        <w:numId w:val="1"/>
      </w:numPr>
      <w:suppressAutoHyphens/>
      <w:autoSpaceDE w:val="0"/>
      <w:autoSpaceDN w:val="0"/>
      <w:adjustRightInd w:val="0"/>
      <w:contextualSpacing/>
      <w:textAlignment w:val="center"/>
    </w:pPr>
    <w:rPr>
      <w:rFonts w:cs="Calibri"/>
      <w:color w:val="000000"/>
      <w:sz w:val="18"/>
      <w:szCs w:val="18"/>
    </w:rPr>
  </w:style>
  <w:style w:type="paragraph" w:customStyle="1" w:styleId="TOCHeader">
    <w:name w:val="TOC Header"/>
    <w:basedOn w:val="Normal"/>
    <w:qFormat/>
    <w:rsid w:val="00EF5708"/>
    <w:pPr>
      <w:widowControl w:val="0"/>
      <w:autoSpaceDE w:val="0"/>
      <w:autoSpaceDN w:val="0"/>
      <w:adjustRightInd w:val="0"/>
      <w:spacing w:after="90" w:line="288" w:lineRule="auto"/>
      <w:textAlignment w:val="center"/>
    </w:pPr>
    <w:rPr>
      <w:rFonts w:ascii="PalatinoLinotype-Bold" w:hAnsi="PalatinoLinotype-Bold" w:cs="PalatinoLinotype-Bold"/>
      <w:b/>
      <w:bCs/>
      <w:color w:val="5589B7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08"/>
    <w:pPr>
      <w:spacing w:after="0" w:line="240" w:lineRule="auto"/>
    </w:pPr>
    <w:rPr>
      <w:rFonts w:ascii="Calibri" w:eastAsiaTheme="minorEastAsia" w:hAnsi="Calibri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d bullet"/>
    <w:basedOn w:val="Normal"/>
    <w:uiPriority w:val="34"/>
    <w:qFormat/>
    <w:rsid w:val="00EF5708"/>
    <w:pPr>
      <w:widowControl w:val="0"/>
      <w:numPr>
        <w:numId w:val="1"/>
      </w:numPr>
      <w:suppressAutoHyphens/>
      <w:autoSpaceDE w:val="0"/>
      <w:autoSpaceDN w:val="0"/>
      <w:adjustRightInd w:val="0"/>
      <w:contextualSpacing/>
      <w:textAlignment w:val="center"/>
    </w:pPr>
    <w:rPr>
      <w:rFonts w:cs="Calibri"/>
      <w:color w:val="000000"/>
      <w:sz w:val="18"/>
      <w:szCs w:val="18"/>
    </w:rPr>
  </w:style>
  <w:style w:type="paragraph" w:customStyle="1" w:styleId="TOCHeader">
    <w:name w:val="TOC Header"/>
    <w:basedOn w:val="Normal"/>
    <w:qFormat/>
    <w:rsid w:val="00EF5708"/>
    <w:pPr>
      <w:widowControl w:val="0"/>
      <w:autoSpaceDE w:val="0"/>
      <w:autoSpaceDN w:val="0"/>
      <w:adjustRightInd w:val="0"/>
      <w:spacing w:after="90" w:line="288" w:lineRule="auto"/>
      <w:textAlignment w:val="center"/>
    </w:pPr>
    <w:rPr>
      <w:rFonts w:ascii="PalatinoLinotype-Bold" w:hAnsi="PalatinoLinotype-Bold" w:cs="PalatinoLinotype-Bold"/>
      <w:b/>
      <w:bCs/>
      <w:color w:val="5589B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1272</Words>
  <Characters>7253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Pare, Dawn</dc:creator>
  <cp:lastModifiedBy>Pare, Dawn</cp:lastModifiedBy>
  <cp:revision>2</cp:revision>
  <dcterms:created xsi:type="dcterms:W3CDTF">2014-07-21T19:51:00Z</dcterms:created>
  <dcterms:modified xsi:type="dcterms:W3CDTF">2014-07-21T19:51:00Z</dcterms:modified>
</cp:coreProperties>
</file>