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9F972" w14:textId="77777777" w:rsidR="00383682" w:rsidRPr="00C97B54" w:rsidRDefault="006F31BB" w:rsidP="006D5C85">
      <w:pPr>
        <w:rPr>
          <w:rFonts w:asciiTheme="majorHAnsi" w:hAnsiTheme="majorHAnsi" w:cs="Times New Roman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D344A1" wp14:editId="38FCD9DD">
                <wp:simplePos x="0" y="0"/>
                <wp:positionH relativeFrom="page">
                  <wp:align>center</wp:align>
                </wp:positionH>
                <wp:positionV relativeFrom="margin">
                  <wp:posOffset>151130</wp:posOffset>
                </wp:positionV>
                <wp:extent cx="7360920" cy="7538085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920" cy="7538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5D292" w14:textId="77777777" w:rsidR="006F31BB" w:rsidRPr="00A844FB" w:rsidRDefault="00A844FB" w:rsidP="006F31BB">
                            <w:pPr>
                              <w:pBdr>
                                <w:bottom w:val="single" w:sz="8" w:space="1" w:color="CCCCCC" w:themeColor="text1" w:themeTint="33"/>
                              </w:pBdr>
                              <w:spacing w:after="120"/>
                              <w:rPr>
                                <w:rFonts w:ascii="Museo Slab 500" w:hAnsi="Museo Slab 500"/>
                                <w:color w:val="000000" w:themeColor="text1"/>
                                <w:sz w:val="30"/>
                                <w:szCs w:val="30"/>
                                <w:lang w:val="es-MX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000000" w:themeColor="text1"/>
                                <w:sz w:val="30"/>
                                <w:szCs w:val="30"/>
                                <w:lang w:val="es-MX"/>
                              </w:rPr>
                              <w:t xml:space="preserve">De parte de </w:t>
                            </w:r>
                            <w:r w:rsidR="00071863" w:rsidRPr="00A844FB">
                              <w:rPr>
                                <w:rFonts w:ascii="Museo Slab 500" w:hAnsi="Museo Slab 500"/>
                                <w:color w:val="000000" w:themeColor="text1"/>
                                <w:sz w:val="30"/>
                                <w:szCs w:val="30"/>
                                <w:lang w:val="es-MX"/>
                              </w:rPr>
                              <w:t>S</w:t>
                            </w:r>
                            <w:r w:rsidR="009E2729" w:rsidRPr="00A844FB">
                              <w:rPr>
                                <w:rFonts w:ascii="Museo Slab 500" w:hAnsi="Museo Slab 500"/>
                                <w:color w:val="000000" w:themeColor="text1"/>
                                <w:sz w:val="30"/>
                                <w:szCs w:val="30"/>
                                <w:lang w:val="es-MX"/>
                              </w:rPr>
                              <w:t xml:space="preserve">uperintendentes/directores a los </w:t>
                            </w:r>
                            <w:r w:rsidR="00C97B54" w:rsidRPr="00A844FB">
                              <w:rPr>
                                <w:rFonts w:ascii="Museo Slab 500" w:hAnsi="Museo Slab 500"/>
                                <w:color w:val="000000" w:themeColor="text1"/>
                                <w:sz w:val="30"/>
                                <w:szCs w:val="30"/>
                                <w:lang w:val="es-MX"/>
                              </w:rPr>
                              <w:t>padres</w:t>
                            </w:r>
                          </w:p>
                          <w:p w14:paraId="5A1BD440" w14:textId="77777777" w:rsidR="009E2729" w:rsidRPr="007F54C2" w:rsidRDefault="009E2729" w:rsidP="009E2729">
                            <w:pPr>
                              <w:pStyle w:val="SubheadTrebuchet"/>
                              <w:rPr>
                                <w:lang w:val="en-US"/>
                              </w:rPr>
                            </w:pPr>
                            <w:r w:rsidRPr="007F54C2">
                              <w:rPr>
                                <w:lang w:val="en-US"/>
                              </w:rPr>
                              <w:t>Use th</w:t>
                            </w:r>
                            <w:r w:rsidR="00071863">
                              <w:rPr>
                                <w:lang w:val="en-US"/>
                              </w:rPr>
                              <w:t>is</w:t>
                            </w:r>
                            <w:r w:rsidRPr="007F54C2">
                              <w:rPr>
                                <w:lang w:val="en-US"/>
                              </w:rPr>
                              <w:t xml:space="preserve"> as a guide to help you craft your own communications to parents about state tests this year </w:t>
                            </w:r>
                          </w:p>
                          <w:p w14:paraId="78AA7157" w14:textId="77777777" w:rsidR="009E2729" w:rsidRPr="007F54C2" w:rsidRDefault="009E2729" w:rsidP="009E2729">
                            <w:pPr>
                              <w:tabs>
                                <w:tab w:val="left" w:pos="1485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DCB0B7E" w14:textId="77777777" w:rsidR="00FE280D" w:rsidRPr="009E2729" w:rsidRDefault="00FE280D" w:rsidP="00FE280D">
                            <w:pPr>
                              <w:rPr>
                                <w:rFonts w:ascii="Trebuchet MS" w:hAnsi="Trebuchet MS"/>
                                <w:i/>
                                <w:sz w:val="24"/>
                                <w:lang w:val="es-MX"/>
                              </w:rPr>
                            </w:pPr>
                            <w:r w:rsidRPr="009E2729">
                              <w:rPr>
                                <w:rFonts w:ascii="Trebuchet MS" w:hAnsi="Trebuchet MS"/>
                                <w:i/>
                                <w:sz w:val="24"/>
                                <w:lang w:val="es-MX"/>
                              </w:rPr>
                              <w:t>(Use esta carta como guía para ayudarle a crear sus comunicaciones con padres acerca de los exámenes estatales este año)</w:t>
                            </w:r>
                          </w:p>
                          <w:p w14:paraId="3184C867" w14:textId="77777777" w:rsidR="00FE280D" w:rsidRPr="00DA63BB" w:rsidRDefault="00C25472" w:rsidP="00FE280D">
                            <w:pPr>
                              <w:pStyle w:val="Title"/>
                              <w:rPr>
                                <w:rFonts w:ascii="Museo Slab 500" w:eastAsiaTheme="minorHAnsi" w:hAnsi="Museo Slab 500" w:cstheme="minorBidi"/>
                                <w:color w:val="000000" w:themeColor="text1"/>
                                <w:spacing w:val="0"/>
                                <w:kern w:val="0"/>
                                <w:sz w:val="30"/>
                                <w:szCs w:val="30"/>
                                <w:lang w:val="es-MX"/>
                              </w:rPr>
                            </w:pPr>
                            <w:r>
                              <w:rPr>
                                <w:rFonts w:ascii="Museo Slab 500" w:eastAsiaTheme="minorHAnsi" w:hAnsi="Museo Slab 500" w:cstheme="minorBidi"/>
                                <w:color w:val="000000" w:themeColor="text1"/>
                                <w:spacing w:val="0"/>
                                <w:kern w:val="0"/>
                                <w:sz w:val="30"/>
                                <w:szCs w:val="30"/>
                                <w:lang w:val="es-MX"/>
                              </w:rPr>
                              <w:t>Reportes de resultado CMAS de camino a casa</w:t>
                            </w:r>
                          </w:p>
                          <w:p w14:paraId="4E08D2E9" w14:textId="77777777" w:rsidR="00C25472" w:rsidRDefault="00FE280D" w:rsidP="00FE280D">
                            <w:pPr>
                              <w:spacing w:line="276" w:lineRule="auto"/>
                              <w:rPr>
                                <w:color w:val="000000"/>
                                <w:lang w:val="es-MX"/>
                              </w:rPr>
                            </w:pPr>
                            <w:r>
                              <w:rPr>
                                <w:color w:val="000000"/>
                                <w:lang w:val="es-MX"/>
                              </w:rPr>
                              <w:t>Padres pronto recibirán los reportes de resultados que detallan como su</w:t>
                            </w:r>
                            <w:r w:rsidR="00AA349B">
                              <w:rPr>
                                <w:color w:val="000000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 xml:space="preserve"> estudiante</w:t>
                            </w:r>
                            <w:r w:rsidR="00AA349B">
                              <w:rPr>
                                <w:color w:val="000000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 xml:space="preserve"> se desempeñ</w:t>
                            </w:r>
                            <w:r w:rsidR="00AA349B">
                              <w:rPr>
                                <w:color w:val="000000"/>
                                <w:lang w:val="es-MX"/>
                              </w:rPr>
                              <w:t>aron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 xml:space="preserve"> en los exámenes estatales </w:t>
                            </w:r>
                            <w:r w:rsidR="00AA349B">
                              <w:rPr>
                                <w:color w:val="000000"/>
                                <w:lang w:val="es-MX"/>
                              </w:rPr>
                              <w:t xml:space="preserve">de las Medidas de Éxito Académico de Colorado, </w:t>
                            </w:r>
                            <w:r w:rsidR="00AA349B" w:rsidRPr="002911C5">
                              <w:rPr>
                                <w:i/>
                                <w:color w:val="000000"/>
                                <w:lang w:val="es-MX"/>
                              </w:rPr>
                              <w:t>Colorado Measures of Academic Success</w:t>
                            </w:r>
                            <w:r w:rsidR="00AA349B">
                              <w:rPr>
                                <w:color w:val="000000"/>
                                <w:lang w:val="es-MX"/>
                              </w:rPr>
                              <w:t xml:space="preserve"> en </w:t>
                            </w:r>
                            <w:r w:rsidR="00EE09D0">
                              <w:rPr>
                                <w:color w:val="000000"/>
                                <w:lang w:val="es-MX"/>
                              </w:rPr>
                              <w:t xml:space="preserve">las materias de </w:t>
                            </w:r>
                            <w:r w:rsidRPr="00FE280D">
                              <w:rPr>
                                <w:color w:val="000000"/>
                                <w:lang w:val="es-MX"/>
                              </w:rPr>
                              <w:t>artes del lenguaje I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 xml:space="preserve">nglés, matemáticas, ciencias y estudios sociales. </w:t>
                            </w:r>
                          </w:p>
                          <w:p w14:paraId="43901707" w14:textId="77777777" w:rsidR="00071863" w:rsidRDefault="00071863" w:rsidP="00FE280D">
                            <w:pPr>
                              <w:spacing w:line="276" w:lineRule="auto"/>
                              <w:rPr>
                                <w:rFonts w:eastAsia="Times New Roman" w:cs="Times New Roman"/>
                                <w:lang w:val="es-MX"/>
                              </w:rPr>
                            </w:pPr>
                            <w:r>
                              <w:rPr>
                                <w:color w:val="000000"/>
                                <w:lang w:val="es-MX"/>
                              </w:rPr>
                              <w:t xml:space="preserve">Los reportes de resultados </w:t>
                            </w:r>
                            <w:r w:rsidR="006D66B5">
                              <w:rPr>
                                <w:color w:val="000000"/>
                                <w:lang w:val="es-MX"/>
                              </w:rPr>
                              <w:t xml:space="preserve">son 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 xml:space="preserve">de los exámenes estatales que su estudiante tomo </w:t>
                            </w:r>
                            <w:r w:rsidR="006412D4">
                              <w:rPr>
                                <w:color w:val="000000"/>
                                <w:lang w:val="es-MX"/>
                              </w:rPr>
                              <w:t xml:space="preserve">en 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 xml:space="preserve">la primavera </w:t>
                            </w:r>
                            <w:r w:rsidR="006412D4">
                              <w:rPr>
                                <w:color w:val="000000"/>
                                <w:lang w:val="es-MX"/>
                              </w:rPr>
                              <w:t>2019. L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 xml:space="preserve">e proporcionan </w:t>
                            </w:r>
                            <w:r w:rsidR="00AA349B">
                              <w:rPr>
                                <w:color w:val="000000"/>
                                <w:lang w:val="es-MX"/>
                              </w:rPr>
                              <w:t xml:space="preserve">información 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 xml:space="preserve">adicional </w:t>
                            </w:r>
                            <w:r w:rsidR="00AA349B">
                              <w:rPr>
                                <w:color w:val="000000"/>
                                <w:lang w:val="es-MX"/>
                              </w:rPr>
                              <w:t xml:space="preserve">acerca </w:t>
                            </w:r>
                            <w:r w:rsidR="006D66B5">
                              <w:rPr>
                                <w:color w:val="000000"/>
                                <w:lang w:val="es-MX"/>
                              </w:rPr>
                              <w:t xml:space="preserve">del 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 xml:space="preserve">progreso </w:t>
                            </w:r>
                            <w:r w:rsidR="006412D4">
                              <w:rPr>
                                <w:color w:val="000000"/>
                                <w:lang w:val="es-MX"/>
                              </w:rPr>
                              <w:t xml:space="preserve">académico 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>de su estudian</w:t>
                            </w:r>
                            <w:r w:rsidR="006D66B5">
                              <w:rPr>
                                <w:color w:val="000000"/>
                                <w:lang w:val="es-MX"/>
                              </w:rPr>
                              <w:t>te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 xml:space="preserve">. Los reportes explican si su estudiante cumplió con las expectativas de nivel de grado </w:t>
                            </w:r>
                            <w:r w:rsidR="00AA349B">
                              <w:rPr>
                                <w:color w:val="000000"/>
                                <w:lang w:val="es-MX"/>
                              </w:rPr>
                              <w:t xml:space="preserve">presentadas en los </w:t>
                            </w:r>
                            <w:r w:rsidR="006412D4">
                              <w:rPr>
                                <w:rFonts w:eastAsia="Times New Roman" w:cs="Times New Roman"/>
                                <w:lang w:val="es-MX"/>
                              </w:rPr>
                              <w:t>Estándares</w:t>
                            </w:r>
                            <w:r w:rsidR="00AA349B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</w:t>
                            </w:r>
                            <w:r w:rsidR="006412D4">
                              <w:rPr>
                                <w:rFonts w:eastAsia="Times New Roman" w:cs="Times New Roman"/>
                                <w:lang w:val="es-MX"/>
                              </w:rPr>
                              <w:t>Académicos</w:t>
                            </w:r>
                            <w:r w:rsidR="00AA349B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de Colorado</w:t>
                            </w:r>
                            <w:r w:rsidR="006412D4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, </w:t>
                            </w:r>
                            <w:r w:rsidR="006412D4">
                              <w:rPr>
                                <w:rFonts w:eastAsia="Times New Roman" w:cs="Times New Roman"/>
                                <w:i/>
                                <w:lang w:val="es-MX"/>
                              </w:rPr>
                              <w:t>Colorado Academic Standards,</w:t>
                            </w:r>
                            <w:r w:rsidR="00AA349B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y si </w:t>
                            </w:r>
                            <w:r w:rsidR="006412D4">
                              <w:rPr>
                                <w:rFonts w:eastAsia="Times New Roman" w:cs="Times New Roman"/>
                                <w:lang w:val="es-MX"/>
                              </w:rPr>
                              <w:t>él</w:t>
                            </w:r>
                            <w:r w:rsidR="00AA349B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o ella </w:t>
                            </w:r>
                            <w:r w:rsidR="00EE09D0">
                              <w:rPr>
                                <w:rFonts w:eastAsia="Times New Roman" w:cs="Times New Roman"/>
                                <w:lang w:val="es-MX"/>
                              </w:rPr>
                              <w:t>están</w:t>
                            </w:r>
                            <w:r w:rsidR="00AA349B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en camino </w:t>
                            </w:r>
                            <w:r w:rsidR="006D66B5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a </w:t>
                            </w:r>
                            <w:r w:rsidR="00AA349B">
                              <w:rPr>
                                <w:rFonts w:eastAsia="Times New Roman" w:cs="Times New Roman"/>
                                <w:lang w:val="es-MX"/>
                              </w:rPr>
                              <w:t>la universidad o</w:t>
                            </w:r>
                            <w:r w:rsidR="00EE09D0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a</w:t>
                            </w:r>
                            <w:r w:rsidR="00AA349B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una carrera después de graduarse. </w:t>
                            </w:r>
                          </w:p>
                          <w:p w14:paraId="09D02DFB" w14:textId="7770ABFC" w:rsidR="006D66B5" w:rsidRDefault="006412D4" w:rsidP="00FE280D">
                            <w:pPr>
                              <w:spacing w:line="276" w:lineRule="auto"/>
                              <w:rPr>
                                <w:rFonts w:eastAsia="Times New Roman" w:cs="Times New Roman"/>
                                <w:lang w:val="es-MX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Los </w:t>
                            </w:r>
                            <w:r w:rsidR="006D66B5">
                              <w:rPr>
                                <w:rFonts w:eastAsia="Times New Roman" w:cs="Times New Roman"/>
                                <w:lang w:val="es-MX"/>
                              </w:rPr>
                              <w:t>exámenes</w:t>
                            </w: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CMAS</w:t>
                            </w:r>
                            <w:r w:rsidR="00A844FB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(por sus</w:t>
                            </w:r>
                            <w:r w:rsidR="000D5B98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>siglas de Ingles</w:t>
                            </w:r>
                            <w:r w:rsidR="00A844FB">
                              <w:rPr>
                                <w:rFonts w:eastAsia="Times New Roman" w:cs="Times New Roman"/>
                                <w:lang w:val="es-MX"/>
                              </w:rPr>
                              <w:t>)</w:t>
                            </w: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están alineados a los </w:t>
                            </w:r>
                            <w:r w:rsidR="006D5C85">
                              <w:rPr>
                                <w:rFonts w:eastAsia="Times New Roman" w:cs="Times New Roman"/>
                                <w:lang w:val="es-MX"/>
                              </w:rPr>
                              <w:t>Estándares</w:t>
                            </w: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</w:t>
                            </w:r>
                            <w:r w:rsidR="006D5C85">
                              <w:rPr>
                                <w:rFonts w:eastAsia="Times New Roman" w:cs="Times New Roman"/>
                                <w:lang w:val="es-MX"/>
                              </w:rPr>
                              <w:t>Académicos</w:t>
                            </w: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de Colorado, que son un mapa para ayudar a asegurar que los estudiantes estén preparados para la universidad, </w:t>
                            </w:r>
                            <w:r w:rsidR="006D5C85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para </w:t>
                            </w: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una carrera y </w:t>
                            </w:r>
                            <w:r w:rsidR="006D5C85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para </w:t>
                            </w: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la vida después de la preparatoria. Los </w:t>
                            </w:r>
                            <w:r w:rsidR="006D66B5">
                              <w:rPr>
                                <w:rFonts w:eastAsia="Times New Roman" w:cs="Times New Roman"/>
                                <w:lang w:val="es-MX"/>
                              </w:rPr>
                              <w:t>exámenes</w:t>
                            </w: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estatales están </w:t>
                            </w:r>
                            <w:r w:rsidR="006D66B5">
                              <w:rPr>
                                <w:rFonts w:eastAsia="Times New Roman" w:cs="Times New Roman"/>
                                <w:lang w:val="es-MX"/>
                              </w:rPr>
                              <w:t>diseñados para</w:t>
                            </w: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medir habilidades del mundo real, como pensamiento </w:t>
                            </w:r>
                            <w:r w:rsidR="00EE09D0">
                              <w:rPr>
                                <w:rFonts w:eastAsia="Times New Roman" w:cs="Times New Roman"/>
                                <w:lang w:val="es-MX"/>
                              </w:rPr>
                              <w:t>crítico</w:t>
                            </w: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, </w:t>
                            </w:r>
                            <w:r w:rsidR="006D66B5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resolución de problemas y escritura. </w:t>
                            </w:r>
                          </w:p>
                          <w:p w14:paraId="12809FC6" w14:textId="77777777" w:rsidR="00EE09D0" w:rsidRDefault="006D5C85" w:rsidP="006F31BB">
                            <w:pPr>
                              <w:spacing w:line="276" w:lineRule="auto"/>
                              <w:rPr>
                                <w:rFonts w:eastAsia="Times New Roman" w:cs="Times New Roman"/>
                                <w:lang w:val="es-MX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Los resultado de los exámenes </w:t>
                            </w:r>
                            <w:r w:rsidR="006D66B5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CMAS </w:t>
                            </w: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>son la</w:t>
                            </w:r>
                            <w:r w:rsidR="006D66B5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única medida en común a </w:t>
                            </w:r>
                            <w:r w:rsidR="00EE09D0">
                              <w:rPr>
                                <w:rFonts w:eastAsia="Times New Roman" w:cs="Times New Roman"/>
                                <w:lang w:val="es-MX"/>
                              </w:rPr>
                              <w:t>través</w:t>
                            </w:r>
                            <w:r w:rsidR="006D66B5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de todos los estudiantes de </w:t>
                            </w:r>
                            <w:r w:rsidR="00EE09D0">
                              <w:rPr>
                                <w:rFonts w:eastAsia="Times New Roman" w:cs="Times New Roman"/>
                                <w:lang w:val="es-MX"/>
                              </w:rPr>
                              <w:t>Colorado</w:t>
                            </w:r>
                            <w:r w:rsidR="006D66B5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y una buena forma para que padres puedan</w:t>
                            </w:r>
                            <w:r w:rsidR="00EE09D0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saber </w:t>
                            </w: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>cómo</w:t>
                            </w:r>
                            <w:r w:rsidR="00EE09D0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su estudiante se compara con sus compañeros en la escuela, distrito y a través del estado. Recuerde que estos </w:t>
                            </w: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>exámenes</w:t>
                            </w:r>
                            <w:r w:rsidR="00EE09D0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son solo una medida del desempeño académico de su estudiante. Calificaciones y conversaciones con el maestro</w:t>
                            </w: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>/a</w:t>
                            </w:r>
                            <w:r w:rsidR="00EE09D0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de su estudiante, acompañados con </w:t>
                            </w: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>los resultados</w:t>
                            </w:r>
                            <w:r w:rsidR="00EE09D0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de los </w:t>
                            </w: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>exámenes</w:t>
                            </w:r>
                            <w:r w:rsidR="00EE09D0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estatales, le dan a los padres una idea </w:t>
                            </w: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>más</w:t>
                            </w:r>
                            <w:r w:rsidR="00EE09D0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completa del progreso académico de su estudiante. </w:t>
                            </w:r>
                            <w:r w:rsidR="006D66B5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 </w:t>
                            </w:r>
                          </w:p>
                          <w:p w14:paraId="6B7E1B23" w14:textId="77777777" w:rsidR="006D5C85" w:rsidRPr="006D5C85" w:rsidRDefault="00EE09D0" w:rsidP="006D5C85">
                            <w:pPr>
                              <w:spacing w:line="276" w:lineRule="auto"/>
                              <w:rPr>
                                <w:color w:val="000000"/>
                                <w:lang w:val="es-MX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Los reportes de resultados le pueden ayudar a identificar las áreas de </w:t>
                            </w:r>
                            <w:r w:rsidR="0045788C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fortalezas y debilidades de su </w:t>
                            </w:r>
                            <w:r w:rsidR="0045788C" w:rsidRPr="0045788C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estudiante dentro de cada </w:t>
                            </w:r>
                            <w:r w:rsidR="006D5C85">
                              <w:rPr>
                                <w:rFonts w:eastAsia="Times New Roman" w:cs="Times New Roman"/>
                                <w:lang w:val="es-MX"/>
                              </w:rPr>
                              <w:t>materia</w:t>
                            </w:r>
                            <w:r w:rsidR="0045788C">
                              <w:rPr>
                                <w:rFonts w:eastAsia="Times New Roman" w:cs="Times New Roman"/>
                                <w:lang w:val="es-MX"/>
                              </w:rPr>
                              <w:t xml:space="preserve">. Cuando hable con el maestro/a de su estudiante, use la información de los reportes de resultados para iniciar una conversación acerca de que apoyos adicionales disponibles para ayudarle a su estudiante a tener éxito </w:t>
                            </w:r>
                            <w:r w:rsidR="0045788C" w:rsidRPr="0045788C">
                              <w:rPr>
                                <w:rFonts w:eastAsia="Times New Roman" w:cs="Times New Roman"/>
                                <w:lang w:val="es-MX"/>
                              </w:rPr>
                              <w:t>así como dónde enfocar el tiempo de aprendizaje en casa.</w:t>
                            </w:r>
                          </w:p>
                          <w:p w14:paraId="5FE3EDFF" w14:textId="6BB18F7C" w:rsidR="006F31BB" w:rsidRPr="00E51BEC" w:rsidRDefault="006D5C85" w:rsidP="0045788C">
                            <w:pPr>
                              <w:spacing w:line="276" w:lineRule="auto"/>
                              <w:rPr>
                                <w:lang w:val="es-MX"/>
                              </w:rPr>
                            </w:pPr>
                            <w:r w:rsidRPr="006D5C85">
                              <w:rPr>
                                <w:color w:val="000000"/>
                                <w:lang w:val="es-MX"/>
                              </w:rPr>
                              <w:t xml:space="preserve">El Departamento de Educación de Colorado ha creado herramientas para ayudar a los padres a entender los exámenes y que esperar para este año escolar. Folletos 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>e</w:t>
                            </w:r>
                            <w:r w:rsidRPr="006D5C85">
                              <w:rPr>
                                <w:color w:val="000000"/>
                                <w:lang w:val="es-MX"/>
                              </w:rPr>
                              <w:t xml:space="preserve">n Inglés y Español incluyen preguntas frecuentes acerca de los exámenes, una guía de cómo entender los reportes de resultados y explicadores de SAT y PSAT. Todos los recursos se pueden encontrar en </w:t>
                            </w:r>
                            <w:hyperlink r:id="rId7" w:history="1">
                              <w:r w:rsidRPr="004935B8">
                                <w:rPr>
                                  <w:rStyle w:val="Hyperlink"/>
                                  <w:lang w:val="es-MX"/>
                                </w:rPr>
                                <w:t>http://www.cde.state.co.us/communications/resourcesforparents</w:t>
                              </w:r>
                            </w:hyperlink>
                            <w:bookmarkStart w:id="0" w:name="_GoBack"/>
                            <w:bookmarkEnd w:id="0"/>
                            <w:r w:rsidRPr="006D5C85">
                              <w:rPr>
                                <w:color w:val="000000"/>
                                <w:lang w:val="es-MX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344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1.9pt;width:579.6pt;height:593.5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" filled="f" stroked="f" strokeweight=".5pt">
                <v:textbox>
                  <w:txbxContent>
                    <w:p w14:paraId="0375D292" w14:textId="77777777" w:rsidR="006F31BB" w:rsidRPr="00A844FB" w:rsidRDefault="00A844FB" w:rsidP="006F31BB">
                      <w:pPr>
                        <w:pBdr>
                          <w:bottom w:val="single" w:sz="8" w:space="1" w:color="CCCCCC" w:themeColor="text1" w:themeTint="33"/>
                        </w:pBdr>
                        <w:spacing w:after="120"/>
                        <w:rPr>
                          <w:rFonts w:ascii="Museo Slab 500" w:hAnsi="Museo Slab 500"/>
                          <w:color w:val="000000" w:themeColor="text1"/>
                          <w:sz w:val="30"/>
                          <w:szCs w:val="30"/>
                          <w:lang w:val="es-MX"/>
                        </w:rPr>
                      </w:pPr>
                      <w:r>
                        <w:rPr>
                          <w:rFonts w:ascii="Museo Slab 500" w:hAnsi="Museo Slab 500"/>
                          <w:color w:val="000000" w:themeColor="text1"/>
                          <w:sz w:val="30"/>
                          <w:szCs w:val="30"/>
                          <w:lang w:val="es-MX"/>
                        </w:rPr>
                        <w:t xml:space="preserve">De parte de </w:t>
                      </w:r>
                      <w:r w:rsidR="00071863" w:rsidRPr="00A844FB">
                        <w:rPr>
                          <w:rFonts w:ascii="Museo Slab 500" w:hAnsi="Museo Slab 500"/>
                          <w:color w:val="000000" w:themeColor="text1"/>
                          <w:sz w:val="30"/>
                          <w:szCs w:val="30"/>
                          <w:lang w:val="es-MX"/>
                        </w:rPr>
                        <w:t>S</w:t>
                      </w:r>
                      <w:r w:rsidR="009E2729" w:rsidRPr="00A844FB">
                        <w:rPr>
                          <w:rFonts w:ascii="Museo Slab 500" w:hAnsi="Museo Slab 500"/>
                          <w:color w:val="000000" w:themeColor="text1"/>
                          <w:sz w:val="30"/>
                          <w:szCs w:val="30"/>
                          <w:lang w:val="es-MX"/>
                        </w:rPr>
                        <w:t xml:space="preserve">uperintendentes/directores a los </w:t>
                      </w:r>
                      <w:r w:rsidR="00C97B54" w:rsidRPr="00A844FB">
                        <w:rPr>
                          <w:rFonts w:ascii="Museo Slab 500" w:hAnsi="Museo Slab 500"/>
                          <w:color w:val="000000" w:themeColor="text1"/>
                          <w:sz w:val="30"/>
                          <w:szCs w:val="30"/>
                          <w:lang w:val="es-MX"/>
                        </w:rPr>
                        <w:t>padres</w:t>
                      </w:r>
                    </w:p>
                    <w:p w14:paraId="5A1BD440" w14:textId="77777777" w:rsidR="009E2729" w:rsidRPr="007F54C2" w:rsidRDefault="009E2729" w:rsidP="009E2729">
                      <w:pPr>
                        <w:pStyle w:val="SubheadTrebuchet"/>
                        <w:rPr>
                          <w:lang w:val="en-US"/>
                        </w:rPr>
                      </w:pPr>
                      <w:r w:rsidRPr="007F54C2">
                        <w:rPr>
                          <w:lang w:val="en-US"/>
                        </w:rPr>
                        <w:t>Use th</w:t>
                      </w:r>
                      <w:r w:rsidR="00071863">
                        <w:rPr>
                          <w:lang w:val="en-US"/>
                        </w:rPr>
                        <w:t>is</w:t>
                      </w:r>
                      <w:r w:rsidRPr="007F54C2">
                        <w:rPr>
                          <w:lang w:val="en-US"/>
                        </w:rPr>
                        <w:t xml:space="preserve"> as a guide to help you craft your own communications to parents about state tests this year </w:t>
                      </w:r>
                    </w:p>
                    <w:p w14:paraId="78AA7157" w14:textId="77777777" w:rsidR="009E2729" w:rsidRPr="007F54C2" w:rsidRDefault="009E2729" w:rsidP="009E2729">
                      <w:pPr>
                        <w:tabs>
                          <w:tab w:val="left" w:pos="1485"/>
                        </w:tabs>
                        <w:rPr>
                          <w:rFonts w:asciiTheme="majorHAnsi" w:hAnsiTheme="majorHAnsi"/>
                        </w:rPr>
                      </w:pPr>
                    </w:p>
                    <w:p w14:paraId="3DCB0B7E" w14:textId="77777777" w:rsidR="00FE280D" w:rsidRPr="009E2729" w:rsidRDefault="00FE280D" w:rsidP="00FE280D">
                      <w:pPr>
                        <w:rPr>
                          <w:rFonts w:ascii="Trebuchet MS" w:hAnsi="Trebuchet MS"/>
                          <w:i/>
                          <w:sz w:val="24"/>
                          <w:lang w:val="es-MX"/>
                        </w:rPr>
                      </w:pPr>
                      <w:r w:rsidRPr="009E2729">
                        <w:rPr>
                          <w:rFonts w:ascii="Trebuchet MS" w:hAnsi="Trebuchet MS"/>
                          <w:i/>
                          <w:sz w:val="24"/>
                          <w:lang w:val="es-MX"/>
                        </w:rPr>
                        <w:t>(Use esta carta como guía para ayudarle a crear sus comunicaciones con padres acerca de los exámenes estatales este año)</w:t>
                      </w:r>
                    </w:p>
                    <w:p w14:paraId="3184C867" w14:textId="77777777" w:rsidR="00FE280D" w:rsidRPr="00DA63BB" w:rsidRDefault="00C25472" w:rsidP="00FE280D">
                      <w:pPr>
                        <w:pStyle w:val="Title"/>
                        <w:rPr>
                          <w:rFonts w:ascii="Museo Slab 500" w:eastAsiaTheme="minorHAnsi" w:hAnsi="Museo Slab 500" w:cstheme="minorBidi"/>
                          <w:color w:val="000000" w:themeColor="text1"/>
                          <w:spacing w:val="0"/>
                          <w:kern w:val="0"/>
                          <w:sz w:val="30"/>
                          <w:szCs w:val="30"/>
                          <w:lang w:val="es-MX"/>
                        </w:rPr>
                      </w:pPr>
                      <w:r>
                        <w:rPr>
                          <w:rFonts w:ascii="Museo Slab 500" w:eastAsiaTheme="minorHAnsi" w:hAnsi="Museo Slab 500" w:cstheme="minorBidi"/>
                          <w:color w:val="000000" w:themeColor="text1"/>
                          <w:spacing w:val="0"/>
                          <w:kern w:val="0"/>
                          <w:sz w:val="30"/>
                          <w:szCs w:val="30"/>
                          <w:lang w:val="es-MX"/>
                        </w:rPr>
                        <w:t>Reportes de resultado CMAS de camino a casa</w:t>
                      </w:r>
                    </w:p>
                    <w:p w14:paraId="4E08D2E9" w14:textId="77777777" w:rsidR="00C25472" w:rsidRDefault="00FE280D" w:rsidP="00FE280D">
                      <w:pPr>
                        <w:spacing w:line="276" w:lineRule="auto"/>
                        <w:rPr>
                          <w:color w:val="000000"/>
                          <w:lang w:val="es-MX"/>
                        </w:rPr>
                      </w:pPr>
                      <w:r>
                        <w:rPr>
                          <w:color w:val="000000"/>
                          <w:lang w:val="es-MX"/>
                        </w:rPr>
                        <w:t>Padres pronto recibirán los reportes de resultados que detallan como su</w:t>
                      </w:r>
                      <w:r w:rsidR="00AA349B">
                        <w:rPr>
                          <w:color w:val="000000"/>
                          <w:lang w:val="es-MX"/>
                        </w:rPr>
                        <w:t>s</w:t>
                      </w:r>
                      <w:r>
                        <w:rPr>
                          <w:color w:val="000000"/>
                          <w:lang w:val="es-MX"/>
                        </w:rPr>
                        <w:t xml:space="preserve"> estudiante</w:t>
                      </w:r>
                      <w:r w:rsidR="00AA349B">
                        <w:rPr>
                          <w:color w:val="000000"/>
                          <w:lang w:val="es-MX"/>
                        </w:rPr>
                        <w:t>s</w:t>
                      </w:r>
                      <w:r>
                        <w:rPr>
                          <w:color w:val="000000"/>
                          <w:lang w:val="es-MX"/>
                        </w:rPr>
                        <w:t xml:space="preserve"> se desempeñ</w:t>
                      </w:r>
                      <w:r w:rsidR="00AA349B">
                        <w:rPr>
                          <w:color w:val="000000"/>
                          <w:lang w:val="es-MX"/>
                        </w:rPr>
                        <w:t>aron</w:t>
                      </w:r>
                      <w:r>
                        <w:rPr>
                          <w:color w:val="000000"/>
                          <w:lang w:val="es-MX"/>
                        </w:rPr>
                        <w:t xml:space="preserve"> en los exámenes estatales </w:t>
                      </w:r>
                      <w:r w:rsidR="00AA349B">
                        <w:rPr>
                          <w:color w:val="000000"/>
                          <w:lang w:val="es-MX"/>
                        </w:rPr>
                        <w:t xml:space="preserve">de las Medidas de Éxito Académico de Colorado, </w:t>
                      </w:r>
                      <w:r w:rsidR="00AA349B" w:rsidRPr="002911C5">
                        <w:rPr>
                          <w:i/>
                          <w:color w:val="000000"/>
                          <w:lang w:val="es-MX"/>
                        </w:rPr>
                        <w:t>Colorado Measures of Academic Success</w:t>
                      </w:r>
                      <w:r w:rsidR="00AA349B">
                        <w:rPr>
                          <w:color w:val="000000"/>
                          <w:lang w:val="es-MX"/>
                        </w:rPr>
                        <w:t xml:space="preserve"> en </w:t>
                      </w:r>
                      <w:r w:rsidR="00EE09D0">
                        <w:rPr>
                          <w:color w:val="000000"/>
                          <w:lang w:val="es-MX"/>
                        </w:rPr>
                        <w:t xml:space="preserve">las materias de </w:t>
                      </w:r>
                      <w:r w:rsidRPr="00FE280D">
                        <w:rPr>
                          <w:color w:val="000000"/>
                          <w:lang w:val="es-MX"/>
                        </w:rPr>
                        <w:t>artes del lenguaje I</w:t>
                      </w:r>
                      <w:r>
                        <w:rPr>
                          <w:color w:val="000000"/>
                          <w:lang w:val="es-MX"/>
                        </w:rPr>
                        <w:t xml:space="preserve">nglés, matemáticas, ciencias y estudios sociales. </w:t>
                      </w:r>
                    </w:p>
                    <w:p w14:paraId="43901707" w14:textId="77777777" w:rsidR="00071863" w:rsidRDefault="00071863" w:rsidP="00FE280D">
                      <w:pPr>
                        <w:spacing w:line="276" w:lineRule="auto"/>
                        <w:rPr>
                          <w:rFonts w:eastAsia="Times New Roman" w:cs="Times New Roman"/>
                          <w:lang w:val="es-MX"/>
                        </w:rPr>
                      </w:pPr>
                      <w:r>
                        <w:rPr>
                          <w:color w:val="000000"/>
                          <w:lang w:val="es-MX"/>
                        </w:rPr>
                        <w:t xml:space="preserve">Los reportes de resultados </w:t>
                      </w:r>
                      <w:r w:rsidR="006D66B5">
                        <w:rPr>
                          <w:color w:val="000000"/>
                          <w:lang w:val="es-MX"/>
                        </w:rPr>
                        <w:t xml:space="preserve">son </w:t>
                      </w:r>
                      <w:r>
                        <w:rPr>
                          <w:color w:val="000000"/>
                          <w:lang w:val="es-MX"/>
                        </w:rPr>
                        <w:t xml:space="preserve">de los exámenes estatales que su estudiante tomo </w:t>
                      </w:r>
                      <w:r w:rsidR="006412D4">
                        <w:rPr>
                          <w:color w:val="000000"/>
                          <w:lang w:val="es-MX"/>
                        </w:rPr>
                        <w:t xml:space="preserve">en </w:t>
                      </w:r>
                      <w:r>
                        <w:rPr>
                          <w:color w:val="000000"/>
                          <w:lang w:val="es-MX"/>
                        </w:rPr>
                        <w:t xml:space="preserve">la primavera </w:t>
                      </w:r>
                      <w:r w:rsidR="006412D4">
                        <w:rPr>
                          <w:color w:val="000000"/>
                          <w:lang w:val="es-MX"/>
                        </w:rPr>
                        <w:t>2019. L</w:t>
                      </w:r>
                      <w:r>
                        <w:rPr>
                          <w:color w:val="000000"/>
                          <w:lang w:val="es-MX"/>
                        </w:rPr>
                        <w:t xml:space="preserve">e proporcionan </w:t>
                      </w:r>
                      <w:r w:rsidR="00AA349B">
                        <w:rPr>
                          <w:color w:val="000000"/>
                          <w:lang w:val="es-MX"/>
                        </w:rPr>
                        <w:t xml:space="preserve">información </w:t>
                      </w:r>
                      <w:r>
                        <w:rPr>
                          <w:color w:val="000000"/>
                          <w:lang w:val="es-MX"/>
                        </w:rPr>
                        <w:t xml:space="preserve">adicional </w:t>
                      </w:r>
                      <w:r w:rsidR="00AA349B">
                        <w:rPr>
                          <w:color w:val="000000"/>
                          <w:lang w:val="es-MX"/>
                        </w:rPr>
                        <w:t xml:space="preserve">acerca </w:t>
                      </w:r>
                      <w:r w:rsidR="006D66B5">
                        <w:rPr>
                          <w:color w:val="000000"/>
                          <w:lang w:val="es-MX"/>
                        </w:rPr>
                        <w:t xml:space="preserve">del </w:t>
                      </w:r>
                      <w:r>
                        <w:rPr>
                          <w:color w:val="000000"/>
                          <w:lang w:val="es-MX"/>
                        </w:rPr>
                        <w:t xml:space="preserve">progreso </w:t>
                      </w:r>
                      <w:r w:rsidR="006412D4">
                        <w:rPr>
                          <w:color w:val="000000"/>
                          <w:lang w:val="es-MX"/>
                        </w:rPr>
                        <w:t xml:space="preserve">académico </w:t>
                      </w:r>
                      <w:r>
                        <w:rPr>
                          <w:color w:val="000000"/>
                          <w:lang w:val="es-MX"/>
                        </w:rPr>
                        <w:t>de su estudian</w:t>
                      </w:r>
                      <w:r w:rsidR="006D66B5">
                        <w:rPr>
                          <w:color w:val="000000"/>
                          <w:lang w:val="es-MX"/>
                        </w:rPr>
                        <w:t>te</w:t>
                      </w:r>
                      <w:r>
                        <w:rPr>
                          <w:color w:val="000000"/>
                          <w:lang w:val="es-MX"/>
                        </w:rPr>
                        <w:t xml:space="preserve">. Los reportes explican si su estudiante cumplió con las expectativas de nivel de grado </w:t>
                      </w:r>
                      <w:r w:rsidR="00AA349B">
                        <w:rPr>
                          <w:color w:val="000000"/>
                          <w:lang w:val="es-MX"/>
                        </w:rPr>
                        <w:t xml:space="preserve">presentadas en los </w:t>
                      </w:r>
                      <w:r w:rsidR="006412D4">
                        <w:rPr>
                          <w:rFonts w:eastAsia="Times New Roman" w:cs="Times New Roman"/>
                          <w:lang w:val="es-MX"/>
                        </w:rPr>
                        <w:t>Estándares</w:t>
                      </w:r>
                      <w:r w:rsidR="00AA349B">
                        <w:rPr>
                          <w:rFonts w:eastAsia="Times New Roman" w:cs="Times New Roman"/>
                          <w:lang w:val="es-MX"/>
                        </w:rPr>
                        <w:t xml:space="preserve"> </w:t>
                      </w:r>
                      <w:r w:rsidR="006412D4">
                        <w:rPr>
                          <w:rFonts w:eastAsia="Times New Roman" w:cs="Times New Roman"/>
                          <w:lang w:val="es-MX"/>
                        </w:rPr>
                        <w:t>Académicos</w:t>
                      </w:r>
                      <w:r w:rsidR="00AA349B">
                        <w:rPr>
                          <w:rFonts w:eastAsia="Times New Roman" w:cs="Times New Roman"/>
                          <w:lang w:val="es-MX"/>
                        </w:rPr>
                        <w:t xml:space="preserve"> de Colorado</w:t>
                      </w:r>
                      <w:r w:rsidR="006412D4">
                        <w:rPr>
                          <w:rFonts w:eastAsia="Times New Roman" w:cs="Times New Roman"/>
                          <w:lang w:val="es-MX"/>
                        </w:rPr>
                        <w:t xml:space="preserve">, </w:t>
                      </w:r>
                      <w:r w:rsidR="006412D4">
                        <w:rPr>
                          <w:rFonts w:eastAsia="Times New Roman" w:cs="Times New Roman"/>
                          <w:i/>
                          <w:lang w:val="es-MX"/>
                        </w:rPr>
                        <w:t>Colorado Academic Standards,</w:t>
                      </w:r>
                      <w:r w:rsidR="00AA349B">
                        <w:rPr>
                          <w:rFonts w:eastAsia="Times New Roman" w:cs="Times New Roman"/>
                          <w:lang w:val="es-MX"/>
                        </w:rPr>
                        <w:t xml:space="preserve"> y si </w:t>
                      </w:r>
                      <w:r w:rsidR="006412D4">
                        <w:rPr>
                          <w:rFonts w:eastAsia="Times New Roman" w:cs="Times New Roman"/>
                          <w:lang w:val="es-MX"/>
                        </w:rPr>
                        <w:t>él</w:t>
                      </w:r>
                      <w:r w:rsidR="00AA349B">
                        <w:rPr>
                          <w:rFonts w:eastAsia="Times New Roman" w:cs="Times New Roman"/>
                          <w:lang w:val="es-MX"/>
                        </w:rPr>
                        <w:t xml:space="preserve"> o ella </w:t>
                      </w:r>
                      <w:r w:rsidR="00EE09D0">
                        <w:rPr>
                          <w:rFonts w:eastAsia="Times New Roman" w:cs="Times New Roman"/>
                          <w:lang w:val="es-MX"/>
                        </w:rPr>
                        <w:t>están</w:t>
                      </w:r>
                      <w:r w:rsidR="00AA349B">
                        <w:rPr>
                          <w:rFonts w:eastAsia="Times New Roman" w:cs="Times New Roman"/>
                          <w:lang w:val="es-MX"/>
                        </w:rPr>
                        <w:t xml:space="preserve"> en camino </w:t>
                      </w:r>
                      <w:r w:rsidR="006D66B5">
                        <w:rPr>
                          <w:rFonts w:eastAsia="Times New Roman" w:cs="Times New Roman"/>
                          <w:lang w:val="es-MX"/>
                        </w:rPr>
                        <w:t xml:space="preserve">a </w:t>
                      </w:r>
                      <w:r w:rsidR="00AA349B">
                        <w:rPr>
                          <w:rFonts w:eastAsia="Times New Roman" w:cs="Times New Roman"/>
                          <w:lang w:val="es-MX"/>
                        </w:rPr>
                        <w:t>la universidad o</w:t>
                      </w:r>
                      <w:r w:rsidR="00EE09D0">
                        <w:rPr>
                          <w:rFonts w:eastAsia="Times New Roman" w:cs="Times New Roman"/>
                          <w:lang w:val="es-MX"/>
                        </w:rPr>
                        <w:t xml:space="preserve"> a</w:t>
                      </w:r>
                      <w:r w:rsidR="00AA349B">
                        <w:rPr>
                          <w:rFonts w:eastAsia="Times New Roman" w:cs="Times New Roman"/>
                          <w:lang w:val="es-MX"/>
                        </w:rPr>
                        <w:t xml:space="preserve"> una carrera después de graduarse. </w:t>
                      </w:r>
                    </w:p>
                    <w:p w14:paraId="09D02DFB" w14:textId="7770ABFC" w:rsidR="006D66B5" w:rsidRDefault="006412D4" w:rsidP="00FE280D">
                      <w:pPr>
                        <w:spacing w:line="276" w:lineRule="auto"/>
                        <w:rPr>
                          <w:rFonts w:eastAsia="Times New Roman" w:cs="Times New Roman"/>
                          <w:lang w:val="es-MX"/>
                        </w:rPr>
                      </w:pPr>
                      <w:r>
                        <w:rPr>
                          <w:rFonts w:eastAsia="Times New Roman" w:cs="Times New Roman"/>
                          <w:lang w:val="es-MX"/>
                        </w:rPr>
                        <w:t xml:space="preserve">Los </w:t>
                      </w:r>
                      <w:r w:rsidR="006D66B5">
                        <w:rPr>
                          <w:rFonts w:eastAsia="Times New Roman" w:cs="Times New Roman"/>
                          <w:lang w:val="es-MX"/>
                        </w:rPr>
                        <w:t>exámenes</w:t>
                      </w:r>
                      <w:r>
                        <w:rPr>
                          <w:rFonts w:eastAsia="Times New Roman" w:cs="Times New Roman"/>
                          <w:lang w:val="es-MX"/>
                        </w:rPr>
                        <w:t xml:space="preserve"> CMAS</w:t>
                      </w:r>
                      <w:r w:rsidR="00A844FB">
                        <w:rPr>
                          <w:rFonts w:eastAsia="Times New Roman" w:cs="Times New Roman"/>
                          <w:lang w:val="es-MX"/>
                        </w:rPr>
                        <w:t xml:space="preserve"> (por sus</w:t>
                      </w:r>
                      <w:r w:rsidR="000D5B98">
                        <w:rPr>
                          <w:rFonts w:eastAsia="Times New Roman" w:cs="Times New Roman"/>
                          <w:lang w:val="es-MX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lang w:val="es-MX"/>
                        </w:rPr>
                        <w:t>siglas de Ingles</w:t>
                      </w:r>
                      <w:r w:rsidR="00A844FB">
                        <w:rPr>
                          <w:rFonts w:eastAsia="Times New Roman" w:cs="Times New Roman"/>
                          <w:lang w:val="es-MX"/>
                        </w:rPr>
                        <w:t>)</w:t>
                      </w:r>
                      <w:r>
                        <w:rPr>
                          <w:rFonts w:eastAsia="Times New Roman" w:cs="Times New Roman"/>
                          <w:lang w:val="es-MX"/>
                        </w:rPr>
                        <w:t xml:space="preserve"> están alineados a los </w:t>
                      </w:r>
                      <w:r w:rsidR="006D5C85">
                        <w:rPr>
                          <w:rFonts w:eastAsia="Times New Roman" w:cs="Times New Roman"/>
                          <w:lang w:val="es-MX"/>
                        </w:rPr>
                        <w:t>Estándares</w:t>
                      </w:r>
                      <w:r>
                        <w:rPr>
                          <w:rFonts w:eastAsia="Times New Roman" w:cs="Times New Roman"/>
                          <w:lang w:val="es-MX"/>
                        </w:rPr>
                        <w:t xml:space="preserve"> </w:t>
                      </w:r>
                      <w:r w:rsidR="006D5C85">
                        <w:rPr>
                          <w:rFonts w:eastAsia="Times New Roman" w:cs="Times New Roman"/>
                          <w:lang w:val="es-MX"/>
                        </w:rPr>
                        <w:t>Académicos</w:t>
                      </w:r>
                      <w:r>
                        <w:rPr>
                          <w:rFonts w:eastAsia="Times New Roman" w:cs="Times New Roman"/>
                          <w:lang w:val="es-MX"/>
                        </w:rPr>
                        <w:t xml:space="preserve"> de Colorado, que son un mapa para ayudar a asegurar que los estudiantes estén preparados para la universidad, </w:t>
                      </w:r>
                      <w:r w:rsidR="006D5C85">
                        <w:rPr>
                          <w:rFonts w:eastAsia="Times New Roman" w:cs="Times New Roman"/>
                          <w:lang w:val="es-MX"/>
                        </w:rPr>
                        <w:t xml:space="preserve">para </w:t>
                      </w:r>
                      <w:r>
                        <w:rPr>
                          <w:rFonts w:eastAsia="Times New Roman" w:cs="Times New Roman"/>
                          <w:lang w:val="es-MX"/>
                        </w:rPr>
                        <w:t xml:space="preserve">una carrera y </w:t>
                      </w:r>
                      <w:r w:rsidR="006D5C85">
                        <w:rPr>
                          <w:rFonts w:eastAsia="Times New Roman" w:cs="Times New Roman"/>
                          <w:lang w:val="es-MX"/>
                        </w:rPr>
                        <w:t xml:space="preserve">para </w:t>
                      </w:r>
                      <w:r>
                        <w:rPr>
                          <w:rFonts w:eastAsia="Times New Roman" w:cs="Times New Roman"/>
                          <w:lang w:val="es-MX"/>
                        </w:rPr>
                        <w:t xml:space="preserve">la vida después de la preparatoria. Los </w:t>
                      </w:r>
                      <w:r w:rsidR="006D66B5">
                        <w:rPr>
                          <w:rFonts w:eastAsia="Times New Roman" w:cs="Times New Roman"/>
                          <w:lang w:val="es-MX"/>
                        </w:rPr>
                        <w:t>exámenes</w:t>
                      </w:r>
                      <w:r>
                        <w:rPr>
                          <w:rFonts w:eastAsia="Times New Roman" w:cs="Times New Roman"/>
                          <w:lang w:val="es-MX"/>
                        </w:rPr>
                        <w:t xml:space="preserve"> estatales están </w:t>
                      </w:r>
                      <w:r w:rsidR="006D66B5">
                        <w:rPr>
                          <w:rFonts w:eastAsia="Times New Roman" w:cs="Times New Roman"/>
                          <w:lang w:val="es-MX"/>
                        </w:rPr>
                        <w:t>diseñados para</w:t>
                      </w:r>
                      <w:r>
                        <w:rPr>
                          <w:rFonts w:eastAsia="Times New Roman" w:cs="Times New Roman"/>
                          <w:lang w:val="es-MX"/>
                        </w:rPr>
                        <w:t xml:space="preserve"> medir habilidades del mundo real, como pensamiento </w:t>
                      </w:r>
                      <w:r w:rsidR="00EE09D0">
                        <w:rPr>
                          <w:rFonts w:eastAsia="Times New Roman" w:cs="Times New Roman"/>
                          <w:lang w:val="es-MX"/>
                        </w:rPr>
                        <w:t>crítico</w:t>
                      </w:r>
                      <w:r>
                        <w:rPr>
                          <w:rFonts w:eastAsia="Times New Roman" w:cs="Times New Roman"/>
                          <w:lang w:val="es-MX"/>
                        </w:rPr>
                        <w:t xml:space="preserve">, </w:t>
                      </w:r>
                      <w:r w:rsidR="006D66B5">
                        <w:rPr>
                          <w:rFonts w:eastAsia="Times New Roman" w:cs="Times New Roman"/>
                          <w:lang w:val="es-MX"/>
                        </w:rPr>
                        <w:t xml:space="preserve">resolución de problemas y escritura. </w:t>
                      </w:r>
                    </w:p>
                    <w:p w14:paraId="12809FC6" w14:textId="77777777" w:rsidR="00EE09D0" w:rsidRDefault="006D5C85" w:rsidP="006F31BB">
                      <w:pPr>
                        <w:spacing w:line="276" w:lineRule="auto"/>
                        <w:rPr>
                          <w:rFonts w:eastAsia="Times New Roman" w:cs="Times New Roman"/>
                          <w:lang w:val="es-MX"/>
                        </w:rPr>
                      </w:pPr>
                      <w:r>
                        <w:rPr>
                          <w:rFonts w:eastAsia="Times New Roman" w:cs="Times New Roman"/>
                          <w:lang w:val="es-MX"/>
                        </w:rPr>
                        <w:t xml:space="preserve">Los resultado de los exámenes </w:t>
                      </w:r>
                      <w:r w:rsidR="006D66B5">
                        <w:rPr>
                          <w:rFonts w:eastAsia="Times New Roman" w:cs="Times New Roman"/>
                          <w:lang w:val="es-MX"/>
                        </w:rPr>
                        <w:t xml:space="preserve">CMAS </w:t>
                      </w:r>
                      <w:r>
                        <w:rPr>
                          <w:rFonts w:eastAsia="Times New Roman" w:cs="Times New Roman"/>
                          <w:lang w:val="es-MX"/>
                        </w:rPr>
                        <w:t>son la</w:t>
                      </w:r>
                      <w:r w:rsidR="006D66B5">
                        <w:rPr>
                          <w:rFonts w:eastAsia="Times New Roman" w:cs="Times New Roman"/>
                          <w:lang w:val="es-MX"/>
                        </w:rPr>
                        <w:t xml:space="preserve"> única medida en común a </w:t>
                      </w:r>
                      <w:r w:rsidR="00EE09D0">
                        <w:rPr>
                          <w:rFonts w:eastAsia="Times New Roman" w:cs="Times New Roman"/>
                          <w:lang w:val="es-MX"/>
                        </w:rPr>
                        <w:t>través</w:t>
                      </w:r>
                      <w:r w:rsidR="006D66B5">
                        <w:rPr>
                          <w:rFonts w:eastAsia="Times New Roman" w:cs="Times New Roman"/>
                          <w:lang w:val="es-MX"/>
                        </w:rPr>
                        <w:t xml:space="preserve"> de todos los estudiantes de </w:t>
                      </w:r>
                      <w:r w:rsidR="00EE09D0">
                        <w:rPr>
                          <w:rFonts w:eastAsia="Times New Roman" w:cs="Times New Roman"/>
                          <w:lang w:val="es-MX"/>
                        </w:rPr>
                        <w:t>Colorado</w:t>
                      </w:r>
                      <w:r w:rsidR="006D66B5">
                        <w:rPr>
                          <w:rFonts w:eastAsia="Times New Roman" w:cs="Times New Roman"/>
                          <w:lang w:val="es-MX"/>
                        </w:rPr>
                        <w:t xml:space="preserve"> y una buena forma para que padres puedan</w:t>
                      </w:r>
                      <w:r w:rsidR="00EE09D0">
                        <w:rPr>
                          <w:rFonts w:eastAsia="Times New Roman" w:cs="Times New Roman"/>
                          <w:lang w:val="es-MX"/>
                        </w:rPr>
                        <w:t xml:space="preserve"> saber </w:t>
                      </w:r>
                      <w:r>
                        <w:rPr>
                          <w:rFonts w:eastAsia="Times New Roman" w:cs="Times New Roman"/>
                          <w:lang w:val="es-MX"/>
                        </w:rPr>
                        <w:t>cómo</w:t>
                      </w:r>
                      <w:r w:rsidR="00EE09D0">
                        <w:rPr>
                          <w:rFonts w:eastAsia="Times New Roman" w:cs="Times New Roman"/>
                          <w:lang w:val="es-MX"/>
                        </w:rPr>
                        <w:t xml:space="preserve"> su estudiante se compara con sus compañeros en la escuela, distrito y a través del estado. Recuerde que estos </w:t>
                      </w:r>
                      <w:r>
                        <w:rPr>
                          <w:rFonts w:eastAsia="Times New Roman" w:cs="Times New Roman"/>
                          <w:lang w:val="es-MX"/>
                        </w:rPr>
                        <w:t>exámenes</w:t>
                      </w:r>
                      <w:r w:rsidR="00EE09D0">
                        <w:rPr>
                          <w:rFonts w:eastAsia="Times New Roman" w:cs="Times New Roman"/>
                          <w:lang w:val="es-MX"/>
                        </w:rPr>
                        <w:t xml:space="preserve"> son solo una medida del desempeño académico de su estudiante. Calificaciones y conversaciones con el maestro</w:t>
                      </w:r>
                      <w:r>
                        <w:rPr>
                          <w:rFonts w:eastAsia="Times New Roman" w:cs="Times New Roman"/>
                          <w:lang w:val="es-MX"/>
                        </w:rPr>
                        <w:t>/a</w:t>
                      </w:r>
                      <w:r w:rsidR="00EE09D0">
                        <w:rPr>
                          <w:rFonts w:eastAsia="Times New Roman" w:cs="Times New Roman"/>
                          <w:lang w:val="es-MX"/>
                        </w:rPr>
                        <w:t xml:space="preserve"> de su estudiante, acompañados con </w:t>
                      </w:r>
                      <w:r>
                        <w:rPr>
                          <w:rFonts w:eastAsia="Times New Roman" w:cs="Times New Roman"/>
                          <w:lang w:val="es-MX"/>
                        </w:rPr>
                        <w:t>los resultados</w:t>
                      </w:r>
                      <w:r w:rsidR="00EE09D0">
                        <w:rPr>
                          <w:rFonts w:eastAsia="Times New Roman" w:cs="Times New Roman"/>
                          <w:lang w:val="es-MX"/>
                        </w:rPr>
                        <w:t xml:space="preserve"> de los </w:t>
                      </w:r>
                      <w:r>
                        <w:rPr>
                          <w:rFonts w:eastAsia="Times New Roman" w:cs="Times New Roman"/>
                          <w:lang w:val="es-MX"/>
                        </w:rPr>
                        <w:t>exámenes</w:t>
                      </w:r>
                      <w:r w:rsidR="00EE09D0">
                        <w:rPr>
                          <w:rFonts w:eastAsia="Times New Roman" w:cs="Times New Roman"/>
                          <w:lang w:val="es-MX"/>
                        </w:rPr>
                        <w:t xml:space="preserve"> estatales, le dan a los padres una idea </w:t>
                      </w:r>
                      <w:r>
                        <w:rPr>
                          <w:rFonts w:eastAsia="Times New Roman" w:cs="Times New Roman"/>
                          <w:lang w:val="es-MX"/>
                        </w:rPr>
                        <w:t>más</w:t>
                      </w:r>
                      <w:r w:rsidR="00EE09D0">
                        <w:rPr>
                          <w:rFonts w:eastAsia="Times New Roman" w:cs="Times New Roman"/>
                          <w:lang w:val="es-MX"/>
                        </w:rPr>
                        <w:t xml:space="preserve"> completa del progreso académico de su estudiante. </w:t>
                      </w:r>
                      <w:r w:rsidR="006D66B5">
                        <w:rPr>
                          <w:rFonts w:eastAsia="Times New Roman" w:cs="Times New Roman"/>
                          <w:lang w:val="es-MX"/>
                        </w:rPr>
                        <w:t xml:space="preserve"> </w:t>
                      </w:r>
                    </w:p>
                    <w:p w14:paraId="6B7E1B23" w14:textId="77777777" w:rsidR="006D5C85" w:rsidRPr="006D5C85" w:rsidRDefault="00EE09D0" w:rsidP="006D5C85">
                      <w:pPr>
                        <w:spacing w:line="276" w:lineRule="auto"/>
                        <w:rPr>
                          <w:color w:val="000000"/>
                          <w:lang w:val="es-MX"/>
                        </w:rPr>
                      </w:pPr>
                      <w:r>
                        <w:rPr>
                          <w:rFonts w:eastAsia="Times New Roman" w:cs="Times New Roman"/>
                          <w:lang w:val="es-MX"/>
                        </w:rPr>
                        <w:t xml:space="preserve">Los reportes de resultados le pueden ayudar a identificar las áreas de </w:t>
                      </w:r>
                      <w:r w:rsidR="0045788C">
                        <w:rPr>
                          <w:rFonts w:eastAsia="Times New Roman" w:cs="Times New Roman"/>
                          <w:lang w:val="es-MX"/>
                        </w:rPr>
                        <w:t xml:space="preserve">fortalezas y debilidades de su </w:t>
                      </w:r>
                      <w:r w:rsidR="0045788C" w:rsidRPr="0045788C">
                        <w:rPr>
                          <w:rFonts w:eastAsia="Times New Roman" w:cs="Times New Roman"/>
                          <w:lang w:val="es-MX"/>
                        </w:rPr>
                        <w:t xml:space="preserve">estudiante dentro de cada </w:t>
                      </w:r>
                      <w:r w:rsidR="006D5C85">
                        <w:rPr>
                          <w:rFonts w:eastAsia="Times New Roman" w:cs="Times New Roman"/>
                          <w:lang w:val="es-MX"/>
                        </w:rPr>
                        <w:t>materia</w:t>
                      </w:r>
                      <w:r w:rsidR="0045788C">
                        <w:rPr>
                          <w:rFonts w:eastAsia="Times New Roman" w:cs="Times New Roman"/>
                          <w:lang w:val="es-MX"/>
                        </w:rPr>
                        <w:t xml:space="preserve">. Cuando hable con el maestro/a de su estudiante, use la información de los reportes de resultados para iniciar una conversación acerca de que apoyos adicionales disponibles para ayudarle a su estudiante a tener éxito </w:t>
                      </w:r>
                      <w:r w:rsidR="0045788C" w:rsidRPr="0045788C">
                        <w:rPr>
                          <w:rFonts w:eastAsia="Times New Roman" w:cs="Times New Roman"/>
                          <w:lang w:val="es-MX"/>
                        </w:rPr>
                        <w:t>así como dónde enfocar el tiempo de aprendizaje en casa.</w:t>
                      </w:r>
                    </w:p>
                    <w:p w14:paraId="5FE3EDFF" w14:textId="6BB18F7C" w:rsidR="006F31BB" w:rsidRPr="00E51BEC" w:rsidRDefault="006D5C85" w:rsidP="0045788C">
                      <w:pPr>
                        <w:spacing w:line="276" w:lineRule="auto"/>
                        <w:rPr>
                          <w:lang w:val="es-MX"/>
                        </w:rPr>
                      </w:pPr>
                      <w:r w:rsidRPr="006D5C85">
                        <w:rPr>
                          <w:color w:val="000000"/>
                          <w:lang w:val="es-MX"/>
                        </w:rPr>
                        <w:t xml:space="preserve">El Departamento de Educación de Colorado ha creado herramientas para ayudar a los padres a entender los exámenes y que esperar para este año escolar. Folletos </w:t>
                      </w:r>
                      <w:r>
                        <w:rPr>
                          <w:color w:val="000000"/>
                          <w:lang w:val="es-MX"/>
                        </w:rPr>
                        <w:t>e</w:t>
                      </w:r>
                      <w:r w:rsidRPr="006D5C85">
                        <w:rPr>
                          <w:color w:val="000000"/>
                          <w:lang w:val="es-MX"/>
                        </w:rPr>
                        <w:t xml:space="preserve">n Inglés y Español incluyen preguntas frecuentes acerca de los exámenes, una guía de cómo entender los reportes de resultados y explicadores de SAT y PSAT. Todos los recursos se pueden encontrar en </w:t>
                      </w:r>
                      <w:hyperlink r:id="rId8" w:history="1">
                        <w:r w:rsidRPr="004935B8">
                          <w:rPr>
                            <w:rStyle w:val="Hyperlink"/>
                            <w:lang w:val="es-MX"/>
                          </w:rPr>
                          <w:t>http://www.cde.state.co.us/communications/resourcesforparents</w:t>
                        </w:r>
                      </w:hyperlink>
                      <w:bookmarkStart w:id="1" w:name="_GoBack"/>
                      <w:bookmarkEnd w:id="1"/>
                      <w:r w:rsidRPr="006D5C85">
                        <w:rPr>
                          <w:color w:val="000000"/>
                          <w:lang w:val="es-MX"/>
                        </w:rPr>
                        <w:t xml:space="preserve">.  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sectPr w:rsidR="00383682" w:rsidRPr="00C97B54" w:rsidSect="00DE489D">
      <w:headerReference w:type="default" r:id="rId9"/>
      <w:footerReference w:type="default" r:id="rId10"/>
      <w:headerReference w:type="first" r:id="rId11"/>
      <w:pgSz w:w="12240" w:h="15840"/>
      <w:pgMar w:top="0" w:right="720" w:bottom="0" w:left="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CD024" w14:textId="77777777" w:rsidR="00021F8D" w:rsidRDefault="00021F8D" w:rsidP="000C4D9E">
      <w:pPr>
        <w:spacing w:after="0" w:line="240" w:lineRule="auto"/>
      </w:pPr>
      <w:r>
        <w:separator/>
      </w:r>
    </w:p>
  </w:endnote>
  <w:endnote w:type="continuationSeparator" w:id="0">
    <w:p w14:paraId="2A19E994" w14:textId="77777777" w:rsidR="00021F8D" w:rsidRDefault="00021F8D" w:rsidP="000C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seo Slab 500">
    <w:altName w:val="Times New Roman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B5D26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76776" w14:textId="77777777" w:rsidR="00021F8D" w:rsidRDefault="00021F8D" w:rsidP="000C4D9E">
      <w:pPr>
        <w:spacing w:after="0" w:line="240" w:lineRule="auto"/>
      </w:pPr>
      <w:r>
        <w:separator/>
      </w:r>
    </w:p>
  </w:footnote>
  <w:footnote w:type="continuationSeparator" w:id="0">
    <w:p w14:paraId="3734597A" w14:textId="77777777" w:rsidR="00021F8D" w:rsidRDefault="00021F8D" w:rsidP="000C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19DC6" w14:textId="77777777" w:rsidR="00DE489D" w:rsidRDefault="00AC2CBC"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8AE9F1C" wp14:editId="1E1AD605">
              <wp:simplePos x="0" y="0"/>
              <wp:positionH relativeFrom="column">
                <wp:posOffset>394335</wp:posOffset>
              </wp:positionH>
              <wp:positionV relativeFrom="paragraph">
                <wp:posOffset>259080</wp:posOffset>
              </wp:positionV>
              <wp:extent cx="236093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B0CB4" w14:textId="77777777" w:rsidR="00DE489D" w:rsidRPr="00F85B29" w:rsidRDefault="00AC2CBC">
                          <w:pP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F85B29"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 RESOURCE FOR EDUCATORS AND PARENTS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.05pt;margin-top:20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" filled="f" stroked="f">
              <v:textbox style="mso-fit-shape-to-text:t" inset="0,0,0,0">
                <w:txbxContent>
                  <w:p w:rsidR="00DE489D" w:rsidRPr="00F85B29" w:rsidRDefault="00AC2CBC">
                    <w:pP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F85B29"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  <w:t>A RESOURCE FOR EDUCATORS AND PARENTS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7BE6436" w14:textId="77777777"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913BB6" wp14:editId="0CAC69F2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7781925" cy="9048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904875"/>
                      </a:xfrm>
                      <a:prstGeom prst="rect">
                        <a:avLst/>
                      </a:prstGeom>
                      <a:solidFill>
                        <a:srgbClr val="00953A">
                          <a:alpha val="4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5A379D" id="Rectangle 1" o:spid="_x0000_s1026" style="position:absolute;margin-left:0;margin-top:13.55pt;width:612.75pt;height:71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" fillcolor="#00953a" stroked="f" strokeweight="1pt">
              <v:fill opacity="32639f"/>
              <w10:wrap anchorx="margin"/>
            </v:rect>
          </w:pict>
        </mc:Fallback>
      </mc:AlternateContent>
    </w:r>
  </w:p>
  <w:p w14:paraId="1E1736B3" w14:textId="77777777"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691E90" wp14:editId="54C65640">
              <wp:simplePos x="0" y="0"/>
              <wp:positionH relativeFrom="column">
                <wp:posOffset>349250</wp:posOffset>
              </wp:positionH>
              <wp:positionV relativeFrom="paragraph">
                <wp:posOffset>76200</wp:posOffset>
              </wp:positionV>
              <wp:extent cx="5248275" cy="5238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7CCA9" w14:textId="77777777" w:rsidR="00DE489D" w:rsidRPr="00FE280D" w:rsidRDefault="00FE280D" w:rsidP="006F31BB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  <w:lang w:val="es-MX"/>
                            </w:rPr>
                          </w:pPr>
                          <w:r w:rsidRPr="00CE1E0C">
                            <w:rPr>
                              <w:rFonts w:ascii="Museo Slab 500" w:hAnsi="Museo Slab 500"/>
                              <w:color w:val="FFFFFF" w:themeColor="background1"/>
                              <w:sz w:val="40"/>
                              <w:szCs w:val="48"/>
                              <w:lang w:val="es-MX"/>
                            </w:rPr>
                            <w:t xml:space="preserve">Colorado Measures of Academic Success </w:t>
                          </w:r>
                          <w:r w:rsidRPr="00CE1E0C">
                            <w:rPr>
                              <w:rFonts w:ascii="Museo Slab 500" w:hAnsi="Museo Slab 500"/>
                              <w:color w:val="FFFFFF" w:themeColor="background1"/>
                              <w:sz w:val="28"/>
                              <w:szCs w:val="36"/>
                              <w:lang w:val="es-MX"/>
                            </w:rPr>
                            <w:t>(Las Medidas del Éxito Académico de Colorado)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12B546" id="_x0000_s1028" type="#_x0000_t202" style="position:absolute;margin-left:27.5pt;margin-top:6pt;width:413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" filled="f" stroked="f" strokeweight=".5pt">
              <v:textbox inset="0,0,0,0">
                <w:txbxContent>
                  <w:p w:rsidR="00DE489D" w:rsidRPr="00FE280D" w:rsidRDefault="00FE280D" w:rsidP="006F31BB">
                    <w:pP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  <w:lang w:val="es-MX"/>
                      </w:rPr>
                    </w:pPr>
                    <w:r w:rsidRPr="00CE1E0C">
                      <w:rPr>
                        <w:rFonts w:ascii="Museo Slab 500" w:hAnsi="Museo Slab 500"/>
                        <w:color w:val="FFFFFF" w:themeColor="background1"/>
                        <w:sz w:val="40"/>
                        <w:szCs w:val="48"/>
                        <w:lang w:val="es-MX"/>
                      </w:rPr>
                      <w:t xml:space="preserve">Colorado </w:t>
                    </w:r>
                    <w:proofErr w:type="spellStart"/>
                    <w:r w:rsidRPr="00CE1E0C">
                      <w:rPr>
                        <w:rFonts w:ascii="Museo Slab 500" w:hAnsi="Museo Slab 500"/>
                        <w:color w:val="FFFFFF" w:themeColor="background1"/>
                        <w:sz w:val="40"/>
                        <w:szCs w:val="48"/>
                        <w:lang w:val="es-MX"/>
                      </w:rPr>
                      <w:t>Measures</w:t>
                    </w:r>
                    <w:proofErr w:type="spellEnd"/>
                    <w:r w:rsidRPr="00CE1E0C">
                      <w:rPr>
                        <w:rFonts w:ascii="Museo Slab 500" w:hAnsi="Museo Slab 500"/>
                        <w:color w:val="FFFFFF" w:themeColor="background1"/>
                        <w:sz w:val="40"/>
                        <w:szCs w:val="48"/>
                        <w:lang w:val="es-MX"/>
                      </w:rPr>
                      <w:t xml:space="preserve"> of </w:t>
                    </w:r>
                    <w:proofErr w:type="spellStart"/>
                    <w:r w:rsidRPr="00CE1E0C">
                      <w:rPr>
                        <w:rFonts w:ascii="Museo Slab 500" w:hAnsi="Museo Slab 500"/>
                        <w:color w:val="FFFFFF" w:themeColor="background1"/>
                        <w:sz w:val="40"/>
                        <w:szCs w:val="48"/>
                        <w:lang w:val="es-MX"/>
                      </w:rPr>
                      <w:t>Academic</w:t>
                    </w:r>
                    <w:proofErr w:type="spellEnd"/>
                    <w:r w:rsidRPr="00CE1E0C">
                      <w:rPr>
                        <w:rFonts w:ascii="Museo Slab 500" w:hAnsi="Museo Slab 500"/>
                        <w:color w:val="FFFFFF" w:themeColor="background1"/>
                        <w:sz w:val="40"/>
                        <w:szCs w:val="48"/>
                        <w:lang w:val="es-MX"/>
                      </w:rPr>
                      <w:t xml:space="preserve"> </w:t>
                    </w:r>
                    <w:proofErr w:type="spellStart"/>
                    <w:r w:rsidRPr="00CE1E0C">
                      <w:rPr>
                        <w:rFonts w:ascii="Museo Slab 500" w:hAnsi="Museo Slab 500"/>
                        <w:color w:val="FFFFFF" w:themeColor="background1"/>
                        <w:sz w:val="40"/>
                        <w:szCs w:val="48"/>
                        <w:lang w:val="es-MX"/>
                      </w:rPr>
                      <w:t>Success</w:t>
                    </w:r>
                    <w:proofErr w:type="spellEnd"/>
                    <w:r w:rsidRPr="00CE1E0C">
                      <w:rPr>
                        <w:rFonts w:ascii="Museo Slab 500" w:hAnsi="Museo Slab 500"/>
                        <w:color w:val="FFFFFF" w:themeColor="background1"/>
                        <w:sz w:val="40"/>
                        <w:szCs w:val="48"/>
                        <w:lang w:val="es-MX"/>
                      </w:rPr>
                      <w:t xml:space="preserve"> </w:t>
                    </w:r>
                    <w:r w:rsidRPr="00CE1E0C">
                      <w:rPr>
                        <w:rFonts w:ascii="Museo Slab 500" w:hAnsi="Museo Slab 500"/>
                        <w:color w:val="FFFFFF" w:themeColor="background1"/>
                        <w:sz w:val="28"/>
                        <w:szCs w:val="36"/>
                        <w:lang w:val="es-MX"/>
                      </w:rPr>
                      <w:t>(Las Medidas del Éxito Académico de Colorado)</w:t>
                    </w:r>
                  </w:p>
                </w:txbxContent>
              </v:textbox>
            </v:shape>
          </w:pict>
        </mc:Fallback>
      </mc:AlternateContent>
    </w:r>
  </w:p>
  <w:p w14:paraId="7B9A24A6" w14:textId="77777777" w:rsidR="006F31BB" w:rsidRDefault="006F31BB"/>
  <w:tbl>
    <w:tblPr>
      <w:tblW w:w="4481" w:type="pct"/>
      <w:tblInd w:w="1375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82"/>
      <w:gridCol w:w="442"/>
    </w:tblGrid>
    <w:tr w:rsidR="006F31BB" w:rsidRPr="0025191F" w14:paraId="55A05A86" w14:textId="77777777" w:rsidTr="00383682">
      <w:tc>
        <w:tcPr>
          <w:tcW w:w="4786" w:type="pct"/>
        </w:tcPr>
        <w:p w14:paraId="637CFA46" w14:textId="77777777" w:rsidR="006F31BB" w:rsidRPr="0030192B" w:rsidRDefault="006F31BB" w:rsidP="00383682">
          <w:pPr>
            <w:spacing w:line="276" w:lineRule="auto"/>
            <w:jc w:val="right"/>
            <w:rPr>
              <w:rFonts w:eastAsia="Cambria"/>
              <w:b/>
              <w:color w:val="385623" w:themeColor="accent6" w:themeShade="80"/>
            </w:rPr>
          </w:pPr>
        </w:p>
      </w:tc>
      <w:tc>
        <w:tcPr>
          <w:tcW w:w="214" w:type="pct"/>
        </w:tcPr>
        <w:p w14:paraId="4C9A46F1" w14:textId="77777777" w:rsidR="006F31BB" w:rsidRPr="0030192B" w:rsidRDefault="006F31BB" w:rsidP="006F31BB">
          <w:pPr>
            <w:ind w:left="-486" w:right="-90" w:firstLine="486"/>
            <w:rPr>
              <w:rFonts w:eastAsia="Cambria"/>
              <w:b/>
              <w:color w:val="385623" w:themeColor="accent6" w:themeShade="80"/>
              <w:szCs w:val="20"/>
            </w:rPr>
          </w:pPr>
        </w:p>
      </w:tc>
    </w:tr>
  </w:tbl>
  <w:p w14:paraId="03BDB1C2" w14:textId="77777777" w:rsidR="000C4D9E" w:rsidRDefault="000C4D9E" w:rsidP="00DE489D">
    <w:pPr>
      <w:pStyle w:val="Header"/>
    </w:pPr>
  </w:p>
  <w:p w14:paraId="1F59023F" w14:textId="77777777" w:rsidR="00AC2CBC" w:rsidRDefault="00AC2CBC" w:rsidP="00DE489D">
    <w:pPr>
      <w:pStyle w:val="Header"/>
    </w:pPr>
  </w:p>
  <w:p w14:paraId="34B7E927" w14:textId="77777777" w:rsidR="00AC2CBC" w:rsidRDefault="00AC2CBC" w:rsidP="00DE48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168C3" w14:textId="6F39CD14" w:rsidR="006F31BB" w:rsidRDefault="006F3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E7AA38" wp14:editId="6D79FF6E">
              <wp:simplePos x="0" y="0"/>
              <wp:positionH relativeFrom="column">
                <wp:posOffset>2133600</wp:posOffset>
              </wp:positionH>
              <wp:positionV relativeFrom="paragraph">
                <wp:posOffset>523875</wp:posOffset>
              </wp:positionV>
              <wp:extent cx="5248275" cy="1104900"/>
              <wp:effectExtent l="0" t="0" r="952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110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BC25CC" w14:textId="77777777" w:rsidR="00CE1E0C" w:rsidRDefault="00CE1E0C" w:rsidP="00CE1E0C">
                          <w:pPr>
                            <w:spacing w:line="240" w:lineRule="auto"/>
                            <w:rPr>
                              <w:rFonts w:ascii="Museo Slab 500" w:hAnsi="Museo Slab 500"/>
                              <w:color w:val="FFFFFF" w:themeColor="background1"/>
                              <w:sz w:val="28"/>
                              <w:szCs w:val="36"/>
                              <w:lang w:val="es-MX"/>
                            </w:rPr>
                          </w:pPr>
                          <w:r w:rsidRPr="00CE1E0C">
                            <w:rPr>
                              <w:rFonts w:ascii="Museo Slab 500" w:hAnsi="Museo Slab 500"/>
                              <w:color w:val="FFFFFF" w:themeColor="background1"/>
                              <w:sz w:val="40"/>
                              <w:szCs w:val="48"/>
                              <w:lang w:val="es-MX"/>
                            </w:rPr>
                            <w:t xml:space="preserve">Colorado Measures of Academic Success </w:t>
                          </w:r>
                          <w:r w:rsidRPr="00CE1E0C">
                            <w:rPr>
                              <w:rFonts w:ascii="Museo Slab 500" w:hAnsi="Museo Slab 500"/>
                              <w:color w:val="FFFFFF" w:themeColor="background1"/>
                              <w:sz w:val="28"/>
                              <w:szCs w:val="36"/>
                              <w:lang w:val="es-MX"/>
                            </w:rPr>
                            <w:t>(Las Medidas del Éxito Académico de Colorado)</w:t>
                          </w:r>
                        </w:p>
                        <w:p w14:paraId="3B02EBA3" w14:textId="77777777" w:rsidR="00CE1E0C" w:rsidRPr="00CE1E0C" w:rsidRDefault="00CE1E0C" w:rsidP="00CE1E0C">
                          <w:pPr>
                            <w:spacing w:line="240" w:lineRule="auto"/>
                            <w:rPr>
                              <w:rFonts w:ascii="Museo Slab 500" w:hAnsi="Museo Slab 500"/>
                              <w:color w:val="FFFFFF" w:themeColor="background1"/>
                              <w:sz w:val="24"/>
                              <w:szCs w:val="40"/>
                              <w:lang w:val="es-MX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28"/>
                              <w:szCs w:val="36"/>
                              <w:lang w:val="es-MX"/>
                            </w:rPr>
                            <w:t xml:space="preserve">Carta para padres </w:t>
                          </w:r>
                        </w:p>
                        <w:p w14:paraId="7A168E99" w14:textId="77777777" w:rsidR="006F31BB" w:rsidRPr="00CE1E0C" w:rsidRDefault="006F31BB" w:rsidP="006F31BB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40"/>
                              <w:szCs w:val="48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619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68pt;margin-top:41.25pt;width:413.2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" filled="f" stroked="f" strokeweight=".5pt">
              <v:textbox inset="0,0,0,0">
                <w:txbxContent>
                  <w:p w:rsidR="00CE1E0C" w:rsidRDefault="00CE1E0C" w:rsidP="00CE1E0C">
                    <w:pPr>
                      <w:spacing w:line="240" w:lineRule="auto"/>
                      <w:rPr>
                        <w:rFonts w:ascii="Museo Slab 500" w:hAnsi="Museo Slab 500"/>
                        <w:color w:val="FFFFFF" w:themeColor="background1"/>
                        <w:sz w:val="28"/>
                        <w:szCs w:val="36"/>
                        <w:lang w:val="es-MX"/>
                      </w:rPr>
                    </w:pPr>
                    <w:r w:rsidRPr="00CE1E0C">
                      <w:rPr>
                        <w:rFonts w:ascii="Museo Slab 500" w:hAnsi="Museo Slab 500"/>
                        <w:color w:val="FFFFFF" w:themeColor="background1"/>
                        <w:sz w:val="40"/>
                        <w:szCs w:val="48"/>
                        <w:lang w:val="es-MX"/>
                      </w:rPr>
                      <w:t xml:space="preserve">Colorado </w:t>
                    </w:r>
                    <w:proofErr w:type="spellStart"/>
                    <w:r w:rsidRPr="00CE1E0C">
                      <w:rPr>
                        <w:rFonts w:ascii="Museo Slab 500" w:hAnsi="Museo Slab 500"/>
                        <w:color w:val="FFFFFF" w:themeColor="background1"/>
                        <w:sz w:val="40"/>
                        <w:szCs w:val="48"/>
                        <w:lang w:val="es-MX"/>
                      </w:rPr>
                      <w:t>Measures</w:t>
                    </w:r>
                    <w:proofErr w:type="spellEnd"/>
                    <w:r w:rsidRPr="00CE1E0C">
                      <w:rPr>
                        <w:rFonts w:ascii="Museo Slab 500" w:hAnsi="Museo Slab 500"/>
                        <w:color w:val="FFFFFF" w:themeColor="background1"/>
                        <w:sz w:val="40"/>
                        <w:szCs w:val="48"/>
                        <w:lang w:val="es-MX"/>
                      </w:rPr>
                      <w:t xml:space="preserve"> of </w:t>
                    </w:r>
                    <w:proofErr w:type="spellStart"/>
                    <w:r w:rsidRPr="00CE1E0C">
                      <w:rPr>
                        <w:rFonts w:ascii="Museo Slab 500" w:hAnsi="Museo Slab 500"/>
                        <w:color w:val="FFFFFF" w:themeColor="background1"/>
                        <w:sz w:val="40"/>
                        <w:szCs w:val="48"/>
                        <w:lang w:val="es-MX"/>
                      </w:rPr>
                      <w:t>Academic</w:t>
                    </w:r>
                    <w:proofErr w:type="spellEnd"/>
                    <w:r w:rsidRPr="00CE1E0C">
                      <w:rPr>
                        <w:rFonts w:ascii="Museo Slab 500" w:hAnsi="Museo Slab 500"/>
                        <w:color w:val="FFFFFF" w:themeColor="background1"/>
                        <w:sz w:val="40"/>
                        <w:szCs w:val="48"/>
                        <w:lang w:val="es-MX"/>
                      </w:rPr>
                      <w:t xml:space="preserve"> </w:t>
                    </w:r>
                    <w:proofErr w:type="spellStart"/>
                    <w:r w:rsidRPr="00CE1E0C">
                      <w:rPr>
                        <w:rFonts w:ascii="Museo Slab 500" w:hAnsi="Museo Slab 500"/>
                        <w:color w:val="FFFFFF" w:themeColor="background1"/>
                        <w:sz w:val="40"/>
                        <w:szCs w:val="48"/>
                        <w:lang w:val="es-MX"/>
                      </w:rPr>
                      <w:t>Success</w:t>
                    </w:r>
                    <w:proofErr w:type="spellEnd"/>
                    <w:r w:rsidRPr="00CE1E0C">
                      <w:rPr>
                        <w:rFonts w:ascii="Museo Slab 500" w:hAnsi="Museo Slab 500"/>
                        <w:color w:val="FFFFFF" w:themeColor="background1"/>
                        <w:sz w:val="40"/>
                        <w:szCs w:val="48"/>
                        <w:lang w:val="es-MX"/>
                      </w:rPr>
                      <w:t xml:space="preserve"> </w:t>
                    </w:r>
                    <w:r w:rsidRPr="00CE1E0C">
                      <w:rPr>
                        <w:rFonts w:ascii="Museo Slab 500" w:hAnsi="Museo Slab 500"/>
                        <w:color w:val="FFFFFF" w:themeColor="background1"/>
                        <w:sz w:val="28"/>
                        <w:szCs w:val="36"/>
                        <w:lang w:val="es-MX"/>
                      </w:rPr>
                      <w:t>(Las Medidas del Éxito Académico de Colorado)</w:t>
                    </w:r>
                  </w:p>
                  <w:p w:rsidR="00CE1E0C" w:rsidRPr="00CE1E0C" w:rsidRDefault="00CE1E0C" w:rsidP="00CE1E0C">
                    <w:pPr>
                      <w:spacing w:line="240" w:lineRule="auto"/>
                      <w:rPr>
                        <w:rFonts w:ascii="Museo Slab 500" w:hAnsi="Museo Slab 500"/>
                        <w:color w:val="FFFFFF" w:themeColor="background1"/>
                        <w:sz w:val="24"/>
                        <w:szCs w:val="40"/>
                        <w:lang w:val="es-MX"/>
                      </w:rPr>
                    </w:pPr>
                    <w:r>
                      <w:rPr>
                        <w:rFonts w:ascii="Museo Slab 500" w:hAnsi="Museo Slab 500"/>
                        <w:color w:val="FFFFFF" w:themeColor="background1"/>
                        <w:sz w:val="28"/>
                        <w:szCs w:val="36"/>
                        <w:lang w:val="es-MX"/>
                      </w:rPr>
                      <w:t xml:space="preserve">Carta para padres </w:t>
                    </w:r>
                  </w:p>
                  <w:p w:rsidR="006F31BB" w:rsidRPr="00CE1E0C" w:rsidRDefault="006F31BB" w:rsidP="006F31BB">
                    <w:pPr>
                      <w:rPr>
                        <w:rFonts w:ascii="Museo Slab 500" w:hAnsi="Museo Slab 500"/>
                        <w:color w:val="FFFFFF" w:themeColor="background1"/>
                        <w:sz w:val="40"/>
                        <w:szCs w:val="4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0D5B98">
      <w:rPr>
        <w:noProof/>
      </w:rPr>
      <w:drawing>
        <wp:inline distT="0" distB="0" distL="0" distR="0" wp14:anchorId="177D77DF" wp14:editId="5D2BBCBA">
          <wp:extent cx="7772400" cy="1943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9-CDE-CommsToolHeader-Assessme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756" cy="1943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309EC"/>
    <w:multiLevelType w:val="hybridMultilevel"/>
    <w:tmpl w:val="86C6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9E"/>
    <w:rsid w:val="00012C21"/>
    <w:rsid w:val="00021F8D"/>
    <w:rsid w:val="00051801"/>
    <w:rsid w:val="000658A8"/>
    <w:rsid w:val="00071863"/>
    <w:rsid w:val="000A1FB2"/>
    <w:rsid w:val="000B5960"/>
    <w:rsid w:val="000B63AF"/>
    <w:rsid w:val="000C4D9E"/>
    <w:rsid w:val="000C56B8"/>
    <w:rsid w:val="000D5B98"/>
    <w:rsid w:val="00157D3C"/>
    <w:rsid w:val="001D0275"/>
    <w:rsid w:val="002911C5"/>
    <w:rsid w:val="002D2755"/>
    <w:rsid w:val="00310F38"/>
    <w:rsid w:val="003277E6"/>
    <w:rsid w:val="00374A5C"/>
    <w:rsid w:val="00383682"/>
    <w:rsid w:val="0038683D"/>
    <w:rsid w:val="00397204"/>
    <w:rsid w:val="003B03C7"/>
    <w:rsid w:val="0045788C"/>
    <w:rsid w:val="005A47AD"/>
    <w:rsid w:val="005D7DD4"/>
    <w:rsid w:val="006412D4"/>
    <w:rsid w:val="006D5C85"/>
    <w:rsid w:val="006D66B5"/>
    <w:rsid w:val="006E21CD"/>
    <w:rsid w:val="006F31BB"/>
    <w:rsid w:val="007B4A34"/>
    <w:rsid w:val="007C6449"/>
    <w:rsid w:val="00946F30"/>
    <w:rsid w:val="009A1627"/>
    <w:rsid w:val="009B7F28"/>
    <w:rsid w:val="009C19F1"/>
    <w:rsid w:val="009E2729"/>
    <w:rsid w:val="00A04B99"/>
    <w:rsid w:val="00A844FB"/>
    <w:rsid w:val="00AA349B"/>
    <w:rsid w:val="00AC2CBC"/>
    <w:rsid w:val="00AE679B"/>
    <w:rsid w:val="00B3341C"/>
    <w:rsid w:val="00B54333"/>
    <w:rsid w:val="00C25472"/>
    <w:rsid w:val="00C97B54"/>
    <w:rsid w:val="00CB1963"/>
    <w:rsid w:val="00CE1E0C"/>
    <w:rsid w:val="00CE7F0E"/>
    <w:rsid w:val="00D1775A"/>
    <w:rsid w:val="00D200EA"/>
    <w:rsid w:val="00D327F3"/>
    <w:rsid w:val="00D62D5F"/>
    <w:rsid w:val="00D65A9E"/>
    <w:rsid w:val="00DA63BB"/>
    <w:rsid w:val="00DE489D"/>
    <w:rsid w:val="00E0338D"/>
    <w:rsid w:val="00E51BEC"/>
    <w:rsid w:val="00E80E46"/>
    <w:rsid w:val="00E835E5"/>
    <w:rsid w:val="00E84354"/>
    <w:rsid w:val="00EB4957"/>
    <w:rsid w:val="00EE09D0"/>
    <w:rsid w:val="00F737AE"/>
    <w:rsid w:val="00F85B29"/>
    <w:rsid w:val="00F946CC"/>
    <w:rsid w:val="00FD4100"/>
    <w:rsid w:val="00FE280D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7BAF64"/>
  <w15:docId w15:val="{D075FFF5-6826-443F-BB7E-50D809C8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9E"/>
  </w:style>
  <w:style w:type="paragraph" w:styleId="Footer">
    <w:name w:val="footer"/>
    <w:basedOn w:val="Normal"/>
    <w:link w:val="Foot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9E"/>
  </w:style>
  <w:style w:type="paragraph" w:styleId="BalloonText">
    <w:name w:val="Balloon Text"/>
    <w:basedOn w:val="Normal"/>
    <w:link w:val="BalloonTextChar"/>
    <w:uiPriority w:val="99"/>
    <w:semiHidden/>
    <w:unhideWhenUsed/>
    <w:rsid w:val="00A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682"/>
    <w:pPr>
      <w:spacing w:after="0" w:line="240" w:lineRule="auto"/>
      <w:ind w:left="720"/>
      <w:contextualSpacing/>
    </w:pPr>
    <w:rPr>
      <w:rFonts w:ascii="Calibri" w:eastAsiaTheme="minorEastAsia" w:hAnsi="Calibri"/>
      <w:szCs w:val="24"/>
    </w:rPr>
  </w:style>
  <w:style w:type="paragraph" w:customStyle="1" w:styleId="SubheadTrebuchet">
    <w:name w:val="Subhead Trebuchet"/>
    <w:basedOn w:val="Normal"/>
    <w:next w:val="Normal"/>
    <w:autoRedefine/>
    <w:qFormat/>
    <w:rsid w:val="009E2729"/>
    <w:pPr>
      <w:spacing w:before="120" w:after="60" w:line="240" w:lineRule="auto"/>
    </w:pPr>
    <w:rPr>
      <w:rFonts w:ascii="Trebuchet MS" w:eastAsiaTheme="minorEastAsia" w:hAnsi="Trebuchet MS"/>
      <w:b/>
      <w:i/>
      <w:sz w:val="24"/>
      <w:szCs w:val="24"/>
      <w:lang w:val="es-MX"/>
    </w:rPr>
  </w:style>
  <w:style w:type="character" w:styleId="Hyperlink">
    <w:name w:val="Hyperlink"/>
    <w:basedOn w:val="DefaultParagraphFont"/>
    <w:uiPriority w:val="99"/>
    <w:unhideWhenUsed/>
    <w:rsid w:val="00CB196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A63B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63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A844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4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communications/resourcesforpar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de.state.co.us/communications/resourcesforpar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SUBHEAD</vt:lpstr>
    </vt:vector>
  </TitlesOfParts>
  <Company>CDE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SUBHEAD</dc:title>
  <dc:creator>k g</dc:creator>
  <cp:lastModifiedBy>Gee, Gladis</cp:lastModifiedBy>
  <cp:revision>3</cp:revision>
  <dcterms:created xsi:type="dcterms:W3CDTF">2019-08-07T20:45:00Z</dcterms:created>
  <dcterms:modified xsi:type="dcterms:W3CDTF">2019-08-07T21:28:00Z</dcterms:modified>
</cp:coreProperties>
</file>