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EC7CB" w14:textId="09E2E9FE" w:rsidR="00DA05F2" w:rsidRDefault="00DA05F2" w:rsidP="00DA05F2">
      <w:pPr>
        <w:pStyle w:val="Heading1"/>
      </w:pPr>
      <w:r>
        <w:t xml:space="preserve">Accountability:  Sample letter about </w:t>
      </w:r>
    </w:p>
    <w:p w14:paraId="4AD876F0" w14:textId="60CE2668" w:rsidR="00DA05F2" w:rsidRDefault="00DA05F2" w:rsidP="00DA05F2">
      <w:pPr>
        <w:pStyle w:val="Heading1"/>
      </w:pPr>
      <w:r>
        <w:t>Schools on Accountability Clock</w:t>
      </w:r>
    </w:p>
    <w:p w14:paraId="4EE215BA" w14:textId="77777777" w:rsidR="00DA05F2" w:rsidRDefault="00DA05F2" w:rsidP="00DA05F2">
      <w:pPr>
        <w:pBdr>
          <w:bottom w:val="single" w:sz="6" w:space="1" w:color="auto"/>
        </w:pBdr>
        <w:spacing w:after="240"/>
        <w:ind w:right="1350"/>
        <w:rPr>
          <w:rFonts w:cs="Calibri"/>
        </w:rPr>
      </w:pPr>
    </w:p>
    <w:p w14:paraId="52684E45" w14:textId="21B8AD2D" w:rsidR="00DA05F2" w:rsidRPr="007806AF" w:rsidRDefault="00DA05F2" w:rsidP="00DA05F2">
      <w:pPr>
        <w:spacing w:after="240"/>
        <w:ind w:right="1350"/>
        <w:rPr>
          <w:rFonts w:cs="Calibri"/>
          <w:b/>
          <w:bCs/>
        </w:rPr>
      </w:pPr>
      <w:r w:rsidRPr="007806AF">
        <w:rPr>
          <w:rFonts w:cs="Calibri"/>
          <w:b/>
          <w:bCs/>
        </w:rPr>
        <w:t xml:space="preserve">Sample Letter for Districts </w:t>
      </w:r>
    </w:p>
    <w:p w14:paraId="068F94C5" w14:textId="521A7490" w:rsidR="00DA05F2" w:rsidRPr="00ED3435" w:rsidRDefault="00DA05F2" w:rsidP="00DA05F2">
      <w:pPr>
        <w:pStyle w:val="NormalWeb"/>
        <w:spacing w:before="0" w:beforeAutospacing="0" w:after="0" w:afterAutospacing="0"/>
        <w:ind w:right="1350"/>
        <w:rPr>
          <w:rFonts w:ascii="Calibri" w:hAnsi="Calibri" w:cs="Calibri"/>
          <w:sz w:val="22"/>
          <w:szCs w:val="22"/>
        </w:rPr>
      </w:pPr>
      <w:r w:rsidRPr="007806AF">
        <w:rPr>
          <w:rFonts w:ascii="Calibri" w:hAnsi="Calibri" w:cs="Calibri"/>
          <w:b/>
          <w:bCs/>
          <w:color w:val="000000"/>
          <w:sz w:val="22"/>
          <w:szCs w:val="22"/>
        </w:rPr>
        <w:t xml:space="preserve">* The </w:t>
      </w:r>
      <w:r>
        <w:rPr>
          <w:rFonts w:ascii="Calibri" w:hAnsi="Calibri" w:cs="Calibri"/>
          <w:b/>
          <w:bCs/>
          <w:color w:val="000000"/>
          <w:sz w:val="22"/>
          <w:szCs w:val="22"/>
        </w:rPr>
        <w:t xml:space="preserve">text below can be used as </w:t>
      </w:r>
      <w:r w:rsidRPr="007806AF">
        <w:rPr>
          <w:rFonts w:ascii="Calibri" w:hAnsi="Calibri" w:cs="Calibri"/>
          <w:b/>
          <w:bCs/>
          <w:color w:val="000000"/>
          <w:sz w:val="22"/>
          <w:szCs w:val="22"/>
        </w:rPr>
        <w:t>sample letters for districts to use when a school is on the state accountability clock or identified through ESSA.  The state identification letter has also been translated into Spanish.  Go to:  http://www.cde.state.co.us/uip/uip_general_resources</w:t>
      </w:r>
    </w:p>
    <w:p w14:paraId="4D4B0C07" w14:textId="77777777" w:rsidR="00DA05F2" w:rsidRPr="007806AF" w:rsidRDefault="00DA05F2" w:rsidP="00DA05F2">
      <w:pPr>
        <w:ind w:right="1350"/>
        <w:rPr>
          <w:rFonts w:cs="Calibri"/>
        </w:rPr>
      </w:pPr>
    </w:p>
    <w:p w14:paraId="531946CD" w14:textId="77777777" w:rsidR="00DA05F2" w:rsidRPr="007806AF" w:rsidRDefault="00DA05F2" w:rsidP="00DA05F2">
      <w:pPr>
        <w:ind w:right="1350"/>
        <w:rPr>
          <w:rFonts w:cs="Calibri"/>
          <w:b/>
          <w:bCs/>
        </w:rPr>
      </w:pPr>
      <w:r w:rsidRPr="007806AF">
        <w:rPr>
          <w:rFonts w:cs="Calibri"/>
          <w:b/>
          <w:bCs/>
        </w:rPr>
        <w:t>Template Letter for Schools with a Priority Improvement or Turnaround Plan Type</w:t>
      </w:r>
    </w:p>
    <w:p w14:paraId="0BBE13A6" w14:textId="77777777" w:rsidR="00DA05F2" w:rsidRPr="00DA05F2" w:rsidRDefault="00DA05F2" w:rsidP="00DA05F2">
      <w:pPr>
        <w:pStyle w:val="NormalWeb"/>
        <w:spacing w:before="0" w:beforeAutospacing="0" w:after="0" w:afterAutospacing="0"/>
        <w:ind w:right="1350"/>
        <w:rPr>
          <w:rFonts w:ascii="Calibri" w:hAnsi="Calibri" w:cs="Calibri"/>
          <w:sz w:val="22"/>
          <w:szCs w:val="22"/>
        </w:rPr>
      </w:pPr>
      <w:r w:rsidRPr="00DA05F2">
        <w:rPr>
          <w:rFonts w:ascii="Calibri" w:hAnsi="Calibri" w:cs="Calibri"/>
          <w:b/>
          <w:bCs/>
          <w:color w:val="000000"/>
          <w:sz w:val="22"/>
          <w:szCs w:val="22"/>
        </w:rPr>
        <w:t>[</w:t>
      </w:r>
      <w:r w:rsidRPr="00DA05F2">
        <w:rPr>
          <w:rFonts w:ascii="Calibri" w:hAnsi="Calibri" w:cs="Calibri"/>
          <w:b/>
          <w:bCs/>
          <w:i/>
          <w:iCs/>
          <w:color w:val="000000"/>
          <w:sz w:val="22"/>
          <w:szCs w:val="22"/>
          <w:shd w:val="clear" w:color="auto" w:fill="D9D9D9"/>
        </w:rPr>
        <w:t>Date – By September and at least 30 days before the public hearing</w:t>
      </w:r>
      <w:r w:rsidRPr="00DA05F2">
        <w:rPr>
          <w:rFonts w:ascii="Calibri" w:hAnsi="Calibri" w:cs="Calibri"/>
          <w:b/>
          <w:bCs/>
          <w:color w:val="000000"/>
          <w:sz w:val="22"/>
          <w:szCs w:val="22"/>
        </w:rPr>
        <w:t>]]</w:t>
      </w:r>
    </w:p>
    <w:p w14:paraId="16046D5F" w14:textId="77777777" w:rsidR="00DA05F2" w:rsidRPr="00DA05F2" w:rsidRDefault="00DA05F2" w:rsidP="00DA05F2">
      <w:pPr>
        <w:pStyle w:val="NormalWeb"/>
        <w:spacing w:before="0" w:beforeAutospacing="0" w:after="0" w:afterAutospacing="0"/>
        <w:ind w:right="1350"/>
        <w:rPr>
          <w:rFonts w:ascii="Calibri" w:hAnsi="Calibri" w:cs="Calibri"/>
          <w:sz w:val="22"/>
          <w:szCs w:val="22"/>
        </w:rPr>
      </w:pPr>
      <w:r w:rsidRPr="00DA05F2">
        <w:rPr>
          <w:rFonts w:ascii="Calibri" w:hAnsi="Calibri" w:cs="Calibri"/>
          <w:b/>
          <w:bCs/>
          <w:color w:val="000000"/>
          <w:sz w:val="22"/>
          <w:szCs w:val="22"/>
        </w:rPr>
        <w:t xml:space="preserve"> </w:t>
      </w:r>
    </w:p>
    <w:p w14:paraId="5DE6DEC7" w14:textId="77777777" w:rsidR="009E5EB1" w:rsidRDefault="009E5EB1" w:rsidP="009E5EB1">
      <w:pPr>
        <w:shd w:val="clear" w:color="auto" w:fill="FFFFFF"/>
        <w:rPr>
          <w:rFonts w:cs="Calibri"/>
          <w:sz w:val="20"/>
          <w:szCs w:val="20"/>
        </w:rPr>
      </w:pPr>
      <w:r>
        <w:rPr>
          <w:rFonts w:cs="Calibri"/>
          <w:sz w:val="20"/>
          <w:szCs w:val="20"/>
        </w:rPr>
        <w:t xml:space="preserve">Dear Families, </w:t>
      </w:r>
    </w:p>
    <w:p w14:paraId="218BE2C1" w14:textId="77777777" w:rsidR="009E5EB1" w:rsidRDefault="009E5EB1" w:rsidP="009E5EB1">
      <w:pPr>
        <w:shd w:val="clear" w:color="auto" w:fill="FFFFFF"/>
        <w:rPr>
          <w:rFonts w:cs="Calibri"/>
          <w:sz w:val="20"/>
          <w:szCs w:val="20"/>
        </w:rPr>
      </w:pPr>
      <w:r>
        <w:rPr>
          <w:rFonts w:cs="Calibri"/>
          <w:sz w:val="20"/>
          <w:szCs w:val="20"/>
        </w:rPr>
        <w:t xml:space="preserve">Each year, Colorado schools receive performance ratings based on state testing results using CMAS, SAT/PSAT, and ACCESS (English Language Proficiency). In high school, ratings are also based on graduation rates and the percentage of students who go on to college, career and technical education programs, and the military. </w:t>
      </w:r>
    </w:p>
    <w:p w14:paraId="61E6A363" w14:textId="77777777" w:rsidR="009E5EB1" w:rsidRPr="007907A1" w:rsidRDefault="009E5EB1" w:rsidP="009E5EB1">
      <w:pPr>
        <w:shd w:val="clear" w:color="auto" w:fill="FFFFFF"/>
        <w:rPr>
          <w:rFonts w:cs="Calibri"/>
          <w:b/>
          <w:i/>
          <w:color w:val="480000"/>
          <w:sz w:val="20"/>
          <w:szCs w:val="20"/>
          <w:u w:val="single"/>
          <w:shd w:val="clear" w:color="auto" w:fill="CCCCCC"/>
        </w:rPr>
      </w:pPr>
      <w:r w:rsidRPr="007907A1">
        <w:rPr>
          <w:rFonts w:cs="Calibri"/>
          <w:b/>
          <w:i/>
          <w:color w:val="480000"/>
          <w:sz w:val="20"/>
          <w:szCs w:val="20"/>
          <w:u w:val="single"/>
          <w:shd w:val="clear" w:color="auto" w:fill="CCCCCC"/>
        </w:rPr>
        <w:t>[Include for schools with State Plan Type Assignments: Priority Improvement or Turnaround]</w:t>
      </w:r>
    </w:p>
    <w:p w14:paraId="6816FBEE" w14:textId="21FCE52C" w:rsidR="009E5EB1" w:rsidRDefault="009E5EB1" w:rsidP="009E5EB1">
      <w:pPr>
        <w:shd w:val="clear" w:color="auto" w:fill="FFFFFF" w:themeFill="background1"/>
        <w:rPr>
          <w:rFonts w:cs="Calibri"/>
          <w:b/>
          <w:bCs/>
          <w:sz w:val="20"/>
          <w:szCs w:val="20"/>
          <w:shd w:val="clear" w:color="auto" w:fill="CCCCCC"/>
        </w:rPr>
      </w:pPr>
      <w:r w:rsidRPr="460DD649">
        <w:rPr>
          <w:rFonts w:cs="Calibri"/>
          <w:sz w:val="20"/>
          <w:szCs w:val="20"/>
        </w:rPr>
        <w:t xml:space="preserve">This year, </w:t>
      </w:r>
      <w:r w:rsidRPr="460DD649">
        <w:rPr>
          <w:rFonts w:cs="Calibri"/>
          <w:i/>
          <w:iCs/>
          <w:sz w:val="20"/>
          <w:szCs w:val="20"/>
          <w:u w:val="single"/>
          <w:shd w:val="clear" w:color="auto" w:fill="CCCCCC"/>
        </w:rPr>
        <w:t>[insert School Name</w:t>
      </w:r>
      <w:r w:rsidRPr="460DD649">
        <w:rPr>
          <w:rFonts w:cs="Calibri"/>
          <w:sz w:val="20"/>
          <w:szCs w:val="20"/>
        </w:rPr>
        <w:t xml:space="preserve"> has been identified for support and improvement under Colorado’s state accountability system.</w:t>
      </w:r>
      <w:r w:rsidRPr="460DD649">
        <w:rPr>
          <w:rFonts w:cs="Calibri"/>
          <w:sz w:val="20"/>
          <w:szCs w:val="20"/>
          <w:shd w:val="clear" w:color="auto" w:fill="F5F5F5"/>
        </w:rPr>
        <w:t xml:space="preserve"> </w:t>
      </w:r>
      <w:r w:rsidRPr="460DD649">
        <w:rPr>
          <w:rFonts w:cs="Calibri"/>
          <w:sz w:val="20"/>
          <w:szCs w:val="20"/>
        </w:rPr>
        <w:t xml:space="preserve">To address this need, our school will focus on </w:t>
      </w:r>
      <w:r w:rsidRPr="460DD649">
        <w:rPr>
          <w:rFonts w:cs="Calibri"/>
          <w:sz w:val="20"/>
          <w:szCs w:val="20"/>
          <w:shd w:val="clear" w:color="auto" w:fill="CCCCCC"/>
        </w:rPr>
        <w:t>[</w:t>
      </w:r>
      <w:r w:rsidRPr="460DD649">
        <w:rPr>
          <w:rFonts w:cs="Calibri"/>
          <w:i/>
          <w:iCs/>
          <w:sz w:val="20"/>
          <w:szCs w:val="20"/>
          <w:shd w:val="clear" w:color="auto" w:fill="CCCCCC"/>
        </w:rPr>
        <w:t xml:space="preserve">insert measures where school did not meet expectations, i.e., improving schoolwide student </w:t>
      </w:r>
      <w:proofErr w:type="gramStart"/>
      <w:r w:rsidRPr="460DD649">
        <w:rPr>
          <w:rFonts w:cs="Calibri"/>
          <w:i/>
          <w:iCs/>
          <w:sz w:val="20"/>
          <w:szCs w:val="20"/>
          <w:shd w:val="clear" w:color="auto" w:fill="CCCCCC"/>
        </w:rPr>
        <w:t>performance,  increasing</w:t>
      </w:r>
      <w:proofErr w:type="gramEnd"/>
      <w:r w:rsidRPr="460DD649">
        <w:rPr>
          <w:rFonts w:cs="Calibri"/>
          <w:i/>
          <w:iCs/>
          <w:sz w:val="20"/>
          <w:szCs w:val="20"/>
          <w:shd w:val="clear" w:color="auto" w:fill="CCCCCC"/>
        </w:rPr>
        <w:t xml:space="preserve"> graduation rates, improving the performance of our _____ students</w:t>
      </w:r>
      <w:r w:rsidRPr="460DD649">
        <w:rPr>
          <w:rFonts w:cs="Calibri"/>
          <w:sz w:val="20"/>
          <w:szCs w:val="20"/>
          <w:shd w:val="clear" w:color="auto" w:fill="CCCCCC"/>
        </w:rPr>
        <w:t>].</w:t>
      </w:r>
    </w:p>
    <w:p w14:paraId="54CBDA09" w14:textId="77777777" w:rsidR="009E5EB1" w:rsidRDefault="009E5EB1" w:rsidP="009E5EB1">
      <w:pPr>
        <w:shd w:val="clear" w:color="auto" w:fill="FFFFFF"/>
        <w:ind w:left="720"/>
        <w:rPr>
          <w:rFonts w:cs="Calibri"/>
          <w:color w:val="333333"/>
          <w:sz w:val="20"/>
          <w:szCs w:val="20"/>
        </w:rPr>
      </w:pPr>
    </w:p>
    <w:p w14:paraId="2B787FC9" w14:textId="77777777" w:rsidR="009E5EB1" w:rsidRPr="007907A1" w:rsidRDefault="009E5EB1" w:rsidP="009E5EB1">
      <w:pPr>
        <w:shd w:val="clear" w:color="auto" w:fill="FFFFFF"/>
        <w:rPr>
          <w:rFonts w:cs="Calibri"/>
          <w:b/>
          <w:i/>
          <w:color w:val="480000"/>
          <w:sz w:val="20"/>
          <w:szCs w:val="20"/>
          <w:u w:val="single"/>
          <w:shd w:val="clear" w:color="auto" w:fill="CCCCCC"/>
        </w:rPr>
      </w:pPr>
      <w:r w:rsidRPr="007907A1">
        <w:rPr>
          <w:rFonts w:cs="Calibri"/>
          <w:b/>
          <w:i/>
          <w:color w:val="480000"/>
          <w:sz w:val="20"/>
          <w:szCs w:val="20"/>
          <w:u w:val="single"/>
          <w:shd w:val="clear" w:color="auto" w:fill="CCCCCC"/>
        </w:rPr>
        <w:t>[Include for schools with Federal ESSA Identification: Comprehensive, Targeted, or Additional Targeted Support and Improvement]</w:t>
      </w:r>
    </w:p>
    <w:p w14:paraId="48CB06CE" w14:textId="77777777" w:rsidR="009E5EB1" w:rsidRDefault="009E5EB1" w:rsidP="009E5EB1">
      <w:pPr>
        <w:shd w:val="clear" w:color="auto" w:fill="FFFFFF" w:themeFill="background1"/>
        <w:rPr>
          <w:rFonts w:cs="Calibri"/>
          <w:sz w:val="20"/>
          <w:szCs w:val="20"/>
          <w:shd w:val="clear" w:color="auto" w:fill="CCCCCC"/>
        </w:rPr>
      </w:pPr>
      <w:r w:rsidRPr="460DD649">
        <w:rPr>
          <w:rFonts w:cs="Calibri"/>
          <w:i/>
          <w:iCs/>
          <w:sz w:val="20"/>
          <w:szCs w:val="20"/>
          <w:u w:val="single"/>
          <w:shd w:val="clear" w:color="auto" w:fill="CCCCCC"/>
        </w:rPr>
        <w:t>[Insert School Name]</w:t>
      </w:r>
      <w:r w:rsidRPr="460DD649">
        <w:rPr>
          <w:rFonts w:cs="Calibri"/>
          <w:sz w:val="20"/>
          <w:szCs w:val="20"/>
        </w:rPr>
        <w:t xml:space="preserve"> has </w:t>
      </w:r>
      <w:r w:rsidRPr="460DD649">
        <w:rPr>
          <w:rFonts w:cs="Calibri"/>
          <w:i/>
          <w:iCs/>
          <w:sz w:val="20"/>
          <w:szCs w:val="20"/>
          <w:shd w:val="clear" w:color="auto" w:fill="CCCCCC"/>
        </w:rPr>
        <w:t>[also]</w:t>
      </w:r>
      <w:r w:rsidRPr="460DD649">
        <w:rPr>
          <w:rFonts w:cs="Calibri"/>
          <w:sz w:val="20"/>
          <w:szCs w:val="20"/>
        </w:rPr>
        <w:t xml:space="preserve"> been identified for support and improvement under the federal Every Student Succeeds Act (ESSA). To address this need, our school will focus </w:t>
      </w:r>
      <w:proofErr w:type="gramStart"/>
      <w:r w:rsidRPr="460DD649">
        <w:rPr>
          <w:rFonts w:cs="Calibri"/>
          <w:sz w:val="20"/>
          <w:szCs w:val="20"/>
        </w:rPr>
        <w:t xml:space="preserve">on  </w:t>
      </w:r>
      <w:r w:rsidRPr="460DD649">
        <w:rPr>
          <w:rFonts w:cs="Calibri"/>
          <w:sz w:val="20"/>
          <w:szCs w:val="20"/>
          <w:shd w:val="clear" w:color="auto" w:fill="CCCCCC"/>
        </w:rPr>
        <w:t>[</w:t>
      </w:r>
      <w:proofErr w:type="gramEnd"/>
      <w:r w:rsidRPr="460DD649">
        <w:rPr>
          <w:rFonts w:cs="Calibri"/>
          <w:i/>
          <w:iCs/>
          <w:sz w:val="20"/>
          <w:szCs w:val="20"/>
          <w:shd w:val="clear" w:color="auto" w:fill="CCCCCC"/>
        </w:rPr>
        <w:t>insert measures where school did not meet expectations, i.e., improving schoolwide student performance, increasing graduation rates, improving the performance of our _____ students</w:t>
      </w:r>
      <w:r w:rsidRPr="460DD649">
        <w:rPr>
          <w:rFonts w:cs="Calibri"/>
          <w:sz w:val="20"/>
          <w:szCs w:val="20"/>
          <w:shd w:val="clear" w:color="auto" w:fill="CCCCCC"/>
        </w:rPr>
        <w:t>].</w:t>
      </w:r>
    </w:p>
    <w:p w14:paraId="2FD0DCF0" w14:textId="77777777" w:rsidR="009E5EB1" w:rsidRDefault="009E5EB1" w:rsidP="009E5EB1">
      <w:pPr>
        <w:shd w:val="clear" w:color="auto" w:fill="FFFFFF"/>
        <w:rPr>
          <w:rFonts w:cs="Calibri"/>
          <w:b/>
          <w:i/>
          <w:color w:val="333333"/>
          <w:sz w:val="20"/>
          <w:szCs w:val="20"/>
          <w:u w:val="single"/>
        </w:rPr>
      </w:pPr>
    </w:p>
    <w:p w14:paraId="7AB89D54" w14:textId="77777777" w:rsidR="009E5EB1" w:rsidRDefault="009E5EB1" w:rsidP="009E5EB1">
      <w:pPr>
        <w:shd w:val="clear" w:color="auto" w:fill="FFFFFF" w:themeFill="background1"/>
        <w:rPr>
          <w:rFonts w:cs="Calibri"/>
          <w:sz w:val="20"/>
          <w:szCs w:val="20"/>
        </w:rPr>
      </w:pPr>
      <w:r w:rsidRPr="460DD649">
        <w:rPr>
          <w:rFonts w:cs="Calibri"/>
          <w:i/>
          <w:iCs/>
          <w:sz w:val="20"/>
          <w:szCs w:val="20"/>
          <w:u w:val="single"/>
          <w:shd w:val="clear" w:color="auto" w:fill="CCCCCC"/>
        </w:rPr>
        <w:t>[Insert School Name]</w:t>
      </w:r>
      <w:r w:rsidRPr="460DD649">
        <w:rPr>
          <w:rFonts w:cs="Calibri"/>
          <w:sz w:val="20"/>
          <w:szCs w:val="20"/>
        </w:rPr>
        <w:t xml:space="preserve"> staff will work with families and community members to create a plan for improvement.  As we begin this process, we’d like to invite you to a public information session, hosted by our School Accountability Committee, where you can learn more about the needs identified at </w:t>
      </w:r>
      <w:r w:rsidRPr="460DD649">
        <w:rPr>
          <w:rFonts w:cs="Calibri"/>
          <w:i/>
          <w:iCs/>
          <w:sz w:val="20"/>
          <w:szCs w:val="20"/>
          <w:u w:val="single"/>
          <w:shd w:val="clear" w:color="auto" w:fill="CCCCCC"/>
        </w:rPr>
        <w:t>[insert School Name]</w:t>
      </w:r>
      <w:r w:rsidRPr="460DD649">
        <w:rPr>
          <w:rFonts w:cs="Calibri"/>
          <w:sz w:val="20"/>
          <w:szCs w:val="20"/>
        </w:rPr>
        <w:t xml:space="preserve">, and the ways you can be involved. Opportunities will be provided for families to share information and experiences related to the needs identified for improvement planning.  As a valued member of our school community, we hope </w:t>
      </w:r>
      <w:r w:rsidRPr="00CA24F0">
        <w:rPr>
          <w:rFonts w:cs="Calibri"/>
          <w:sz w:val="20"/>
          <w:szCs w:val="20"/>
        </w:rPr>
        <w:t>you</w:t>
      </w:r>
      <w:r w:rsidRPr="460DD649">
        <w:rPr>
          <w:rFonts w:cs="Calibri"/>
          <w:sz w:val="20"/>
          <w:szCs w:val="20"/>
        </w:rPr>
        <w:t xml:space="preserve"> </w:t>
      </w:r>
      <w:r w:rsidRPr="00CA24F0">
        <w:rPr>
          <w:rFonts w:cs="Calibri"/>
          <w:sz w:val="20"/>
          <w:szCs w:val="20"/>
        </w:rPr>
        <w:t xml:space="preserve">will join us </w:t>
      </w:r>
      <w:proofErr w:type="gramStart"/>
      <w:r w:rsidRPr="00CA24F0">
        <w:rPr>
          <w:rFonts w:cs="Calibri"/>
          <w:sz w:val="20"/>
          <w:szCs w:val="20"/>
        </w:rPr>
        <w:t xml:space="preserve">on </w:t>
      </w:r>
      <w:r w:rsidRPr="00CA24F0">
        <w:rPr>
          <w:rFonts w:cs="Calibri"/>
          <w:b/>
          <w:bCs/>
          <w:i/>
          <w:iCs/>
          <w:sz w:val="20"/>
          <w:szCs w:val="20"/>
          <w:u w:val="single"/>
        </w:rPr>
        <w:t xml:space="preserve"> </w:t>
      </w:r>
      <w:r w:rsidRPr="00CA24F0">
        <w:rPr>
          <w:rFonts w:cs="Calibri"/>
          <w:i/>
          <w:iCs/>
          <w:sz w:val="20"/>
          <w:szCs w:val="20"/>
          <w:u w:val="single"/>
          <w:shd w:val="clear" w:color="auto" w:fill="CCCCCC"/>
        </w:rPr>
        <w:t>[</w:t>
      </w:r>
      <w:proofErr w:type="gramEnd"/>
      <w:r w:rsidRPr="00CA24F0">
        <w:rPr>
          <w:rFonts w:cs="Calibri"/>
          <w:i/>
          <w:iCs/>
          <w:sz w:val="20"/>
          <w:szCs w:val="20"/>
          <w:u w:val="single"/>
          <w:shd w:val="clear" w:color="auto" w:fill="CCCCCC"/>
        </w:rPr>
        <w:t>date], at [time], [location]</w:t>
      </w:r>
      <w:r w:rsidRPr="00CA24F0">
        <w:rPr>
          <w:rFonts w:cs="Calibri"/>
          <w:sz w:val="20"/>
          <w:szCs w:val="20"/>
        </w:rPr>
        <w:t xml:space="preserve"> as we learn and plan together. If you would like to participate, but are unable to attend the meeting, additional opportunities to provide input will be made available to you throughout the improvement planning process.</w:t>
      </w:r>
    </w:p>
    <w:p w14:paraId="17789DEC" w14:textId="77777777" w:rsidR="009E5EB1" w:rsidRDefault="009E5EB1" w:rsidP="009E5EB1">
      <w:pPr>
        <w:shd w:val="clear" w:color="auto" w:fill="FFFFFF"/>
        <w:rPr>
          <w:rFonts w:cs="Calibri"/>
          <w:color w:val="333333"/>
          <w:sz w:val="20"/>
          <w:szCs w:val="20"/>
        </w:rPr>
      </w:pPr>
    </w:p>
    <w:p w14:paraId="094F2AB3" w14:textId="77777777" w:rsidR="009E5EB1" w:rsidRPr="007907A1" w:rsidRDefault="009E5EB1" w:rsidP="009E5EB1">
      <w:pPr>
        <w:shd w:val="clear" w:color="auto" w:fill="FFFFFF"/>
        <w:rPr>
          <w:rFonts w:cs="Calibri"/>
          <w:b/>
          <w:i/>
          <w:color w:val="480000"/>
          <w:sz w:val="20"/>
          <w:szCs w:val="20"/>
          <w:u w:val="single"/>
          <w:shd w:val="clear" w:color="auto" w:fill="CCCCCC"/>
        </w:rPr>
      </w:pPr>
      <w:r w:rsidRPr="007907A1">
        <w:rPr>
          <w:rFonts w:cs="Calibri"/>
          <w:b/>
          <w:i/>
          <w:color w:val="480000"/>
          <w:sz w:val="20"/>
          <w:szCs w:val="20"/>
          <w:u w:val="single"/>
          <w:shd w:val="clear" w:color="auto" w:fill="CCCCCC"/>
        </w:rPr>
        <w:t>[One public meeting is required for schools with a Priority Improvement or Turnaround plan type and recommended for schools with Federal ESSA Identifications]</w:t>
      </w:r>
    </w:p>
    <w:p w14:paraId="3D25BED6" w14:textId="77777777" w:rsidR="009E5EB1" w:rsidRDefault="009E5EB1" w:rsidP="009E5EB1">
      <w:pPr>
        <w:shd w:val="clear" w:color="auto" w:fill="FFFFFF" w:themeFill="background1"/>
        <w:rPr>
          <w:rFonts w:cs="Calibri"/>
          <w:sz w:val="20"/>
          <w:szCs w:val="20"/>
        </w:rPr>
      </w:pPr>
      <w:r w:rsidRPr="460DD649">
        <w:rPr>
          <w:rFonts w:cs="Calibri"/>
          <w:sz w:val="20"/>
          <w:szCs w:val="20"/>
        </w:rPr>
        <w:t>Our School Accountability Committee will also hold a meeting to gather input for the development of the plan on</w:t>
      </w:r>
      <w:r w:rsidRPr="460DD649">
        <w:rPr>
          <w:rFonts w:cs="Calibri"/>
          <w:i/>
          <w:iCs/>
          <w:sz w:val="20"/>
          <w:szCs w:val="20"/>
          <w:u w:val="single"/>
          <w:shd w:val="clear" w:color="auto" w:fill="CCCCCC"/>
        </w:rPr>
        <w:t xml:space="preserve"> [date], at [time], [location]</w:t>
      </w:r>
      <w:r w:rsidRPr="460DD649">
        <w:rPr>
          <w:rFonts w:cs="Calibri"/>
          <w:sz w:val="20"/>
          <w:szCs w:val="20"/>
        </w:rPr>
        <w:t xml:space="preserve"> and the plan will be reviewed by our school board on</w:t>
      </w:r>
      <w:r w:rsidRPr="460DD649">
        <w:rPr>
          <w:rFonts w:cs="Calibri"/>
          <w:i/>
          <w:iCs/>
          <w:sz w:val="20"/>
          <w:szCs w:val="20"/>
          <w:u w:val="single"/>
          <w:shd w:val="clear" w:color="auto" w:fill="CCCCCC"/>
        </w:rPr>
        <w:t xml:space="preserve"> [date—at least 30 days after this notice is issued]</w:t>
      </w:r>
      <w:r w:rsidRPr="460DD649">
        <w:rPr>
          <w:rFonts w:cs="Calibri"/>
          <w:sz w:val="20"/>
          <w:szCs w:val="20"/>
        </w:rPr>
        <w:t xml:space="preserve">, </w:t>
      </w:r>
      <w:r w:rsidRPr="460DD649">
        <w:rPr>
          <w:rFonts w:cs="Calibri"/>
          <w:i/>
          <w:iCs/>
          <w:sz w:val="20"/>
          <w:szCs w:val="20"/>
          <w:u w:val="single"/>
          <w:shd w:val="clear" w:color="auto" w:fill="CCCCCC"/>
        </w:rPr>
        <w:t>at [time], [location]</w:t>
      </w:r>
      <w:r w:rsidRPr="460DD649">
        <w:rPr>
          <w:rFonts w:cs="Calibri"/>
          <w:sz w:val="20"/>
          <w:szCs w:val="20"/>
        </w:rPr>
        <w:t xml:space="preserve">. </w:t>
      </w:r>
      <w:r w:rsidRPr="460DD649">
        <w:rPr>
          <w:rFonts w:cs="Calibri"/>
          <w:i/>
          <w:iCs/>
          <w:sz w:val="20"/>
          <w:szCs w:val="20"/>
          <w:u w:val="single"/>
          <w:shd w:val="clear" w:color="auto" w:fill="CCCCCC"/>
        </w:rPr>
        <w:t xml:space="preserve">[If year 3 on the accountability clock, </w:t>
      </w:r>
      <w:r>
        <w:rPr>
          <w:rFonts w:cs="Calibri"/>
          <w:i/>
          <w:iCs/>
          <w:sz w:val="20"/>
          <w:szCs w:val="20"/>
          <w:u w:val="single"/>
          <w:shd w:val="clear" w:color="auto" w:fill="CCCCCC"/>
        </w:rPr>
        <w:t xml:space="preserve">a </w:t>
      </w:r>
      <w:r w:rsidRPr="460DD649">
        <w:rPr>
          <w:rFonts w:cs="Calibri"/>
          <w:i/>
          <w:iCs/>
          <w:sz w:val="20"/>
          <w:szCs w:val="20"/>
          <w:u w:val="single"/>
          <w:shd w:val="clear" w:color="auto" w:fill="CCCCCC"/>
        </w:rPr>
        <w:t>community</w:t>
      </w:r>
      <w:r>
        <w:rPr>
          <w:rFonts w:cs="Calibri"/>
          <w:i/>
          <w:iCs/>
          <w:sz w:val="20"/>
          <w:szCs w:val="20"/>
          <w:u w:val="single"/>
          <w:shd w:val="clear" w:color="auto" w:fill="CCCCCC"/>
        </w:rPr>
        <w:t>/committee</w:t>
      </w:r>
      <w:r w:rsidRPr="460DD649">
        <w:rPr>
          <w:rFonts w:cs="Calibri"/>
          <w:i/>
          <w:iCs/>
          <w:sz w:val="20"/>
          <w:szCs w:val="20"/>
          <w:u w:val="single"/>
          <w:shd w:val="clear" w:color="auto" w:fill="CCCCCC"/>
        </w:rPr>
        <w:t xml:space="preserve"> meeting must be offered with CDE staff in attendance to provide more information about potential next steps.]</w:t>
      </w:r>
      <w:r w:rsidRPr="460DD649">
        <w:rPr>
          <w:rFonts w:cs="Calibri"/>
          <w:sz w:val="20"/>
          <w:szCs w:val="20"/>
        </w:rPr>
        <w:t xml:space="preserve"> </w:t>
      </w:r>
    </w:p>
    <w:p w14:paraId="6C16FF37" w14:textId="77777777" w:rsidR="009E5EB1" w:rsidRDefault="009E5EB1" w:rsidP="009E5EB1">
      <w:pPr>
        <w:shd w:val="clear" w:color="auto" w:fill="FFFFFF"/>
        <w:rPr>
          <w:rFonts w:cs="Calibri"/>
          <w:color w:val="333333"/>
          <w:sz w:val="20"/>
          <w:szCs w:val="20"/>
        </w:rPr>
      </w:pPr>
    </w:p>
    <w:p w14:paraId="4949DB43" w14:textId="77777777" w:rsidR="009E5EB1" w:rsidRDefault="009E5EB1" w:rsidP="009E5EB1">
      <w:pPr>
        <w:shd w:val="clear" w:color="auto" w:fill="FFFFFF"/>
        <w:rPr>
          <w:rFonts w:cs="Calibri"/>
          <w:sz w:val="20"/>
          <w:szCs w:val="20"/>
        </w:rPr>
      </w:pPr>
      <w:r>
        <w:rPr>
          <w:rFonts w:cs="Calibri"/>
          <w:sz w:val="20"/>
          <w:szCs w:val="20"/>
        </w:rPr>
        <w:t xml:space="preserve">To see our school’s improvement plan and state performance ratings, visit </w:t>
      </w:r>
      <w:hyperlink r:id="rId7">
        <w:r>
          <w:rPr>
            <w:rFonts w:cs="Calibri"/>
            <w:color w:val="1155CC"/>
            <w:sz w:val="20"/>
            <w:szCs w:val="20"/>
            <w:u w:val="single"/>
          </w:rPr>
          <w:t>https://www.cde.state.co.us/schoolview/frameworks/welcome</w:t>
        </w:r>
      </w:hyperlink>
      <w:r>
        <w:rPr>
          <w:rFonts w:cs="Calibri"/>
          <w:sz w:val="20"/>
          <w:szCs w:val="20"/>
        </w:rPr>
        <w:t>.</w:t>
      </w:r>
    </w:p>
    <w:p w14:paraId="316D83F7" w14:textId="77777777" w:rsidR="009E5EB1" w:rsidRDefault="009E5EB1" w:rsidP="009E5EB1">
      <w:pPr>
        <w:shd w:val="clear" w:color="auto" w:fill="FFFFFF"/>
        <w:rPr>
          <w:rFonts w:cs="Calibri"/>
          <w:sz w:val="20"/>
          <w:szCs w:val="20"/>
        </w:rPr>
      </w:pPr>
      <w:r>
        <w:rPr>
          <w:rFonts w:cs="Calibri"/>
          <w:sz w:val="20"/>
          <w:szCs w:val="20"/>
        </w:rPr>
        <w:t xml:space="preserve">To learn more about Colorado’s school accountability system, visit </w:t>
      </w:r>
      <w:hyperlink r:id="rId8">
        <w:r>
          <w:rPr>
            <w:rFonts w:cs="Calibri"/>
            <w:color w:val="1155CC"/>
            <w:sz w:val="20"/>
            <w:szCs w:val="20"/>
            <w:u w:val="single"/>
          </w:rPr>
          <w:t>http://www.cde.state.co.us/accountability/stateaccountability</w:t>
        </w:r>
      </w:hyperlink>
      <w:r>
        <w:rPr>
          <w:rFonts w:cs="Calibri"/>
          <w:sz w:val="20"/>
          <w:szCs w:val="20"/>
        </w:rPr>
        <w:t xml:space="preserve">. </w:t>
      </w:r>
    </w:p>
    <w:p w14:paraId="516C606A" w14:textId="77777777" w:rsidR="009E5EB1" w:rsidRDefault="009E5EB1" w:rsidP="009E5EB1">
      <w:pPr>
        <w:shd w:val="clear" w:color="auto" w:fill="FFFFFF" w:themeFill="background1"/>
        <w:rPr>
          <w:rFonts w:cs="Calibri"/>
          <w:sz w:val="20"/>
          <w:szCs w:val="20"/>
        </w:rPr>
      </w:pPr>
      <w:r w:rsidRPr="460DD649">
        <w:rPr>
          <w:rFonts w:cs="Calibri"/>
          <w:sz w:val="20"/>
          <w:szCs w:val="20"/>
        </w:rPr>
        <w:t xml:space="preserve">To learn more about how schools are identified by Every Student Succeeds Act, visit </w:t>
      </w:r>
      <w:hyperlink r:id="rId9">
        <w:r w:rsidRPr="460DD649">
          <w:rPr>
            <w:rFonts w:cs="Calibri"/>
            <w:color w:val="1155CC"/>
            <w:sz w:val="20"/>
            <w:szCs w:val="20"/>
            <w:u w:val="single"/>
          </w:rPr>
          <w:t>https://www.cde.state.co.us/fedprograms/essa_csi_tsi</w:t>
        </w:r>
      </w:hyperlink>
      <w:r w:rsidRPr="460DD649">
        <w:rPr>
          <w:rFonts w:cs="Calibri"/>
          <w:sz w:val="20"/>
          <w:szCs w:val="20"/>
        </w:rPr>
        <w:t xml:space="preserve">. </w:t>
      </w:r>
    </w:p>
    <w:p w14:paraId="45BB9980" w14:textId="77777777" w:rsidR="009E5EB1" w:rsidRDefault="009E5EB1" w:rsidP="009E5EB1">
      <w:pPr>
        <w:shd w:val="clear" w:color="auto" w:fill="FFFFFF"/>
        <w:rPr>
          <w:rFonts w:cs="Calibri"/>
          <w:sz w:val="20"/>
          <w:szCs w:val="20"/>
        </w:rPr>
      </w:pPr>
      <w:r>
        <w:rPr>
          <w:rFonts w:cs="Calibri"/>
          <w:sz w:val="20"/>
          <w:szCs w:val="20"/>
        </w:rPr>
        <w:t xml:space="preserve">To learn more about ESSA Improvement Planning requirements, visit </w:t>
      </w:r>
      <w:hyperlink r:id="rId10" w:history="1">
        <w:r w:rsidRPr="007D299F">
          <w:rPr>
            <w:rFonts w:cs="Calibri"/>
            <w:color w:val="1155CC"/>
            <w:sz w:val="20"/>
            <w:szCs w:val="20"/>
            <w:u w:val="single"/>
          </w:rPr>
          <w:t>https://www.cde.state.co.us/fedprograms/essaplanningrequirements</w:t>
        </w:r>
      </w:hyperlink>
      <w:r>
        <w:rPr>
          <w:rFonts w:cs="Calibri"/>
          <w:sz w:val="20"/>
          <w:szCs w:val="20"/>
        </w:rPr>
        <w:t xml:space="preserve">. </w:t>
      </w:r>
    </w:p>
    <w:p w14:paraId="48FC98EB" w14:textId="77777777" w:rsidR="009E5EB1" w:rsidRDefault="009E5EB1" w:rsidP="009E5EB1">
      <w:pPr>
        <w:shd w:val="clear" w:color="auto" w:fill="FFFFFF"/>
        <w:rPr>
          <w:rFonts w:cs="Calibri"/>
          <w:sz w:val="20"/>
          <w:szCs w:val="20"/>
          <w:u w:val="single"/>
        </w:rPr>
      </w:pPr>
    </w:p>
    <w:p w14:paraId="1D834BE9" w14:textId="77777777" w:rsidR="009E5EB1" w:rsidRDefault="009E5EB1" w:rsidP="009E5EB1">
      <w:pPr>
        <w:shd w:val="clear" w:color="auto" w:fill="FFFFFF"/>
        <w:rPr>
          <w:rFonts w:cs="Calibri"/>
          <w:color w:val="333333"/>
          <w:sz w:val="20"/>
          <w:szCs w:val="20"/>
        </w:rPr>
      </w:pPr>
    </w:p>
    <w:p w14:paraId="5103E9A2" w14:textId="77777777" w:rsidR="009E5EB1" w:rsidRDefault="009E5EB1" w:rsidP="009E5EB1">
      <w:pPr>
        <w:shd w:val="clear" w:color="auto" w:fill="FFFFFF"/>
        <w:rPr>
          <w:rFonts w:cs="Calibri"/>
          <w:sz w:val="20"/>
          <w:szCs w:val="20"/>
        </w:rPr>
      </w:pPr>
      <w:r>
        <w:rPr>
          <w:rFonts w:cs="Calibri"/>
          <w:sz w:val="20"/>
          <w:szCs w:val="20"/>
        </w:rPr>
        <w:t xml:space="preserve">Please reach out if you have any questions. </w:t>
      </w:r>
    </w:p>
    <w:p w14:paraId="1E26CA57" w14:textId="77777777" w:rsidR="009E5EB1" w:rsidRDefault="009E5EB1" w:rsidP="009E5EB1">
      <w:pPr>
        <w:shd w:val="clear" w:color="auto" w:fill="FFFFFF"/>
        <w:rPr>
          <w:rFonts w:cs="Calibri"/>
          <w:sz w:val="20"/>
          <w:szCs w:val="20"/>
        </w:rPr>
      </w:pPr>
    </w:p>
    <w:p w14:paraId="512D20F4" w14:textId="77777777" w:rsidR="009E5EB1" w:rsidRDefault="009E5EB1" w:rsidP="009E5EB1">
      <w:pPr>
        <w:shd w:val="clear" w:color="auto" w:fill="FFFFFF"/>
        <w:rPr>
          <w:rFonts w:cs="Calibri"/>
          <w:sz w:val="20"/>
          <w:szCs w:val="20"/>
        </w:rPr>
      </w:pPr>
      <w:r>
        <w:rPr>
          <w:rFonts w:cs="Calibri"/>
          <w:sz w:val="20"/>
          <w:szCs w:val="20"/>
        </w:rPr>
        <w:t>Sincerely,</w:t>
      </w:r>
    </w:p>
    <w:p w14:paraId="61A00DC9" w14:textId="4B2CA211" w:rsidR="00FB5114" w:rsidRDefault="009E5EB1" w:rsidP="009E5EB1">
      <w:pPr>
        <w:shd w:val="clear" w:color="auto" w:fill="FFFFFF"/>
      </w:pPr>
      <w:r>
        <w:rPr>
          <w:rFonts w:cs="Calibri"/>
          <w:i/>
          <w:sz w:val="20"/>
          <w:szCs w:val="20"/>
          <w:u w:val="single"/>
          <w:shd w:val="clear" w:color="auto" w:fill="CCCCCC"/>
        </w:rPr>
        <w:t>[Name], [Title], [School/District]</w:t>
      </w:r>
    </w:p>
    <w:sectPr w:rsidR="00FB5114" w:rsidSect="00431BA8">
      <w:headerReference w:type="default" r:id="rId11"/>
      <w:headerReference w:type="first" r:id="rId12"/>
      <w:pgSz w:w="12240" w:h="15840" w:code="1"/>
      <w:pgMar w:top="720" w:right="720" w:bottom="720" w:left="720" w:header="0" w:footer="115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BE8E6" w14:textId="77777777" w:rsidR="00DA05F2" w:rsidRDefault="00DA05F2" w:rsidP="00DA05F2">
      <w:pPr>
        <w:spacing w:after="0" w:line="240" w:lineRule="auto"/>
      </w:pPr>
      <w:r>
        <w:separator/>
      </w:r>
    </w:p>
  </w:endnote>
  <w:endnote w:type="continuationSeparator" w:id="0">
    <w:p w14:paraId="3D03FC02" w14:textId="77777777" w:rsidR="00DA05F2" w:rsidRDefault="00DA05F2" w:rsidP="00DA0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useo Slab 500">
    <w:altName w:val="Calibri"/>
    <w:panose1 w:val="00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3E92D" w14:textId="77777777" w:rsidR="00DA05F2" w:rsidRDefault="00DA05F2" w:rsidP="00DA05F2">
      <w:pPr>
        <w:spacing w:after="0" w:line="240" w:lineRule="auto"/>
      </w:pPr>
      <w:r>
        <w:separator/>
      </w:r>
    </w:p>
  </w:footnote>
  <w:footnote w:type="continuationSeparator" w:id="0">
    <w:p w14:paraId="5DDB6D80" w14:textId="77777777" w:rsidR="00DA05F2" w:rsidRDefault="00DA05F2" w:rsidP="00DA0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A6E5B" w14:textId="77777777" w:rsidR="00ED44C4" w:rsidRDefault="00ED44C4">
    <w:pPr>
      <w:pStyle w:val="Header"/>
    </w:pPr>
  </w:p>
  <w:p w14:paraId="6468621D" w14:textId="64968D07" w:rsidR="00ED44C4" w:rsidRDefault="00DA05F2">
    <w:pPr>
      <w:pStyle w:val="Header"/>
    </w:pPr>
    <w:r>
      <w:rPr>
        <w:noProof/>
      </w:rPr>
      <w:drawing>
        <wp:anchor distT="0" distB="0" distL="114300" distR="114300" simplePos="0" relativeHeight="251660288" behindDoc="0" locked="0" layoutInCell="1" allowOverlap="1" wp14:anchorId="0CB1C8B7" wp14:editId="666C521A">
          <wp:simplePos x="0" y="0"/>
          <wp:positionH relativeFrom="column">
            <wp:posOffset>5910580</wp:posOffset>
          </wp:positionH>
          <wp:positionV relativeFrom="paragraph">
            <wp:posOffset>23495</wp:posOffset>
          </wp:positionV>
          <wp:extent cx="979805" cy="415925"/>
          <wp:effectExtent l="0" t="0" r="0" b="3175"/>
          <wp:wrapNone/>
          <wp:docPr id="5027814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415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88D033" w14:textId="4E2908C2" w:rsidR="00ED44C4" w:rsidRDefault="00DA05F2">
    <w:pPr>
      <w:pStyle w:val="Header"/>
    </w:pPr>
    <w:r>
      <w:t>Sample letter about Schools on Accountability Clock</w:t>
    </w:r>
  </w:p>
  <w:p w14:paraId="02A7E9F5" w14:textId="77777777" w:rsidR="00ED44C4" w:rsidRDefault="00ED44C4">
    <w:pPr>
      <w:pStyle w:val="Header"/>
    </w:pPr>
  </w:p>
  <w:p w14:paraId="7EC6FCAB" w14:textId="0ED8437C" w:rsidR="00ED44C4" w:rsidRDefault="00DA05F2">
    <w:pPr>
      <w:pStyle w:val="Header"/>
    </w:pPr>
    <w:r>
      <w:rPr>
        <w:noProof/>
      </w:rPr>
      <mc:AlternateContent>
        <mc:Choice Requires="wps">
          <w:drawing>
            <wp:anchor distT="4294967295" distB="4294967295" distL="114300" distR="114300" simplePos="0" relativeHeight="251661312" behindDoc="0" locked="0" layoutInCell="1" allowOverlap="1" wp14:anchorId="1B6DD645" wp14:editId="4130F949">
              <wp:simplePos x="0" y="0"/>
              <wp:positionH relativeFrom="column">
                <wp:posOffset>0</wp:posOffset>
              </wp:positionH>
              <wp:positionV relativeFrom="paragraph">
                <wp:posOffset>32384</wp:posOffset>
              </wp:positionV>
              <wp:extent cx="6889750" cy="0"/>
              <wp:effectExtent l="0" t="0" r="0" b="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897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3139F61"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2.55pt" to="54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" strokecolor="#5b9bd5" strokeweight=".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8C7E5" w14:textId="6A71AAC4" w:rsidR="00ED44C4" w:rsidRDefault="00DA05F2">
    <w:pPr>
      <w:pStyle w:val="Header"/>
    </w:pPr>
    <w:r>
      <w:rPr>
        <w:noProof/>
      </w:rPr>
      <w:drawing>
        <wp:anchor distT="0" distB="0" distL="114300" distR="114300" simplePos="0" relativeHeight="251659264" behindDoc="0" locked="0" layoutInCell="1" allowOverlap="1" wp14:anchorId="5FC1DAF9" wp14:editId="1C685AD7">
          <wp:simplePos x="0" y="0"/>
          <wp:positionH relativeFrom="column">
            <wp:posOffset>-457200</wp:posOffset>
          </wp:positionH>
          <wp:positionV relativeFrom="paragraph">
            <wp:posOffset>0</wp:posOffset>
          </wp:positionV>
          <wp:extent cx="6858000" cy="1360805"/>
          <wp:effectExtent l="0" t="0" r="0" b="0"/>
          <wp:wrapNone/>
          <wp:docPr id="14036935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13608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371924"/>
    <w:multiLevelType w:val="multilevel"/>
    <w:tmpl w:val="40A20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898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5F2"/>
    <w:rsid w:val="001C448C"/>
    <w:rsid w:val="00240702"/>
    <w:rsid w:val="008917B3"/>
    <w:rsid w:val="009377AF"/>
    <w:rsid w:val="009E5EB1"/>
    <w:rsid w:val="00C32E20"/>
    <w:rsid w:val="00C6294C"/>
    <w:rsid w:val="00CF035D"/>
    <w:rsid w:val="00D5576F"/>
    <w:rsid w:val="00DA05F2"/>
    <w:rsid w:val="00ED44C4"/>
    <w:rsid w:val="00FB5114"/>
    <w:rsid w:val="00FD4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CF57C"/>
  <w15:chartTrackingRefBased/>
  <w15:docId w15:val="{F0EC6539-2350-422E-9760-D88A16D05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ge01- body with right indent-black"/>
    <w:rsid w:val="00DA05F2"/>
    <w:pPr>
      <w:ind w:right="3600"/>
    </w:pPr>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DA05F2"/>
    <w:pPr>
      <w:keepNext/>
      <w:keepLines/>
      <w:spacing w:after="0"/>
      <w:ind w:right="1440"/>
      <w:outlineLvl w:val="0"/>
    </w:pPr>
    <w:rPr>
      <w:rFonts w:ascii="Museo Slab 500" w:eastAsia="Times New Roman" w:hAnsi="Museo Slab 500"/>
      <w:color w:val="FFFFFF"/>
      <w:sz w:val="4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05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5F2"/>
    <w:rPr>
      <w:rFonts w:ascii="Calibri" w:eastAsia="Calibri" w:hAnsi="Calibri" w:cs="Times New Roman"/>
      <w:kern w:val="0"/>
      <w14:ligatures w14:val="none"/>
    </w:rPr>
  </w:style>
  <w:style w:type="paragraph" w:styleId="NormalWeb">
    <w:name w:val="Normal (Web)"/>
    <w:basedOn w:val="Normal"/>
    <w:uiPriority w:val="99"/>
    <w:unhideWhenUsed/>
    <w:rsid w:val="00DA05F2"/>
    <w:pPr>
      <w:spacing w:before="100" w:beforeAutospacing="1" w:after="100" w:afterAutospacing="1" w:line="240" w:lineRule="auto"/>
      <w:ind w:right="0"/>
    </w:pPr>
    <w:rPr>
      <w:rFonts w:ascii="Times New Roman" w:eastAsia="Times New Roman" w:hAnsi="Times New Roman"/>
      <w:sz w:val="24"/>
      <w:szCs w:val="24"/>
    </w:rPr>
  </w:style>
  <w:style w:type="character" w:styleId="Hyperlink">
    <w:name w:val="Hyperlink"/>
    <w:uiPriority w:val="99"/>
    <w:unhideWhenUsed/>
    <w:rsid w:val="00DA05F2"/>
    <w:rPr>
      <w:color w:val="0000FF"/>
      <w:u w:val="single"/>
    </w:rPr>
  </w:style>
  <w:style w:type="paragraph" w:styleId="Footer">
    <w:name w:val="footer"/>
    <w:basedOn w:val="Normal"/>
    <w:link w:val="FooterChar"/>
    <w:uiPriority w:val="99"/>
    <w:unhideWhenUsed/>
    <w:rsid w:val="00DA05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5F2"/>
    <w:rPr>
      <w:rFonts w:ascii="Calibri" w:eastAsia="Calibri" w:hAnsi="Calibri" w:cs="Times New Roman"/>
      <w:kern w:val="0"/>
      <w14:ligatures w14:val="none"/>
    </w:rPr>
  </w:style>
  <w:style w:type="character" w:customStyle="1" w:styleId="Heading1Char">
    <w:name w:val="Heading 1 Char"/>
    <w:basedOn w:val="DefaultParagraphFont"/>
    <w:link w:val="Heading1"/>
    <w:uiPriority w:val="9"/>
    <w:rsid w:val="00DA05F2"/>
    <w:rPr>
      <w:rFonts w:ascii="Museo Slab 500" w:eastAsia="Times New Roman" w:hAnsi="Museo Slab 500" w:cs="Times New Roman"/>
      <w:color w:val="FFFFFF"/>
      <w:kern w:val="0"/>
      <w:sz w:val="48"/>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accountability/stateaccountabilit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de.state.co.us/schoolview/frameworks/welcom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de.state.co.us/fedprograms/essaplanningrequirements" TargetMode="External"/><Relationship Id="rId4" Type="http://schemas.openxmlformats.org/officeDocument/2006/relationships/webSettings" Target="webSettings.xml"/><Relationship Id="rId9" Type="http://schemas.openxmlformats.org/officeDocument/2006/relationships/hyperlink" Target="https://www.cde.state.co.us/fedprograms/essa_csi_ts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3546</Characters>
  <Application>Microsoft Office Word</Application>
  <DocSecurity>0</DocSecurity>
  <Lines>29</Lines>
  <Paragraphs>8</Paragraphs>
  <ScaleCrop>false</ScaleCrop>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 Jeremy</dc:creator>
  <cp:keywords/>
  <dc:description/>
  <cp:lastModifiedBy>Meyer, Jeremy</cp:lastModifiedBy>
  <cp:revision>2</cp:revision>
  <dcterms:created xsi:type="dcterms:W3CDTF">2024-07-19T17:50:00Z</dcterms:created>
  <dcterms:modified xsi:type="dcterms:W3CDTF">2024-07-19T17:50:00Z</dcterms:modified>
</cp:coreProperties>
</file>