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1BF03" w14:textId="0A012ED5" w:rsidR="004C281C" w:rsidRPr="00961D1E" w:rsidRDefault="00652619" w:rsidP="00652619">
      <w:pPr>
        <w:jc w:val="center"/>
        <w:rPr>
          <w:rFonts w:ascii="Museo" w:hAnsi="Museo" w:hint="eastAsia"/>
          <w:sz w:val="30"/>
          <w:szCs w:val="30"/>
        </w:rPr>
      </w:pPr>
      <w:r w:rsidRPr="00961D1E">
        <w:rPr>
          <w:rFonts w:ascii="Museo" w:hAnsi="Museo"/>
          <w:noProof/>
          <w:sz w:val="30"/>
          <w:szCs w:val="30"/>
          <w:lang w:eastAsia="en-US"/>
        </w:rPr>
        <mc:AlternateContent>
          <mc:Choice Requires="wps">
            <w:drawing>
              <wp:anchor distT="0" distB="0" distL="114300" distR="114300" simplePos="0" relativeHeight="251662336" behindDoc="0" locked="0" layoutInCell="1" allowOverlap="1" wp14:anchorId="299B088C" wp14:editId="24AED342">
                <wp:simplePos x="0" y="0"/>
                <wp:positionH relativeFrom="column">
                  <wp:posOffset>2057400</wp:posOffset>
                </wp:positionH>
                <wp:positionV relativeFrom="paragraph">
                  <wp:posOffset>2133600</wp:posOffset>
                </wp:positionV>
                <wp:extent cx="1981200" cy="366713"/>
                <wp:effectExtent l="0" t="0" r="0" b="0"/>
                <wp:wrapSquare wrapText="bothSides"/>
                <wp:docPr id="348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66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a:sp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62pt;margin-top:168pt;width:156pt;height:28.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" filled="f" stroked="f">
                <v:textbox style="mso-fit-shape-to-text:t"/>
                <w10:wrap type="square"/>
              </v:shape>
            </w:pict>
          </mc:Fallback>
        </mc:AlternateContent>
      </w:r>
      <w:r w:rsidR="00616C0A" w:rsidRPr="00961D1E">
        <w:rPr>
          <w:rFonts w:ascii="Museo" w:hAnsi="Museo"/>
          <w:sz w:val="30"/>
          <w:szCs w:val="30"/>
        </w:rPr>
        <w:t>Family, School, and Community Partnering (FSCP)</w:t>
      </w:r>
    </w:p>
    <w:p w14:paraId="49B62F46" w14:textId="2A684D68" w:rsidR="00616C0A" w:rsidRPr="00961D1E" w:rsidRDefault="00616C0A" w:rsidP="00652619">
      <w:pPr>
        <w:jc w:val="center"/>
        <w:rPr>
          <w:rFonts w:ascii="Museo" w:hAnsi="Museo" w:hint="eastAsia"/>
          <w:sz w:val="30"/>
          <w:szCs w:val="30"/>
        </w:rPr>
      </w:pPr>
      <w:r w:rsidRPr="00961D1E">
        <w:rPr>
          <w:rFonts w:ascii="Museo" w:hAnsi="Museo"/>
          <w:sz w:val="30"/>
          <w:szCs w:val="30"/>
        </w:rPr>
        <w:t>Partnering Continuum</w:t>
      </w:r>
    </w:p>
    <w:p w14:paraId="5E2AC8DA" w14:textId="77777777" w:rsidR="00616C0A" w:rsidRDefault="00616C0A" w:rsidP="00652619">
      <w:pPr>
        <w:jc w:val="center"/>
        <w:rPr>
          <w:rFonts w:ascii="Trebuchet MS" w:hAnsi="Trebuchet MS"/>
          <w:b/>
        </w:rPr>
      </w:pPr>
      <w:bookmarkStart w:id="0" w:name="_GoBack"/>
      <w:bookmarkEnd w:id="0"/>
    </w:p>
    <w:p w14:paraId="7E6E4C12" w14:textId="27CBB14F" w:rsidR="00616C0A" w:rsidRPr="00961D1E" w:rsidRDefault="00616C0A" w:rsidP="00616C0A">
      <w:pPr>
        <w:rPr>
          <w:rFonts w:ascii="Calibri" w:hAnsi="Calibri"/>
          <w:sz w:val="22"/>
          <w:szCs w:val="22"/>
        </w:rPr>
      </w:pPr>
      <w:r w:rsidRPr="00961D1E">
        <w:rPr>
          <w:rFonts w:ascii="Trebuchet MS" w:hAnsi="Trebuchet MS"/>
          <w:b/>
        </w:rPr>
        <w:t>Directions:</w:t>
      </w:r>
      <w:r>
        <w:rPr>
          <w:rFonts w:asciiTheme="majorHAnsi" w:hAnsiTheme="majorHAnsi"/>
          <w:b/>
        </w:rPr>
        <w:t xml:space="preserve"> </w:t>
      </w:r>
      <w:r w:rsidRPr="00961D1E">
        <w:rPr>
          <w:rFonts w:ascii="Calibri" w:hAnsi="Calibri"/>
          <w:sz w:val="22"/>
          <w:szCs w:val="22"/>
        </w:rPr>
        <w:t>Family, school, and community partnering can be new for many stakeholders. There are no right or wrong answers as to how people may think about it. It can be helpful to assess and then discuss differences, similarities, and desired goals. Numbers can be</w:t>
      </w:r>
      <w:r w:rsidR="00961D1E">
        <w:rPr>
          <w:rFonts w:ascii="Calibri" w:hAnsi="Calibri"/>
          <w:sz w:val="22"/>
          <w:szCs w:val="22"/>
        </w:rPr>
        <w:t xml:space="preserve"> averaged, disaggregated, and</w:t>
      </w:r>
      <w:r w:rsidRPr="00961D1E">
        <w:rPr>
          <w:rFonts w:ascii="Calibri" w:hAnsi="Calibri"/>
          <w:sz w:val="22"/>
          <w:szCs w:val="22"/>
        </w:rPr>
        <w:t xml:space="preserve"> tracked</w:t>
      </w:r>
      <w:r w:rsidR="00961D1E">
        <w:rPr>
          <w:rFonts w:ascii="Calibri" w:hAnsi="Calibri"/>
          <w:sz w:val="22"/>
          <w:szCs w:val="22"/>
        </w:rPr>
        <w:t xml:space="preserve"> </w:t>
      </w:r>
      <w:r w:rsidR="00D53C93" w:rsidRPr="00961D1E">
        <w:rPr>
          <w:rFonts w:ascii="Calibri" w:hAnsi="Calibri"/>
          <w:sz w:val="22"/>
          <w:szCs w:val="22"/>
        </w:rPr>
        <w:t>across time as a progress monitori</w:t>
      </w:r>
      <w:r w:rsidR="00961D1E">
        <w:rPr>
          <w:rFonts w:ascii="Calibri" w:hAnsi="Calibri"/>
          <w:sz w:val="22"/>
          <w:szCs w:val="22"/>
        </w:rPr>
        <w:t xml:space="preserve">ng tool. Where are you and </w:t>
      </w:r>
      <w:r w:rsidR="00D53C93" w:rsidRPr="00961D1E">
        <w:rPr>
          <w:rFonts w:ascii="Calibri" w:hAnsi="Calibri"/>
          <w:sz w:val="22"/>
          <w:szCs w:val="22"/>
        </w:rPr>
        <w:t>families, educators, and community on the partnering continuum? Give a number for you and your school</w:t>
      </w:r>
      <w:r w:rsidR="00961D1E">
        <w:rPr>
          <w:rFonts w:ascii="Calibri" w:hAnsi="Calibri"/>
          <w:sz w:val="22"/>
          <w:szCs w:val="22"/>
        </w:rPr>
        <w:t xml:space="preserve"> community (and/or other specific stakeholder groups</w:t>
      </w:r>
      <w:r w:rsidR="00D53C93" w:rsidRPr="00961D1E">
        <w:rPr>
          <w:rFonts w:ascii="Calibri" w:hAnsi="Calibri"/>
          <w:sz w:val="22"/>
          <w:szCs w:val="22"/>
        </w:rPr>
        <w:t>).</w:t>
      </w:r>
    </w:p>
    <w:p w14:paraId="23D9BAA8" w14:textId="77777777" w:rsidR="00D53C93" w:rsidRPr="00961D1E" w:rsidRDefault="00D53C93" w:rsidP="00616C0A">
      <w:pPr>
        <w:rPr>
          <w:rFonts w:ascii="Calibri" w:hAnsi="Calibri"/>
          <w:sz w:val="22"/>
          <w:szCs w:val="22"/>
        </w:rPr>
      </w:pPr>
    </w:p>
    <w:p w14:paraId="422B2E1B" w14:textId="6A04FB05" w:rsidR="00D53C93" w:rsidRPr="00961D1E" w:rsidRDefault="009031EC" w:rsidP="00616C0A">
      <w:pPr>
        <w:rPr>
          <w:rFonts w:ascii="Calibri" w:hAnsi="Calibri"/>
          <w:b/>
          <w:sz w:val="22"/>
          <w:szCs w:val="22"/>
        </w:rPr>
      </w:pPr>
      <w:r w:rsidRPr="00961D1E">
        <w:rPr>
          <w:noProof/>
          <w:sz w:val="22"/>
          <w:szCs w:val="22"/>
          <w:lang w:eastAsia="en-US"/>
        </w:rPr>
        <mc:AlternateContent>
          <mc:Choice Requires="wps">
            <w:drawing>
              <wp:anchor distT="0" distB="0" distL="114300" distR="114300" simplePos="0" relativeHeight="251661312" behindDoc="0" locked="0" layoutInCell="1" allowOverlap="1" wp14:anchorId="1B6D7750" wp14:editId="7D077788">
                <wp:simplePos x="0" y="0"/>
                <wp:positionH relativeFrom="column">
                  <wp:posOffset>4051935</wp:posOffset>
                </wp:positionH>
                <wp:positionV relativeFrom="paragraph">
                  <wp:posOffset>831850</wp:posOffset>
                </wp:positionV>
                <wp:extent cx="1714500" cy="5507990"/>
                <wp:effectExtent l="0" t="0" r="0" b="3810"/>
                <wp:wrapSquare wrapText="bothSides"/>
                <wp:docPr id="348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50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0957D" w14:textId="77777777" w:rsidR="00616C0A" w:rsidRPr="009031EC" w:rsidRDefault="00616C0A" w:rsidP="00652619">
                            <w:pPr>
                              <w:pStyle w:val="NormalWeb"/>
                              <w:spacing w:before="0" w:beforeAutospacing="0" w:after="0" w:afterAutospacing="0"/>
                              <w:textAlignment w:val="baseline"/>
                              <w:rPr>
                                <w:rFonts w:ascii="Calibri" w:hAnsi="Calibri"/>
                                <w:sz w:val="36"/>
                                <w:szCs w:val="36"/>
                              </w:rPr>
                            </w:pPr>
                            <w:r w:rsidRPr="009031EC">
                              <w:rPr>
                                <w:rFonts w:ascii="Calibri" w:hAnsi="Calibri" w:cs="Arial"/>
                                <w:kern w:val="24"/>
                                <w:sz w:val="36"/>
                                <w:szCs w:val="36"/>
                              </w:rPr>
                              <w:t xml:space="preserve">Schools share the      responsibility for </w:t>
                            </w:r>
                          </w:p>
                          <w:p w14:paraId="64138E76" w14:textId="77777777" w:rsidR="00616C0A" w:rsidRPr="009031EC" w:rsidRDefault="00616C0A" w:rsidP="00652619">
                            <w:pPr>
                              <w:pStyle w:val="NormalWeb"/>
                              <w:spacing w:before="0" w:beforeAutospacing="0" w:after="0" w:afterAutospacing="0"/>
                              <w:textAlignment w:val="baseline"/>
                              <w:rPr>
                                <w:rFonts w:ascii="Calibri" w:hAnsi="Calibri"/>
                                <w:sz w:val="36"/>
                                <w:szCs w:val="36"/>
                              </w:rPr>
                            </w:pPr>
                            <w:r w:rsidRPr="009031EC">
                              <w:rPr>
                                <w:rFonts w:ascii="Calibri" w:hAnsi="Calibri" w:cs="Arial"/>
                                <w:kern w:val="24"/>
                                <w:sz w:val="36"/>
                                <w:szCs w:val="36"/>
                              </w:rPr>
                              <w:t xml:space="preserve">education with families.  The partnership </w:t>
                            </w:r>
                          </w:p>
                          <w:p w14:paraId="5D4D2B98" w14:textId="77777777" w:rsidR="00616C0A" w:rsidRPr="009031EC" w:rsidRDefault="00616C0A" w:rsidP="00652619">
                            <w:pPr>
                              <w:pStyle w:val="NormalWeb"/>
                              <w:spacing w:before="0" w:beforeAutospacing="0" w:after="0" w:afterAutospacing="0"/>
                              <w:textAlignment w:val="baseline"/>
                              <w:rPr>
                                <w:rFonts w:ascii="Calibri" w:hAnsi="Calibri"/>
                                <w:sz w:val="36"/>
                                <w:szCs w:val="36"/>
                              </w:rPr>
                            </w:pPr>
                            <w:r w:rsidRPr="009031EC">
                              <w:rPr>
                                <w:rFonts w:ascii="Calibri" w:hAnsi="Calibri" w:cs="Arial"/>
                                <w:kern w:val="24"/>
                                <w:sz w:val="36"/>
                                <w:szCs w:val="36"/>
                              </w:rPr>
                              <w:t>with families is flexible: on some issues the parents will be the more active partner and on others, the school will be.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19.05pt;margin-top:65.5pt;width:135pt;height:43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" filled="f" stroked="f">
                <v:textbox>
                  <w:txbxContent>
                    <w:p w14:paraId="1320957D" w14:textId="77777777" w:rsidR="00616C0A" w:rsidRPr="009031EC" w:rsidRDefault="00616C0A" w:rsidP="00652619">
                      <w:pPr>
                        <w:pStyle w:val="NormalWeb"/>
                        <w:spacing w:before="0" w:beforeAutospacing="0" w:after="0" w:afterAutospacing="0"/>
                        <w:textAlignment w:val="baseline"/>
                        <w:rPr>
                          <w:rFonts w:ascii="Calibri" w:hAnsi="Calibri"/>
                          <w:sz w:val="36"/>
                          <w:szCs w:val="36"/>
                        </w:rPr>
                      </w:pPr>
                      <w:r w:rsidRPr="009031EC">
                        <w:rPr>
                          <w:rFonts w:ascii="Calibri" w:hAnsi="Calibri" w:cs="Arial"/>
                          <w:kern w:val="24"/>
                          <w:sz w:val="36"/>
                          <w:szCs w:val="36"/>
                        </w:rPr>
                        <w:t xml:space="preserve">Schools share the      responsibility for </w:t>
                      </w:r>
                    </w:p>
                    <w:p w14:paraId="64138E76" w14:textId="77777777" w:rsidR="00616C0A" w:rsidRPr="009031EC" w:rsidRDefault="00616C0A" w:rsidP="00652619">
                      <w:pPr>
                        <w:pStyle w:val="NormalWeb"/>
                        <w:spacing w:before="0" w:beforeAutospacing="0" w:after="0" w:afterAutospacing="0"/>
                        <w:textAlignment w:val="baseline"/>
                        <w:rPr>
                          <w:rFonts w:ascii="Calibri" w:hAnsi="Calibri"/>
                          <w:sz w:val="36"/>
                          <w:szCs w:val="36"/>
                        </w:rPr>
                      </w:pPr>
                      <w:proofErr w:type="gramStart"/>
                      <w:r w:rsidRPr="009031EC">
                        <w:rPr>
                          <w:rFonts w:ascii="Calibri" w:hAnsi="Calibri" w:cs="Arial"/>
                          <w:kern w:val="24"/>
                          <w:sz w:val="36"/>
                          <w:szCs w:val="36"/>
                        </w:rPr>
                        <w:t>education</w:t>
                      </w:r>
                      <w:proofErr w:type="gramEnd"/>
                      <w:r w:rsidRPr="009031EC">
                        <w:rPr>
                          <w:rFonts w:ascii="Calibri" w:hAnsi="Calibri" w:cs="Arial"/>
                          <w:kern w:val="24"/>
                          <w:sz w:val="36"/>
                          <w:szCs w:val="36"/>
                        </w:rPr>
                        <w:t xml:space="preserve"> with families.  The partnership </w:t>
                      </w:r>
                    </w:p>
                    <w:p w14:paraId="5D4D2B98" w14:textId="77777777" w:rsidR="00616C0A" w:rsidRPr="009031EC" w:rsidRDefault="00616C0A" w:rsidP="00652619">
                      <w:pPr>
                        <w:pStyle w:val="NormalWeb"/>
                        <w:spacing w:before="0" w:beforeAutospacing="0" w:after="0" w:afterAutospacing="0"/>
                        <w:textAlignment w:val="baseline"/>
                        <w:rPr>
                          <w:rFonts w:ascii="Calibri" w:hAnsi="Calibri"/>
                          <w:sz w:val="36"/>
                          <w:szCs w:val="36"/>
                        </w:rPr>
                      </w:pPr>
                      <w:proofErr w:type="gramStart"/>
                      <w:r w:rsidRPr="009031EC">
                        <w:rPr>
                          <w:rFonts w:ascii="Calibri" w:hAnsi="Calibri" w:cs="Arial"/>
                          <w:kern w:val="24"/>
                          <w:sz w:val="36"/>
                          <w:szCs w:val="36"/>
                        </w:rPr>
                        <w:t>with</w:t>
                      </w:r>
                      <w:proofErr w:type="gramEnd"/>
                      <w:r w:rsidRPr="009031EC">
                        <w:rPr>
                          <w:rFonts w:ascii="Calibri" w:hAnsi="Calibri" w:cs="Arial"/>
                          <w:kern w:val="24"/>
                          <w:sz w:val="36"/>
                          <w:szCs w:val="36"/>
                        </w:rPr>
                        <w:t xml:space="preserve"> families is flexible: on some issues the parents will be the more active partner and on others, the school will be.</w:t>
                      </w:r>
                    </w:p>
                  </w:txbxContent>
                </v:textbox>
                <w10:wrap type="square"/>
              </v:shape>
            </w:pict>
          </mc:Fallback>
        </mc:AlternateContent>
      </w:r>
      <w:r w:rsidR="00D53C93" w:rsidRPr="00961D1E">
        <w:rPr>
          <w:noProof/>
          <w:sz w:val="22"/>
          <w:szCs w:val="22"/>
          <w:lang w:eastAsia="en-US"/>
        </w:rPr>
        <mc:AlternateContent>
          <mc:Choice Requires="wps">
            <w:drawing>
              <wp:anchor distT="0" distB="0" distL="114300" distR="114300" simplePos="0" relativeHeight="251664384" behindDoc="0" locked="0" layoutInCell="1" allowOverlap="1" wp14:anchorId="5FD07C6F" wp14:editId="6D7A2A7B">
                <wp:simplePos x="0" y="0"/>
                <wp:positionH relativeFrom="column">
                  <wp:posOffset>-62865</wp:posOffset>
                </wp:positionH>
                <wp:positionV relativeFrom="paragraph">
                  <wp:posOffset>5996940</wp:posOffset>
                </wp:positionV>
                <wp:extent cx="19431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flipV="1">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81CA7A" w14:textId="2DF1DEC0" w:rsidR="00D53C93" w:rsidRPr="00D53C93" w:rsidRDefault="00D53C93">
                            <w:pPr>
                              <w:rPr>
                                <w:sz w:val="18"/>
                                <w:szCs w:val="18"/>
                              </w:rPr>
                            </w:pPr>
                            <w:r>
                              <w:rPr>
                                <w:sz w:val="18"/>
                                <w:szCs w:val="18"/>
                              </w:rPr>
                              <w:t>Adapted from Henderson et al., 2007 and PEAK Parent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pt;margin-top:472.2pt;width:153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" filled="f" stroked="f">
                <v:textbox>
                  <w:txbxContent>
                    <w:p w14:paraId="0481CA7A" w14:textId="2DF1DEC0" w:rsidR="00D53C93" w:rsidRPr="00D53C93" w:rsidRDefault="00D53C93">
                      <w:pPr>
                        <w:rPr>
                          <w:sz w:val="18"/>
                          <w:szCs w:val="18"/>
                        </w:rPr>
                      </w:pPr>
                      <w:r>
                        <w:rPr>
                          <w:sz w:val="18"/>
                          <w:szCs w:val="18"/>
                        </w:rPr>
                        <w:t>Adapted from Henderson et al., 2007 and PEAK Parent Center</w:t>
                      </w:r>
                    </w:p>
                  </w:txbxContent>
                </v:textbox>
                <w10:wrap type="square"/>
              </v:shape>
            </w:pict>
          </mc:Fallback>
        </mc:AlternateContent>
      </w:r>
      <w:r w:rsidR="00D53C93" w:rsidRPr="00961D1E">
        <w:rPr>
          <w:noProof/>
          <w:sz w:val="22"/>
          <w:szCs w:val="22"/>
          <w:lang w:eastAsia="en-US"/>
        </w:rPr>
        <mc:AlternateContent>
          <mc:Choice Requires="wps">
            <w:drawing>
              <wp:anchor distT="0" distB="0" distL="114300" distR="114300" simplePos="0" relativeHeight="251663360" behindDoc="0" locked="0" layoutInCell="1" allowOverlap="1" wp14:anchorId="1311297B" wp14:editId="02416E6F">
                <wp:simplePos x="0" y="0"/>
                <wp:positionH relativeFrom="column">
                  <wp:posOffset>1308735</wp:posOffset>
                </wp:positionH>
                <wp:positionV relativeFrom="paragraph">
                  <wp:posOffset>1996440</wp:posOffset>
                </wp:positionV>
                <wp:extent cx="2971800" cy="1600200"/>
                <wp:effectExtent l="0" t="0" r="0" b="0"/>
                <wp:wrapThrough wrapText="bothSides">
                  <wp:wrapPolygon edited="0">
                    <wp:start x="185" y="0"/>
                    <wp:lineTo x="185" y="21257"/>
                    <wp:lineTo x="21231" y="21257"/>
                    <wp:lineTo x="21231" y="0"/>
                    <wp:lineTo x="185" y="0"/>
                  </wp:wrapPolygon>
                </wp:wrapThrough>
                <wp:docPr id="348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73D2F" w14:textId="53F6FDDE" w:rsidR="00616C0A" w:rsidRPr="00616C0A" w:rsidRDefault="00616C0A" w:rsidP="00652619">
                            <w:pPr>
                              <w:pStyle w:val="NormalWeb"/>
                              <w:spacing w:before="0" w:beforeAutospacing="0" w:after="0" w:afterAutospacing="0"/>
                              <w:textAlignment w:val="baseline"/>
                            </w:pPr>
                            <w:r w:rsidRPr="00616C0A">
                              <w:rPr>
                                <w:rFonts w:asciiTheme="majorHAnsi" w:hAnsi="Calibri" w:cstheme="minorBidi"/>
                                <w:b/>
                                <w:bCs/>
                                <w:kern w:val="24"/>
                                <w:sz w:val="64"/>
                                <w:szCs w:val="64"/>
                              </w:rPr>
                              <w:t>1</w:t>
                            </w:r>
                            <w:r w:rsidRPr="00616C0A">
                              <w:rPr>
                                <w:rFonts w:asciiTheme="majorHAnsi" w:hAnsiTheme="majorHAnsi" w:cstheme="minorBidi"/>
                                <w:b/>
                                <w:bCs/>
                                <w:kern w:val="24"/>
                                <w:sz w:val="64"/>
                                <w:szCs w:val="64"/>
                              </w:rPr>
                              <w:t>_________</w:t>
                            </w:r>
                            <w:r w:rsidRPr="00616C0A">
                              <w:rPr>
                                <w:rFonts w:asciiTheme="majorHAnsi" w:hAnsi="Calibri" w:cstheme="minorBidi"/>
                                <w:b/>
                                <w:bCs/>
                                <w:kern w:val="24"/>
                                <w:sz w:val="64"/>
                                <w:szCs w:val="64"/>
                              </w:rPr>
                              <w:t>10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103.05pt;margin-top:157.2pt;width:234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" filled="f" stroked="f">
                <v:textbox>
                  <w:txbxContent>
                    <w:p w14:paraId="43973D2F" w14:textId="53F6FDDE" w:rsidR="00616C0A" w:rsidRPr="00616C0A" w:rsidRDefault="00616C0A" w:rsidP="00652619">
                      <w:pPr>
                        <w:pStyle w:val="NormalWeb"/>
                        <w:spacing w:before="0" w:beforeAutospacing="0" w:after="0" w:afterAutospacing="0"/>
                        <w:textAlignment w:val="baseline"/>
                      </w:pPr>
                      <w:r w:rsidRPr="00616C0A">
                        <w:rPr>
                          <w:rFonts w:asciiTheme="majorHAnsi" w:hAnsi="Calibri" w:cstheme="minorBidi"/>
                          <w:b/>
                          <w:bCs/>
                          <w:kern w:val="24"/>
                          <w:sz w:val="64"/>
                          <w:szCs w:val="64"/>
                        </w:rPr>
                        <w:t>1</w:t>
                      </w:r>
                      <w:r w:rsidRPr="00616C0A">
                        <w:rPr>
                          <w:rFonts w:asciiTheme="majorHAnsi" w:hAnsiTheme="majorHAnsi" w:cstheme="minorBidi"/>
                          <w:b/>
                          <w:bCs/>
                          <w:kern w:val="24"/>
                          <w:sz w:val="64"/>
                          <w:szCs w:val="64"/>
                        </w:rPr>
                        <w:t>_________</w:t>
                      </w:r>
                      <w:r w:rsidRPr="00616C0A">
                        <w:rPr>
                          <w:rFonts w:asciiTheme="majorHAnsi" w:hAnsi="Calibri" w:cstheme="minorBidi"/>
                          <w:b/>
                          <w:bCs/>
                          <w:kern w:val="24"/>
                          <w:sz w:val="64"/>
                          <w:szCs w:val="64"/>
                        </w:rPr>
                        <w:t>10</w:t>
                      </w:r>
                    </w:p>
                  </w:txbxContent>
                </v:textbox>
                <w10:wrap type="through"/>
              </v:rect>
            </w:pict>
          </mc:Fallback>
        </mc:AlternateContent>
      </w:r>
      <w:r w:rsidR="00D53C93" w:rsidRPr="00961D1E">
        <w:rPr>
          <w:noProof/>
          <w:sz w:val="22"/>
          <w:szCs w:val="22"/>
          <w:lang w:eastAsia="en-US"/>
        </w:rPr>
        <mc:AlternateContent>
          <mc:Choice Requires="wps">
            <w:drawing>
              <wp:anchor distT="0" distB="0" distL="114300" distR="114300" simplePos="0" relativeHeight="251660288" behindDoc="0" locked="0" layoutInCell="1" allowOverlap="1" wp14:anchorId="0BA9BE9E" wp14:editId="5C1ED5FE">
                <wp:simplePos x="0" y="0"/>
                <wp:positionH relativeFrom="column">
                  <wp:posOffset>-291465</wp:posOffset>
                </wp:positionH>
                <wp:positionV relativeFrom="paragraph">
                  <wp:posOffset>510540</wp:posOffset>
                </wp:positionV>
                <wp:extent cx="1600200" cy="5372100"/>
                <wp:effectExtent l="0" t="0" r="0" b="12700"/>
                <wp:wrapSquare wrapText="bothSides"/>
                <wp:docPr id="348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76F2F" w14:textId="77777777" w:rsidR="00616C0A" w:rsidRPr="009031EC" w:rsidRDefault="00616C0A" w:rsidP="00652619">
                            <w:pPr>
                              <w:pStyle w:val="NormalWeb"/>
                              <w:spacing w:before="0" w:beforeAutospacing="0" w:after="0" w:afterAutospacing="0"/>
                              <w:textAlignment w:val="baseline"/>
                              <w:rPr>
                                <w:rFonts w:ascii="Calibri" w:hAnsi="Calibri"/>
                                <w:sz w:val="36"/>
                                <w:szCs w:val="36"/>
                              </w:rPr>
                            </w:pPr>
                            <w:r w:rsidRPr="009031EC">
                              <w:rPr>
                                <w:rFonts w:ascii="Calibri" w:hAnsi="Calibri" w:cs="Arial"/>
                                <w:kern w:val="24"/>
                                <w:sz w:val="36"/>
                                <w:szCs w:val="36"/>
                              </w:rPr>
                              <w:t>Home and school are separate, very different worlds.  It is the school</w:t>
                            </w:r>
                            <w:r w:rsidRPr="009031EC">
                              <w:rPr>
                                <w:rFonts w:ascii="Calibri" w:hAnsi="Calibri" w:cs="Arial"/>
                                <w:kern w:val="24"/>
                                <w:sz w:val="36"/>
                                <w:szCs w:val="36"/>
                                <w:lang w:eastAsia="ja-JP"/>
                              </w:rPr>
                              <w:t>’</w:t>
                            </w:r>
                            <w:r w:rsidRPr="009031EC">
                              <w:rPr>
                                <w:rFonts w:ascii="Calibri" w:hAnsi="Calibri" w:cs="Arial"/>
                                <w:kern w:val="24"/>
                                <w:sz w:val="36"/>
                                <w:szCs w:val="36"/>
                              </w:rPr>
                              <w:t xml:space="preserve">s responsibility to educate children, </w:t>
                            </w:r>
                          </w:p>
                          <w:p w14:paraId="6B212015" w14:textId="77777777" w:rsidR="00616C0A" w:rsidRPr="009031EC" w:rsidRDefault="00616C0A" w:rsidP="00652619">
                            <w:pPr>
                              <w:pStyle w:val="NormalWeb"/>
                              <w:spacing w:before="0" w:beforeAutospacing="0" w:after="0" w:afterAutospacing="0"/>
                              <w:textAlignment w:val="baseline"/>
                              <w:rPr>
                                <w:rFonts w:ascii="Calibri" w:hAnsi="Calibri"/>
                                <w:sz w:val="36"/>
                                <w:szCs w:val="36"/>
                              </w:rPr>
                            </w:pPr>
                            <w:r w:rsidRPr="009031EC">
                              <w:rPr>
                                <w:rFonts w:ascii="Calibri" w:hAnsi="Calibri" w:cs="Arial"/>
                                <w:kern w:val="24"/>
                                <w:sz w:val="36"/>
                                <w:szCs w:val="36"/>
                              </w:rPr>
                              <w:t>and the family</w:t>
                            </w:r>
                            <w:r w:rsidRPr="009031EC">
                              <w:rPr>
                                <w:rFonts w:ascii="Calibri" w:hAnsi="Calibri" w:cs="Arial"/>
                                <w:kern w:val="24"/>
                                <w:sz w:val="36"/>
                                <w:szCs w:val="36"/>
                                <w:lang w:eastAsia="ja-JP"/>
                              </w:rPr>
                              <w:t>’</w:t>
                            </w:r>
                            <w:r w:rsidRPr="009031EC">
                              <w:rPr>
                                <w:rFonts w:ascii="Calibri" w:hAnsi="Calibri" w:cs="Arial"/>
                                <w:kern w:val="24"/>
                                <w:sz w:val="36"/>
                                <w:szCs w:val="36"/>
                              </w:rPr>
                              <w:t>s responsibility to see that the children are                dressed, fed, and prepared for school.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2.9pt;margin-top:40.2pt;width:126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" filled="f" stroked="f">
                <v:textbox>
                  <w:txbxContent>
                    <w:p w14:paraId="10676F2F" w14:textId="77777777" w:rsidR="00616C0A" w:rsidRPr="009031EC" w:rsidRDefault="00616C0A" w:rsidP="00652619">
                      <w:pPr>
                        <w:pStyle w:val="NormalWeb"/>
                        <w:spacing w:before="0" w:beforeAutospacing="0" w:after="0" w:afterAutospacing="0"/>
                        <w:textAlignment w:val="baseline"/>
                        <w:rPr>
                          <w:rFonts w:ascii="Calibri" w:hAnsi="Calibri"/>
                          <w:sz w:val="36"/>
                          <w:szCs w:val="36"/>
                        </w:rPr>
                      </w:pPr>
                      <w:r w:rsidRPr="009031EC">
                        <w:rPr>
                          <w:rFonts w:ascii="Calibri" w:hAnsi="Calibri" w:cs="Arial"/>
                          <w:kern w:val="24"/>
                          <w:sz w:val="36"/>
                          <w:szCs w:val="36"/>
                        </w:rPr>
                        <w:t>Home and school are separate, very different worlds.  It is the school</w:t>
                      </w:r>
                      <w:r w:rsidRPr="009031EC">
                        <w:rPr>
                          <w:rFonts w:ascii="Calibri" w:hAnsi="Calibri" w:cs="Arial"/>
                          <w:kern w:val="24"/>
                          <w:sz w:val="36"/>
                          <w:szCs w:val="36"/>
                          <w:lang w:eastAsia="ja-JP"/>
                        </w:rPr>
                        <w:t>’</w:t>
                      </w:r>
                      <w:r w:rsidRPr="009031EC">
                        <w:rPr>
                          <w:rFonts w:ascii="Calibri" w:hAnsi="Calibri" w:cs="Arial"/>
                          <w:kern w:val="24"/>
                          <w:sz w:val="36"/>
                          <w:szCs w:val="36"/>
                        </w:rPr>
                        <w:t xml:space="preserve">s responsibility to educate children, </w:t>
                      </w:r>
                    </w:p>
                    <w:p w14:paraId="6B212015" w14:textId="77777777" w:rsidR="00616C0A" w:rsidRPr="009031EC" w:rsidRDefault="00616C0A" w:rsidP="00652619">
                      <w:pPr>
                        <w:pStyle w:val="NormalWeb"/>
                        <w:spacing w:before="0" w:beforeAutospacing="0" w:after="0" w:afterAutospacing="0"/>
                        <w:textAlignment w:val="baseline"/>
                        <w:rPr>
                          <w:rFonts w:ascii="Calibri" w:hAnsi="Calibri"/>
                          <w:sz w:val="36"/>
                          <w:szCs w:val="36"/>
                        </w:rPr>
                      </w:pPr>
                      <w:proofErr w:type="gramStart"/>
                      <w:r w:rsidRPr="009031EC">
                        <w:rPr>
                          <w:rFonts w:ascii="Calibri" w:hAnsi="Calibri" w:cs="Arial"/>
                          <w:kern w:val="24"/>
                          <w:sz w:val="36"/>
                          <w:szCs w:val="36"/>
                        </w:rPr>
                        <w:t>and</w:t>
                      </w:r>
                      <w:proofErr w:type="gramEnd"/>
                      <w:r w:rsidRPr="009031EC">
                        <w:rPr>
                          <w:rFonts w:ascii="Calibri" w:hAnsi="Calibri" w:cs="Arial"/>
                          <w:kern w:val="24"/>
                          <w:sz w:val="36"/>
                          <w:szCs w:val="36"/>
                        </w:rPr>
                        <w:t xml:space="preserve"> the family</w:t>
                      </w:r>
                      <w:r w:rsidRPr="009031EC">
                        <w:rPr>
                          <w:rFonts w:ascii="Calibri" w:hAnsi="Calibri" w:cs="Arial"/>
                          <w:kern w:val="24"/>
                          <w:sz w:val="36"/>
                          <w:szCs w:val="36"/>
                          <w:lang w:eastAsia="ja-JP"/>
                        </w:rPr>
                        <w:t>’</w:t>
                      </w:r>
                      <w:r w:rsidRPr="009031EC">
                        <w:rPr>
                          <w:rFonts w:ascii="Calibri" w:hAnsi="Calibri" w:cs="Arial"/>
                          <w:kern w:val="24"/>
                          <w:sz w:val="36"/>
                          <w:szCs w:val="36"/>
                        </w:rPr>
                        <w:t>s responsibility to see that the children are                dressed, fed, and prepared for school.</w:t>
                      </w:r>
                    </w:p>
                  </w:txbxContent>
                </v:textbox>
                <w10:wrap type="square"/>
              </v:shape>
            </w:pict>
          </mc:Fallback>
        </mc:AlternateContent>
      </w:r>
      <w:r w:rsidR="00D53C93" w:rsidRPr="00961D1E">
        <w:rPr>
          <w:rFonts w:asciiTheme="majorHAnsi" w:hAnsiTheme="majorHAnsi"/>
          <w:b/>
          <w:sz w:val="22"/>
          <w:szCs w:val="22"/>
        </w:rPr>
        <w:t>N</w:t>
      </w:r>
      <w:r w:rsidR="00D53C93" w:rsidRPr="00961D1E">
        <w:rPr>
          <w:rFonts w:ascii="Calibri" w:hAnsi="Calibri"/>
          <w:b/>
          <w:sz w:val="22"/>
          <w:szCs w:val="22"/>
        </w:rPr>
        <w:t xml:space="preserve">ame, Team, Group: </w:t>
      </w:r>
      <w:r w:rsidR="00D53C93" w:rsidRPr="00961D1E">
        <w:rPr>
          <w:rFonts w:ascii="Calibri" w:hAnsi="Calibri"/>
          <w:b/>
          <w:sz w:val="22"/>
          <w:szCs w:val="22"/>
        </w:rPr>
        <w:tab/>
      </w:r>
      <w:r w:rsidR="00D53C93" w:rsidRPr="00961D1E">
        <w:rPr>
          <w:rFonts w:ascii="Calibri" w:hAnsi="Calibri"/>
          <w:b/>
          <w:sz w:val="22"/>
          <w:szCs w:val="22"/>
        </w:rPr>
        <w:tab/>
      </w:r>
      <w:r w:rsidR="00D53C93" w:rsidRPr="00961D1E">
        <w:rPr>
          <w:rFonts w:ascii="Calibri" w:hAnsi="Calibri"/>
          <w:b/>
          <w:sz w:val="22"/>
          <w:szCs w:val="22"/>
        </w:rPr>
        <w:tab/>
      </w:r>
      <w:r w:rsidR="00D53C93" w:rsidRPr="00961D1E">
        <w:rPr>
          <w:rFonts w:ascii="Calibri" w:hAnsi="Calibri"/>
          <w:b/>
          <w:sz w:val="22"/>
          <w:szCs w:val="22"/>
        </w:rPr>
        <w:tab/>
      </w:r>
      <w:r w:rsidR="00D53C93" w:rsidRPr="00961D1E">
        <w:rPr>
          <w:rFonts w:ascii="Calibri" w:hAnsi="Calibri"/>
          <w:b/>
          <w:sz w:val="22"/>
          <w:szCs w:val="22"/>
        </w:rPr>
        <w:tab/>
        <w:t>Role:</w:t>
      </w:r>
      <w:r w:rsidR="00961D1E" w:rsidRPr="00961D1E">
        <w:rPr>
          <w:rFonts w:ascii="Calibri" w:hAnsi="Calibri"/>
          <w:b/>
          <w:sz w:val="22"/>
          <w:szCs w:val="22"/>
        </w:rPr>
        <w:tab/>
      </w:r>
      <w:r w:rsidR="00961D1E" w:rsidRPr="00961D1E">
        <w:rPr>
          <w:rFonts w:ascii="Calibri" w:hAnsi="Calibri"/>
          <w:b/>
          <w:sz w:val="22"/>
          <w:szCs w:val="22"/>
        </w:rPr>
        <w:tab/>
      </w:r>
      <w:r w:rsidR="00961D1E" w:rsidRPr="00961D1E">
        <w:rPr>
          <w:rFonts w:ascii="Calibri" w:hAnsi="Calibri"/>
          <w:b/>
          <w:sz w:val="22"/>
          <w:szCs w:val="22"/>
        </w:rPr>
        <w:tab/>
        <w:t>Date:</w:t>
      </w:r>
    </w:p>
    <w:sectPr w:rsidR="00D53C93" w:rsidRPr="00961D1E" w:rsidSect="00616C0A">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20AE3" w14:textId="77777777" w:rsidR="00616C0A" w:rsidRDefault="00616C0A" w:rsidP="00616C0A">
      <w:r>
        <w:separator/>
      </w:r>
    </w:p>
  </w:endnote>
  <w:endnote w:type="continuationSeparator" w:id="0">
    <w:p w14:paraId="66BFD7DC" w14:textId="77777777" w:rsidR="00616C0A" w:rsidRDefault="00616C0A" w:rsidP="0061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useo">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useo 500">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665B0" w14:textId="77777777" w:rsidR="00961D1E" w:rsidRPr="00F41921" w:rsidRDefault="00961D1E" w:rsidP="00961D1E">
    <w:pPr>
      <w:pStyle w:val="Footer"/>
      <w:jc w:val="center"/>
      <w:rPr>
        <w:rFonts w:ascii="Museo 500" w:hAnsi="Museo 500" w:hint="eastAsia"/>
        <w:sz w:val="18"/>
        <w:szCs w:val="18"/>
      </w:rPr>
    </w:pPr>
    <w:r w:rsidRPr="00F41921">
      <w:rPr>
        <w:rFonts w:ascii="Museo 500" w:hAnsi="Museo 500"/>
        <w:sz w:val="18"/>
        <w:szCs w:val="18"/>
      </w:rPr>
      <w:t>Response to Intervention (RtI) is incorporated within a Multi-Tiered System of Supports (MTSS)</w:t>
    </w:r>
  </w:p>
  <w:p w14:paraId="612E76E6" w14:textId="0F89B325" w:rsidR="00616C0A" w:rsidRPr="00616C0A" w:rsidRDefault="00616C0A" w:rsidP="00616C0A">
    <w:pPr>
      <w:pStyle w:val="Footer"/>
      <w:jc w:val="center"/>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EBC10" w14:textId="77777777" w:rsidR="00616C0A" w:rsidRDefault="00616C0A" w:rsidP="00616C0A">
      <w:r>
        <w:separator/>
      </w:r>
    </w:p>
  </w:footnote>
  <w:footnote w:type="continuationSeparator" w:id="0">
    <w:p w14:paraId="256A8536" w14:textId="77777777" w:rsidR="00616C0A" w:rsidRDefault="00616C0A" w:rsidP="00616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29E86" w14:textId="6C4DEEE3" w:rsidR="00961D1E" w:rsidRPr="00F41921" w:rsidRDefault="00961D1E" w:rsidP="00961D1E">
    <w:pPr>
      <w:pStyle w:val="Header"/>
      <w:ind w:left="1440"/>
      <w:jc w:val="center"/>
      <w:rPr>
        <w:rFonts w:asciiTheme="majorHAnsi" w:hAnsiTheme="majorHAnsi"/>
        <w:b/>
        <w:sz w:val="18"/>
        <w:szCs w:val="18"/>
      </w:rPr>
    </w:pPr>
    <w:r>
      <w:rPr>
        <w:noProof/>
        <w:lang w:eastAsia="en-US"/>
      </w:rPr>
      <w:drawing>
        <wp:anchor distT="0" distB="0" distL="114300" distR="114300" simplePos="0" relativeHeight="251659264" behindDoc="0" locked="0" layoutInCell="1" allowOverlap="1" wp14:anchorId="34BADA65" wp14:editId="7F592C21">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p>
  <w:p w14:paraId="24A837AC" w14:textId="77777777" w:rsidR="00961D1E" w:rsidRPr="00F41921" w:rsidRDefault="00961D1E" w:rsidP="00961D1E">
    <w:pPr>
      <w:pStyle w:val="Header"/>
      <w:ind w:left="1440"/>
      <w:jc w:val="center"/>
      <w:rPr>
        <w:rFonts w:asciiTheme="majorHAnsi" w:hAnsiTheme="majorHAnsi"/>
        <w:b/>
        <w:sz w:val="18"/>
        <w:szCs w:val="18"/>
      </w:rPr>
    </w:pPr>
    <w:r w:rsidRPr="00F41921">
      <w:rPr>
        <w:rFonts w:ascii="Museo 500" w:hAnsi="Museo 500"/>
        <w:sz w:val="18"/>
        <w:szCs w:val="18"/>
      </w:rPr>
      <w:tab/>
    </w:r>
    <w:r w:rsidRPr="00F41921">
      <w:rPr>
        <w:rFonts w:ascii="Museo 500" w:hAnsi="Museo 500"/>
        <w:sz w:val="18"/>
        <w:szCs w:val="18"/>
      </w:rPr>
      <w:tab/>
      <w:t>January 2016</w:t>
    </w:r>
  </w:p>
  <w:p w14:paraId="646C95C7" w14:textId="77777777" w:rsidR="00961D1E" w:rsidRPr="00F41921" w:rsidRDefault="00961D1E" w:rsidP="00961D1E">
    <w:pPr>
      <w:pStyle w:val="Header"/>
      <w:rPr>
        <w:sz w:val="18"/>
        <w:szCs w:val="18"/>
      </w:rPr>
    </w:pPr>
  </w:p>
  <w:p w14:paraId="3A8AF381" w14:textId="52DD516D" w:rsidR="00616C0A" w:rsidRPr="00616C0A" w:rsidRDefault="00616C0A">
    <w:pPr>
      <w:pStyle w:val="Header"/>
      <w:rPr>
        <w:rFonts w:asciiTheme="majorHAnsi" w:hAnsiTheme="maj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19"/>
    <w:rsid w:val="000456EF"/>
    <w:rsid w:val="000E7D68"/>
    <w:rsid w:val="00195C0A"/>
    <w:rsid w:val="001A51ED"/>
    <w:rsid w:val="003374F9"/>
    <w:rsid w:val="00400193"/>
    <w:rsid w:val="00431AEC"/>
    <w:rsid w:val="004C281C"/>
    <w:rsid w:val="00541321"/>
    <w:rsid w:val="00546F29"/>
    <w:rsid w:val="0058333A"/>
    <w:rsid w:val="00616C0A"/>
    <w:rsid w:val="00620287"/>
    <w:rsid w:val="00652619"/>
    <w:rsid w:val="006820F6"/>
    <w:rsid w:val="00803C30"/>
    <w:rsid w:val="00812777"/>
    <w:rsid w:val="00827CE9"/>
    <w:rsid w:val="008E58D8"/>
    <w:rsid w:val="009031EC"/>
    <w:rsid w:val="00961D1E"/>
    <w:rsid w:val="00A608FE"/>
    <w:rsid w:val="00B44CE6"/>
    <w:rsid w:val="00D53C93"/>
    <w:rsid w:val="00DF1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36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619"/>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652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619"/>
    <w:rPr>
      <w:rFonts w:ascii="Lucida Grande" w:hAnsi="Lucida Grande" w:cs="Lucida Grande"/>
      <w:sz w:val="18"/>
      <w:szCs w:val="18"/>
    </w:rPr>
  </w:style>
  <w:style w:type="paragraph" w:styleId="Header">
    <w:name w:val="header"/>
    <w:basedOn w:val="Normal"/>
    <w:link w:val="HeaderChar"/>
    <w:uiPriority w:val="99"/>
    <w:unhideWhenUsed/>
    <w:rsid w:val="00616C0A"/>
    <w:pPr>
      <w:tabs>
        <w:tab w:val="center" w:pos="4320"/>
        <w:tab w:val="right" w:pos="8640"/>
      </w:tabs>
    </w:pPr>
  </w:style>
  <w:style w:type="character" w:customStyle="1" w:styleId="HeaderChar">
    <w:name w:val="Header Char"/>
    <w:basedOn w:val="DefaultParagraphFont"/>
    <w:link w:val="Header"/>
    <w:uiPriority w:val="99"/>
    <w:rsid w:val="00616C0A"/>
    <w:rPr>
      <w:sz w:val="24"/>
      <w:szCs w:val="24"/>
    </w:rPr>
  </w:style>
  <w:style w:type="paragraph" w:styleId="Footer">
    <w:name w:val="footer"/>
    <w:basedOn w:val="Normal"/>
    <w:link w:val="FooterChar"/>
    <w:uiPriority w:val="99"/>
    <w:unhideWhenUsed/>
    <w:rsid w:val="00616C0A"/>
    <w:pPr>
      <w:tabs>
        <w:tab w:val="center" w:pos="4320"/>
        <w:tab w:val="right" w:pos="8640"/>
      </w:tabs>
    </w:pPr>
  </w:style>
  <w:style w:type="character" w:customStyle="1" w:styleId="FooterChar">
    <w:name w:val="Footer Char"/>
    <w:basedOn w:val="DefaultParagraphFont"/>
    <w:link w:val="Footer"/>
    <w:uiPriority w:val="99"/>
    <w:rsid w:val="00616C0A"/>
    <w:rPr>
      <w:sz w:val="24"/>
      <w:szCs w:val="24"/>
    </w:rPr>
  </w:style>
  <w:style w:type="character" w:styleId="PageNumber">
    <w:name w:val="page number"/>
    <w:basedOn w:val="DefaultParagraphFont"/>
    <w:uiPriority w:val="99"/>
    <w:semiHidden/>
    <w:unhideWhenUsed/>
    <w:rsid w:val="00961D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619"/>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652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619"/>
    <w:rPr>
      <w:rFonts w:ascii="Lucida Grande" w:hAnsi="Lucida Grande" w:cs="Lucida Grande"/>
      <w:sz w:val="18"/>
      <w:szCs w:val="18"/>
    </w:rPr>
  </w:style>
  <w:style w:type="paragraph" w:styleId="Header">
    <w:name w:val="header"/>
    <w:basedOn w:val="Normal"/>
    <w:link w:val="HeaderChar"/>
    <w:uiPriority w:val="99"/>
    <w:unhideWhenUsed/>
    <w:rsid w:val="00616C0A"/>
    <w:pPr>
      <w:tabs>
        <w:tab w:val="center" w:pos="4320"/>
        <w:tab w:val="right" w:pos="8640"/>
      </w:tabs>
    </w:pPr>
  </w:style>
  <w:style w:type="character" w:customStyle="1" w:styleId="HeaderChar">
    <w:name w:val="Header Char"/>
    <w:basedOn w:val="DefaultParagraphFont"/>
    <w:link w:val="Header"/>
    <w:uiPriority w:val="99"/>
    <w:rsid w:val="00616C0A"/>
    <w:rPr>
      <w:sz w:val="24"/>
      <w:szCs w:val="24"/>
    </w:rPr>
  </w:style>
  <w:style w:type="paragraph" w:styleId="Footer">
    <w:name w:val="footer"/>
    <w:basedOn w:val="Normal"/>
    <w:link w:val="FooterChar"/>
    <w:uiPriority w:val="99"/>
    <w:unhideWhenUsed/>
    <w:rsid w:val="00616C0A"/>
    <w:pPr>
      <w:tabs>
        <w:tab w:val="center" w:pos="4320"/>
        <w:tab w:val="right" w:pos="8640"/>
      </w:tabs>
    </w:pPr>
  </w:style>
  <w:style w:type="character" w:customStyle="1" w:styleId="FooterChar">
    <w:name w:val="Footer Char"/>
    <w:basedOn w:val="DefaultParagraphFont"/>
    <w:link w:val="Footer"/>
    <w:uiPriority w:val="99"/>
    <w:rsid w:val="00616C0A"/>
    <w:rPr>
      <w:sz w:val="24"/>
      <w:szCs w:val="24"/>
    </w:rPr>
  </w:style>
  <w:style w:type="character" w:styleId="PageNumber">
    <w:name w:val="page number"/>
    <w:basedOn w:val="DefaultParagraphFont"/>
    <w:uiPriority w:val="99"/>
    <w:semiHidden/>
    <w:unhideWhenUsed/>
    <w:rsid w:val="0096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540</Characters>
  <Application>Microsoft Macintosh Word</Application>
  <DocSecurity>0</DocSecurity>
  <Lines>4</Lines>
  <Paragraphs>1</Paragraphs>
  <ScaleCrop>false</ScaleCrop>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3</cp:revision>
  <cp:lastPrinted>2015-05-07T16:45:00Z</cp:lastPrinted>
  <dcterms:created xsi:type="dcterms:W3CDTF">2016-05-15T20:04:00Z</dcterms:created>
  <dcterms:modified xsi:type="dcterms:W3CDTF">2016-07-03T01:02:00Z</dcterms:modified>
</cp:coreProperties>
</file>