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F357" w14:textId="77777777" w:rsidR="0070253A" w:rsidRDefault="0070253A"/>
    <w:p w14:paraId="6A02499D" w14:textId="77777777" w:rsidR="0070253A" w:rsidRDefault="0070253A"/>
    <w:p w14:paraId="74CEF35C" w14:textId="77777777" w:rsidR="0070253A" w:rsidRDefault="0070253A"/>
    <w:p w14:paraId="425AFCC5" w14:textId="77777777" w:rsidR="0070253A" w:rsidRDefault="0070253A" w:rsidP="0070253A">
      <w:pPr>
        <w:jc w:val="center"/>
      </w:pPr>
    </w:p>
    <w:p w14:paraId="379FDE38" w14:textId="77777777" w:rsidR="00294F34" w:rsidRPr="0070253A" w:rsidRDefault="0070253A" w:rsidP="0070253A">
      <w:pPr>
        <w:jc w:val="center"/>
        <w:rPr>
          <w:rFonts w:ascii="Museo Slab 500" w:hAnsi="Museo Slab 500"/>
          <w:color w:val="5C6670" w:themeColor="text1"/>
          <w:sz w:val="24"/>
        </w:rPr>
      </w:pPr>
      <w:r w:rsidRPr="0070253A">
        <w:rPr>
          <w:rFonts w:ascii="Museo Slab 500" w:hAnsi="Museo Slab 500"/>
          <w:noProof/>
          <w:color w:val="5C6670" w:themeColor="text1"/>
          <w:sz w:val="24"/>
        </w:rPr>
        <w:drawing>
          <wp:anchor distT="0" distB="0" distL="114300" distR="114300" simplePos="0" relativeHeight="251658240" behindDoc="0" locked="1" layoutInCell="1" allowOverlap="1" wp14:anchorId="187C4A17" wp14:editId="73331C82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844800" cy="502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3A">
        <w:rPr>
          <w:rFonts w:ascii="Museo Slab 500" w:hAnsi="Museo Slab 500"/>
          <w:color w:val="5C6670" w:themeColor="text1"/>
          <w:sz w:val="24"/>
        </w:rPr>
        <w:t>Vision</w:t>
      </w:r>
    </w:p>
    <w:p w14:paraId="0B1CDD38" w14:textId="77777777" w:rsidR="0070253A" w:rsidRDefault="0070253A" w:rsidP="0070253A">
      <w:pPr>
        <w:jc w:val="center"/>
        <w:rPr>
          <w:color w:val="5C6670"/>
          <w:sz w:val="24"/>
        </w:rPr>
      </w:pPr>
      <w:r w:rsidRPr="0070253A">
        <w:rPr>
          <w:i/>
          <w:color w:val="5C6670"/>
          <w:szCs w:val="22"/>
        </w:rPr>
        <w:t xml:space="preserve">All students in Colorado will become educated and productive citizens capable of </w:t>
      </w:r>
      <w:r w:rsidRPr="0070253A">
        <w:rPr>
          <w:i/>
          <w:color w:val="5C6670"/>
          <w:szCs w:val="22"/>
        </w:rPr>
        <w:br/>
        <w:t>succeeding in society, the workforce, and life</w:t>
      </w:r>
      <w:r w:rsidRPr="00F407E1">
        <w:rPr>
          <w:i/>
          <w:color w:val="5C6670"/>
          <w:sz w:val="24"/>
        </w:rPr>
        <w:t>.</w:t>
      </w:r>
    </w:p>
    <w:p w14:paraId="6D5F5CC5" w14:textId="77777777" w:rsidR="0070253A" w:rsidRDefault="0070253A" w:rsidP="0070253A">
      <w:pPr>
        <w:jc w:val="center"/>
        <w:rPr>
          <w:color w:val="5C6670"/>
          <w:sz w:val="24"/>
        </w:rPr>
      </w:pPr>
    </w:p>
    <w:p w14:paraId="7E76F0F1" w14:textId="77777777" w:rsidR="0070253A" w:rsidRDefault="0070253A" w:rsidP="0070253A">
      <w:pPr>
        <w:jc w:val="center"/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Goals</w:t>
      </w:r>
    </w:p>
    <w:p w14:paraId="340645A9" w14:textId="77777777" w:rsidR="0070253A" w:rsidRPr="0070253A" w:rsidRDefault="0070253A" w:rsidP="0070253A">
      <w:pPr>
        <w:jc w:val="center"/>
        <w:rPr>
          <w:i/>
          <w:color w:val="5C6670" w:themeColor="text1"/>
        </w:rPr>
      </w:pPr>
      <w:r>
        <w:rPr>
          <w:i/>
          <w:color w:val="5C6670" w:themeColor="text1"/>
        </w:rPr>
        <w:t>Every student, every step of the way</w:t>
      </w:r>
    </w:p>
    <w:p w14:paraId="1590E9E5" w14:textId="77777777" w:rsidR="00D87847" w:rsidRDefault="00D87847" w:rsidP="00D87847">
      <w:pPr>
        <w:rPr>
          <w:color w:val="5C6670"/>
          <w:sz w:val="24"/>
        </w:rPr>
      </w:pPr>
    </w:p>
    <w:p w14:paraId="6FAB44D3" w14:textId="394283E9" w:rsidR="0070253A" w:rsidRDefault="00476E24" w:rsidP="00D87847">
      <w:pPr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0" wp14:anchorId="0AD9A45C" wp14:editId="5A831E15">
                <wp:simplePos x="0" y="0"/>
                <wp:positionH relativeFrom="column">
                  <wp:align>center</wp:align>
                </wp:positionH>
                <wp:positionV relativeFrom="page">
                  <wp:posOffset>2400300</wp:posOffset>
                </wp:positionV>
                <wp:extent cx="6237605" cy="587375"/>
                <wp:effectExtent l="50800" t="25400" r="36195" b="730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260276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F963DA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6F789548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8FA2B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235223FB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82125" w14:textId="77777777" w:rsidR="00476E24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6BC9160" w14:textId="77777777" w:rsidR="00476E24" w:rsidRPr="0006741F" w:rsidRDefault="00476E24" w:rsidP="00476E2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9A45C" id="Group 3" o:spid="_x0000_s1026" style="position:absolute;margin-left:0;margin-top:189pt;width:491.15pt;height:46.25pt;z-index:251660288;mso-position-horizontal:center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blcMA&#10;AADaAAAADwAAAGRycy9kb3ducmV2LnhtbESPQYvCMBSE7wv+h/CEvSya6mFdq1GkKOtBwVXB66N5&#10;tsXmpSRR67/fCILHYWa+Yabz1tTiRs5XlhUM+gkI4tzqigsFx8Oq9wPCB2SNtWVS8CAP81nnY4qp&#10;tnf+o9s+FCJC2KeooAyhSaX0eUkGfd82xNE7W2cwROkKqR3eI9zUcpgk39JgxXGhxIaykvLL/moU&#10;7E7H5ndU7A7LzXWVbTKpv1zYKvXZbRcTEIHa8A6/2mutYAzP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7blcMAAADaAAAADwAAAAAAAAAAAAAAAACYAgAAZHJzL2Rv&#10;d25yZXYueG1sUEsFBgAAAAAEAAQA9QAAAIgDAAAAAA==&#10;" adj="17747" fillcolor="#488bc9 [3204]" stroked="f" strokeweight=".27778mm">
                    <v:shadow on="t" color="black" opacity=".5" origin=",.5" offset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14:paraId="73260276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QTMMA&#10;AADbAAAADwAAAGRycy9kb3ducmV2LnhtbESP0WqDQBRE3wv5h+UW8lZXTWmKdSNpSaCPqckHXNxb&#10;lbh3xd2o8eu7hUIfh5k5w+TFbDox0uBaywqSKAZBXFndcq3gcj4+vYJwHlljZ5kU3MlBsVs95Jhp&#10;O/EXjaWvRYCwy1BB432fSemqhgy6yPbEwfu2g0Ef5FBLPeAU4KaTaRy/SIMth4UGe/poqLqWN6Pg&#10;VG6nNJ0PV1rc7fD+3C+b8bQotX6c928gPM3+P/zX/tQ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QTMMAAADbAAAADwAAAAAAAAAAAAAAAACYAgAAZHJzL2Rv&#10;d25yZXYueG1sUEsFBgAAAAAEAAQA9QAAAIgDAAAAAA==&#10;" adj="17747" fillcolor="#8dc63f [3206]" stroked="f" strokeweight=".27778mm">
                    <v:shadow on="t" color="black" opacity=".5" origin=",.5" offset="0"/>
                  </v:shape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textbox>
                      <w:txbxContent>
                        <w:p w14:paraId="79F963DA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6F789548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2HcUA&#10;AADbAAAADwAAAGRycy9kb3ducmV2LnhtbESPT2sCMRTE7wW/Q3iCt5pVW1m2RhH/QKFQULeH3h6b&#10;183i5mVJoq7fvikUPA4z8xtmseptK67kQ+NYwWScgSCunG64VlCe9s85iBCRNbaOScGdAqyWg6cF&#10;Ftrd+EDXY6xFgnAoUIGJsSukDJUhi2HsOuLk/ThvMSbpa6k93hLctnKaZXNpseG0YLCjjaHqfLxY&#10;BfmMT/biPzcfX/337NXk5XZXZkqNhv36DUSkPj7C/+13rWD6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TYdxQAAANsAAAAPAAAAAAAAAAAAAAAAAJgCAABkcnMv&#10;ZG93bnJldi54bWxQSwUGAAAAAAQABAD1AAAAigMAAAAA&#10;" adj="17747" fillcolor="#6d3a5d [3207]" stroked="f" strokeweight=".27778mm">
                    <v:shadow on="t" color="black" opacity=".5" origin=",.5" offset="0"/>
                  </v:shape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<v:textbox>
                      <w:txbxContent>
                        <w:p w14:paraId="3168FA2B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235223FB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7rsEA&#10;AADbAAAADwAAAGRycy9kb3ducmV2LnhtbESPwW7CMBBE70j8g7VIvYFDDgkNGEQrVcqxAT5gGy9J&#10;IF5HtkvC39eVKvU4mpk3mt1hMr14kPOdZQXrVQKCuLa640bB5fyx3IDwAVljb5kUPMnDYT+f7bDQ&#10;duSKHqfQiAhhX6CCNoShkNLXLRn0KzsQR+9qncEQpWukdjhGuOllmiSZNNhxXGhxoPeW6vvp2ygo&#10;j/h8e9W5vHJfZV8uDbdPp5V6WUzHLYhAU/gP/7VLrSDN4fdL/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+67BAAAA2wAAAA8AAAAAAAAAAAAAAAAAmAIAAGRycy9kb3du&#10;cmV2LnhtbFBLBQYAAAAABAAEAPUAAACGAwAAAAA=&#10;" adj="17747" fillcolor="#46797a" stroked="f" strokeweight=".27778mm">
                    <v:shadow on="t" color="black" opacity=".5" origin=",.5" offset="0"/>
                  </v:shape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14:paraId="76182125" w14:textId="77777777" w:rsidR="00476E24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6BC9160" w14:textId="77777777" w:rsidR="00476E24" w:rsidRPr="0006741F" w:rsidRDefault="00476E24" w:rsidP="00476E2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y="page"/>
                <w10:anchorlock/>
              </v:group>
            </w:pict>
          </mc:Fallback>
        </mc:AlternateContent>
      </w:r>
      <w:r w:rsidR="00D87847">
        <w:rPr>
          <w:rFonts w:ascii="Museo Slab 500" w:hAnsi="Museo Slab 500"/>
          <w:color w:val="5C6670"/>
          <w:sz w:val="24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810"/>
        <w:gridCol w:w="1800"/>
        <w:gridCol w:w="1170"/>
        <w:gridCol w:w="2340"/>
      </w:tblGrid>
      <w:tr w:rsidR="00D87847" w:rsidRPr="00350A68" w14:paraId="7763D43E" w14:textId="77777777" w:rsidTr="005F7BC1">
        <w:tc>
          <w:tcPr>
            <w:tcW w:w="2358" w:type="dxa"/>
            <w:shd w:val="pct15" w:color="auto" w:fill="auto"/>
          </w:tcPr>
          <w:p w14:paraId="0D29904B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Meeting:  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0E914DD6" w14:textId="0E28D010" w:rsidR="00D87847" w:rsidRPr="00350A68" w:rsidRDefault="005F7BC1" w:rsidP="00EB726C">
            <w:pPr>
              <w:ind w:left="360"/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Quarterly Authorizer Meeting</w:t>
            </w:r>
          </w:p>
        </w:tc>
      </w:tr>
      <w:tr w:rsidR="00D87847" w:rsidRPr="00350A68" w14:paraId="34D2A765" w14:textId="77777777" w:rsidTr="005F7BC1">
        <w:tc>
          <w:tcPr>
            <w:tcW w:w="2358" w:type="dxa"/>
            <w:shd w:val="pct15" w:color="auto" w:fill="auto"/>
          </w:tcPr>
          <w:p w14:paraId="4BD255FE" w14:textId="77777777" w:rsidR="00D87847" w:rsidRPr="00350A68" w:rsidRDefault="00D87847" w:rsidP="00EB726C">
            <w:pPr>
              <w:jc w:val="both"/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Date: </w:t>
            </w:r>
          </w:p>
        </w:tc>
        <w:tc>
          <w:tcPr>
            <w:tcW w:w="1620" w:type="dxa"/>
            <w:shd w:val="clear" w:color="auto" w:fill="auto"/>
          </w:tcPr>
          <w:p w14:paraId="5F39DAB2" w14:textId="1642A71B" w:rsidR="00D87847" w:rsidRPr="00350A68" w:rsidRDefault="005F7BC1" w:rsidP="005F7BC1">
            <w:pPr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May 20, 2016</w:t>
            </w:r>
          </w:p>
        </w:tc>
        <w:tc>
          <w:tcPr>
            <w:tcW w:w="810" w:type="dxa"/>
            <w:shd w:val="pct15" w:color="auto" w:fill="auto"/>
          </w:tcPr>
          <w:p w14:paraId="4987CE4F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Time:      </w:t>
            </w:r>
          </w:p>
        </w:tc>
        <w:tc>
          <w:tcPr>
            <w:tcW w:w="1800" w:type="dxa"/>
            <w:shd w:val="clear" w:color="auto" w:fill="auto"/>
          </w:tcPr>
          <w:p w14:paraId="7A0278E6" w14:textId="3D003C6A" w:rsidR="00D87847" w:rsidRPr="00350A68" w:rsidRDefault="005F7BC1" w:rsidP="005F7BC1">
            <w:pPr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9:00 - 12:00 p.m.</w:t>
            </w:r>
          </w:p>
        </w:tc>
        <w:tc>
          <w:tcPr>
            <w:tcW w:w="1170" w:type="dxa"/>
            <w:shd w:val="pct15" w:color="auto" w:fill="auto"/>
          </w:tcPr>
          <w:p w14:paraId="4BE5055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Location:   </w:t>
            </w:r>
          </w:p>
        </w:tc>
        <w:tc>
          <w:tcPr>
            <w:tcW w:w="2340" w:type="dxa"/>
            <w:shd w:val="clear" w:color="auto" w:fill="auto"/>
          </w:tcPr>
          <w:p w14:paraId="2C0AC920" w14:textId="103B798C" w:rsidR="00D87847" w:rsidRPr="00350A68" w:rsidRDefault="00312813" w:rsidP="005F7BC1">
            <w:pPr>
              <w:rPr>
                <w:rFonts w:cs="Calibri"/>
                <w:b/>
                <w:color w:val="5C6670"/>
              </w:rPr>
            </w:pPr>
            <w:r>
              <w:rPr>
                <w:rFonts w:cs="Calibri"/>
                <w:b/>
                <w:color w:val="5C6670"/>
              </w:rPr>
              <w:t>Self-Insurance Pool</w:t>
            </w:r>
            <w:r w:rsidR="005F7BC1" w:rsidRPr="005F7BC1">
              <w:rPr>
                <w:rFonts w:cs="Calibri"/>
                <w:b/>
                <w:color w:val="5C6670"/>
                <w:lang w:val="en"/>
              </w:rPr>
              <w:br/>
            </w:r>
            <w:r w:rsidR="005F7BC1" w:rsidRPr="005F7BC1">
              <w:rPr>
                <w:rFonts w:cs="Calibri"/>
                <w:b/>
                <w:color w:val="5C6670"/>
                <w:sz w:val="20"/>
                <w:szCs w:val="20"/>
                <w:lang w:val="en"/>
              </w:rPr>
              <w:t>6857 S Spruce Street</w:t>
            </w:r>
            <w:r w:rsidR="005F7BC1" w:rsidRPr="005F7BC1">
              <w:rPr>
                <w:rFonts w:cs="Calibri"/>
                <w:b/>
                <w:color w:val="5C6670"/>
                <w:sz w:val="20"/>
                <w:szCs w:val="20"/>
                <w:lang w:val="en"/>
              </w:rPr>
              <w:br/>
              <w:t>Englewood, CO  80112</w:t>
            </w:r>
          </w:p>
        </w:tc>
      </w:tr>
      <w:tr w:rsidR="00D87847" w:rsidRPr="00350A68" w14:paraId="0053AF9D" w14:textId="77777777" w:rsidTr="005F7BC1">
        <w:tc>
          <w:tcPr>
            <w:tcW w:w="2358" w:type="dxa"/>
            <w:shd w:val="pct15" w:color="auto" w:fill="auto"/>
          </w:tcPr>
          <w:p w14:paraId="106C8E35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Lead: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2F9849CB" w14:textId="72A6CECF" w:rsidR="00D87847" w:rsidRPr="00350A68" w:rsidRDefault="005F7BC1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Ethan Hemming</w:t>
            </w:r>
          </w:p>
        </w:tc>
      </w:tr>
      <w:tr w:rsidR="00D87847" w:rsidRPr="00350A68" w14:paraId="78F8177D" w14:textId="77777777" w:rsidTr="005F7BC1">
        <w:tc>
          <w:tcPr>
            <w:tcW w:w="2358" w:type="dxa"/>
            <w:shd w:val="pct15" w:color="auto" w:fill="auto"/>
          </w:tcPr>
          <w:p w14:paraId="75147202" w14:textId="497C16D2" w:rsidR="00D87847" w:rsidRPr="00BA76EB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Participants: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2C66A5EC" w14:textId="02493574" w:rsidR="00D87847" w:rsidRPr="00350A68" w:rsidRDefault="005F7BC1" w:rsidP="00EB726C">
            <w:pPr>
              <w:ind w:left="360"/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 xml:space="preserve">Colorado Charter School </w:t>
            </w:r>
            <w:r w:rsidR="00BA76EB">
              <w:rPr>
                <w:rFonts w:cs="Calibri"/>
                <w:color w:val="5C6670"/>
              </w:rPr>
              <w:t>Authorizers</w:t>
            </w:r>
          </w:p>
        </w:tc>
      </w:tr>
      <w:tr w:rsidR="00D87847" w:rsidRPr="00350A68" w14:paraId="546D9782" w14:textId="77777777" w:rsidTr="005F7BC1">
        <w:tc>
          <w:tcPr>
            <w:tcW w:w="2358" w:type="dxa"/>
            <w:shd w:val="pct15" w:color="auto" w:fill="auto"/>
          </w:tcPr>
          <w:p w14:paraId="7497A05E" w14:textId="25449CF5" w:rsidR="00D87847" w:rsidRPr="00BA76EB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Meeting Objectives:</w:t>
            </w:r>
          </w:p>
        </w:tc>
        <w:tc>
          <w:tcPr>
            <w:tcW w:w="7740" w:type="dxa"/>
            <w:gridSpan w:val="5"/>
            <w:shd w:val="clear" w:color="auto" w:fill="auto"/>
          </w:tcPr>
          <w:p w14:paraId="77F02FFB" w14:textId="6A710034" w:rsidR="00D87847" w:rsidRPr="00350A68" w:rsidRDefault="004F3D4D" w:rsidP="005F7BC1">
            <w:pPr>
              <w:rPr>
                <w:rFonts w:cs="Calibri"/>
                <w:color w:val="5C6670"/>
              </w:rPr>
            </w:pPr>
            <w:r>
              <w:rPr>
                <w:rFonts w:cs="Calibri"/>
                <w:color w:val="5C6670"/>
              </w:rPr>
              <w:t>To provide timely and tangible resources and discussion that will provide immediate benefit to authorization staff as they seek to improve their practices.</w:t>
            </w:r>
          </w:p>
        </w:tc>
      </w:tr>
    </w:tbl>
    <w:p w14:paraId="7369B49B" w14:textId="77777777" w:rsidR="00D87847" w:rsidRDefault="00D87847" w:rsidP="00D87847">
      <w:pPr>
        <w:rPr>
          <w:color w:val="5C6670"/>
          <w:sz w:val="24"/>
        </w:rPr>
      </w:pPr>
    </w:p>
    <w:p w14:paraId="0B5A42A7" w14:textId="3AC5C18A" w:rsidR="00D87847" w:rsidRDefault="00D87847" w:rsidP="00D87847">
      <w:pPr>
        <w:rPr>
          <w:rFonts w:ascii="Museo Slab 500" w:hAnsi="Museo Slab 500"/>
          <w:color w:val="5C6670"/>
          <w:sz w:val="24"/>
        </w:rPr>
      </w:pPr>
      <w:r>
        <w:rPr>
          <w:rFonts w:ascii="Museo Slab 500" w:hAnsi="Museo Slab 500"/>
          <w:color w:val="5C6670"/>
          <w:sz w:val="24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756"/>
        <w:gridCol w:w="4038"/>
      </w:tblGrid>
      <w:tr w:rsidR="00D87847" w:rsidRPr="00350A68" w14:paraId="4126445D" w14:textId="77777777" w:rsidTr="00120D83"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14:paraId="62225DE7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Time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D9D9D9"/>
          </w:tcPr>
          <w:p w14:paraId="5B7955E3" w14:textId="77777777" w:rsidR="00D87847" w:rsidRPr="00350A68" w:rsidRDefault="00D87847" w:rsidP="00EB726C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>Agenda Item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D9D9D9"/>
          </w:tcPr>
          <w:p w14:paraId="58E0BFAD" w14:textId="4773503E" w:rsidR="00D87847" w:rsidRPr="00350A68" w:rsidRDefault="00D87847" w:rsidP="00FD5ECF">
            <w:pPr>
              <w:rPr>
                <w:rFonts w:cs="Calibri"/>
                <w:b/>
                <w:color w:val="5C6670"/>
              </w:rPr>
            </w:pPr>
            <w:r w:rsidRPr="00350A68">
              <w:rPr>
                <w:rFonts w:cs="Calibri"/>
                <w:b/>
                <w:color w:val="5C6670"/>
              </w:rPr>
              <w:t xml:space="preserve">Notes </w:t>
            </w:r>
          </w:p>
        </w:tc>
      </w:tr>
      <w:tr w:rsidR="00120D83" w:rsidRPr="00350A68" w14:paraId="56694186" w14:textId="77777777" w:rsidTr="00EE3A7F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4196891" w14:textId="64077335" w:rsidR="00120D83" w:rsidRPr="00312813" w:rsidRDefault="00120D83" w:rsidP="00120D83">
            <w:pPr>
              <w:rPr>
                <w:rFonts w:cs="Calibri"/>
              </w:rPr>
            </w:pPr>
            <w:r w:rsidRPr="00312813">
              <w:rPr>
                <w:rFonts w:cs="Calibri"/>
              </w:rPr>
              <w:t>9:00 a.m.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630F9936" w14:textId="77777777" w:rsidR="00120D83" w:rsidRPr="00510D1A" w:rsidRDefault="00120D83" w:rsidP="00120D83">
            <w:pPr>
              <w:rPr>
                <w:rFonts w:cs="Calibri"/>
                <w:b/>
                <w:szCs w:val="22"/>
              </w:rPr>
            </w:pPr>
            <w:r w:rsidRPr="00510D1A">
              <w:rPr>
                <w:rFonts w:cs="Calibri"/>
                <w:b/>
                <w:szCs w:val="22"/>
              </w:rPr>
              <w:t>Welcome and Introductions – Ethan Hemming, Peg McMillen</w:t>
            </w:r>
          </w:p>
          <w:p w14:paraId="1EAD144D" w14:textId="0E4E0B2E" w:rsidR="00120D83" w:rsidRPr="00510D1A" w:rsidRDefault="00120D83" w:rsidP="00120D8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78B184F3" w14:textId="77777777" w:rsidR="00510D1A" w:rsidRDefault="00510D1A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Share out:  </w:t>
            </w:r>
          </w:p>
          <w:p w14:paraId="78A2B099" w14:textId="491D93CA" w:rsidR="00510D1A" w:rsidRPr="00510D1A" w:rsidRDefault="00510D1A" w:rsidP="00510D1A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18"/>
              </w:rPr>
            </w:pPr>
            <w:r w:rsidRPr="00510D1A">
              <w:rPr>
                <w:rFonts w:cs="Calibri"/>
                <w:sz w:val="18"/>
              </w:rPr>
              <w:t xml:space="preserve">What do you hope to get out of the day? </w:t>
            </w:r>
          </w:p>
          <w:p w14:paraId="70F0869E" w14:textId="1DD680F2" w:rsidR="00120D83" w:rsidRPr="00510D1A" w:rsidRDefault="00510D1A" w:rsidP="00510D1A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18"/>
              </w:rPr>
            </w:pPr>
            <w:r w:rsidRPr="00510D1A">
              <w:rPr>
                <w:rFonts w:cs="Calibri"/>
                <w:sz w:val="18"/>
              </w:rPr>
              <w:t>What brought you here today?</w:t>
            </w:r>
          </w:p>
        </w:tc>
      </w:tr>
      <w:tr w:rsidR="00120D83" w:rsidRPr="00350A68" w14:paraId="137A23D3" w14:textId="77777777" w:rsidTr="00120D83"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14:paraId="502CA634" w14:textId="139D92F0" w:rsidR="00120D83" w:rsidRPr="00312813" w:rsidRDefault="00120D83" w:rsidP="00120D83">
            <w:pPr>
              <w:rPr>
                <w:rFonts w:cs="Calibri"/>
              </w:rPr>
            </w:pPr>
            <w:r w:rsidRPr="00312813">
              <w:rPr>
                <w:rFonts w:cs="Calibri"/>
              </w:rPr>
              <w:t>9:15 a.m.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</w:tcPr>
          <w:p w14:paraId="5BF10AA1" w14:textId="67A62172" w:rsidR="00120D83" w:rsidRPr="00510D1A" w:rsidRDefault="00120D83" w:rsidP="00120D83">
            <w:pPr>
              <w:rPr>
                <w:rFonts w:cs="Calibri"/>
                <w:b/>
                <w:szCs w:val="22"/>
              </w:rPr>
            </w:pPr>
            <w:r w:rsidRPr="00510D1A">
              <w:rPr>
                <w:rFonts w:cs="Calibri"/>
                <w:b/>
                <w:szCs w:val="22"/>
              </w:rPr>
              <w:t>Updates from CDE School of Choice Unit – Peg McMillen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</w:tcPr>
          <w:p w14:paraId="4931B85A" w14:textId="427F0F30" w:rsidR="00120D83" w:rsidRDefault="00120D83" w:rsidP="00120D83">
            <w:pPr>
              <w:rPr>
                <w:rFonts w:cs="Calibri"/>
                <w:sz w:val="18"/>
              </w:rPr>
            </w:pPr>
          </w:p>
        </w:tc>
      </w:tr>
      <w:tr w:rsidR="00120D83" w:rsidRPr="00350A68" w14:paraId="3474BE81" w14:textId="77777777" w:rsidTr="00120D83">
        <w:tc>
          <w:tcPr>
            <w:tcW w:w="1258" w:type="dxa"/>
            <w:shd w:val="clear" w:color="auto" w:fill="auto"/>
          </w:tcPr>
          <w:p w14:paraId="1F03A1B3" w14:textId="75C13BD1" w:rsidR="00120D83" w:rsidRPr="00312813" w:rsidRDefault="004501E3" w:rsidP="00120D83">
            <w:pPr>
              <w:rPr>
                <w:rFonts w:cs="Calibri"/>
              </w:rPr>
            </w:pPr>
            <w:r>
              <w:rPr>
                <w:rFonts w:cs="Calibri"/>
              </w:rPr>
              <w:t>9:25</w:t>
            </w:r>
            <w:r w:rsidR="00120D83" w:rsidRPr="00312813">
              <w:rPr>
                <w:rFonts w:cs="Calibri"/>
              </w:rPr>
              <w:t xml:space="preserve"> a.m.</w:t>
            </w:r>
          </w:p>
        </w:tc>
        <w:tc>
          <w:tcPr>
            <w:tcW w:w="4757" w:type="dxa"/>
            <w:shd w:val="clear" w:color="auto" w:fill="auto"/>
          </w:tcPr>
          <w:p w14:paraId="0043B8F1" w14:textId="16C7E7DB" w:rsidR="00120D83" w:rsidRPr="00510D1A" w:rsidRDefault="00510D1A" w:rsidP="00120D83">
            <w:pPr>
              <w:rPr>
                <w:rFonts w:cs="Calibri"/>
                <w:b/>
                <w:szCs w:val="22"/>
              </w:rPr>
            </w:pPr>
            <w:r w:rsidRPr="00510D1A">
              <w:rPr>
                <w:rFonts w:cs="Calibri"/>
                <w:b/>
                <w:szCs w:val="22"/>
              </w:rPr>
              <w:t>Charter School Compliance Procedures</w:t>
            </w:r>
            <w:r>
              <w:rPr>
                <w:rFonts w:cs="Calibri"/>
                <w:b/>
                <w:szCs w:val="22"/>
              </w:rPr>
              <w:t xml:space="preserve"> – Ethan Hemming and Patti Gilmour</w:t>
            </w:r>
          </w:p>
        </w:tc>
        <w:tc>
          <w:tcPr>
            <w:tcW w:w="4037" w:type="dxa"/>
            <w:shd w:val="clear" w:color="auto" w:fill="auto"/>
          </w:tcPr>
          <w:p w14:paraId="10757CAF" w14:textId="77777777" w:rsidR="00120D83" w:rsidRDefault="00510D1A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Handouts:</w:t>
            </w:r>
          </w:p>
          <w:p w14:paraId="063CF35C" w14:textId="77777777" w:rsidR="00510D1A" w:rsidRDefault="00510D1A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Sample Ladder of Compliance</w:t>
            </w:r>
          </w:p>
          <w:p w14:paraId="027387D5" w14:textId="77777777" w:rsidR="00510D1A" w:rsidRDefault="004501E3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Sample policy</w:t>
            </w:r>
          </w:p>
          <w:p w14:paraId="411A9938" w14:textId="0A1780A8" w:rsidR="004501E3" w:rsidRPr="00FD5ECF" w:rsidRDefault="004501E3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Sample Flow chart</w:t>
            </w:r>
          </w:p>
        </w:tc>
      </w:tr>
      <w:tr w:rsidR="00120D83" w:rsidRPr="00350A68" w14:paraId="4B8B3A8D" w14:textId="77777777" w:rsidTr="00120D83">
        <w:tc>
          <w:tcPr>
            <w:tcW w:w="1258" w:type="dxa"/>
            <w:shd w:val="clear" w:color="auto" w:fill="auto"/>
          </w:tcPr>
          <w:p w14:paraId="620C42BD" w14:textId="30BA9F71" w:rsidR="00120D83" w:rsidRPr="00312813" w:rsidRDefault="004501E3" w:rsidP="00120D83">
            <w:pPr>
              <w:rPr>
                <w:rFonts w:cs="Calibri"/>
              </w:rPr>
            </w:pPr>
            <w:r>
              <w:rPr>
                <w:rFonts w:cs="Calibri"/>
              </w:rPr>
              <w:t>10:05</w:t>
            </w:r>
            <w:r w:rsidR="00120D83" w:rsidRPr="00312813">
              <w:rPr>
                <w:rFonts w:cs="Calibri"/>
              </w:rPr>
              <w:t xml:space="preserve"> a.m.</w:t>
            </w:r>
          </w:p>
        </w:tc>
        <w:tc>
          <w:tcPr>
            <w:tcW w:w="4757" w:type="dxa"/>
            <w:shd w:val="clear" w:color="auto" w:fill="auto"/>
          </w:tcPr>
          <w:p w14:paraId="0B692DEC" w14:textId="62E3F596" w:rsidR="00120D83" w:rsidRPr="00510D1A" w:rsidRDefault="004501E3" w:rsidP="00120D8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Special Education:  School vs District roles – Bill Bethke, Attorney, Kutz &amp; Bethke</w:t>
            </w:r>
          </w:p>
        </w:tc>
        <w:tc>
          <w:tcPr>
            <w:tcW w:w="4037" w:type="dxa"/>
            <w:shd w:val="clear" w:color="auto" w:fill="auto"/>
          </w:tcPr>
          <w:p w14:paraId="5D13615E" w14:textId="77777777" w:rsidR="00120D83" w:rsidRDefault="00120D83" w:rsidP="00120D83">
            <w:pPr>
              <w:rPr>
                <w:rFonts w:cs="Calibri"/>
                <w:sz w:val="18"/>
              </w:rPr>
            </w:pPr>
          </w:p>
        </w:tc>
      </w:tr>
      <w:tr w:rsidR="00120D83" w:rsidRPr="00350A68" w14:paraId="0A33CA15" w14:textId="77777777" w:rsidTr="00120D83">
        <w:tc>
          <w:tcPr>
            <w:tcW w:w="1258" w:type="dxa"/>
            <w:shd w:val="clear" w:color="auto" w:fill="auto"/>
          </w:tcPr>
          <w:p w14:paraId="7DBD35D3" w14:textId="36C6ED62" w:rsidR="00120D83" w:rsidRPr="00312813" w:rsidRDefault="00120D83" w:rsidP="00120D83">
            <w:pPr>
              <w:rPr>
                <w:rFonts w:cs="Calibri"/>
              </w:rPr>
            </w:pPr>
            <w:r w:rsidRPr="00312813">
              <w:rPr>
                <w:rFonts w:cs="Calibri"/>
              </w:rPr>
              <w:t>10:45 a.m.</w:t>
            </w:r>
          </w:p>
        </w:tc>
        <w:tc>
          <w:tcPr>
            <w:tcW w:w="4757" w:type="dxa"/>
            <w:shd w:val="clear" w:color="auto" w:fill="auto"/>
          </w:tcPr>
          <w:p w14:paraId="0BB806A4" w14:textId="1BB7A9A1" w:rsidR="00120D83" w:rsidRPr="004501E3" w:rsidRDefault="004501E3" w:rsidP="00120D8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Colorado Authorizer Quality Update – Alex Medler</w:t>
            </w:r>
          </w:p>
        </w:tc>
        <w:tc>
          <w:tcPr>
            <w:tcW w:w="4037" w:type="dxa"/>
            <w:shd w:val="clear" w:color="auto" w:fill="auto"/>
          </w:tcPr>
          <w:p w14:paraId="50073B88" w14:textId="77777777" w:rsidR="00120D83" w:rsidRDefault="004D4376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Handouts:</w:t>
            </w:r>
          </w:p>
          <w:p w14:paraId="2DE37608" w14:textId="16C6E146" w:rsidR="004D4376" w:rsidRPr="00FD5ECF" w:rsidRDefault="004D4376" w:rsidP="00120D8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Updated summary of metrics</w:t>
            </w:r>
            <w:r w:rsidR="00D146A6">
              <w:rPr>
                <w:rFonts w:cs="Calibri"/>
                <w:sz w:val="18"/>
              </w:rPr>
              <w:t>/data</w:t>
            </w:r>
            <w:bookmarkStart w:id="0" w:name="_GoBack"/>
            <w:bookmarkEnd w:id="0"/>
          </w:p>
        </w:tc>
      </w:tr>
      <w:tr w:rsidR="00120D83" w:rsidRPr="00350A68" w14:paraId="1CBF0284" w14:textId="77777777" w:rsidTr="00120D83">
        <w:tc>
          <w:tcPr>
            <w:tcW w:w="1258" w:type="dxa"/>
            <w:shd w:val="clear" w:color="auto" w:fill="auto"/>
          </w:tcPr>
          <w:p w14:paraId="7FDC2B71" w14:textId="4083B543" w:rsidR="00120D83" w:rsidRPr="00312813" w:rsidRDefault="004501E3" w:rsidP="00120D83">
            <w:pPr>
              <w:rPr>
                <w:rFonts w:cs="Calibri"/>
              </w:rPr>
            </w:pPr>
            <w:r>
              <w:rPr>
                <w:rFonts w:cs="Calibri"/>
              </w:rPr>
              <w:t>11:15</w:t>
            </w:r>
            <w:r w:rsidR="00120D83" w:rsidRPr="00312813">
              <w:rPr>
                <w:rFonts w:cs="Calibri"/>
              </w:rPr>
              <w:t xml:space="preserve"> a.m.</w:t>
            </w:r>
          </w:p>
        </w:tc>
        <w:tc>
          <w:tcPr>
            <w:tcW w:w="4757" w:type="dxa"/>
            <w:shd w:val="clear" w:color="auto" w:fill="auto"/>
          </w:tcPr>
          <w:p w14:paraId="6A0A70FF" w14:textId="05E0FFF0" w:rsidR="00120D83" w:rsidRPr="004501E3" w:rsidRDefault="004501E3" w:rsidP="00120D83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Charter School Financing Monitoring – Ann Kurtz, Kurtz LLC</w:t>
            </w:r>
          </w:p>
        </w:tc>
        <w:tc>
          <w:tcPr>
            <w:tcW w:w="4037" w:type="dxa"/>
            <w:shd w:val="clear" w:color="auto" w:fill="auto"/>
          </w:tcPr>
          <w:p w14:paraId="41A418FE" w14:textId="77777777" w:rsidR="004501E3" w:rsidRDefault="004501E3" w:rsidP="004501E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Handouts:</w:t>
            </w:r>
          </w:p>
          <w:p w14:paraId="4F5F98D2" w14:textId="5D21F433" w:rsidR="004501E3" w:rsidRDefault="004501E3" w:rsidP="004501E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Sample </w:t>
            </w:r>
            <w:r>
              <w:rPr>
                <w:rFonts w:cs="Calibri"/>
                <w:sz w:val="18"/>
              </w:rPr>
              <w:t>monitoring elements</w:t>
            </w:r>
          </w:p>
          <w:p w14:paraId="2D9DE09F" w14:textId="56E839CB" w:rsidR="00120D83" w:rsidRPr="00E50381" w:rsidRDefault="004501E3" w:rsidP="004501E3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Sample Financial Framework elements</w:t>
            </w:r>
          </w:p>
        </w:tc>
      </w:tr>
      <w:tr w:rsidR="00120D83" w:rsidRPr="00350A68" w14:paraId="45C5F66C" w14:textId="77777777" w:rsidTr="00120D83">
        <w:tc>
          <w:tcPr>
            <w:tcW w:w="1258" w:type="dxa"/>
            <w:shd w:val="clear" w:color="auto" w:fill="auto"/>
          </w:tcPr>
          <w:p w14:paraId="66D031C1" w14:textId="3BD9019E" w:rsidR="00120D83" w:rsidRPr="00312813" w:rsidRDefault="00120D83" w:rsidP="00120D83">
            <w:pPr>
              <w:rPr>
                <w:rFonts w:cs="Calibri"/>
              </w:rPr>
            </w:pPr>
            <w:r w:rsidRPr="00312813">
              <w:rPr>
                <w:rFonts w:cs="Calibri"/>
              </w:rPr>
              <w:t>Noon</w:t>
            </w:r>
          </w:p>
        </w:tc>
        <w:tc>
          <w:tcPr>
            <w:tcW w:w="4757" w:type="dxa"/>
            <w:shd w:val="clear" w:color="auto" w:fill="auto"/>
          </w:tcPr>
          <w:p w14:paraId="5C11B4F8" w14:textId="4B445FFB" w:rsidR="00120D83" w:rsidRPr="00510D1A" w:rsidRDefault="00120D83" w:rsidP="00120D83">
            <w:pPr>
              <w:rPr>
                <w:rFonts w:cs="Calibri"/>
                <w:b/>
                <w:szCs w:val="22"/>
              </w:rPr>
            </w:pPr>
            <w:r w:rsidRPr="00510D1A">
              <w:rPr>
                <w:rFonts w:cs="Calibri"/>
                <w:b/>
                <w:szCs w:val="22"/>
              </w:rPr>
              <w:t xml:space="preserve">Adjourn </w:t>
            </w:r>
          </w:p>
          <w:p w14:paraId="2E58719A" w14:textId="77777777" w:rsidR="00120D83" w:rsidRPr="00510D1A" w:rsidRDefault="00120D83" w:rsidP="00120D8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037" w:type="dxa"/>
            <w:shd w:val="clear" w:color="auto" w:fill="auto"/>
          </w:tcPr>
          <w:p w14:paraId="120ADCD1" w14:textId="719BCA8B" w:rsidR="00120D83" w:rsidRPr="00FD5ECF" w:rsidRDefault="00120D83" w:rsidP="00120D83">
            <w:pPr>
              <w:rPr>
                <w:rFonts w:cs="Calibri"/>
                <w:sz w:val="18"/>
              </w:rPr>
            </w:pPr>
          </w:p>
        </w:tc>
      </w:tr>
    </w:tbl>
    <w:p w14:paraId="3CBD0717" w14:textId="77777777" w:rsidR="00D87847" w:rsidRDefault="00D87847" w:rsidP="00D87847">
      <w:pPr>
        <w:rPr>
          <w:color w:val="5C6670"/>
          <w:sz w:val="24"/>
        </w:rPr>
      </w:pPr>
    </w:p>
    <w:p w14:paraId="59523482" w14:textId="77777777" w:rsidR="00D87847" w:rsidRPr="0070253A" w:rsidRDefault="00D87847" w:rsidP="00D87847">
      <w:pPr>
        <w:rPr>
          <w:color w:val="5C6670"/>
          <w:sz w:val="24"/>
        </w:rPr>
      </w:pPr>
    </w:p>
    <w:sectPr w:rsidR="00D87847" w:rsidRPr="0070253A" w:rsidSect="007025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8F6"/>
    <w:multiLevelType w:val="hybridMultilevel"/>
    <w:tmpl w:val="84D8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C6E36"/>
    <w:multiLevelType w:val="hybridMultilevel"/>
    <w:tmpl w:val="A38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A"/>
    <w:rsid w:val="000F2B8C"/>
    <w:rsid w:val="00120D83"/>
    <w:rsid w:val="0015563E"/>
    <w:rsid w:val="00294F34"/>
    <w:rsid w:val="00312813"/>
    <w:rsid w:val="00425E24"/>
    <w:rsid w:val="004501E3"/>
    <w:rsid w:val="00476E24"/>
    <w:rsid w:val="004D4376"/>
    <w:rsid w:val="004F3D4D"/>
    <w:rsid w:val="00510D1A"/>
    <w:rsid w:val="005F7BC1"/>
    <w:rsid w:val="00624562"/>
    <w:rsid w:val="0066712C"/>
    <w:rsid w:val="0070253A"/>
    <w:rsid w:val="008428F4"/>
    <w:rsid w:val="00846456"/>
    <w:rsid w:val="00966FD4"/>
    <w:rsid w:val="00AA5607"/>
    <w:rsid w:val="00B75D0F"/>
    <w:rsid w:val="00BA76EB"/>
    <w:rsid w:val="00CF19DE"/>
    <w:rsid w:val="00D146A6"/>
    <w:rsid w:val="00D87847"/>
    <w:rsid w:val="00E50381"/>
    <w:rsid w:val="00EE3A7F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26AFF"/>
  <w14:defaultImageDpi w14:val="300"/>
  <w15:docId w15:val="{04209079-90CD-4A4C-B231-2C726CF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Ethan Hemming</cp:lastModifiedBy>
  <cp:revision>5</cp:revision>
  <dcterms:created xsi:type="dcterms:W3CDTF">2016-04-27T20:06:00Z</dcterms:created>
  <dcterms:modified xsi:type="dcterms:W3CDTF">2016-05-02T17:12:00Z</dcterms:modified>
</cp:coreProperties>
</file>