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B011" w14:textId="61758AEA" w:rsidR="00CB67C4" w:rsidRPr="00F60EAC" w:rsidRDefault="00B36D7D" w:rsidP="00F60EAC">
      <w:pPr>
        <w:jc w:val="center"/>
        <w:rPr>
          <w:rFonts w:ascii="Palatino Linotype" w:hAnsi="Palatino Linotype"/>
          <w:b/>
          <w:sz w:val="22"/>
          <w:szCs w:val="24"/>
          <w:u w:val="single"/>
        </w:rPr>
      </w:pPr>
      <w:r w:rsidRPr="00B36D7D">
        <w:rPr>
          <w:rFonts w:ascii="Palatino Linotype" w:hAnsi="Palatino Linotype"/>
          <w:b/>
          <w:sz w:val="22"/>
          <w:szCs w:val="24"/>
          <w:u w:val="single"/>
        </w:rPr>
        <w:t>PUBLIC SCHOOL CAPITAL CONSTRUCTION ASSISTANCE BOARD</w:t>
      </w:r>
    </w:p>
    <w:p w14:paraId="1BF653B2" w14:textId="77777777" w:rsidR="00C97435" w:rsidRPr="00B36D7D" w:rsidRDefault="00C97435" w:rsidP="00F60EAC">
      <w:pPr>
        <w:jc w:val="center"/>
        <w:rPr>
          <w:rFonts w:ascii="Palatino Linotype" w:hAnsi="Palatino Linotype"/>
          <w:b/>
          <w:sz w:val="22"/>
          <w:szCs w:val="24"/>
        </w:rPr>
      </w:pPr>
      <w:r w:rsidRPr="00B36D7D">
        <w:rPr>
          <w:rFonts w:ascii="Palatino Linotype" w:hAnsi="Palatino Linotype"/>
          <w:b/>
          <w:sz w:val="22"/>
          <w:szCs w:val="24"/>
        </w:rPr>
        <w:t>NOTICE OF PROPOSED RULEMAKING</w:t>
      </w:r>
    </w:p>
    <w:p w14:paraId="53F58D22" w14:textId="77777777" w:rsidR="004B65D5" w:rsidRPr="00B36D7D" w:rsidRDefault="004B65D5" w:rsidP="00B62C78">
      <w:pPr>
        <w:rPr>
          <w:rFonts w:ascii="Palatino Linotype" w:hAnsi="Palatino Linotype"/>
          <w:sz w:val="22"/>
          <w:szCs w:val="24"/>
        </w:rPr>
      </w:pPr>
    </w:p>
    <w:p w14:paraId="0E343768" w14:textId="0F101B1B" w:rsidR="006D1257" w:rsidRPr="00C921EB" w:rsidRDefault="004B65D5" w:rsidP="00B62C78">
      <w:pPr>
        <w:rPr>
          <w:rFonts w:ascii="Palatino Linotype" w:hAnsi="Palatino Linotype"/>
          <w:bCs/>
          <w:sz w:val="22"/>
          <w:szCs w:val="24"/>
        </w:rPr>
      </w:pPr>
      <w:r w:rsidRPr="00B36D7D">
        <w:rPr>
          <w:rFonts w:ascii="Palatino Linotype" w:hAnsi="Palatino Linotype"/>
          <w:sz w:val="22"/>
          <w:szCs w:val="24"/>
        </w:rPr>
        <w:t>Pursuant to the requirements of Section 24-4-103, C.R.S., notice of proposed rulemaking is hereby given by the Public School Capital Construction Assistance Board</w:t>
      </w:r>
      <w:r w:rsidR="007B1CB4">
        <w:rPr>
          <w:rFonts w:ascii="Palatino Linotype" w:hAnsi="Palatino Linotype"/>
          <w:sz w:val="22"/>
          <w:szCs w:val="24"/>
        </w:rPr>
        <w:t xml:space="preserve"> (CCAB)</w:t>
      </w:r>
      <w:r w:rsidRPr="00B36D7D">
        <w:rPr>
          <w:rFonts w:ascii="Palatino Linotype" w:hAnsi="Palatino Linotype"/>
          <w:sz w:val="22"/>
          <w:szCs w:val="24"/>
        </w:rPr>
        <w:t>.  A rule</w:t>
      </w:r>
      <w:r w:rsidR="006D1257" w:rsidRPr="00B36D7D">
        <w:rPr>
          <w:rFonts w:ascii="Palatino Linotype" w:hAnsi="Palatino Linotype"/>
          <w:sz w:val="22"/>
          <w:szCs w:val="24"/>
        </w:rPr>
        <w:t xml:space="preserve">making hearing will be held on </w:t>
      </w:r>
      <w:r w:rsidR="006056AC">
        <w:rPr>
          <w:rFonts w:ascii="Palatino Linotype" w:hAnsi="Palatino Linotype"/>
          <w:b/>
          <w:sz w:val="22"/>
          <w:szCs w:val="24"/>
        </w:rPr>
        <w:t>October</w:t>
      </w:r>
      <w:r w:rsidR="00E102DC">
        <w:rPr>
          <w:rFonts w:ascii="Palatino Linotype" w:hAnsi="Palatino Linotype"/>
          <w:b/>
          <w:sz w:val="22"/>
          <w:szCs w:val="24"/>
        </w:rPr>
        <w:t xml:space="preserve"> 1</w:t>
      </w:r>
      <w:r w:rsidR="006056AC">
        <w:rPr>
          <w:rFonts w:ascii="Palatino Linotype" w:hAnsi="Palatino Linotype"/>
          <w:b/>
          <w:sz w:val="22"/>
          <w:szCs w:val="24"/>
        </w:rPr>
        <w:t>9</w:t>
      </w:r>
      <w:r w:rsidR="00E102DC">
        <w:rPr>
          <w:rFonts w:ascii="Palatino Linotype" w:hAnsi="Palatino Linotype"/>
          <w:b/>
          <w:sz w:val="22"/>
          <w:szCs w:val="24"/>
        </w:rPr>
        <w:t>, 202</w:t>
      </w:r>
      <w:r w:rsidR="006056AC">
        <w:rPr>
          <w:rFonts w:ascii="Palatino Linotype" w:hAnsi="Palatino Linotype"/>
          <w:b/>
          <w:sz w:val="22"/>
          <w:szCs w:val="24"/>
        </w:rPr>
        <w:t>3</w:t>
      </w:r>
      <w:r w:rsidR="00C921EB">
        <w:rPr>
          <w:rFonts w:ascii="Palatino Linotype" w:hAnsi="Palatino Linotype"/>
          <w:b/>
          <w:sz w:val="22"/>
          <w:szCs w:val="24"/>
        </w:rPr>
        <w:t xml:space="preserve">.  </w:t>
      </w:r>
      <w:r w:rsidR="00C921EB" w:rsidRPr="00C921EB">
        <w:rPr>
          <w:rFonts w:ascii="Palatino Linotype" w:hAnsi="Palatino Linotype"/>
          <w:bCs/>
          <w:sz w:val="22"/>
          <w:szCs w:val="24"/>
        </w:rPr>
        <w:t xml:space="preserve">The hearing will be held </w:t>
      </w:r>
      <w:r w:rsidR="007E0307">
        <w:rPr>
          <w:rFonts w:ascii="Palatino Linotype" w:hAnsi="Palatino Linotype"/>
          <w:bCs/>
          <w:sz w:val="22"/>
          <w:szCs w:val="24"/>
        </w:rPr>
        <w:t>virtually</w:t>
      </w:r>
      <w:r w:rsidR="007B1CB4">
        <w:rPr>
          <w:rFonts w:ascii="Palatino Linotype" w:hAnsi="Palatino Linotype"/>
          <w:bCs/>
          <w:sz w:val="22"/>
          <w:szCs w:val="24"/>
        </w:rPr>
        <w:t xml:space="preserve"> during the monthly CCAB meeting</w:t>
      </w:r>
      <w:r w:rsidR="0041794C">
        <w:rPr>
          <w:rFonts w:ascii="Palatino Linotype" w:hAnsi="Palatino Linotype"/>
          <w:bCs/>
          <w:sz w:val="22"/>
          <w:szCs w:val="24"/>
        </w:rPr>
        <w:t xml:space="preserve">, beginning at </w:t>
      </w:r>
      <w:r w:rsidR="007B1CB4">
        <w:rPr>
          <w:rFonts w:ascii="Palatino Linotype" w:hAnsi="Palatino Linotype"/>
          <w:bCs/>
          <w:sz w:val="22"/>
          <w:szCs w:val="24"/>
        </w:rPr>
        <w:t>1</w:t>
      </w:r>
      <w:r w:rsidR="0041794C">
        <w:rPr>
          <w:rFonts w:ascii="Palatino Linotype" w:hAnsi="Palatino Linotype"/>
          <w:bCs/>
          <w:sz w:val="22"/>
          <w:szCs w:val="24"/>
        </w:rPr>
        <w:t>:00pm, as well as live streamed via YouTube. T</w:t>
      </w:r>
      <w:r w:rsidR="00C921EB" w:rsidRPr="00C921EB">
        <w:rPr>
          <w:rFonts w:ascii="Palatino Linotype" w:hAnsi="Palatino Linotype"/>
          <w:bCs/>
          <w:sz w:val="22"/>
          <w:szCs w:val="24"/>
        </w:rPr>
        <w:t>he live stream links will be posted</w:t>
      </w:r>
      <w:r w:rsidR="00CA0EE5">
        <w:rPr>
          <w:rFonts w:ascii="Palatino Linotype" w:hAnsi="Palatino Linotype"/>
          <w:bCs/>
          <w:sz w:val="22"/>
          <w:szCs w:val="24"/>
        </w:rPr>
        <w:t xml:space="preserve"> on the</w:t>
      </w:r>
      <w:r w:rsidR="00C921EB" w:rsidRPr="00C921EB">
        <w:rPr>
          <w:rFonts w:ascii="Palatino Linotype" w:hAnsi="Palatino Linotype"/>
          <w:bCs/>
          <w:sz w:val="22"/>
          <w:szCs w:val="24"/>
        </w:rPr>
        <w:t xml:space="preserve"> </w:t>
      </w:r>
      <w:hyperlink r:id="rId7" w:history="1">
        <w:r w:rsidR="00CA0EE5" w:rsidRPr="00BA5982">
          <w:rPr>
            <w:rStyle w:val="Hyperlink"/>
            <w:rFonts w:ascii="Palatino Linotype" w:hAnsi="Palatino Linotype"/>
            <w:bCs/>
            <w:sz w:val="22"/>
            <w:szCs w:val="24"/>
          </w:rPr>
          <w:t>Capital Construction Assistance Board webpage</w:t>
        </w:r>
      </w:hyperlink>
      <w:r w:rsidR="00C921EB" w:rsidRPr="00C921EB">
        <w:rPr>
          <w:rFonts w:ascii="Palatino Linotype" w:hAnsi="Palatino Linotype"/>
          <w:bCs/>
          <w:sz w:val="22"/>
          <w:szCs w:val="24"/>
        </w:rPr>
        <w:t xml:space="preserve"> prior to the commencement of the hearing.</w:t>
      </w:r>
    </w:p>
    <w:p w14:paraId="5DEA6C9B" w14:textId="77777777" w:rsidR="004B65D5" w:rsidRPr="00B36D7D" w:rsidRDefault="004B65D5" w:rsidP="004B65D5">
      <w:pPr>
        <w:jc w:val="both"/>
        <w:rPr>
          <w:rFonts w:ascii="Palatino Linotype" w:hAnsi="Palatino Linotype"/>
          <w:sz w:val="22"/>
          <w:szCs w:val="24"/>
        </w:rPr>
      </w:pPr>
    </w:p>
    <w:p w14:paraId="38CA871E" w14:textId="6CA7D9E7" w:rsidR="004B65D5" w:rsidRPr="00F60EAC" w:rsidRDefault="004B65D5" w:rsidP="00F60EAC">
      <w:pPr>
        <w:jc w:val="center"/>
        <w:rPr>
          <w:rFonts w:ascii="Palatino Linotype" w:hAnsi="Palatino Linotype"/>
          <w:b/>
          <w:bCs/>
          <w:sz w:val="22"/>
          <w:szCs w:val="24"/>
          <w:u w:val="single"/>
        </w:rPr>
      </w:pPr>
      <w:r w:rsidRPr="00F60EAC">
        <w:rPr>
          <w:rFonts w:ascii="Palatino Linotype" w:hAnsi="Palatino Linotype"/>
          <w:b/>
          <w:bCs/>
          <w:sz w:val="22"/>
          <w:szCs w:val="24"/>
          <w:u w:val="single"/>
        </w:rPr>
        <w:t>Subjects of the Proposed Rulemaking:</w:t>
      </w:r>
    </w:p>
    <w:p w14:paraId="4CAE6935" w14:textId="1247C71B" w:rsidR="004B65D5" w:rsidRPr="00B36D7D" w:rsidRDefault="006D1257" w:rsidP="00B62C78">
      <w:pPr>
        <w:rPr>
          <w:rFonts w:ascii="Palatino Linotype" w:hAnsi="Palatino Linotype"/>
          <w:sz w:val="22"/>
          <w:szCs w:val="24"/>
        </w:rPr>
      </w:pPr>
      <w:r w:rsidRPr="00B36D7D">
        <w:rPr>
          <w:rFonts w:ascii="Palatino Linotype" w:hAnsi="Palatino Linotype"/>
          <w:sz w:val="22"/>
          <w:szCs w:val="24"/>
        </w:rPr>
        <w:t>R</w:t>
      </w:r>
      <w:r w:rsidR="004B65D5" w:rsidRPr="00B36D7D">
        <w:rPr>
          <w:rFonts w:ascii="Palatino Linotype" w:hAnsi="Palatino Linotype"/>
          <w:sz w:val="22"/>
          <w:szCs w:val="24"/>
        </w:rPr>
        <w:t xml:space="preserve">evisions to the permanent rules on the subject of the </w:t>
      </w:r>
      <w:r w:rsidR="00A65E47">
        <w:rPr>
          <w:rFonts w:ascii="Palatino Linotype" w:hAnsi="Palatino Linotype"/>
          <w:sz w:val="22"/>
          <w:szCs w:val="24"/>
        </w:rPr>
        <w:t>Building Excellent Schools Today Grant Program</w:t>
      </w:r>
      <w:r w:rsidRPr="00B36D7D">
        <w:rPr>
          <w:rFonts w:ascii="Palatino Linotype" w:hAnsi="Palatino Linotype"/>
          <w:sz w:val="22"/>
          <w:szCs w:val="24"/>
        </w:rPr>
        <w:t xml:space="preserve"> - 1 CCR 303</w:t>
      </w:r>
      <w:r w:rsidR="00A65E47">
        <w:rPr>
          <w:rFonts w:ascii="Palatino Linotype" w:hAnsi="Palatino Linotype"/>
          <w:sz w:val="22"/>
          <w:szCs w:val="24"/>
        </w:rPr>
        <w:t>-3</w:t>
      </w:r>
      <w:r w:rsidR="0028008C" w:rsidRPr="00B36D7D">
        <w:rPr>
          <w:rFonts w:ascii="Palatino Linotype" w:hAnsi="Palatino Linotype"/>
          <w:sz w:val="22"/>
          <w:szCs w:val="24"/>
        </w:rPr>
        <w:t>.</w:t>
      </w:r>
      <w:r w:rsidR="00095536" w:rsidRPr="00B36D7D">
        <w:rPr>
          <w:rFonts w:ascii="Palatino Linotype" w:hAnsi="Palatino Linotype"/>
          <w:sz w:val="22"/>
          <w:szCs w:val="24"/>
        </w:rPr>
        <w:t xml:space="preserve">  </w:t>
      </w:r>
    </w:p>
    <w:p w14:paraId="5A06F1E4" w14:textId="77777777" w:rsidR="004B65D5" w:rsidRPr="00F60EAC" w:rsidRDefault="004B65D5" w:rsidP="004B65D5">
      <w:pPr>
        <w:jc w:val="both"/>
        <w:rPr>
          <w:rFonts w:ascii="Palatino Linotype" w:hAnsi="Palatino Linotype"/>
          <w:b/>
          <w:bCs/>
          <w:sz w:val="22"/>
          <w:szCs w:val="24"/>
        </w:rPr>
      </w:pPr>
    </w:p>
    <w:p w14:paraId="150AB519" w14:textId="7E5F5AEA" w:rsidR="004B65D5" w:rsidRPr="00F60EAC" w:rsidRDefault="004B65D5" w:rsidP="00F60EAC">
      <w:pPr>
        <w:jc w:val="center"/>
        <w:rPr>
          <w:rFonts w:ascii="Palatino Linotype" w:hAnsi="Palatino Linotype"/>
          <w:b/>
          <w:bCs/>
          <w:sz w:val="22"/>
          <w:szCs w:val="24"/>
          <w:u w:val="single"/>
        </w:rPr>
      </w:pPr>
      <w:r w:rsidRPr="00F60EAC">
        <w:rPr>
          <w:rFonts w:ascii="Palatino Linotype" w:hAnsi="Palatino Linotype"/>
          <w:b/>
          <w:bCs/>
          <w:sz w:val="22"/>
          <w:szCs w:val="24"/>
          <w:u w:val="single"/>
        </w:rPr>
        <w:t>Authority for Proposed Rulemaking</w:t>
      </w:r>
      <w:r w:rsidR="006D1257" w:rsidRPr="00F60EAC">
        <w:rPr>
          <w:rFonts w:ascii="Palatino Linotype" w:hAnsi="Palatino Linotype"/>
          <w:b/>
          <w:bCs/>
          <w:sz w:val="22"/>
          <w:szCs w:val="24"/>
          <w:u w:val="single"/>
        </w:rPr>
        <w:t>:</w:t>
      </w:r>
    </w:p>
    <w:p w14:paraId="56D230EF" w14:textId="46BDEDFE" w:rsidR="004B65D5" w:rsidRPr="00B36D7D" w:rsidRDefault="004B65D5" w:rsidP="00B62C78">
      <w:pPr>
        <w:rPr>
          <w:rFonts w:ascii="Palatino Linotype" w:hAnsi="Palatino Linotype"/>
          <w:sz w:val="22"/>
          <w:szCs w:val="24"/>
        </w:rPr>
      </w:pPr>
      <w:r w:rsidRPr="00B36D7D">
        <w:rPr>
          <w:rFonts w:ascii="Palatino Linotype" w:hAnsi="Palatino Linotype"/>
          <w:sz w:val="22"/>
          <w:szCs w:val="24"/>
        </w:rPr>
        <w:t xml:space="preserve">The Rules are proposed pursuant to </w:t>
      </w:r>
      <w:r w:rsidR="00336C70">
        <w:rPr>
          <w:rFonts w:ascii="Palatino Linotype" w:hAnsi="Palatino Linotype"/>
          <w:sz w:val="22"/>
          <w:szCs w:val="24"/>
        </w:rPr>
        <w:t xml:space="preserve">Section </w:t>
      </w:r>
      <w:r w:rsidRPr="00B36D7D">
        <w:rPr>
          <w:rFonts w:ascii="Palatino Linotype" w:hAnsi="Palatino Linotype"/>
          <w:sz w:val="22"/>
          <w:szCs w:val="24"/>
        </w:rPr>
        <w:t>22-43.7-106(2)(i)(I)</w:t>
      </w:r>
      <w:r w:rsidR="00336C70">
        <w:rPr>
          <w:rFonts w:ascii="Palatino Linotype" w:hAnsi="Palatino Linotype"/>
          <w:sz w:val="22"/>
          <w:szCs w:val="24"/>
        </w:rPr>
        <w:t>,</w:t>
      </w:r>
      <w:r w:rsidRPr="00B36D7D">
        <w:rPr>
          <w:rFonts w:ascii="Palatino Linotype" w:hAnsi="Palatino Linotype"/>
          <w:sz w:val="22"/>
          <w:szCs w:val="24"/>
        </w:rPr>
        <w:t xml:space="preserve"> C.R.S., which provides that the Capital Construction Assistance Board may promulgate rules, in accordance with Article 4 of Title 24, C.R.S., as are necessary and proper for the administration of the BEST Act.  The Board is directed to establish Public School Facility Construction Guidelines in rule pursuant to </w:t>
      </w:r>
      <w:r w:rsidR="00336C70">
        <w:rPr>
          <w:rFonts w:ascii="Palatino Linotype" w:hAnsi="Palatino Linotype"/>
          <w:sz w:val="22"/>
          <w:szCs w:val="24"/>
        </w:rPr>
        <w:t xml:space="preserve">Section </w:t>
      </w:r>
      <w:r w:rsidRPr="00B36D7D">
        <w:rPr>
          <w:rFonts w:ascii="Palatino Linotype" w:hAnsi="Palatino Linotype"/>
          <w:sz w:val="22"/>
          <w:szCs w:val="24"/>
        </w:rPr>
        <w:t>22-43.7-107(1)(a), C.R.S.</w:t>
      </w:r>
    </w:p>
    <w:p w14:paraId="5C092BD9" w14:textId="77777777" w:rsidR="00DB403E" w:rsidRPr="00B36D7D" w:rsidRDefault="00DB403E" w:rsidP="004B65D5">
      <w:pPr>
        <w:jc w:val="both"/>
        <w:rPr>
          <w:rFonts w:ascii="Palatino Linotype" w:hAnsi="Palatino Linotype"/>
          <w:sz w:val="22"/>
          <w:szCs w:val="24"/>
        </w:rPr>
      </w:pPr>
    </w:p>
    <w:p w14:paraId="59DF941B" w14:textId="16E22A9F" w:rsidR="00B26C6F" w:rsidRDefault="00B26C6F" w:rsidP="00B26C6F">
      <w:pPr>
        <w:pStyle w:val="NormalWeb"/>
        <w:spacing w:before="75" w:beforeAutospacing="0" w:after="240" w:afterAutospacing="0"/>
        <w:ind w:right="-90"/>
        <w:rPr>
          <w:rFonts w:ascii="Palatino Linotype" w:hAnsi="Palatino Linotype"/>
          <w:sz w:val="22"/>
        </w:rPr>
      </w:pPr>
      <w:r w:rsidRPr="00B36D7D">
        <w:rPr>
          <w:rFonts w:ascii="Palatino Linotype" w:hAnsi="Palatino Linotype"/>
          <w:sz w:val="22"/>
        </w:rPr>
        <w:t xml:space="preserve">The hearing will be held in accordance with Section 24-4-103, C.R.S. </w:t>
      </w:r>
      <w:r>
        <w:rPr>
          <w:rFonts w:ascii="Palatino Linotype" w:hAnsi="Palatino Linotype"/>
          <w:sz w:val="22"/>
        </w:rPr>
        <w:t xml:space="preserve"> D</w:t>
      </w:r>
      <w:r w:rsidRPr="00B36D7D">
        <w:rPr>
          <w:rFonts w:ascii="Palatino Linotype" w:hAnsi="Palatino Linotype"/>
          <w:sz w:val="22"/>
        </w:rPr>
        <w:t xml:space="preserve">ata, comments, and arguments will be received from all interested parties.  </w:t>
      </w:r>
      <w:r w:rsidRPr="00F60EAC">
        <w:rPr>
          <w:rFonts w:ascii="Palatino Linotype" w:hAnsi="Palatino Linotype"/>
          <w:sz w:val="22"/>
        </w:rPr>
        <w:t xml:space="preserve">If you would like to provide testimony, we encourage you to </w:t>
      </w:r>
      <w:r>
        <w:rPr>
          <w:rFonts w:ascii="Palatino Linotype" w:hAnsi="Palatino Linotype"/>
          <w:sz w:val="22"/>
        </w:rPr>
        <w:t>do so</w:t>
      </w:r>
      <w:r w:rsidRPr="00F60EAC">
        <w:rPr>
          <w:rFonts w:ascii="Palatino Linotype" w:hAnsi="Palatino Linotype"/>
          <w:sz w:val="22"/>
        </w:rPr>
        <w:t xml:space="preserve"> in writing</w:t>
      </w:r>
      <w:r>
        <w:rPr>
          <w:rFonts w:ascii="Palatino Linotype" w:hAnsi="Palatino Linotype"/>
          <w:sz w:val="22"/>
        </w:rPr>
        <w:t>.</w:t>
      </w:r>
      <w:r w:rsidRPr="00F60EAC">
        <w:rPr>
          <w:rFonts w:ascii="Palatino Linotype" w:hAnsi="Palatino Linotype"/>
          <w:sz w:val="22"/>
        </w:rPr>
        <w:t xml:space="preserve"> </w:t>
      </w:r>
      <w:r>
        <w:rPr>
          <w:rFonts w:ascii="Palatino Linotype" w:hAnsi="Palatino Linotype"/>
          <w:sz w:val="22"/>
        </w:rPr>
        <w:t>W</w:t>
      </w:r>
      <w:r w:rsidRPr="00B36D7D">
        <w:rPr>
          <w:rFonts w:ascii="Palatino Linotype" w:hAnsi="Palatino Linotype"/>
          <w:sz w:val="22"/>
        </w:rPr>
        <w:t xml:space="preserve">ritten </w:t>
      </w:r>
      <w:r>
        <w:rPr>
          <w:rFonts w:ascii="Palatino Linotype" w:hAnsi="Palatino Linotype"/>
          <w:sz w:val="22"/>
        </w:rPr>
        <w:t xml:space="preserve">testimony may be submitted to the board at </w:t>
      </w:r>
      <w:hyperlink r:id="rId8" w:history="1">
        <w:r w:rsidRPr="000C2D82">
          <w:rPr>
            <w:rStyle w:val="Hyperlink"/>
          </w:rPr>
          <w:t>BESTSchools@cde.state.co.us</w:t>
        </w:r>
      </w:hyperlink>
      <w:r>
        <w:t>.</w:t>
      </w:r>
      <w:r>
        <w:rPr>
          <w:rFonts w:ascii="Palatino Linotype" w:hAnsi="Palatino Linotype"/>
          <w:sz w:val="22"/>
        </w:rPr>
        <w:t xml:space="preserve">  S</w:t>
      </w:r>
      <w:r w:rsidRPr="00B36D7D">
        <w:rPr>
          <w:rFonts w:ascii="Palatino Linotype" w:hAnsi="Palatino Linotype"/>
          <w:sz w:val="22"/>
        </w:rPr>
        <w:t xml:space="preserve">ubmissions must be filed at or before the commencement of the hearing on </w:t>
      </w:r>
      <w:r w:rsidR="005B4754">
        <w:rPr>
          <w:rFonts w:ascii="Palatino Linotype" w:hAnsi="Palatino Linotype"/>
          <w:b/>
          <w:sz w:val="22"/>
        </w:rPr>
        <w:t>October 19, 2023</w:t>
      </w:r>
      <w:r w:rsidR="00011F25">
        <w:rPr>
          <w:rFonts w:ascii="Palatino Linotype" w:hAnsi="Palatino Linotype"/>
          <w:b/>
          <w:bCs/>
          <w:sz w:val="22"/>
        </w:rPr>
        <w:t xml:space="preserve">, </w:t>
      </w:r>
      <w:r w:rsidRPr="00B36D7D">
        <w:rPr>
          <w:rFonts w:ascii="Palatino Linotype" w:hAnsi="Palatino Linotype"/>
          <w:sz w:val="22"/>
        </w:rPr>
        <w:t xml:space="preserve">in order to be considered.  </w:t>
      </w:r>
    </w:p>
    <w:p w14:paraId="55CCFDD3" w14:textId="7B9F3B04" w:rsidR="00EA69E8" w:rsidRPr="00F60EAC" w:rsidRDefault="00EA69E8" w:rsidP="00EA69E8">
      <w:pPr>
        <w:pStyle w:val="NormalWeb"/>
        <w:spacing w:before="75" w:beforeAutospacing="0" w:after="0" w:afterAutospacing="0"/>
        <w:ind w:right="-90"/>
        <w:rPr>
          <w:rFonts w:ascii="Palatino Linotype" w:hAnsi="Palatino Linotype"/>
          <w:sz w:val="22"/>
        </w:rPr>
      </w:pPr>
      <w:r w:rsidRPr="00F60EAC">
        <w:rPr>
          <w:rFonts w:ascii="Palatino Linotype" w:hAnsi="Palatino Linotype"/>
          <w:sz w:val="22"/>
        </w:rPr>
        <w:t xml:space="preserve">The board is also accepting </w:t>
      </w:r>
      <w:r>
        <w:rPr>
          <w:rFonts w:ascii="Palatino Linotype" w:hAnsi="Palatino Linotype"/>
          <w:sz w:val="22"/>
        </w:rPr>
        <w:t>short</w:t>
      </w:r>
      <w:r w:rsidRPr="00F60EAC">
        <w:rPr>
          <w:rFonts w:ascii="Palatino Linotype" w:hAnsi="Palatino Linotype"/>
          <w:sz w:val="22"/>
        </w:rPr>
        <w:t xml:space="preserve"> </w:t>
      </w:r>
      <w:r>
        <w:rPr>
          <w:rFonts w:ascii="Palatino Linotype" w:hAnsi="Palatino Linotype"/>
          <w:sz w:val="22"/>
        </w:rPr>
        <w:t>virtual</w:t>
      </w:r>
      <w:r w:rsidRPr="00F60EAC">
        <w:rPr>
          <w:rFonts w:ascii="Palatino Linotype" w:hAnsi="Palatino Linotype"/>
          <w:sz w:val="22"/>
        </w:rPr>
        <w:t xml:space="preserve"> testimony. If you wish to testify remotely, please register </w:t>
      </w:r>
      <w:r w:rsidR="005D6F8A" w:rsidRPr="00F60EAC">
        <w:rPr>
          <w:rFonts w:ascii="Palatino Linotype" w:hAnsi="Palatino Linotype"/>
          <w:sz w:val="22"/>
        </w:rPr>
        <w:t xml:space="preserve">by </w:t>
      </w:r>
      <w:r w:rsidR="00BE1268">
        <w:rPr>
          <w:rFonts w:ascii="Palatino Linotype" w:hAnsi="Palatino Linotype"/>
          <w:b/>
          <w:sz w:val="22"/>
        </w:rPr>
        <w:t>October 1</w:t>
      </w:r>
      <w:r w:rsidR="00BE1268">
        <w:rPr>
          <w:rFonts w:ascii="Palatino Linotype" w:hAnsi="Palatino Linotype"/>
          <w:b/>
          <w:sz w:val="22"/>
        </w:rPr>
        <w:t>8</w:t>
      </w:r>
      <w:r w:rsidR="00BE1268">
        <w:rPr>
          <w:rFonts w:ascii="Palatino Linotype" w:hAnsi="Palatino Linotype"/>
          <w:b/>
          <w:sz w:val="22"/>
        </w:rPr>
        <w:t>, 2023</w:t>
      </w:r>
      <w:r w:rsidRPr="00F60EAC">
        <w:rPr>
          <w:rFonts w:ascii="Palatino Linotype" w:hAnsi="Palatino Linotype"/>
          <w:sz w:val="22"/>
        </w:rPr>
        <w:t>.</w:t>
      </w:r>
      <w:r>
        <w:rPr>
          <w:rFonts w:ascii="Palatino Linotype" w:hAnsi="Palatino Linotype"/>
          <w:sz w:val="22"/>
        </w:rPr>
        <w:t xml:space="preserve">  To register for virtual testimony email</w:t>
      </w:r>
      <w:r w:rsidRPr="00F60EAC">
        <w:rPr>
          <w:rFonts w:ascii="Palatino Linotype" w:hAnsi="Palatino Linotype"/>
          <w:sz w:val="22"/>
        </w:rPr>
        <w:t> </w:t>
      </w:r>
      <w:r>
        <w:rPr>
          <w:rFonts w:ascii="Palatino Linotype" w:hAnsi="Palatino Linotype"/>
          <w:sz w:val="22"/>
        </w:rPr>
        <w:t xml:space="preserve"> </w:t>
      </w:r>
      <w:hyperlink r:id="rId9" w:history="1">
        <w:r w:rsidRPr="000C2D82">
          <w:rPr>
            <w:rStyle w:val="Hyperlink"/>
          </w:rPr>
          <w:t>BESTSchools@cde.state.co.us</w:t>
        </w:r>
      </w:hyperlink>
      <w:r w:rsidRPr="00F60EAC">
        <w:rPr>
          <w:rFonts w:ascii="Palatino Linotype" w:hAnsi="Palatino Linotype"/>
          <w:sz w:val="22"/>
        </w:rPr>
        <w:t> with the following information:</w:t>
      </w:r>
    </w:p>
    <w:p w14:paraId="343274F9" w14:textId="77777777" w:rsidR="00EA69E8" w:rsidRPr="00F60EAC" w:rsidRDefault="00EA69E8" w:rsidP="00EA69E8">
      <w:pPr>
        <w:numPr>
          <w:ilvl w:val="0"/>
          <w:numId w:val="1"/>
        </w:numPr>
        <w:rPr>
          <w:rFonts w:ascii="Palatino Linotype" w:hAnsi="Palatino Linotype"/>
          <w:sz w:val="22"/>
          <w:szCs w:val="24"/>
        </w:rPr>
      </w:pPr>
      <w:r w:rsidRPr="00F60EAC">
        <w:rPr>
          <w:rFonts w:ascii="Palatino Linotype" w:hAnsi="Palatino Linotype"/>
          <w:sz w:val="22"/>
          <w:szCs w:val="24"/>
        </w:rPr>
        <w:t>Your name</w:t>
      </w:r>
      <w:r>
        <w:rPr>
          <w:rFonts w:ascii="Palatino Linotype" w:hAnsi="Palatino Linotype"/>
          <w:sz w:val="22"/>
          <w:szCs w:val="24"/>
        </w:rPr>
        <w:t xml:space="preserve"> and phone number</w:t>
      </w:r>
      <w:r w:rsidRPr="00F60EAC">
        <w:rPr>
          <w:rFonts w:ascii="Palatino Linotype" w:hAnsi="Palatino Linotype"/>
          <w:sz w:val="22"/>
          <w:szCs w:val="24"/>
        </w:rPr>
        <w:t xml:space="preserve">. Use the same </w:t>
      </w:r>
      <w:r>
        <w:rPr>
          <w:rFonts w:ascii="Palatino Linotype" w:hAnsi="Palatino Linotype"/>
          <w:sz w:val="22"/>
          <w:szCs w:val="24"/>
        </w:rPr>
        <w:t>information</w:t>
      </w:r>
      <w:r w:rsidRPr="00F60EAC">
        <w:rPr>
          <w:rFonts w:ascii="Palatino Linotype" w:hAnsi="Palatino Linotype"/>
          <w:sz w:val="22"/>
          <w:szCs w:val="24"/>
        </w:rPr>
        <w:t xml:space="preserve"> </w:t>
      </w:r>
      <w:r>
        <w:rPr>
          <w:rFonts w:ascii="Palatino Linotype" w:hAnsi="Palatino Linotype"/>
          <w:sz w:val="22"/>
          <w:szCs w:val="24"/>
        </w:rPr>
        <w:t>to</w:t>
      </w:r>
      <w:r w:rsidRPr="00F60EAC">
        <w:rPr>
          <w:rFonts w:ascii="Palatino Linotype" w:hAnsi="Palatino Linotype"/>
          <w:sz w:val="22"/>
          <w:szCs w:val="24"/>
        </w:rPr>
        <w:t xml:space="preserve"> log</w:t>
      </w:r>
      <w:r>
        <w:rPr>
          <w:rFonts w:ascii="Palatino Linotype" w:hAnsi="Palatino Linotype"/>
          <w:sz w:val="22"/>
          <w:szCs w:val="24"/>
        </w:rPr>
        <w:t>-in/call in</w:t>
      </w:r>
      <w:r w:rsidRPr="00F60EAC">
        <w:rPr>
          <w:rFonts w:ascii="Palatino Linotype" w:hAnsi="Palatino Linotype"/>
          <w:sz w:val="22"/>
          <w:szCs w:val="24"/>
        </w:rPr>
        <w:t xml:space="preserve"> to testify.</w:t>
      </w:r>
    </w:p>
    <w:p w14:paraId="0EBE4ED3" w14:textId="77777777" w:rsidR="00EA69E8" w:rsidRPr="00F60EAC" w:rsidRDefault="00EA69E8" w:rsidP="00EA69E8">
      <w:pPr>
        <w:numPr>
          <w:ilvl w:val="0"/>
          <w:numId w:val="1"/>
        </w:numPr>
        <w:rPr>
          <w:rFonts w:ascii="Palatino Linotype" w:hAnsi="Palatino Linotype"/>
          <w:sz w:val="22"/>
          <w:szCs w:val="24"/>
        </w:rPr>
      </w:pPr>
      <w:r w:rsidRPr="00F60EAC">
        <w:rPr>
          <w:rFonts w:ascii="Palatino Linotype" w:hAnsi="Palatino Linotype"/>
          <w:sz w:val="22"/>
          <w:szCs w:val="24"/>
        </w:rPr>
        <w:t>Name of group or organization you represent (if applicable).</w:t>
      </w:r>
    </w:p>
    <w:p w14:paraId="35E2AA60" w14:textId="77777777" w:rsidR="00EA69E8" w:rsidRPr="00F60EAC" w:rsidRDefault="00EA69E8" w:rsidP="00EA69E8">
      <w:pPr>
        <w:numPr>
          <w:ilvl w:val="0"/>
          <w:numId w:val="1"/>
        </w:numPr>
        <w:rPr>
          <w:rFonts w:ascii="Palatino Linotype" w:hAnsi="Palatino Linotype"/>
          <w:sz w:val="22"/>
          <w:szCs w:val="24"/>
        </w:rPr>
      </w:pPr>
      <w:r w:rsidRPr="00F60EAC">
        <w:rPr>
          <w:rFonts w:ascii="Palatino Linotype" w:hAnsi="Palatino Linotype"/>
          <w:sz w:val="22"/>
          <w:szCs w:val="24"/>
        </w:rPr>
        <w:t>Whether you support or oppose the rule.</w:t>
      </w:r>
    </w:p>
    <w:p w14:paraId="53AF07C8" w14:textId="77777777" w:rsidR="00EA69E8" w:rsidRPr="00F60EAC" w:rsidRDefault="00EA69E8" w:rsidP="00EA69E8">
      <w:pPr>
        <w:numPr>
          <w:ilvl w:val="0"/>
          <w:numId w:val="1"/>
        </w:numPr>
        <w:rPr>
          <w:rFonts w:ascii="Palatino Linotype" w:hAnsi="Palatino Linotype"/>
          <w:sz w:val="22"/>
          <w:szCs w:val="24"/>
        </w:rPr>
      </w:pPr>
      <w:r w:rsidRPr="00F60EAC">
        <w:rPr>
          <w:rFonts w:ascii="Palatino Linotype" w:hAnsi="Palatino Linotype"/>
          <w:sz w:val="22"/>
          <w:szCs w:val="24"/>
        </w:rPr>
        <w:t>Written summary as backup is encouraged.</w:t>
      </w:r>
    </w:p>
    <w:p w14:paraId="5E611161" w14:textId="77777777" w:rsidR="00D25AEF" w:rsidRDefault="00D25AEF" w:rsidP="00AF49D5">
      <w:pPr>
        <w:pStyle w:val="NormalWeb"/>
        <w:spacing w:before="0" w:beforeAutospacing="0" w:after="0" w:afterAutospacing="0"/>
        <w:rPr>
          <w:rFonts w:ascii="Palatino Linotype" w:hAnsi="Palatino Linotype"/>
          <w:sz w:val="22"/>
        </w:rPr>
      </w:pPr>
    </w:p>
    <w:p w14:paraId="79B953B3" w14:textId="610B02EB" w:rsidR="00EA69E8" w:rsidRDefault="00EA69E8" w:rsidP="00AF49D5">
      <w:pPr>
        <w:pStyle w:val="NormalWeb"/>
        <w:spacing w:before="0" w:beforeAutospacing="0" w:after="0" w:afterAutospacing="0"/>
        <w:rPr>
          <w:rFonts w:ascii="Palatino Linotype" w:hAnsi="Palatino Linotype"/>
          <w:sz w:val="22"/>
        </w:rPr>
      </w:pPr>
      <w:r w:rsidRPr="00F60EAC">
        <w:rPr>
          <w:rFonts w:ascii="Palatino Linotype" w:hAnsi="Palatino Linotype"/>
          <w:sz w:val="22"/>
        </w:rPr>
        <w:t>Once you have registered to testify, an email will be sent with the meeting link. This link should not be shared and will only be valid for the rulemaking portion of the meeting.  You will be called upon during the rulemaking hearing to provide your testimony and will be given three minutes on the agenda. Please note that if you run long or speak/make noise at other times, you will be muted and possibly removed from the meeting</w:t>
      </w:r>
    </w:p>
    <w:p w14:paraId="718841BF" w14:textId="77777777" w:rsidR="00AF49D5" w:rsidRDefault="00AF49D5" w:rsidP="00AF49D5">
      <w:pPr>
        <w:pStyle w:val="NormalWeb"/>
        <w:spacing w:before="0" w:beforeAutospacing="0" w:after="0" w:afterAutospacing="0"/>
        <w:rPr>
          <w:rFonts w:ascii="Palatino Linotype" w:hAnsi="Palatino Linotype"/>
          <w:sz w:val="22"/>
        </w:rPr>
      </w:pPr>
    </w:p>
    <w:p w14:paraId="33B674DD" w14:textId="5A9AE98D" w:rsidR="001F0BC8" w:rsidRPr="00406F05" w:rsidRDefault="00406F05" w:rsidP="00406F05">
      <w:pPr>
        <w:pStyle w:val="NormalWeb"/>
        <w:spacing w:before="0" w:beforeAutospacing="0" w:after="0" w:afterAutospacing="0"/>
        <w:rPr>
          <w:rFonts w:ascii="Palatino Linotype" w:hAnsi="Palatino Linotype"/>
          <w:sz w:val="22"/>
        </w:rPr>
      </w:pPr>
      <w:r>
        <w:rPr>
          <w:rFonts w:ascii="Palatino Linotype" w:hAnsi="Palatino Linotype"/>
          <w:noProof/>
          <w:sz w:val="22"/>
        </w:rPr>
        <w:drawing>
          <wp:anchor distT="0" distB="0" distL="114300" distR="114300" simplePos="0" relativeHeight="251658240" behindDoc="0" locked="0" layoutInCell="1" allowOverlap="1" wp14:anchorId="47FCE614" wp14:editId="63059BCC">
            <wp:simplePos x="0" y="0"/>
            <wp:positionH relativeFrom="margin">
              <wp:align>center</wp:align>
            </wp:positionH>
            <wp:positionV relativeFrom="paragraph">
              <wp:posOffset>955236</wp:posOffset>
            </wp:positionV>
            <wp:extent cx="1200492" cy="510360"/>
            <wp:effectExtent l="0" t="0" r="0" b="444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492" cy="510360"/>
                    </a:xfrm>
                    <a:prstGeom prst="rect">
                      <a:avLst/>
                    </a:prstGeom>
                  </pic:spPr>
                </pic:pic>
              </a:graphicData>
            </a:graphic>
            <wp14:sizeRelH relativeFrom="margin">
              <wp14:pctWidth>0</wp14:pctWidth>
            </wp14:sizeRelH>
            <wp14:sizeRelV relativeFrom="margin">
              <wp14:pctHeight>0</wp14:pctHeight>
            </wp14:sizeRelV>
          </wp:anchor>
        </w:drawing>
      </w:r>
      <w:r w:rsidR="00B36D7D" w:rsidRPr="00B36D7D">
        <w:rPr>
          <w:rFonts w:ascii="Palatino Linotype" w:hAnsi="Palatino Linotype"/>
          <w:sz w:val="22"/>
        </w:rPr>
        <w:t>Fo</w:t>
      </w:r>
      <w:r w:rsidR="004B65D5" w:rsidRPr="00B36D7D">
        <w:rPr>
          <w:rFonts w:ascii="Palatino Linotype" w:hAnsi="Palatino Linotype"/>
          <w:sz w:val="22"/>
        </w:rPr>
        <w:t>r mo</w:t>
      </w:r>
      <w:r w:rsidR="006D1257" w:rsidRPr="00B36D7D">
        <w:rPr>
          <w:rFonts w:ascii="Palatino Linotype" w:hAnsi="Palatino Linotype"/>
          <w:sz w:val="22"/>
        </w:rPr>
        <w:t xml:space="preserve">re information, </w:t>
      </w:r>
      <w:r w:rsidR="00BC78A9">
        <w:rPr>
          <w:rFonts w:ascii="Palatino Linotype" w:hAnsi="Palatino Linotype"/>
          <w:sz w:val="22"/>
        </w:rPr>
        <w:t>or to obtain a copy of the proposed rules</w:t>
      </w:r>
      <w:r w:rsidR="006D1257" w:rsidRPr="00B36D7D">
        <w:rPr>
          <w:rFonts w:ascii="Palatino Linotype" w:hAnsi="Palatino Linotype"/>
          <w:sz w:val="22"/>
        </w:rPr>
        <w:t xml:space="preserve"> contact</w:t>
      </w:r>
      <w:r w:rsidR="00BC78A9">
        <w:rPr>
          <w:rFonts w:ascii="Palatino Linotype" w:hAnsi="Palatino Linotype"/>
          <w:sz w:val="22"/>
        </w:rPr>
        <w:t xml:space="preserve"> us at </w:t>
      </w:r>
      <w:hyperlink r:id="rId11" w:history="1">
        <w:r w:rsidR="00BC78A9" w:rsidRPr="000C2D82">
          <w:rPr>
            <w:rStyle w:val="Hyperlink"/>
            <w:rFonts w:ascii="Palatino Linotype" w:hAnsi="Palatino Linotype"/>
            <w:sz w:val="22"/>
          </w:rPr>
          <w:t>BESTSchools@cde.state.co.us</w:t>
        </w:r>
      </w:hyperlink>
      <w:r w:rsidR="00BC78A9">
        <w:rPr>
          <w:rFonts w:ascii="Palatino Linotype" w:hAnsi="Palatino Linotype"/>
          <w:sz w:val="22"/>
        </w:rPr>
        <w:t xml:space="preserve"> or</w:t>
      </w:r>
      <w:r w:rsidR="00DB403E">
        <w:rPr>
          <w:rFonts w:ascii="Palatino Linotype" w:hAnsi="Palatino Linotype"/>
          <w:sz w:val="22"/>
        </w:rPr>
        <w:t xml:space="preserve"> 303-866-</w:t>
      </w:r>
      <w:r w:rsidR="00BC78A9">
        <w:rPr>
          <w:rFonts w:ascii="Palatino Linotype" w:hAnsi="Palatino Linotype"/>
          <w:sz w:val="22"/>
        </w:rPr>
        <w:t>2153.</w:t>
      </w:r>
    </w:p>
    <w:sectPr w:rsidR="001F0BC8" w:rsidRPr="00406F05" w:rsidSect="00BC78A9">
      <w:headerReference w:type="default" r:id="rId12"/>
      <w:footerReference w:type="default" r:id="rId13"/>
      <w:pgSz w:w="12240" w:h="15840"/>
      <w:pgMar w:top="162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F85A" w14:textId="77777777" w:rsidR="00692844" w:rsidRDefault="00692844" w:rsidP="00BB7E07">
      <w:r>
        <w:separator/>
      </w:r>
    </w:p>
  </w:endnote>
  <w:endnote w:type="continuationSeparator" w:id="0">
    <w:p w14:paraId="62C2C094" w14:textId="77777777" w:rsidR="00692844" w:rsidRDefault="00692844" w:rsidP="00BB7E07">
      <w:r>
        <w:continuationSeparator/>
      </w:r>
    </w:p>
  </w:endnote>
  <w:endnote w:type="continuationNotice" w:id="1">
    <w:p w14:paraId="3FA113AD" w14:textId="77777777" w:rsidR="00692844" w:rsidRDefault="0069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B0D" w14:textId="77777777" w:rsidR="00BB7E07" w:rsidRDefault="00BB7E07">
    <w:pPr>
      <w:pStyle w:val="Footer"/>
    </w:pPr>
  </w:p>
  <w:p w14:paraId="26022529" w14:textId="77777777" w:rsidR="00BB7E07" w:rsidRDefault="00BB7E07" w:rsidP="00BB7E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2E65" w14:textId="77777777" w:rsidR="00692844" w:rsidRDefault="00692844" w:rsidP="00BB7E07">
      <w:r>
        <w:separator/>
      </w:r>
    </w:p>
  </w:footnote>
  <w:footnote w:type="continuationSeparator" w:id="0">
    <w:p w14:paraId="244B946E" w14:textId="77777777" w:rsidR="00692844" w:rsidRDefault="00692844" w:rsidP="00BB7E07">
      <w:r>
        <w:continuationSeparator/>
      </w:r>
    </w:p>
  </w:footnote>
  <w:footnote w:type="continuationNotice" w:id="1">
    <w:p w14:paraId="06DEA138" w14:textId="77777777" w:rsidR="00692844" w:rsidRDefault="00692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3CC3" w14:textId="77777777" w:rsidR="00BB7E07" w:rsidRDefault="00BB7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678"/>
    <w:multiLevelType w:val="multilevel"/>
    <w:tmpl w:val="7D6E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508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07"/>
    <w:rsid w:val="00011F25"/>
    <w:rsid w:val="000751CD"/>
    <w:rsid w:val="00095536"/>
    <w:rsid w:val="001F0BC8"/>
    <w:rsid w:val="002140B8"/>
    <w:rsid w:val="0026254A"/>
    <w:rsid w:val="002749A0"/>
    <w:rsid w:val="0028008C"/>
    <w:rsid w:val="002A4C9F"/>
    <w:rsid w:val="00336C70"/>
    <w:rsid w:val="003C6BF6"/>
    <w:rsid w:val="003E34E1"/>
    <w:rsid w:val="00406F05"/>
    <w:rsid w:val="0041794C"/>
    <w:rsid w:val="00440A5F"/>
    <w:rsid w:val="004524C4"/>
    <w:rsid w:val="00475925"/>
    <w:rsid w:val="004B65D5"/>
    <w:rsid w:val="004F41BC"/>
    <w:rsid w:val="005B4754"/>
    <w:rsid w:val="005D6F8A"/>
    <w:rsid w:val="005F63FB"/>
    <w:rsid w:val="006056AC"/>
    <w:rsid w:val="00663307"/>
    <w:rsid w:val="00692844"/>
    <w:rsid w:val="006D1257"/>
    <w:rsid w:val="006D5566"/>
    <w:rsid w:val="007B1CB4"/>
    <w:rsid w:val="007E0307"/>
    <w:rsid w:val="007E3EAC"/>
    <w:rsid w:val="00A65E47"/>
    <w:rsid w:val="00AF49D5"/>
    <w:rsid w:val="00B26C6F"/>
    <w:rsid w:val="00B36D7D"/>
    <w:rsid w:val="00B62C78"/>
    <w:rsid w:val="00B750C2"/>
    <w:rsid w:val="00BA5982"/>
    <w:rsid w:val="00BB3FF6"/>
    <w:rsid w:val="00BB7E07"/>
    <w:rsid w:val="00BC78A9"/>
    <w:rsid w:val="00BD4591"/>
    <w:rsid w:val="00BE1268"/>
    <w:rsid w:val="00C921EB"/>
    <w:rsid w:val="00C95AB9"/>
    <w:rsid w:val="00C97435"/>
    <w:rsid w:val="00CA0EE5"/>
    <w:rsid w:val="00CB67C4"/>
    <w:rsid w:val="00D13B4B"/>
    <w:rsid w:val="00D249EA"/>
    <w:rsid w:val="00D25AEF"/>
    <w:rsid w:val="00D71B92"/>
    <w:rsid w:val="00DB403E"/>
    <w:rsid w:val="00DD4926"/>
    <w:rsid w:val="00DD70D7"/>
    <w:rsid w:val="00E102DC"/>
    <w:rsid w:val="00E572F9"/>
    <w:rsid w:val="00EA69E8"/>
    <w:rsid w:val="00F12DBE"/>
    <w:rsid w:val="00F233E2"/>
    <w:rsid w:val="00F26E7B"/>
    <w:rsid w:val="00F354CB"/>
    <w:rsid w:val="00F45194"/>
    <w:rsid w:val="00F60EAC"/>
    <w:rsid w:val="00F9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253EF"/>
  <w15:docId w15:val="{1569306D-5021-4062-82A9-C67FDD32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35"/>
    <w:pPr>
      <w:spacing w:after="0" w:line="240" w:lineRule="auto"/>
    </w:pPr>
    <w:rPr>
      <w:rFonts w:ascii="Times New Roman" w:eastAsia="Times New Roman" w:hAnsi="Times New Roman" w:cs="Times New Roman"/>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E07"/>
    <w:pPr>
      <w:tabs>
        <w:tab w:val="center" w:pos="4680"/>
        <w:tab w:val="right" w:pos="9360"/>
      </w:tabs>
    </w:pPr>
  </w:style>
  <w:style w:type="character" w:customStyle="1" w:styleId="HeaderChar">
    <w:name w:val="Header Char"/>
    <w:basedOn w:val="DefaultParagraphFont"/>
    <w:link w:val="Header"/>
    <w:uiPriority w:val="99"/>
    <w:rsid w:val="00BB7E07"/>
  </w:style>
  <w:style w:type="paragraph" w:styleId="Footer">
    <w:name w:val="footer"/>
    <w:basedOn w:val="Normal"/>
    <w:link w:val="FooterChar"/>
    <w:uiPriority w:val="99"/>
    <w:unhideWhenUsed/>
    <w:rsid w:val="00BB7E07"/>
    <w:pPr>
      <w:tabs>
        <w:tab w:val="center" w:pos="4680"/>
        <w:tab w:val="right" w:pos="9360"/>
      </w:tabs>
    </w:pPr>
  </w:style>
  <w:style w:type="character" w:customStyle="1" w:styleId="FooterChar">
    <w:name w:val="Footer Char"/>
    <w:basedOn w:val="DefaultParagraphFont"/>
    <w:link w:val="Footer"/>
    <w:uiPriority w:val="99"/>
    <w:rsid w:val="00BB7E07"/>
  </w:style>
  <w:style w:type="paragraph" w:styleId="BalloonText">
    <w:name w:val="Balloon Text"/>
    <w:basedOn w:val="Normal"/>
    <w:link w:val="BalloonTextChar"/>
    <w:uiPriority w:val="99"/>
    <w:semiHidden/>
    <w:unhideWhenUsed/>
    <w:rsid w:val="00BB7E07"/>
    <w:rPr>
      <w:rFonts w:ascii="Tahoma" w:hAnsi="Tahoma" w:cs="Tahoma"/>
      <w:sz w:val="16"/>
      <w:szCs w:val="16"/>
    </w:rPr>
  </w:style>
  <w:style w:type="character" w:customStyle="1" w:styleId="BalloonTextChar">
    <w:name w:val="Balloon Text Char"/>
    <w:basedOn w:val="DefaultParagraphFont"/>
    <w:link w:val="BalloonText"/>
    <w:uiPriority w:val="99"/>
    <w:semiHidden/>
    <w:rsid w:val="00BB7E07"/>
    <w:rPr>
      <w:rFonts w:ascii="Tahoma" w:hAnsi="Tahoma" w:cs="Tahoma"/>
      <w:sz w:val="16"/>
      <w:szCs w:val="16"/>
    </w:rPr>
  </w:style>
  <w:style w:type="character" w:styleId="Hyperlink">
    <w:name w:val="Hyperlink"/>
    <w:basedOn w:val="DefaultParagraphFont"/>
    <w:rsid w:val="00C97435"/>
    <w:rPr>
      <w:color w:val="0000FF"/>
      <w:u w:val="single"/>
    </w:rPr>
  </w:style>
  <w:style w:type="character" w:styleId="FollowedHyperlink">
    <w:name w:val="FollowedHyperlink"/>
    <w:basedOn w:val="DefaultParagraphFont"/>
    <w:uiPriority w:val="99"/>
    <w:semiHidden/>
    <w:unhideWhenUsed/>
    <w:rsid w:val="00C97435"/>
    <w:rPr>
      <w:color w:val="800080" w:themeColor="followedHyperlink"/>
      <w:u w:val="single"/>
    </w:rPr>
  </w:style>
  <w:style w:type="character" w:styleId="CommentReference">
    <w:name w:val="annotation reference"/>
    <w:basedOn w:val="DefaultParagraphFont"/>
    <w:uiPriority w:val="99"/>
    <w:semiHidden/>
    <w:unhideWhenUsed/>
    <w:rsid w:val="00336C70"/>
    <w:rPr>
      <w:sz w:val="16"/>
      <w:szCs w:val="16"/>
    </w:rPr>
  </w:style>
  <w:style w:type="paragraph" w:styleId="CommentText">
    <w:name w:val="annotation text"/>
    <w:basedOn w:val="Normal"/>
    <w:link w:val="CommentTextChar"/>
    <w:uiPriority w:val="99"/>
    <w:semiHidden/>
    <w:unhideWhenUsed/>
    <w:rsid w:val="00336C70"/>
    <w:rPr>
      <w:sz w:val="20"/>
    </w:rPr>
  </w:style>
  <w:style w:type="character" w:customStyle="1" w:styleId="CommentTextChar">
    <w:name w:val="Comment Text Char"/>
    <w:basedOn w:val="DefaultParagraphFont"/>
    <w:link w:val="CommentText"/>
    <w:uiPriority w:val="99"/>
    <w:semiHidden/>
    <w:rsid w:val="00336C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C70"/>
    <w:rPr>
      <w:b/>
      <w:bCs/>
    </w:rPr>
  </w:style>
  <w:style w:type="character" w:customStyle="1" w:styleId="CommentSubjectChar">
    <w:name w:val="Comment Subject Char"/>
    <w:basedOn w:val="CommentTextChar"/>
    <w:link w:val="CommentSubject"/>
    <w:uiPriority w:val="99"/>
    <w:semiHidden/>
    <w:rsid w:val="00336C7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B403E"/>
    <w:rPr>
      <w:color w:val="605E5C"/>
      <w:shd w:val="clear" w:color="auto" w:fill="E1DFDD"/>
    </w:rPr>
  </w:style>
  <w:style w:type="paragraph" w:styleId="NormalWeb">
    <w:name w:val="Normal (Web)"/>
    <w:basedOn w:val="Normal"/>
    <w:uiPriority w:val="99"/>
    <w:unhideWhenUsed/>
    <w:rsid w:val="00F60E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4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Schools@cde.state.co.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e.state.co.us/capitalconstruction/cca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TSchools@cde.state.co.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BESTSchools@cde.state.c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Underwood</dc:creator>
  <cp:keywords/>
  <cp:lastModifiedBy>Garcia, Angel</cp:lastModifiedBy>
  <cp:revision>25</cp:revision>
  <dcterms:created xsi:type="dcterms:W3CDTF">2021-08-20T18:10:00Z</dcterms:created>
  <dcterms:modified xsi:type="dcterms:W3CDTF">2023-09-12T19:07:00Z</dcterms:modified>
</cp:coreProperties>
</file>