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DA" w:rsidRDefault="00C526DA" w:rsidP="00C526DA">
      <w:r>
        <w:t xml:space="preserve">Date: </w:t>
      </w:r>
      <w:r w:rsidR="00ED0832">
        <w:t>1/26/</w:t>
      </w:r>
      <w:r w:rsidR="00ED0832" w:rsidRPr="00ED0832">
        <w:t>2018</w:t>
      </w:r>
    </w:p>
    <w:p w:rsidR="00C526DA" w:rsidRDefault="00C526DA" w:rsidP="00C526DA">
      <w:r>
        <w:t xml:space="preserve">Subject:  *DTC* - Technology Update </w:t>
      </w:r>
      <w:r w:rsidR="00ED0832">
        <w:t>1/26/</w:t>
      </w:r>
      <w:r w:rsidR="00ED0832" w:rsidRPr="00ED0832">
        <w:t>2018</w:t>
      </w:r>
    </w:p>
    <w:p w:rsidR="00C526DA" w:rsidRDefault="00C526DA" w:rsidP="00C526DA">
      <w:r>
        <w:t>Contact: Collin Bonner, </w:t>
      </w:r>
      <w:hyperlink r:id="rId5" w:history="1">
        <w:r>
          <w:rPr>
            <w:rStyle w:val="Hyperlink"/>
          </w:rPr>
          <w:t>Bonner_C@cde.state.co.us</w:t>
        </w:r>
      </w:hyperlink>
    </w:p>
    <w:p w:rsidR="00C526DA" w:rsidRDefault="00C526DA" w:rsidP="00C526DA">
      <w:r>
        <w:t> </w:t>
      </w:r>
    </w:p>
    <w:p w:rsidR="00C526DA" w:rsidRDefault="00C526DA" w:rsidP="00C526DA">
      <w:r>
        <w:t>Dear District Technology Coordinator:</w:t>
      </w:r>
    </w:p>
    <w:p w:rsidR="00C526DA" w:rsidRDefault="00C526DA" w:rsidP="00C526DA">
      <w:r>
        <w:t> </w:t>
      </w:r>
    </w:p>
    <w:p w:rsidR="00C526DA" w:rsidRDefault="00C526DA" w:rsidP="00C526DA">
      <w:r>
        <w:t>This technology update contains information related to the following topics:</w:t>
      </w:r>
    </w:p>
    <w:p w:rsidR="00C526DA" w:rsidRDefault="00C526DA" w:rsidP="00ED0832">
      <w:pPr>
        <w:pStyle w:val="ListParagraph"/>
        <w:numPr>
          <w:ilvl w:val="0"/>
          <w:numId w:val="26"/>
        </w:numPr>
      </w:pPr>
      <w:bookmarkStart w:id="0" w:name="_GoBack"/>
      <w:r>
        <w:t xml:space="preserve">CMAS: </w:t>
      </w:r>
      <w:proofErr w:type="spellStart"/>
      <w:r w:rsidR="00ED0832" w:rsidRPr="00ED0832">
        <w:t>TestNav</w:t>
      </w:r>
      <w:proofErr w:type="spellEnd"/>
      <w:r w:rsidR="00ED0832" w:rsidRPr="00ED0832">
        <w:t xml:space="preserve"> </w:t>
      </w:r>
      <w:r w:rsidR="004A00EB">
        <w:t>a</w:t>
      </w:r>
      <w:r w:rsidR="004A00EB" w:rsidRPr="00ED0832">
        <w:t xml:space="preserve">dded </w:t>
      </w:r>
      <w:r w:rsidR="004A00EB">
        <w:t>s</w:t>
      </w:r>
      <w:r w:rsidR="004A00EB" w:rsidRPr="00ED0832">
        <w:t>upport</w:t>
      </w:r>
      <w:r w:rsidR="004A00EB">
        <w:t xml:space="preserve"> for</w:t>
      </w:r>
      <w:r w:rsidR="004A00EB" w:rsidRPr="00ED0832">
        <w:t xml:space="preserve"> </w:t>
      </w:r>
      <w:r w:rsidR="00ED0832" w:rsidRPr="00ED0832">
        <w:t xml:space="preserve">iOS 11.2 </w:t>
      </w:r>
    </w:p>
    <w:p w:rsidR="00CA0B80" w:rsidRPr="00AF72B3" w:rsidRDefault="00CA0B80" w:rsidP="00CA0B80">
      <w:pPr>
        <w:pStyle w:val="ListParagraph"/>
        <w:numPr>
          <w:ilvl w:val="0"/>
          <w:numId w:val="26"/>
        </w:numPr>
        <w:rPr>
          <w:rFonts w:ascii="Calibri Light" w:hAnsi="Calibri Light"/>
        </w:rPr>
      </w:pPr>
      <w:r>
        <w:t xml:space="preserve">CMAS: </w:t>
      </w:r>
      <w:proofErr w:type="spellStart"/>
      <w:r>
        <w:t>TestNav</w:t>
      </w:r>
      <w:proofErr w:type="spellEnd"/>
      <w:r>
        <w:t xml:space="preserve"> added support for Chrome OS 6</w:t>
      </w:r>
      <w:r w:rsidR="00ED0832">
        <w:t>3</w:t>
      </w:r>
    </w:p>
    <w:p w:rsidR="00AF72B3" w:rsidRPr="004B45C4" w:rsidRDefault="00AF72B3" w:rsidP="00AF72B3">
      <w:pPr>
        <w:pStyle w:val="ListParagraph"/>
        <w:numPr>
          <w:ilvl w:val="0"/>
          <w:numId w:val="26"/>
        </w:numPr>
        <w:rPr>
          <w:rFonts w:ascii="Calibri Light" w:hAnsi="Calibri Light"/>
        </w:rPr>
      </w:pPr>
      <w:r w:rsidRPr="004B45C4">
        <w:t xml:space="preserve">CMAS: Windows UNC or network path </w:t>
      </w:r>
      <w:r w:rsidR="004B45C4" w:rsidRPr="004B45C4">
        <w:t xml:space="preserve">in </w:t>
      </w:r>
      <w:proofErr w:type="spellStart"/>
      <w:r w:rsidR="004B45C4" w:rsidRPr="004B45C4">
        <w:t>TestNav</w:t>
      </w:r>
      <w:proofErr w:type="spellEnd"/>
      <w:r w:rsidR="004B45C4" w:rsidRPr="004B45C4">
        <w:t xml:space="preserve"> configurations.</w:t>
      </w:r>
    </w:p>
    <w:p w:rsidR="00ED0832" w:rsidRPr="00ED0832" w:rsidRDefault="00ED0832" w:rsidP="00ED0832">
      <w:pPr>
        <w:pStyle w:val="ListParagraph"/>
        <w:numPr>
          <w:ilvl w:val="0"/>
          <w:numId w:val="26"/>
        </w:numPr>
        <w:rPr>
          <w:b/>
          <w:bCs/>
        </w:rPr>
      </w:pPr>
      <w:r>
        <w:t xml:space="preserve">DLM: </w:t>
      </w:r>
      <w:r w:rsidRPr="00ED0832">
        <w:t>Whitelist Addresses Updated</w:t>
      </w:r>
    </w:p>
    <w:bookmarkEnd w:id="0"/>
    <w:p w:rsidR="00ED0832" w:rsidRPr="00ED0832" w:rsidRDefault="00ED0832" w:rsidP="00ED0832">
      <w:pPr>
        <w:ind w:left="720"/>
        <w:rPr>
          <w:b/>
          <w:bCs/>
        </w:rPr>
      </w:pPr>
    </w:p>
    <w:p w:rsidR="00AF72B3" w:rsidRPr="00AF72B3" w:rsidRDefault="00AF72B3" w:rsidP="004A00EB">
      <w:pPr>
        <w:rPr>
          <w:b/>
        </w:rPr>
      </w:pPr>
      <w:r>
        <w:rPr>
          <w:b/>
        </w:rPr>
        <w:t xml:space="preserve">CMAS: </w:t>
      </w:r>
      <w:proofErr w:type="spellStart"/>
      <w:r w:rsidRPr="00AF72B3">
        <w:rPr>
          <w:b/>
        </w:rPr>
        <w:t>TestNav</w:t>
      </w:r>
      <w:proofErr w:type="spellEnd"/>
      <w:r w:rsidRPr="00AF72B3">
        <w:rPr>
          <w:b/>
        </w:rPr>
        <w:t xml:space="preserve"> added support for iOS 11.2 </w:t>
      </w:r>
    </w:p>
    <w:p w:rsidR="004A00EB" w:rsidRDefault="00ED0832" w:rsidP="004A00EB">
      <w:r>
        <w:t xml:space="preserve">Pearson has added support for iOS 11.2.  Please note that the </w:t>
      </w:r>
      <w:proofErr w:type="spellStart"/>
      <w:r>
        <w:t>TestNav</w:t>
      </w:r>
      <w:proofErr w:type="spellEnd"/>
      <w:r>
        <w:t xml:space="preserve"> App Check functionality is operating as expected with iOS 11.2. </w:t>
      </w:r>
    </w:p>
    <w:p w:rsidR="004A00EB" w:rsidRDefault="004A00EB" w:rsidP="004A00EB">
      <w:proofErr w:type="gramStart"/>
      <w:r>
        <w:t>iOS</w:t>
      </w:r>
      <w:proofErr w:type="gramEnd"/>
      <w:r>
        <w:t xml:space="preserve"> 11.1 will have </w:t>
      </w:r>
      <w:proofErr w:type="spellStart"/>
      <w:r>
        <w:t>TestNav</w:t>
      </w:r>
      <w:proofErr w:type="spellEnd"/>
      <w:r>
        <w:t xml:space="preserve"> support for testing </w:t>
      </w:r>
      <w:r w:rsidR="00AF72B3">
        <w:t xml:space="preserve">however, </w:t>
      </w:r>
      <w:r w:rsidRPr="004A00EB">
        <w:t>App Check does not work with iOS 11.1</w:t>
      </w:r>
      <w:r>
        <w:t xml:space="preserve">. </w:t>
      </w:r>
      <w:r w:rsidRPr="004A00EB">
        <w:t>Customers who attempt to use App Check with iOS</w:t>
      </w:r>
      <w:r>
        <w:t xml:space="preserve"> 11.1</w:t>
      </w:r>
      <w:r w:rsidRPr="004A00EB">
        <w:t xml:space="preserve"> must restart the device to continue testing.</w:t>
      </w:r>
    </w:p>
    <w:p w:rsidR="00CA0B80" w:rsidRPr="004A00EB" w:rsidRDefault="004A00EB" w:rsidP="004A00EB">
      <w:proofErr w:type="gramStart"/>
      <w:r>
        <w:t>iOS</w:t>
      </w:r>
      <w:proofErr w:type="gramEnd"/>
      <w:r>
        <w:t xml:space="preserve"> 11.0 will not be supported by </w:t>
      </w:r>
      <w:proofErr w:type="spellStart"/>
      <w:r>
        <w:t>TestNav</w:t>
      </w:r>
      <w:proofErr w:type="spellEnd"/>
      <w:r>
        <w:t>.</w:t>
      </w:r>
    </w:p>
    <w:p w:rsidR="004A00EB" w:rsidRDefault="004A00EB" w:rsidP="00B41AA2">
      <w:pPr>
        <w:autoSpaceDE w:val="0"/>
        <w:autoSpaceDN w:val="0"/>
        <w:rPr>
          <w:b/>
        </w:rPr>
      </w:pPr>
    </w:p>
    <w:p w:rsidR="00CA0B80" w:rsidRDefault="00AF72B3" w:rsidP="00B41AA2">
      <w:pPr>
        <w:autoSpaceDE w:val="0"/>
        <w:autoSpaceDN w:val="0"/>
        <w:rPr>
          <w:b/>
        </w:rPr>
      </w:pPr>
      <w:r>
        <w:rPr>
          <w:b/>
        </w:rPr>
        <w:t xml:space="preserve">CMAS: </w:t>
      </w:r>
      <w:proofErr w:type="spellStart"/>
      <w:r w:rsidR="00CA0B80" w:rsidRPr="00CA0B80">
        <w:rPr>
          <w:b/>
        </w:rPr>
        <w:t>TestNav</w:t>
      </w:r>
      <w:proofErr w:type="spellEnd"/>
      <w:r w:rsidR="00CA0B80" w:rsidRPr="00CA0B80">
        <w:rPr>
          <w:b/>
        </w:rPr>
        <w:t xml:space="preserve"> </w:t>
      </w:r>
      <w:r w:rsidR="00CA0B80">
        <w:rPr>
          <w:b/>
        </w:rPr>
        <w:t>S</w:t>
      </w:r>
      <w:r w:rsidR="00CA0B80" w:rsidRPr="00CA0B80">
        <w:rPr>
          <w:b/>
        </w:rPr>
        <w:t xml:space="preserve">upport for </w:t>
      </w:r>
      <w:r w:rsidR="00CA0B80">
        <w:rPr>
          <w:b/>
        </w:rPr>
        <w:t xml:space="preserve">OS </w:t>
      </w:r>
      <w:r w:rsidR="00D202D8">
        <w:rPr>
          <w:b/>
        </w:rPr>
        <w:t>Chrome 63</w:t>
      </w:r>
    </w:p>
    <w:p w:rsidR="00CA0B80" w:rsidRDefault="00CA0B80" w:rsidP="00B41AA2">
      <w:pPr>
        <w:autoSpaceDE w:val="0"/>
        <w:autoSpaceDN w:val="0"/>
      </w:pPr>
      <w:r>
        <w:t>Pearson has added support for Chrome OS 6</w:t>
      </w:r>
      <w:r w:rsidR="00ED0832">
        <w:t>3</w:t>
      </w:r>
      <w:r>
        <w:t xml:space="preserve">. </w:t>
      </w:r>
    </w:p>
    <w:p w:rsidR="004B45C4" w:rsidRDefault="004B45C4" w:rsidP="00B41AA2">
      <w:pPr>
        <w:autoSpaceDE w:val="0"/>
        <w:autoSpaceDN w:val="0"/>
      </w:pPr>
    </w:p>
    <w:p w:rsidR="004B45C4" w:rsidRDefault="004B45C4" w:rsidP="004B45C4">
      <w:pPr>
        <w:rPr>
          <w:b/>
        </w:rPr>
      </w:pPr>
      <w:r w:rsidRPr="004B45C4">
        <w:rPr>
          <w:b/>
        </w:rPr>
        <w:t xml:space="preserve">CMAS: Windows UNC or network path in </w:t>
      </w:r>
      <w:proofErr w:type="spellStart"/>
      <w:r w:rsidRPr="004B45C4">
        <w:rPr>
          <w:b/>
        </w:rPr>
        <w:t>TestNav</w:t>
      </w:r>
      <w:proofErr w:type="spellEnd"/>
      <w:r w:rsidRPr="004B45C4">
        <w:rPr>
          <w:b/>
        </w:rPr>
        <w:t xml:space="preserve"> configurations.</w:t>
      </w:r>
    </w:p>
    <w:p w:rsidR="004B45C4" w:rsidRPr="00CA0B80" w:rsidRDefault="004B45C4" w:rsidP="004B45C4">
      <w:r>
        <w:rPr>
          <w:shd w:val="clear" w:color="auto" w:fill="FCFCFC"/>
        </w:rPr>
        <w:t xml:space="preserve">A Windows UNC (Uniform Naming Convention) or network path, can be used to define a secondary file save location for windows testing devices in a </w:t>
      </w:r>
      <w:proofErr w:type="spellStart"/>
      <w:r>
        <w:rPr>
          <w:shd w:val="clear" w:color="auto" w:fill="FCFCFC"/>
        </w:rPr>
        <w:t>TestNav</w:t>
      </w:r>
      <w:proofErr w:type="spellEnd"/>
      <w:r>
        <w:rPr>
          <w:shd w:val="clear" w:color="auto" w:fill="FCFCFC"/>
        </w:rPr>
        <w:t xml:space="preserve"> configuration in </w:t>
      </w:r>
      <w:proofErr w:type="spellStart"/>
      <w:r>
        <w:rPr>
          <w:shd w:val="clear" w:color="auto" w:fill="FCFCFC"/>
        </w:rPr>
        <w:t>PearsonAccess</w:t>
      </w:r>
      <w:proofErr w:type="spellEnd"/>
      <w:r>
        <w:rPr>
          <w:shd w:val="clear" w:color="auto" w:fill="FCFCFC"/>
        </w:rPr>
        <w:t xml:space="preserve"> Next. </w:t>
      </w:r>
      <w:r w:rsidRPr="004B45C4">
        <w:rPr>
          <w:shd w:val="clear" w:color="auto" w:fill="FCFCFC"/>
        </w:rPr>
        <w:t>Pearson recommends that you specify a mapped drive location</w:t>
      </w:r>
      <w:r>
        <w:rPr>
          <w:shd w:val="clear" w:color="auto" w:fill="FCFCFC"/>
        </w:rPr>
        <w:t xml:space="preserve"> in a </w:t>
      </w:r>
      <w:proofErr w:type="spellStart"/>
      <w:r>
        <w:rPr>
          <w:shd w:val="clear" w:color="auto" w:fill="FCFCFC"/>
        </w:rPr>
        <w:t>TestNav</w:t>
      </w:r>
      <w:proofErr w:type="spellEnd"/>
      <w:r>
        <w:rPr>
          <w:shd w:val="clear" w:color="auto" w:fill="FCFCFC"/>
        </w:rPr>
        <w:t xml:space="preserve"> configuration in </w:t>
      </w:r>
      <w:proofErr w:type="spellStart"/>
      <w:r>
        <w:rPr>
          <w:shd w:val="clear" w:color="auto" w:fill="FCFCFC"/>
        </w:rPr>
        <w:t>PearsonAccess</w:t>
      </w:r>
      <w:proofErr w:type="spellEnd"/>
      <w:r>
        <w:rPr>
          <w:shd w:val="clear" w:color="auto" w:fill="FCFCFC"/>
        </w:rPr>
        <w:t xml:space="preserve"> Next</w:t>
      </w:r>
      <w:r w:rsidRPr="004B45C4">
        <w:rPr>
          <w:shd w:val="clear" w:color="auto" w:fill="FCFCFC"/>
        </w:rPr>
        <w:t xml:space="preserve"> </w:t>
      </w:r>
      <w:r w:rsidR="00D202D8">
        <w:rPr>
          <w:shd w:val="clear" w:color="auto" w:fill="FCFCFC"/>
        </w:rPr>
        <w:t xml:space="preserve">while </w:t>
      </w:r>
      <w:r>
        <w:rPr>
          <w:shd w:val="clear" w:color="auto" w:fill="FCFCFC"/>
        </w:rPr>
        <w:t xml:space="preserve">using </w:t>
      </w:r>
      <w:r w:rsidRPr="004B45C4">
        <w:rPr>
          <w:shd w:val="clear" w:color="auto" w:fill="FCFCFC"/>
        </w:rPr>
        <w:t>Mac or Linux</w:t>
      </w:r>
      <w:r>
        <w:rPr>
          <w:shd w:val="clear" w:color="auto" w:fill="FCFCFC"/>
        </w:rPr>
        <w:t xml:space="preserve"> testing devices.</w:t>
      </w:r>
    </w:p>
    <w:p w:rsidR="00B41AA2" w:rsidRDefault="00B41AA2" w:rsidP="00C526DA">
      <w:pPr>
        <w:autoSpaceDE w:val="0"/>
        <w:autoSpaceDN w:val="0"/>
        <w:rPr>
          <w:b/>
          <w:bCs/>
        </w:rPr>
      </w:pPr>
    </w:p>
    <w:p w:rsidR="00ED0832" w:rsidRPr="00ED0832" w:rsidRDefault="00ED0832" w:rsidP="00ED0832">
      <w:pPr>
        <w:rPr>
          <w:b/>
          <w:bCs/>
        </w:rPr>
      </w:pPr>
      <w:r>
        <w:rPr>
          <w:b/>
        </w:rPr>
        <w:t>DLM</w:t>
      </w:r>
      <w:r w:rsidR="00AF72B3">
        <w:rPr>
          <w:b/>
        </w:rPr>
        <w:t xml:space="preserve">: </w:t>
      </w:r>
      <w:r w:rsidRPr="00ED0832">
        <w:rPr>
          <w:b/>
        </w:rPr>
        <w:t>Whitelist Addresses Updated</w:t>
      </w:r>
    </w:p>
    <w:p w:rsidR="00ED0832" w:rsidRDefault="00ED0832" w:rsidP="00ED0832">
      <w:r>
        <w:t xml:space="preserve">The list of whitelist addresses will be updated to reflect the change below as of January 21, 2018. Technology personnel should update whitelist settings to ensure a smooth testing experience for students during the spring 2018 window. </w:t>
      </w:r>
    </w:p>
    <w:p w:rsidR="00ED0832" w:rsidRDefault="00ED0832" w:rsidP="00ED0832">
      <w:r>
        <w:t>Currently, technology personnel should have whitelisted</w:t>
      </w:r>
    </w:p>
    <w:p w:rsidR="00ED0832" w:rsidRDefault="00ED0832" w:rsidP="00ED0832">
      <w:pPr>
        <w:pStyle w:val="ListParagraph"/>
        <w:numPr>
          <w:ilvl w:val="0"/>
          <w:numId w:val="31"/>
        </w:numPr>
      </w:pPr>
      <w:r>
        <w:t>*.s3.amazonaws.com</w:t>
      </w:r>
    </w:p>
    <w:p w:rsidR="00ED0832" w:rsidRDefault="00ED0832" w:rsidP="00ED0832">
      <w:r>
        <w:t>Technology</w:t>
      </w:r>
      <w:r w:rsidR="00AF72B3">
        <w:t xml:space="preserve"> </w:t>
      </w:r>
      <w:r>
        <w:t>personnel need to update this whitelist to:</w:t>
      </w:r>
    </w:p>
    <w:p w:rsidR="00ED0832" w:rsidRDefault="00ED0832" w:rsidP="00ED0832">
      <w:pPr>
        <w:pStyle w:val="ListParagraph"/>
        <w:numPr>
          <w:ilvl w:val="0"/>
          <w:numId w:val="31"/>
        </w:numPr>
      </w:pPr>
      <w:r>
        <w:t>kite*.s3.amazonaws.com</w:t>
      </w:r>
    </w:p>
    <w:p w:rsidR="00ED0832" w:rsidRDefault="00ED0832" w:rsidP="00ED0832">
      <w:pPr>
        <w:pStyle w:val="ListParagraph"/>
        <w:numPr>
          <w:ilvl w:val="0"/>
          <w:numId w:val="31"/>
        </w:numPr>
      </w:pPr>
      <w:r>
        <w:t>*.cete.us</w:t>
      </w:r>
    </w:p>
    <w:p w:rsidR="00ED0832" w:rsidRDefault="00ED0832" w:rsidP="00ED0832">
      <w:r>
        <w:t>The full list of whitelist addresses is available at the link below.</w:t>
      </w:r>
    </w:p>
    <w:p w:rsidR="00ED0832" w:rsidRDefault="009C69FE" w:rsidP="00ED0832">
      <w:hyperlink r:id="rId6" w:history="1">
        <w:r w:rsidR="00ED0832" w:rsidRPr="00406A4F">
          <w:rPr>
            <w:rStyle w:val="Hyperlink"/>
          </w:rPr>
          <w:t>http://kiteassessments.org/sites/default/files/KITE_files/KITE_Client_Whitelisting.pdf</w:t>
        </w:r>
      </w:hyperlink>
      <w:r w:rsidR="00ED0832">
        <w:t xml:space="preserve">   </w:t>
      </w:r>
    </w:p>
    <w:p w:rsidR="00161369" w:rsidRDefault="00ED0832" w:rsidP="00ED0832">
      <w:r>
        <w:t>As always, if you have any questions, please contact the KITE Service Desk.</w:t>
      </w:r>
    </w:p>
    <w:p w:rsidR="00ED0832" w:rsidRDefault="00ED0832" w:rsidP="00C526DA"/>
    <w:p w:rsidR="00C526DA" w:rsidRDefault="00C526DA" w:rsidP="00C526DA">
      <w:r>
        <w:t xml:space="preserve">Previous CDE Technology updates can be viewed at </w:t>
      </w:r>
      <w:hyperlink r:id="rId7" w:history="1">
        <w:r>
          <w:rPr>
            <w:rStyle w:val="Hyperlink"/>
          </w:rPr>
          <w:t>http://www.cde.state.co.us/assessment/announcements</w:t>
        </w:r>
      </w:hyperlink>
      <w:r>
        <w:t xml:space="preserve">. </w:t>
      </w:r>
    </w:p>
    <w:p w:rsidR="00C526DA" w:rsidRDefault="00C526DA" w:rsidP="00C526DA">
      <w:r>
        <w:t> </w:t>
      </w:r>
    </w:p>
    <w:p w:rsidR="00C526DA" w:rsidRDefault="00C526DA" w:rsidP="00C526DA">
      <w:r>
        <w:t>If you have any questions, please contact Collin Bonner</w:t>
      </w:r>
      <w:r>
        <w:rPr>
          <w:color w:val="1F497D"/>
        </w:rPr>
        <w:t xml:space="preserve"> </w:t>
      </w:r>
      <w:r>
        <w:t>at </w:t>
      </w:r>
      <w:hyperlink r:id="rId8" w:history="1">
        <w:r>
          <w:rPr>
            <w:rStyle w:val="Hyperlink"/>
          </w:rPr>
          <w:t>Bonner_C@cde.state.co.us</w:t>
        </w:r>
      </w:hyperlink>
      <w:r>
        <w:rPr>
          <w:color w:val="1F497D"/>
        </w:rPr>
        <w:t>.</w:t>
      </w:r>
    </w:p>
    <w:p w:rsidR="00C526DA" w:rsidRDefault="00C526DA" w:rsidP="00C526DA">
      <w:r>
        <w:rPr>
          <w:rFonts w:ascii="Calibri Light" w:hAnsi="Calibri Light"/>
          <w:b/>
          <w:bCs/>
        </w:rPr>
        <w:t> </w:t>
      </w:r>
    </w:p>
    <w:p w:rsidR="00C526DA" w:rsidRDefault="00C526DA" w:rsidP="00C526DA">
      <w:r>
        <w:t>Thank you,</w:t>
      </w:r>
    </w:p>
    <w:p w:rsidR="00C526DA" w:rsidRDefault="00C526DA" w:rsidP="00C526DA">
      <w:r>
        <w:lastRenderedPageBreak/>
        <w:t>Collin</w:t>
      </w:r>
    </w:p>
    <w:p w:rsidR="001D2885" w:rsidRPr="00C526DA" w:rsidRDefault="001D2885" w:rsidP="00C526DA"/>
    <w:sectPr w:rsidR="001D2885" w:rsidRPr="00C52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5266"/>
    <w:multiLevelType w:val="hybridMultilevel"/>
    <w:tmpl w:val="B13A7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A2EE7"/>
    <w:multiLevelType w:val="hybridMultilevel"/>
    <w:tmpl w:val="36B8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0385D"/>
    <w:multiLevelType w:val="hybridMultilevel"/>
    <w:tmpl w:val="FBEE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25887"/>
    <w:multiLevelType w:val="hybridMultilevel"/>
    <w:tmpl w:val="B078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93FE4"/>
    <w:multiLevelType w:val="hybridMultilevel"/>
    <w:tmpl w:val="A01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F1985"/>
    <w:multiLevelType w:val="hybridMultilevel"/>
    <w:tmpl w:val="56D8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85A8C"/>
    <w:multiLevelType w:val="hybridMultilevel"/>
    <w:tmpl w:val="705E5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8B0293"/>
    <w:multiLevelType w:val="hybridMultilevel"/>
    <w:tmpl w:val="041A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45E74"/>
    <w:multiLevelType w:val="hybridMultilevel"/>
    <w:tmpl w:val="A3ACA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140CA0"/>
    <w:multiLevelType w:val="hybridMultilevel"/>
    <w:tmpl w:val="F946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0751E"/>
    <w:multiLevelType w:val="multilevel"/>
    <w:tmpl w:val="863A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33138"/>
    <w:multiLevelType w:val="hybridMultilevel"/>
    <w:tmpl w:val="BEC8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83A9A"/>
    <w:multiLevelType w:val="hybridMultilevel"/>
    <w:tmpl w:val="CADAA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031310"/>
    <w:multiLevelType w:val="hybridMultilevel"/>
    <w:tmpl w:val="0E78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77C40"/>
    <w:multiLevelType w:val="hybridMultilevel"/>
    <w:tmpl w:val="DE32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15736"/>
    <w:multiLevelType w:val="hybridMultilevel"/>
    <w:tmpl w:val="E932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14AC0"/>
    <w:multiLevelType w:val="hybridMultilevel"/>
    <w:tmpl w:val="EBC23782"/>
    <w:lvl w:ilvl="0" w:tplc="036CAD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093DE">
      <w:start w:val="49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0DF3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85C3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04E7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0ED2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0047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CA7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8BB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0D80F36"/>
    <w:multiLevelType w:val="multilevel"/>
    <w:tmpl w:val="70DA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4527AC"/>
    <w:multiLevelType w:val="hybridMultilevel"/>
    <w:tmpl w:val="70607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CC6C8D"/>
    <w:multiLevelType w:val="hybridMultilevel"/>
    <w:tmpl w:val="828A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8268D"/>
    <w:multiLevelType w:val="hybridMultilevel"/>
    <w:tmpl w:val="6D90C012"/>
    <w:lvl w:ilvl="0" w:tplc="F840635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4FA80">
      <w:start w:val="49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6694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E992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4EE8F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E77A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0DDD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0E29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4B1F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3ED197D"/>
    <w:multiLevelType w:val="hybridMultilevel"/>
    <w:tmpl w:val="03DC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B6C8C"/>
    <w:multiLevelType w:val="hybridMultilevel"/>
    <w:tmpl w:val="FF86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2"/>
  </w:num>
  <w:num w:numId="5">
    <w:abstractNumId w:val="2"/>
  </w:num>
  <w:num w:numId="6">
    <w:abstractNumId w:val="22"/>
  </w:num>
  <w:num w:numId="7">
    <w:abstractNumId w:val="16"/>
  </w:num>
  <w:num w:numId="8">
    <w:abstractNumId w:val="20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22"/>
  </w:num>
  <w:num w:numId="14">
    <w:abstractNumId w:val="3"/>
  </w:num>
  <w:num w:numId="15">
    <w:abstractNumId w:val="10"/>
  </w:num>
  <w:num w:numId="16">
    <w:abstractNumId w:val="1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7">
    <w:abstractNumId w:val="17"/>
  </w:num>
  <w:num w:numId="18">
    <w:abstractNumId w:val="15"/>
  </w:num>
  <w:num w:numId="19">
    <w:abstractNumId w:val="4"/>
  </w:num>
  <w:num w:numId="20">
    <w:abstractNumId w:val="1"/>
  </w:num>
  <w:num w:numId="21">
    <w:abstractNumId w:val="21"/>
  </w:num>
  <w:num w:numId="22">
    <w:abstractNumId w:val="11"/>
  </w:num>
  <w:num w:numId="23">
    <w:abstractNumId w:val="14"/>
  </w:num>
  <w:num w:numId="24">
    <w:abstractNumId w:val="13"/>
  </w:num>
  <w:num w:numId="25">
    <w:abstractNumId w:val="8"/>
  </w:num>
  <w:num w:numId="26">
    <w:abstractNumId w:val="6"/>
  </w:num>
  <w:num w:numId="27">
    <w:abstractNumId w:val="13"/>
  </w:num>
  <w:num w:numId="28">
    <w:abstractNumId w:val="8"/>
  </w:num>
  <w:num w:numId="29">
    <w:abstractNumId w:val="11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bSm1kHCEtD20HRGqABd0HonqstDZY8pYwHfqZ6V7IuyLi3nah6fYbRRDpoKvCOI2OrgPX5VC8cOGUENi7rUAw==" w:salt="VicTpmBG2ZiS9WHjTuY9o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E1"/>
    <w:rsid w:val="000600C8"/>
    <w:rsid w:val="00103722"/>
    <w:rsid w:val="00161369"/>
    <w:rsid w:val="001B1021"/>
    <w:rsid w:val="001D2885"/>
    <w:rsid w:val="001D3E89"/>
    <w:rsid w:val="0022214D"/>
    <w:rsid w:val="00304CBF"/>
    <w:rsid w:val="00384A15"/>
    <w:rsid w:val="0048547B"/>
    <w:rsid w:val="004A00EB"/>
    <w:rsid w:val="004B45C4"/>
    <w:rsid w:val="004D3F73"/>
    <w:rsid w:val="00507AC7"/>
    <w:rsid w:val="005B18D3"/>
    <w:rsid w:val="005B5F19"/>
    <w:rsid w:val="005C1359"/>
    <w:rsid w:val="005F6344"/>
    <w:rsid w:val="00672B2E"/>
    <w:rsid w:val="006F6572"/>
    <w:rsid w:val="00787170"/>
    <w:rsid w:val="007915D0"/>
    <w:rsid w:val="007B0C15"/>
    <w:rsid w:val="00811A05"/>
    <w:rsid w:val="00872B24"/>
    <w:rsid w:val="008A4048"/>
    <w:rsid w:val="008F39EA"/>
    <w:rsid w:val="009276C8"/>
    <w:rsid w:val="0093087A"/>
    <w:rsid w:val="009C69FE"/>
    <w:rsid w:val="009D13FB"/>
    <w:rsid w:val="009E69C6"/>
    <w:rsid w:val="00A03B0B"/>
    <w:rsid w:val="00A8019B"/>
    <w:rsid w:val="00AF72B3"/>
    <w:rsid w:val="00B26D63"/>
    <w:rsid w:val="00B419D2"/>
    <w:rsid w:val="00B41AA2"/>
    <w:rsid w:val="00B74463"/>
    <w:rsid w:val="00B932DE"/>
    <w:rsid w:val="00C02EE4"/>
    <w:rsid w:val="00C132F4"/>
    <w:rsid w:val="00C526DA"/>
    <w:rsid w:val="00C650CB"/>
    <w:rsid w:val="00C767E1"/>
    <w:rsid w:val="00CA0B80"/>
    <w:rsid w:val="00CB24EF"/>
    <w:rsid w:val="00CE0052"/>
    <w:rsid w:val="00D17DBA"/>
    <w:rsid w:val="00D202D8"/>
    <w:rsid w:val="00E23C0E"/>
    <w:rsid w:val="00E44D1A"/>
    <w:rsid w:val="00E6320A"/>
    <w:rsid w:val="00ED0832"/>
    <w:rsid w:val="00F64770"/>
    <w:rsid w:val="00FA56DB"/>
    <w:rsid w:val="00FD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2B56A-AEB8-4FCD-93F0-09915D1B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E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7E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767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4A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84A15"/>
  </w:style>
  <w:style w:type="character" w:styleId="FollowedHyperlink">
    <w:name w:val="FollowedHyperlink"/>
    <w:basedOn w:val="DefaultParagraphFont"/>
    <w:uiPriority w:val="99"/>
    <w:semiHidden/>
    <w:unhideWhenUsed/>
    <w:rsid w:val="00811A05"/>
    <w:rPr>
      <w:color w:val="954F72" w:themeColor="followedHyperlink"/>
      <w:u w:val="single"/>
    </w:rPr>
  </w:style>
  <w:style w:type="character" w:customStyle="1" w:styleId="m-753561185248903401m6520655588201373828m5597536979054164077gmail-m7228777164994414766apple-tab-span">
    <w:name w:val="m_-753561185248903401m_6520655588201373828m_5597536979054164077gmail-m_7228777164994414766apple-tab-span"/>
    <w:basedOn w:val="DefaultParagraphFont"/>
    <w:rsid w:val="00FD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32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619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958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343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651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114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6926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530">
          <w:marLeft w:val="144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ner_C@cde.state.co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e.state.co.us/assessment/announc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teassessments.org/sites/default/files/KITE_files/KITE_Client_Whitelisting.pdf" TargetMode="External"/><Relationship Id="rId5" Type="http://schemas.openxmlformats.org/officeDocument/2006/relationships/hyperlink" Target="mailto:Bonner_C@cde.state.co.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367</Words>
  <Characters>2094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Collin</dc:creator>
  <cp:keywords/>
  <dc:description/>
  <cp:lastModifiedBy>Bonner, Collin</cp:lastModifiedBy>
  <cp:revision>5</cp:revision>
  <dcterms:created xsi:type="dcterms:W3CDTF">2018-01-24T18:04:00Z</dcterms:created>
  <dcterms:modified xsi:type="dcterms:W3CDTF">2018-02-13T18:05:00Z</dcterms:modified>
</cp:coreProperties>
</file>