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3E" w:rsidRDefault="00470F3E" w:rsidP="00470F3E">
      <w:r>
        <w:rPr>
          <w:b/>
          <w:bCs/>
        </w:rPr>
        <w:t>Date:</w:t>
      </w:r>
      <w:r>
        <w:t xml:space="preserve"> 12/19/2014</w:t>
      </w:r>
    </w:p>
    <w:p w:rsidR="00470F3E" w:rsidRDefault="00470F3E" w:rsidP="00470F3E">
      <w:r>
        <w:rPr>
          <w:b/>
          <w:bCs/>
        </w:rPr>
        <w:t>Subject</w:t>
      </w:r>
      <w:r>
        <w:t>:  *DTC* - Technology Update</w:t>
      </w:r>
    </w:p>
    <w:p w:rsidR="00470F3E" w:rsidRDefault="00470F3E" w:rsidP="00470F3E">
      <w:r>
        <w:rPr>
          <w:b/>
          <w:bCs/>
        </w:rPr>
        <w:t>Contact:</w:t>
      </w:r>
      <w:r>
        <w:t xml:space="preserve"> Collin Bonner</w:t>
      </w:r>
      <w:r>
        <w:rPr>
          <w:color w:val="1F497D"/>
        </w:rPr>
        <w:t>,</w:t>
      </w:r>
      <w:r>
        <w:t xml:space="preserve"> </w:t>
      </w:r>
      <w:hyperlink r:id="rId6" w:history="1">
        <w:r>
          <w:rPr>
            <w:rStyle w:val="Hyperlink"/>
          </w:rPr>
          <w:t>Bonner_C@cde.state.co.us</w:t>
        </w:r>
      </w:hyperlink>
      <w:r>
        <w:t xml:space="preserve">   </w:t>
      </w:r>
    </w:p>
    <w:p w:rsidR="00470F3E" w:rsidRDefault="00470F3E" w:rsidP="00470F3E">
      <w:r>
        <w:t> </w:t>
      </w:r>
    </w:p>
    <w:p w:rsidR="00470F3E" w:rsidRDefault="00470F3E" w:rsidP="00470F3E">
      <w:pPr>
        <w:rPr>
          <w:color w:val="000000"/>
        </w:rPr>
      </w:pPr>
    </w:p>
    <w:p w:rsidR="00470F3E" w:rsidRDefault="00470F3E" w:rsidP="00470F3E">
      <w:pPr>
        <w:pStyle w:val="Heading1"/>
        <w:rPr>
          <w:rFonts w:eastAsia="Times New Roman"/>
          <w:color w:val="auto"/>
        </w:rPr>
      </w:pPr>
      <w:r>
        <w:rPr>
          <w:rFonts w:eastAsia="Times New Roman"/>
          <w:color w:val="auto"/>
        </w:rPr>
        <w:t>Save the Dates for Spring Technology Trainings and Office Hours</w:t>
      </w:r>
    </w:p>
    <w:p w:rsidR="00470F3E" w:rsidRDefault="00470F3E" w:rsidP="00470F3E">
      <w:pPr>
        <w:rPr>
          <w:rFonts w:eastAsiaTheme="minorHAnsi"/>
          <w:color w:val="1F497D"/>
        </w:rPr>
      </w:pPr>
      <w:r>
        <w:t>Please save the following dates for District Technology Coordinator webinars scheduled for the spring. More detailed information, including URLs to access these trainings</w:t>
      </w:r>
      <w:r>
        <w:rPr>
          <w:color w:val="1F497D"/>
        </w:rPr>
        <w:t>,</w:t>
      </w:r>
      <w:r>
        <w:t xml:space="preserve"> will be distributed after the holidays.</w:t>
      </w:r>
    </w:p>
    <w:p w:rsidR="00470F3E" w:rsidRDefault="00470F3E" w:rsidP="00470F3E">
      <w:pPr>
        <w:rPr>
          <w:b/>
          <w:bCs/>
        </w:rPr>
      </w:pPr>
      <w:r>
        <w:rPr>
          <w:b/>
          <w:bCs/>
        </w:rPr>
        <w:t>CMAS Spring 2015 Online Assessment Readiness Kickoff</w:t>
      </w:r>
      <w:r>
        <w:rPr>
          <w:b/>
          <w:bCs/>
          <w:color w:val="1F497D"/>
        </w:rPr>
        <w:t xml:space="preserve"> </w:t>
      </w:r>
      <w:r>
        <w:rPr>
          <w:b/>
          <w:bCs/>
        </w:rPr>
        <w:t>(Repeat)</w:t>
      </w:r>
    </w:p>
    <w:p w:rsidR="00470F3E" w:rsidRDefault="00470F3E" w:rsidP="00470F3E">
      <w:pPr>
        <w:pStyle w:val="ListParagraph"/>
        <w:numPr>
          <w:ilvl w:val="0"/>
          <w:numId w:val="15"/>
        </w:numPr>
      </w:pPr>
      <w:r>
        <w:t>Thursday, January 8</w:t>
      </w:r>
      <w:r>
        <w:rPr>
          <w:vertAlign w:val="superscript"/>
        </w:rPr>
        <w:t>th</w:t>
      </w:r>
      <w:r>
        <w:t xml:space="preserve"> from 9 a.m. to 10 a.m. MST</w:t>
      </w:r>
    </w:p>
    <w:p w:rsidR="00470F3E" w:rsidRDefault="00470F3E" w:rsidP="00470F3E">
      <w:pPr>
        <w:rPr>
          <w:rFonts w:ascii="Calibri" w:hAnsi="Calibri"/>
          <w:b/>
          <w:bCs/>
          <w:sz w:val="22"/>
          <w:szCs w:val="22"/>
        </w:rPr>
      </w:pPr>
    </w:p>
    <w:p w:rsidR="00470F3E" w:rsidRDefault="00470F3E" w:rsidP="00470F3E">
      <w:pPr>
        <w:rPr>
          <w:b/>
          <w:bCs/>
          <w:szCs w:val="20"/>
        </w:rPr>
      </w:pPr>
      <w:r>
        <w:rPr>
          <w:b/>
          <w:bCs/>
        </w:rPr>
        <w:t>Site Readiness Technical Training</w:t>
      </w:r>
    </w:p>
    <w:p w:rsidR="00470F3E" w:rsidRDefault="00470F3E" w:rsidP="00470F3E">
      <w:pPr>
        <w:pStyle w:val="ListParagraph"/>
        <w:numPr>
          <w:ilvl w:val="0"/>
          <w:numId w:val="15"/>
        </w:numPr>
      </w:pPr>
      <w:r>
        <w:t>Thursday, January 15</w:t>
      </w:r>
      <w:r>
        <w:rPr>
          <w:vertAlign w:val="superscript"/>
        </w:rPr>
        <w:t>th</w:t>
      </w:r>
      <w:r>
        <w:t xml:space="preserve"> from 9 a.m. to 11 a.m. MST </w:t>
      </w:r>
    </w:p>
    <w:p w:rsidR="00470F3E" w:rsidRDefault="00470F3E" w:rsidP="00470F3E">
      <w:pPr>
        <w:pStyle w:val="ListParagraph"/>
        <w:numPr>
          <w:ilvl w:val="0"/>
          <w:numId w:val="15"/>
        </w:numPr>
        <w:rPr>
          <w:color w:val="1F497D"/>
        </w:rPr>
      </w:pPr>
      <w:r>
        <w:t>Tuesday, January 20</w:t>
      </w:r>
      <w:r>
        <w:rPr>
          <w:vertAlign w:val="superscript"/>
        </w:rPr>
        <w:t>th</w:t>
      </w:r>
      <w:r>
        <w:t xml:space="preserve"> from 1</w:t>
      </w:r>
      <w:r>
        <w:rPr>
          <w:color w:val="1F497D"/>
        </w:rPr>
        <w:t xml:space="preserve"> </w:t>
      </w:r>
      <w:r>
        <w:t>p</w:t>
      </w:r>
      <w:r>
        <w:rPr>
          <w:color w:val="1F497D"/>
        </w:rPr>
        <w:t>.</w:t>
      </w:r>
      <w:r>
        <w:t>m</w:t>
      </w:r>
      <w:r>
        <w:rPr>
          <w:color w:val="1F497D"/>
        </w:rPr>
        <w:t>.</w:t>
      </w:r>
      <w:r>
        <w:t xml:space="preserve"> to 3</w:t>
      </w:r>
      <w:r>
        <w:rPr>
          <w:color w:val="1F497D"/>
        </w:rPr>
        <w:t xml:space="preserve"> </w:t>
      </w:r>
      <w:r>
        <w:t>p</w:t>
      </w:r>
      <w:r>
        <w:rPr>
          <w:color w:val="1F497D"/>
        </w:rPr>
        <w:t>.</w:t>
      </w:r>
      <w:r>
        <w:t>m</w:t>
      </w:r>
      <w:r>
        <w:rPr>
          <w:color w:val="1F497D"/>
        </w:rPr>
        <w:t>.</w:t>
      </w:r>
      <w:r>
        <w:t xml:space="preserve"> MST </w:t>
      </w:r>
    </w:p>
    <w:p w:rsidR="00470F3E" w:rsidRDefault="00470F3E" w:rsidP="00470F3E">
      <w:pPr>
        <w:rPr>
          <w:rFonts w:ascii="Calibri" w:hAnsi="Calibri"/>
          <w:b/>
          <w:bCs/>
          <w:color w:val="1F497D"/>
          <w:sz w:val="22"/>
          <w:szCs w:val="22"/>
        </w:rPr>
      </w:pPr>
    </w:p>
    <w:p w:rsidR="00470F3E" w:rsidRDefault="00470F3E" w:rsidP="00470F3E">
      <w:pPr>
        <w:rPr>
          <w:b/>
          <w:bCs/>
          <w:szCs w:val="20"/>
        </w:rPr>
      </w:pPr>
      <w:r>
        <w:rPr>
          <w:b/>
          <w:bCs/>
        </w:rPr>
        <w:t>Collin's Virtual Office Hours for DTCs</w:t>
      </w:r>
    </w:p>
    <w:p w:rsidR="00470F3E" w:rsidRDefault="00470F3E" w:rsidP="00470F3E">
      <w:pPr>
        <w:pStyle w:val="ListParagraph"/>
        <w:numPr>
          <w:ilvl w:val="0"/>
          <w:numId w:val="16"/>
        </w:numPr>
      </w:pPr>
      <w:r>
        <w:t>Tuesdays from 9</w:t>
      </w:r>
      <w:r>
        <w:rPr>
          <w:color w:val="1F497D"/>
        </w:rPr>
        <w:t xml:space="preserve"> </w:t>
      </w:r>
      <w:r>
        <w:t>a</w:t>
      </w:r>
      <w:r>
        <w:rPr>
          <w:color w:val="1F497D"/>
        </w:rPr>
        <w:t>.</w:t>
      </w:r>
      <w:r>
        <w:t>m</w:t>
      </w:r>
      <w:r>
        <w:rPr>
          <w:color w:val="1F497D"/>
        </w:rPr>
        <w:t>.</w:t>
      </w:r>
      <w:r>
        <w:t xml:space="preserve"> to 10</w:t>
      </w:r>
      <w:r>
        <w:rPr>
          <w:color w:val="1F497D"/>
        </w:rPr>
        <w:t xml:space="preserve"> </w:t>
      </w:r>
      <w:r>
        <w:t>a</w:t>
      </w:r>
      <w:r>
        <w:rPr>
          <w:color w:val="1F497D"/>
        </w:rPr>
        <w:t>.</w:t>
      </w:r>
      <w:r>
        <w:t>m</w:t>
      </w:r>
      <w:r>
        <w:rPr>
          <w:color w:val="1F497D"/>
        </w:rPr>
        <w:t>.</w:t>
      </w:r>
      <w:r>
        <w:t xml:space="preserve"> MST starting December 23</w:t>
      </w:r>
      <w:r>
        <w:rPr>
          <w:vertAlign w:val="superscript"/>
        </w:rPr>
        <w:t>rd</w:t>
      </w:r>
      <w:r>
        <w:t xml:space="preserve"> </w:t>
      </w:r>
    </w:p>
    <w:p w:rsidR="00470F3E" w:rsidRDefault="00470F3E" w:rsidP="00470F3E">
      <w:pPr>
        <w:pStyle w:val="ListParagraph"/>
        <w:numPr>
          <w:ilvl w:val="0"/>
          <w:numId w:val="16"/>
        </w:numPr>
      </w:pPr>
      <w:r>
        <w:t>Thursdays from 1pm to 2pm MST starting January 8</w:t>
      </w:r>
      <w:r>
        <w:rPr>
          <w:vertAlign w:val="superscript"/>
        </w:rPr>
        <w:t>th</w:t>
      </w:r>
      <w:r>
        <w:rPr>
          <w:color w:val="1F497D"/>
          <w:vertAlign w:val="superscript"/>
        </w:rPr>
        <w:t xml:space="preserve">   </w:t>
      </w:r>
    </w:p>
    <w:p w:rsidR="00470F3E" w:rsidRDefault="00470F3E" w:rsidP="00470F3E">
      <w:pPr>
        <w:pStyle w:val="Heading1"/>
        <w:rPr>
          <w:rFonts w:eastAsia="Times New Roman"/>
        </w:rPr>
      </w:pPr>
    </w:p>
    <w:p w:rsidR="00470F3E" w:rsidRDefault="00470F3E" w:rsidP="00470F3E">
      <w:pPr>
        <w:pStyle w:val="Heading1"/>
        <w:rPr>
          <w:rFonts w:eastAsia="Times New Roman"/>
        </w:rPr>
      </w:pPr>
      <w:r>
        <w:rPr>
          <w:rFonts w:eastAsia="Times New Roman"/>
        </w:rPr>
        <w:t>Reminder: Headphone/Earphone and Microphone Requirements for PARCC ELA Assessments</w:t>
      </w:r>
    </w:p>
    <w:p w:rsidR="00470F3E" w:rsidRDefault="00470F3E" w:rsidP="00470F3E">
      <w:pPr>
        <w:rPr>
          <w:rFonts w:eastAsiaTheme="minorHAnsi"/>
        </w:rPr>
      </w:pPr>
      <w:r>
        <w:t>With the exception of students in grade 8, headphones/earphones are required for all students taking the PARCC English Language Arts Performance Based Assessment (PBA) this spring. Some student accommodations may also require headphones/ earphones (e.g., text to speech). Microphones are not required for standard administration.</w:t>
      </w:r>
    </w:p>
    <w:p w:rsidR="00470F3E" w:rsidRDefault="00470F3E" w:rsidP="00470F3E">
      <w:hyperlink r:id="rId7" w:anchor="sthash.XBqU5mrM.dpuf" w:history="1">
        <w:r>
          <w:rPr>
            <w:rStyle w:val="Hyperlink"/>
          </w:rPr>
          <w:t>http://www.cde.state.co.us/assessment/newassess-dtc#sthash.XBqU5mrM.dpuf</w:t>
        </w:r>
      </w:hyperlink>
      <w:r>
        <w:t xml:space="preserve"> </w:t>
      </w:r>
    </w:p>
    <w:p w:rsidR="00470F3E" w:rsidRDefault="00470F3E" w:rsidP="00470F3E">
      <w:pPr>
        <w:pStyle w:val="Heading1"/>
        <w:rPr>
          <w:rFonts w:eastAsia="Times New Roman"/>
        </w:rPr>
      </w:pPr>
    </w:p>
    <w:p w:rsidR="00470F3E" w:rsidRDefault="00470F3E" w:rsidP="00470F3E">
      <w:pPr>
        <w:pStyle w:val="Heading1"/>
        <w:rPr>
          <w:rFonts w:eastAsia="Times New Roman"/>
        </w:rPr>
      </w:pPr>
      <w:r>
        <w:rPr>
          <w:rFonts w:eastAsia="Times New Roman"/>
        </w:rPr>
        <w:t>Word Prediction and Speech-to-Text Accommodations for Online Assessment</w:t>
      </w:r>
    </w:p>
    <w:p w:rsidR="00470F3E" w:rsidRDefault="00470F3E" w:rsidP="00470F3E">
      <w:pPr>
        <w:rPr>
          <w:rFonts w:eastAsiaTheme="minorHAnsi"/>
        </w:rPr>
      </w:pPr>
      <w:r>
        <w:t>Please work with your District Assessment Coordinator to determine the best way to support students who require word prediction and speech-to-text accommodations.</w:t>
      </w:r>
    </w:p>
    <w:p w:rsidR="00470F3E" w:rsidRDefault="00470F3E" w:rsidP="00470F3E">
      <w:pPr>
        <w:rPr>
          <w:rFonts w:ascii="Calibri" w:hAnsi="Calibri"/>
          <w:sz w:val="22"/>
          <w:szCs w:val="22"/>
        </w:rPr>
      </w:pPr>
    </w:p>
    <w:p w:rsidR="00470F3E" w:rsidRDefault="00470F3E" w:rsidP="00470F3E">
      <w:pPr>
        <w:rPr>
          <w:szCs w:val="20"/>
        </w:rPr>
      </w:pPr>
      <w:r>
        <w:t>Students with word prediction or speech-to-text accommodations may take either a paper-based or computer-based assessment.   Eligible students will use the word prediction software to type constructed response answers or speech-to-text software to have their speech converted to text.  The student’s answers will be transcribed (by an authorized adult) into the student's assessment after completion of the assessment.  When answering on the separate devices, students should number their responses to questions by question number to ensure that responses are clearly linked to the intended question.  Detailed information on transcription can be found on pearsonaccess.com/co for science and social studies or in PARCC Appendix C (not currently released).  </w:t>
      </w:r>
    </w:p>
    <w:p w:rsidR="00470F3E" w:rsidRDefault="00470F3E" w:rsidP="00470F3E"/>
    <w:p w:rsidR="00470F3E" w:rsidRDefault="00470F3E" w:rsidP="00470F3E">
      <w:proofErr w:type="spellStart"/>
      <w:r>
        <w:t>TestNav</w:t>
      </w:r>
      <w:proofErr w:type="spellEnd"/>
      <w:r>
        <w:t xml:space="preserve"> 8 is not compatible with word prediction or speech-to-text software which means that </w:t>
      </w:r>
      <w:r>
        <w:rPr>
          <w:b/>
          <w:bCs/>
        </w:rPr>
        <w:t>students must use a separate device if they plan to take the computer-based assessments.</w:t>
      </w:r>
      <w:r>
        <w:t xml:space="preserve">  The word prediction or speech-to-text software and the additional device must not be able to connect to the internet during testing. For this reason, some popular word prediction programs are not eligible for use during testing. It is important to remember that any device with student answers on it must remain secure until the student answers have been securely removed from the device.</w:t>
      </w:r>
    </w:p>
    <w:p w:rsidR="00470F3E" w:rsidRDefault="00470F3E" w:rsidP="00470F3E">
      <w:pPr>
        <w:rPr>
          <w:color w:val="1F497D"/>
        </w:rPr>
      </w:pPr>
    </w:p>
    <w:p w:rsidR="00470F3E" w:rsidRDefault="00470F3E" w:rsidP="00470F3E">
      <w:pPr>
        <w:pStyle w:val="Heading1"/>
        <w:rPr>
          <w:rFonts w:eastAsia="Times New Roman"/>
          <w:color w:val="404040"/>
        </w:rPr>
      </w:pPr>
      <w:r>
        <w:rPr>
          <w:rFonts w:eastAsia="Times New Roman"/>
        </w:rPr>
        <w:t xml:space="preserve">Update Proctor Caching Software to v2014.1.15 </w:t>
      </w:r>
    </w:p>
    <w:p w:rsidR="00470F3E" w:rsidRDefault="00470F3E" w:rsidP="00470F3E">
      <w:pPr>
        <w:rPr>
          <w:rFonts w:eastAsiaTheme="minorHAnsi"/>
        </w:rPr>
      </w:pPr>
      <w:r>
        <w:t xml:space="preserve">CDE recommends updating the proctor cache software to v2014.1.15 before the spring assessments. The software is available for download at the following location: </w:t>
      </w:r>
      <w:hyperlink r:id="rId8" w:history="1">
        <w:r>
          <w:rPr>
            <w:rStyle w:val="Hyperlink"/>
          </w:rPr>
          <w:t>http://parcc.pearson.com/technology-setup/</w:t>
        </w:r>
      </w:hyperlink>
      <w:r>
        <w:t xml:space="preserve"> </w:t>
      </w:r>
    </w:p>
    <w:p w:rsidR="00470F3E" w:rsidRDefault="00470F3E" w:rsidP="00470F3E"/>
    <w:p w:rsidR="00470F3E" w:rsidRDefault="00470F3E" w:rsidP="00470F3E">
      <w:r>
        <w:t>Because purging the content is the first step in the upgrade process, it may make sense to perform the upgrade while you are purging test content from the fall CMAS science and social studies high school administration.</w:t>
      </w:r>
    </w:p>
    <w:p w:rsidR="00470F3E" w:rsidRDefault="00470F3E" w:rsidP="00470F3E"/>
    <w:p w:rsidR="00470F3E" w:rsidRDefault="00470F3E" w:rsidP="00470F3E">
      <w:pPr>
        <w:rPr>
          <w:b/>
          <w:bCs/>
        </w:rPr>
      </w:pPr>
      <w:r>
        <w:rPr>
          <w:b/>
          <w:bCs/>
        </w:rPr>
        <w:t>Installation Steps</w:t>
      </w:r>
    </w:p>
    <w:p w:rsidR="00470F3E" w:rsidRDefault="00470F3E" w:rsidP="00470F3E">
      <w:r>
        <w:t>To install the updated proctor caching software, follow the steps below:</w:t>
      </w:r>
    </w:p>
    <w:p w:rsidR="00470F3E" w:rsidRDefault="00470F3E" w:rsidP="00470F3E"/>
    <w:p w:rsidR="00470F3E" w:rsidRDefault="00470F3E" w:rsidP="00470F3E">
      <w:r>
        <w:t>1. Purge Content from the Current Proctor Caching Machine.</w:t>
      </w:r>
    </w:p>
    <w:p w:rsidR="00470F3E" w:rsidRDefault="00470F3E" w:rsidP="00470F3E">
      <w:pPr>
        <w:ind w:left="360"/>
      </w:pPr>
      <w:r>
        <w:t>Type the static IP colon 4480 into your browser’s address bar (xxx.xx.x.xx:4480) to see the proctor caching server’s status.</w:t>
      </w:r>
    </w:p>
    <w:p w:rsidR="00470F3E" w:rsidRDefault="00470F3E" w:rsidP="00470F3E">
      <w:pPr>
        <w:numPr>
          <w:ilvl w:val="0"/>
          <w:numId w:val="17"/>
        </w:numPr>
        <w:rPr>
          <w:rFonts w:eastAsia="Times New Roman"/>
        </w:rPr>
      </w:pPr>
      <w:r>
        <w:rPr>
          <w:rFonts w:eastAsia="Times New Roman"/>
        </w:rPr>
        <w:t>On the Home tab, select Go to Content List tab or select the Contents tab.</w:t>
      </w:r>
    </w:p>
    <w:p w:rsidR="00470F3E" w:rsidRDefault="00470F3E" w:rsidP="00470F3E">
      <w:pPr>
        <w:numPr>
          <w:ilvl w:val="0"/>
          <w:numId w:val="17"/>
        </w:numPr>
        <w:rPr>
          <w:rFonts w:eastAsia="Times New Roman"/>
        </w:rPr>
      </w:pPr>
      <w:r>
        <w:rPr>
          <w:rFonts w:eastAsia="Times New Roman"/>
        </w:rPr>
        <w:t>To filter your list, enter search criteria and select a value from the drop-down list. Select Clear to reset your search criteria.</w:t>
      </w:r>
    </w:p>
    <w:p w:rsidR="00470F3E" w:rsidRDefault="00470F3E" w:rsidP="00470F3E">
      <w:pPr>
        <w:numPr>
          <w:ilvl w:val="0"/>
          <w:numId w:val="17"/>
        </w:numPr>
        <w:rPr>
          <w:rFonts w:eastAsia="Times New Roman"/>
        </w:rPr>
      </w:pPr>
      <w:r>
        <w:rPr>
          <w:rFonts w:eastAsia="Times New Roman"/>
        </w:rPr>
        <w:t>Select the test to purge.</w:t>
      </w:r>
    </w:p>
    <w:p w:rsidR="00470F3E" w:rsidRDefault="00470F3E" w:rsidP="00470F3E">
      <w:pPr>
        <w:numPr>
          <w:ilvl w:val="0"/>
          <w:numId w:val="17"/>
        </w:numPr>
        <w:rPr>
          <w:rFonts w:eastAsia="Times New Roman"/>
        </w:rPr>
      </w:pPr>
      <w:r>
        <w:rPr>
          <w:rFonts w:eastAsia="Times New Roman"/>
        </w:rPr>
        <w:t>Click Purge Content.</w:t>
      </w:r>
    </w:p>
    <w:p w:rsidR="00470F3E" w:rsidRDefault="00470F3E" w:rsidP="00470F3E">
      <w:pPr>
        <w:numPr>
          <w:ilvl w:val="0"/>
          <w:numId w:val="17"/>
        </w:numPr>
        <w:rPr>
          <w:rFonts w:eastAsia="Times New Roman"/>
        </w:rPr>
      </w:pPr>
      <w:r>
        <w:rPr>
          <w:rFonts w:eastAsia="Times New Roman"/>
        </w:rPr>
        <w:t xml:space="preserve">Enter the following proctor password in the popup window: </w:t>
      </w:r>
      <w:r>
        <w:rPr>
          <w:rFonts w:eastAsia="Times New Roman"/>
          <w:b/>
          <w:bCs/>
        </w:rPr>
        <w:t>t35t1n6</w:t>
      </w:r>
    </w:p>
    <w:p w:rsidR="00470F3E" w:rsidRDefault="00470F3E" w:rsidP="00470F3E">
      <w:pPr>
        <w:numPr>
          <w:ilvl w:val="0"/>
          <w:numId w:val="17"/>
        </w:numPr>
        <w:rPr>
          <w:rFonts w:eastAsia="Times New Roman"/>
        </w:rPr>
      </w:pPr>
      <w:r>
        <w:rPr>
          <w:rFonts w:eastAsia="Times New Roman"/>
        </w:rPr>
        <w:t>Test content is purged.</w:t>
      </w:r>
    </w:p>
    <w:p w:rsidR="00470F3E" w:rsidRDefault="00470F3E" w:rsidP="00470F3E">
      <w:pPr>
        <w:rPr>
          <w:rFonts w:eastAsiaTheme="minorHAnsi"/>
        </w:rPr>
      </w:pPr>
    </w:p>
    <w:p w:rsidR="00470F3E" w:rsidRDefault="00470F3E" w:rsidP="00470F3E">
      <w:r>
        <w:t>2. Uninstall Proctor Caching.</w:t>
      </w:r>
    </w:p>
    <w:p w:rsidR="00470F3E" w:rsidRDefault="00470F3E" w:rsidP="00470F3E"/>
    <w:p w:rsidR="00470F3E" w:rsidRDefault="00470F3E" w:rsidP="00470F3E">
      <w:r>
        <w:t>3. Install the new Proctor Caching software.</w:t>
      </w:r>
    </w:p>
    <w:p w:rsidR="004E6CA2" w:rsidRPr="00470F3E" w:rsidRDefault="004E6CA2" w:rsidP="00470F3E">
      <w:bookmarkStart w:id="0" w:name="_GoBack"/>
      <w:bookmarkEnd w:id="0"/>
    </w:p>
    <w:sectPr w:rsidR="004E6CA2" w:rsidRPr="00470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386"/>
    <w:multiLevelType w:val="hybridMultilevel"/>
    <w:tmpl w:val="1BE216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4DA208A"/>
    <w:multiLevelType w:val="hybridMultilevel"/>
    <w:tmpl w:val="1500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A3E12"/>
    <w:multiLevelType w:val="hybridMultilevel"/>
    <w:tmpl w:val="E89EB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6007EA7"/>
    <w:multiLevelType w:val="hybridMultilevel"/>
    <w:tmpl w:val="65C0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C6DC1"/>
    <w:multiLevelType w:val="hybridMultilevel"/>
    <w:tmpl w:val="AB5A37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5BD42ED"/>
    <w:multiLevelType w:val="hybridMultilevel"/>
    <w:tmpl w:val="9BF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0"/>
  </w:num>
  <w:num w:numId="6">
    <w:abstractNumId w:val="4"/>
  </w:num>
  <w:num w:numId="7">
    <w:abstractNumId w:val="0"/>
  </w:num>
  <w:num w:numId="8">
    <w:abstractNumId w:val="3"/>
  </w:num>
  <w:num w:numId="9">
    <w:abstractNumId w:val="1"/>
  </w:num>
  <w:num w:numId="10">
    <w:abstractNumId w:val="5"/>
  </w:num>
  <w:num w:numId="11">
    <w:abstractNumId w:val="2"/>
  </w:num>
  <w:num w:numId="12">
    <w:abstractNumId w:val="3"/>
  </w:num>
  <w:num w:numId="13">
    <w:abstractNumId w:val="1"/>
  </w:num>
  <w:num w:numId="14">
    <w:abstractNumId w:val="2"/>
  </w:num>
  <w:num w:numId="15">
    <w:abstractNumId w:val="3"/>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92"/>
    <w:rsid w:val="000A7B70"/>
    <w:rsid w:val="00140492"/>
    <w:rsid w:val="001D1187"/>
    <w:rsid w:val="003A1BAA"/>
    <w:rsid w:val="003B6071"/>
    <w:rsid w:val="00470F3E"/>
    <w:rsid w:val="004E6CA2"/>
    <w:rsid w:val="00654E4D"/>
    <w:rsid w:val="00BD1CB9"/>
    <w:rsid w:val="00E7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92"/>
    <w:rPr>
      <w:rFonts w:ascii="Palatino Linotype" w:hAnsi="Palatino Linotype"/>
      <w:sz w:val="20"/>
    </w:rPr>
  </w:style>
  <w:style w:type="paragraph" w:styleId="Heading1">
    <w:name w:val="heading 1"/>
    <w:next w:val="Normal"/>
    <w:link w:val="Heading1Char"/>
    <w:autoRedefine/>
    <w:uiPriority w:val="9"/>
    <w:qFormat/>
    <w:rsid w:val="00E70153"/>
    <w:pPr>
      <w:pBdr>
        <w:bottom w:val="single" w:sz="8" w:space="1" w:color="FABF8F" w:themeColor="accent6" w:themeTint="99"/>
      </w:pBdr>
      <w:tabs>
        <w:tab w:val="left" w:pos="90"/>
      </w:tabs>
      <w:spacing w:before="120" w:after="120"/>
      <w:outlineLvl w:val="0"/>
    </w:pPr>
    <w:rPr>
      <w:rFonts w:ascii="Palatino Linotype Bold" w:eastAsiaTheme="minorHAnsi" w:hAnsi="Palatino Linotype Bold"/>
      <w:b/>
      <w:bCs/>
      <w:color w:val="404040" w:themeColor="text1" w:themeTint="BF"/>
      <w:sz w:val="28"/>
      <w:szCs w:val="28"/>
    </w:rPr>
  </w:style>
  <w:style w:type="paragraph" w:styleId="Heading2">
    <w:name w:val="heading 2"/>
    <w:basedOn w:val="Normal"/>
    <w:next w:val="Normal"/>
    <w:link w:val="Heading2Char"/>
    <w:uiPriority w:val="9"/>
    <w:semiHidden/>
    <w:unhideWhenUsed/>
    <w:qFormat/>
    <w:rsid w:val="001404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
    <w:name w:val="Company Info"/>
    <w:basedOn w:val="Normal"/>
    <w:qFormat/>
    <w:rsid w:val="00140492"/>
    <w:pPr>
      <w:spacing w:before="300" w:line="360" w:lineRule="auto"/>
      <w:contextualSpacing/>
      <w:jc w:val="center"/>
    </w:pPr>
    <w:rPr>
      <w:rFonts w:eastAsiaTheme="minorHAnsi"/>
      <w:color w:val="7F7F7F" w:themeColor="text1" w:themeTint="80"/>
      <w:szCs w:val="18"/>
      <w14:numForm w14:val="lining"/>
    </w:rPr>
  </w:style>
  <w:style w:type="paragraph" w:customStyle="1" w:styleId="Summary">
    <w:name w:val="Summary"/>
    <w:basedOn w:val="Normal"/>
    <w:next w:val="Normal"/>
    <w:autoRedefine/>
    <w:qFormat/>
    <w:rsid w:val="00140492"/>
    <w:pPr>
      <w:spacing w:line="300" w:lineRule="auto"/>
    </w:pPr>
    <w:rPr>
      <w:szCs w:val="36"/>
    </w:rPr>
  </w:style>
  <w:style w:type="paragraph" w:customStyle="1" w:styleId="SummaryHeadline">
    <w:name w:val="Summary Headline"/>
    <w:basedOn w:val="Heading1"/>
    <w:autoRedefine/>
    <w:qFormat/>
    <w:rsid w:val="00140492"/>
    <w:pPr>
      <w:pBdr>
        <w:bottom w:val="none" w:sz="0" w:space="0" w:color="auto"/>
      </w:pBdr>
      <w:spacing w:before="0" w:after="60" w:line="360" w:lineRule="auto"/>
    </w:pPr>
    <w:rPr>
      <w:color w:val="F79646" w:themeColor="accent6"/>
      <w:sz w:val="36"/>
      <w:szCs w:val="36"/>
    </w:rPr>
  </w:style>
  <w:style w:type="character" w:customStyle="1" w:styleId="Heading1Char">
    <w:name w:val="Heading 1 Char"/>
    <w:basedOn w:val="DefaultParagraphFont"/>
    <w:link w:val="Heading1"/>
    <w:uiPriority w:val="9"/>
    <w:rsid w:val="00E70153"/>
    <w:rPr>
      <w:rFonts w:ascii="Palatino Linotype Bold" w:eastAsiaTheme="minorHAnsi" w:hAnsi="Palatino Linotype Bold"/>
      <w:b/>
      <w:bCs/>
      <w:color w:val="404040" w:themeColor="text1" w:themeTint="BF"/>
      <w:sz w:val="28"/>
      <w:szCs w:val="28"/>
    </w:rPr>
  </w:style>
  <w:style w:type="paragraph" w:customStyle="1" w:styleId="Subhead">
    <w:name w:val="Subhead"/>
    <w:basedOn w:val="Normal"/>
    <w:next w:val="Normal"/>
    <w:autoRedefine/>
    <w:qFormat/>
    <w:rsid w:val="00140492"/>
    <w:pPr>
      <w:spacing w:before="120" w:after="60"/>
    </w:pPr>
    <w:rPr>
      <w:rFonts w:ascii="Calibri" w:hAnsi="Calibri"/>
      <w:b/>
      <w:color w:val="404040" w:themeColor="text1" w:themeTint="BF"/>
      <w:sz w:val="24"/>
    </w:rPr>
  </w:style>
  <w:style w:type="paragraph" w:customStyle="1" w:styleId="Style1">
    <w:name w:val="Style1"/>
    <w:basedOn w:val="Normal"/>
    <w:autoRedefine/>
    <w:qFormat/>
    <w:rsid w:val="00140492"/>
  </w:style>
  <w:style w:type="paragraph" w:customStyle="1" w:styleId="SidebarHeadline">
    <w:name w:val="Sidebar Headline"/>
    <w:basedOn w:val="Normal"/>
    <w:next w:val="Normal"/>
    <w:autoRedefine/>
    <w:qFormat/>
    <w:rsid w:val="00140492"/>
    <w:pPr>
      <w:jc w:val="center"/>
    </w:pPr>
    <w:rPr>
      <w:rFonts w:ascii="Franklin Gothic Medium" w:hAnsi="Franklin Gothic Medium"/>
      <w:b/>
      <w:bCs/>
      <w:color w:val="FFFFFF" w:themeColor="background1"/>
      <w:szCs w:val="22"/>
    </w:rPr>
  </w:style>
  <w:style w:type="paragraph" w:customStyle="1" w:styleId="PullQuote">
    <w:name w:val="Pull Quote"/>
    <w:basedOn w:val="Normal"/>
    <w:autoRedefine/>
    <w:qFormat/>
    <w:rsid w:val="00140492"/>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140492"/>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40492"/>
    <w:pPr>
      <w:framePr w:hSpace="180" w:wrap="around" w:vAnchor="page" w:hAnchor="page" w:x="1189" w:y="3909"/>
    </w:pPr>
    <w:rPr>
      <w:rFonts w:ascii="Calibri" w:hAnsi="Calibri"/>
      <w:b/>
      <w:bCs/>
      <w:color w:val="404040" w:themeColor="text1" w:themeTint="BF"/>
    </w:rPr>
  </w:style>
  <w:style w:type="character" w:customStyle="1" w:styleId="TableReference">
    <w:name w:val="Table Reference"/>
    <w:uiPriority w:val="1"/>
    <w:qFormat/>
    <w:rsid w:val="00140492"/>
    <w:rPr>
      <w:rFonts w:ascii="Calibri" w:hAnsi="Calibri"/>
      <w:b/>
      <w:sz w:val="20"/>
      <w:szCs w:val="20"/>
    </w:rPr>
  </w:style>
  <w:style w:type="paragraph" w:customStyle="1" w:styleId="BulletedLevel1">
    <w:name w:val="Bulleted Level 1"/>
    <w:basedOn w:val="Normal"/>
    <w:next w:val="Normal"/>
    <w:autoRedefine/>
    <w:qFormat/>
    <w:rsid w:val="00140492"/>
    <w:pPr>
      <w:numPr>
        <w:numId w:val="4"/>
      </w:numPr>
      <w:spacing w:after="120"/>
    </w:pPr>
    <w:rPr>
      <w:szCs w:val="22"/>
    </w:rPr>
  </w:style>
  <w:style w:type="paragraph" w:customStyle="1" w:styleId="Endnotes">
    <w:name w:val="Endnotes"/>
    <w:basedOn w:val="Normal"/>
    <w:qFormat/>
    <w:rsid w:val="00140492"/>
    <w:rPr>
      <w:rFonts w:asciiTheme="majorHAnsi" w:hAnsiTheme="majorHAnsi"/>
      <w:sz w:val="18"/>
      <w:szCs w:val="18"/>
    </w:rPr>
  </w:style>
  <w:style w:type="paragraph" w:customStyle="1" w:styleId="TableofContentsTitle">
    <w:name w:val="Table of Contents Title"/>
    <w:basedOn w:val="Summary"/>
    <w:next w:val="TOC1"/>
    <w:autoRedefine/>
    <w:qFormat/>
    <w:rsid w:val="00140492"/>
    <w:pPr>
      <w:spacing w:after="240"/>
    </w:pPr>
    <w:rPr>
      <w:color w:val="7F7F7F" w:themeColor="text1" w:themeTint="80"/>
      <w:sz w:val="36"/>
    </w:rPr>
  </w:style>
  <w:style w:type="paragraph" w:styleId="TOC1">
    <w:name w:val="toc 1"/>
    <w:basedOn w:val="Heading1"/>
    <w:next w:val="Subhead"/>
    <w:autoRedefine/>
    <w:uiPriority w:val="39"/>
    <w:semiHidden/>
    <w:unhideWhenUsed/>
    <w:qFormat/>
    <w:rsid w:val="00140492"/>
    <w:pPr>
      <w:tabs>
        <w:tab w:val="right" w:pos="7200"/>
      </w:tabs>
      <w:spacing w:before="240" w:after="60"/>
    </w:pPr>
    <w:rPr>
      <w:sz w:val="24"/>
    </w:rPr>
  </w:style>
  <w:style w:type="paragraph" w:customStyle="1" w:styleId="Subhead2">
    <w:name w:val="Subhead 2"/>
    <w:basedOn w:val="Subhead"/>
    <w:next w:val="Normal"/>
    <w:qFormat/>
    <w:rsid w:val="00140492"/>
    <w:pPr>
      <w:spacing w:before="0"/>
    </w:pPr>
    <w:rPr>
      <w:sz w:val="22"/>
    </w:rPr>
  </w:style>
  <w:style w:type="character" w:customStyle="1" w:styleId="Heading2Char">
    <w:name w:val="Heading 2 Char"/>
    <w:basedOn w:val="DefaultParagraphFont"/>
    <w:link w:val="Heading2"/>
    <w:uiPriority w:val="9"/>
    <w:semiHidden/>
    <w:rsid w:val="00140492"/>
    <w:rPr>
      <w:rFonts w:asciiTheme="majorHAnsi" w:eastAsiaTheme="majorEastAsia" w:hAnsiTheme="majorHAnsi" w:cstheme="majorBidi"/>
      <w:b/>
      <w:bCs/>
      <w:color w:val="4F81BD" w:themeColor="accent1"/>
      <w:sz w:val="26"/>
      <w:szCs w:val="26"/>
    </w:rPr>
  </w:style>
  <w:style w:type="paragraph" w:styleId="TOC2">
    <w:name w:val="toc 2"/>
    <w:basedOn w:val="Subhead"/>
    <w:next w:val="TOC3"/>
    <w:autoRedefine/>
    <w:uiPriority w:val="39"/>
    <w:semiHidden/>
    <w:unhideWhenUsed/>
    <w:qFormat/>
    <w:rsid w:val="00140492"/>
    <w:pPr>
      <w:tabs>
        <w:tab w:val="right" w:pos="7200"/>
      </w:tabs>
      <w:spacing w:after="120"/>
    </w:pPr>
    <w:rPr>
      <w:b w:val="0"/>
      <w:sz w:val="20"/>
    </w:rPr>
  </w:style>
  <w:style w:type="paragraph" w:styleId="TOC3">
    <w:name w:val="toc 3"/>
    <w:basedOn w:val="TOC2"/>
    <w:next w:val="Normal"/>
    <w:autoRedefine/>
    <w:uiPriority w:val="39"/>
    <w:semiHidden/>
    <w:unhideWhenUsed/>
    <w:qFormat/>
    <w:rsid w:val="00140492"/>
    <w:pPr>
      <w:spacing w:after="100"/>
      <w:ind w:left="440"/>
    </w:pPr>
  </w:style>
  <w:style w:type="paragraph" w:styleId="TOC4">
    <w:name w:val="toc 4"/>
    <w:basedOn w:val="TOC3"/>
    <w:next w:val="TOC5"/>
    <w:autoRedefine/>
    <w:uiPriority w:val="39"/>
    <w:semiHidden/>
    <w:unhideWhenUsed/>
    <w:qFormat/>
    <w:rsid w:val="00140492"/>
    <w:pPr>
      <w:ind w:left="660"/>
    </w:pPr>
  </w:style>
  <w:style w:type="paragraph" w:styleId="TOC5">
    <w:name w:val="toc 5"/>
    <w:basedOn w:val="Normal"/>
    <w:next w:val="Normal"/>
    <w:autoRedefine/>
    <w:uiPriority w:val="39"/>
    <w:semiHidden/>
    <w:unhideWhenUsed/>
    <w:rsid w:val="001D1187"/>
    <w:pPr>
      <w:spacing w:after="100"/>
      <w:ind w:left="800"/>
    </w:pPr>
  </w:style>
  <w:style w:type="paragraph" w:styleId="Header">
    <w:name w:val="header"/>
    <w:basedOn w:val="Normal"/>
    <w:link w:val="HeaderChar"/>
    <w:autoRedefine/>
    <w:uiPriority w:val="99"/>
    <w:semiHidden/>
    <w:unhideWhenUsed/>
    <w:qFormat/>
    <w:rsid w:val="00140492"/>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semiHidden/>
    <w:rsid w:val="00140492"/>
  </w:style>
  <w:style w:type="paragraph" w:styleId="Caption">
    <w:name w:val="caption"/>
    <w:basedOn w:val="Normal"/>
    <w:next w:val="Normal"/>
    <w:autoRedefine/>
    <w:uiPriority w:val="35"/>
    <w:semiHidden/>
    <w:unhideWhenUsed/>
    <w:qFormat/>
    <w:rsid w:val="00140492"/>
    <w:pPr>
      <w:spacing w:after="200"/>
    </w:pPr>
    <w:rPr>
      <w:rFonts w:ascii="Calibri" w:hAnsi="Calibri"/>
      <w:b/>
      <w:bCs/>
      <w:color w:val="404040" w:themeColor="text1" w:themeTint="BF"/>
      <w:sz w:val="18"/>
      <w:szCs w:val="18"/>
    </w:rPr>
  </w:style>
  <w:style w:type="paragraph" w:styleId="Title">
    <w:name w:val="Title"/>
    <w:basedOn w:val="Normal"/>
    <w:next w:val="Normal"/>
    <w:link w:val="TitleChar"/>
    <w:autoRedefine/>
    <w:qFormat/>
    <w:rsid w:val="00140492"/>
    <w:pPr>
      <w:tabs>
        <w:tab w:val="left" w:pos="10080"/>
      </w:tabs>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140492"/>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140492"/>
    <w:pPr>
      <w:pBdr>
        <w:bottom w:val="dashSmallGap" w:sz="4" w:space="31" w:color="BFBFBF" w:themeColor="background1" w:themeShade="BF"/>
      </w:pBdr>
      <w:spacing w:before="160" w:after="360"/>
      <w:ind w:left="864" w:right="864"/>
      <w:jc w:val="center"/>
    </w:pPr>
    <w:rPr>
      <w:rFonts w:asciiTheme="minorHAnsi" w:eastAsiaTheme="minorHAnsi" w:hAnsiTheme="minorHAnsi"/>
      <w:sz w:val="24"/>
    </w:rPr>
  </w:style>
  <w:style w:type="character" w:customStyle="1" w:styleId="SubtitleChar">
    <w:name w:val="Subtitle Char"/>
    <w:basedOn w:val="DefaultParagraphFont"/>
    <w:link w:val="Subtitle"/>
    <w:rsid w:val="00140492"/>
    <w:rPr>
      <w:rFonts w:eastAsiaTheme="minorHAnsi"/>
    </w:rPr>
  </w:style>
  <w:style w:type="character" w:styleId="Strong">
    <w:name w:val="Strong"/>
    <w:basedOn w:val="DefaultParagraphFont"/>
    <w:uiPriority w:val="1"/>
    <w:qFormat/>
    <w:rsid w:val="00140492"/>
    <w:rPr>
      <w:b/>
      <w:bCs/>
      <w:color w:val="595959" w:themeColor="text1" w:themeTint="A6"/>
    </w:rPr>
  </w:style>
  <w:style w:type="paragraph" w:styleId="ListParagraph">
    <w:name w:val="List Paragraph"/>
    <w:basedOn w:val="Normal"/>
    <w:uiPriority w:val="34"/>
    <w:qFormat/>
    <w:rsid w:val="00140492"/>
    <w:pPr>
      <w:ind w:left="720"/>
      <w:contextualSpacing/>
    </w:pPr>
  </w:style>
  <w:style w:type="character" w:styleId="Hyperlink">
    <w:name w:val="Hyperlink"/>
    <w:basedOn w:val="DefaultParagraphFont"/>
    <w:uiPriority w:val="99"/>
    <w:unhideWhenUsed/>
    <w:rsid w:val="00E701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92"/>
    <w:rPr>
      <w:rFonts w:ascii="Palatino Linotype" w:hAnsi="Palatino Linotype"/>
      <w:sz w:val="20"/>
    </w:rPr>
  </w:style>
  <w:style w:type="paragraph" w:styleId="Heading1">
    <w:name w:val="heading 1"/>
    <w:next w:val="Normal"/>
    <w:link w:val="Heading1Char"/>
    <w:autoRedefine/>
    <w:uiPriority w:val="9"/>
    <w:qFormat/>
    <w:rsid w:val="00E70153"/>
    <w:pPr>
      <w:pBdr>
        <w:bottom w:val="single" w:sz="8" w:space="1" w:color="FABF8F" w:themeColor="accent6" w:themeTint="99"/>
      </w:pBdr>
      <w:tabs>
        <w:tab w:val="left" w:pos="90"/>
      </w:tabs>
      <w:spacing w:before="120" w:after="120"/>
      <w:outlineLvl w:val="0"/>
    </w:pPr>
    <w:rPr>
      <w:rFonts w:ascii="Palatino Linotype Bold" w:eastAsiaTheme="minorHAnsi" w:hAnsi="Palatino Linotype Bold"/>
      <w:b/>
      <w:bCs/>
      <w:color w:val="404040" w:themeColor="text1" w:themeTint="BF"/>
      <w:sz w:val="28"/>
      <w:szCs w:val="28"/>
    </w:rPr>
  </w:style>
  <w:style w:type="paragraph" w:styleId="Heading2">
    <w:name w:val="heading 2"/>
    <w:basedOn w:val="Normal"/>
    <w:next w:val="Normal"/>
    <w:link w:val="Heading2Char"/>
    <w:uiPriority w:val="9"/>
    <w:semiHidden/>
    <w:unhideWhenUsed/>
    <w:qFormat/>
    <w:rsid w:val="001404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
    <w:name w:val="Company Info"/>
    <w:basedOn w:val="Normal"/>
    <w:qFormat/>
    <w:rsid w:val="00140492"/>
    <w:pPr>
      <w:spacing w:before="300" w:line="360" w:lineRule="auto"/>
      <w:contextualSpacing/>
      <w:jc w:val="center"/>
    </w:pPr>
    <w:rPr>
      <w:rFonts w:eastAsiaTheme="minorHAnsi"/>
      <w:color w:val="7F7F7F" w:themeColor="text1" w:themeTint="80"/>
      <w:szCs w:val="18"/>
      <w14:numForm w14:val="lining"/>
    </w:rPr>
  </w:style>
  <w:style w:type="paragraph" w:customStyle="1" w:styleId="Summary">
    <w:name w:val="Summary"/>
    <w:basedOn w:val="Normal"/>
    <w:next w:val="Normal"/>
    <w:autoRedefine/>
    <w:qFormat/>
    <w:rsid w:val="00140492"/>
    <w:pPr>
      <w:spacing w:line="300" w:lineRule="auto"/>
    </w:pPr>
    <w:rPr>
      <w:szCs w:val="36"/>
    </w:rPr>
  </w:style>
  <w:style w:type="paragraph" w:customStyle="1" w:styleId="SummaryHeadline">
    <w:name w:val="Summary Headline"/>
    <w:basedOn w:val="Heading1"/>
    <w:autoRedefine/>
    <w:qFormat/>
    <w:rsid w:val="00140492"/>
    <w:pPr>
      <w:pBdr>
        <w:bottom w:val="none" w:sz="0" w:space="0" w:color="auto"/>
      </w:pBdr>
      <w:spacing w:before="0" w:after="60" w:line="360" w:lineRule="auto"/>
    </w:pPr>
    <w:rPr>
      <w:color w:val="F79646" w:themeColor="accent6"/>
      <w:sz w:val="36"/>
      <w:szCs w:val="36"/>
    </w:rPr>
  </w:style>
  <w:style w:type="character" w:customStyle="1" w:styleId="Heading1Char">
    <w:name w:val="Heading 1 Char"/>
    <w:basedOn w:val="DefaultParagraphFont"/>
    <w:link w:val="Heading1"/>
    <w:uiPriority w:val="9"/>
    <w:rsid w:val="00E70153"/>
    <w:rPr>
      <w:rFonts w:ascii="Palatino Linotype Bold" w:eastAsiaTheme="minorHAnsi" w:hAnsi="Palatino Linotype Bold"/>
      <w:b/>
      <w:bCs/>
      <w:color w:val="404040" w:themeColor="text1" w:themeTint="BF"/>
      <w:sz w:val="28"/>
      <w:szCs w:val="28"/>
    </w:rPr>
  </w:style>
  <w:style w:type="paragraph" w:customStyle="1" w:styleId="Subhead">
    <w:name w:val="Subhead"/>
    <w:basedOn w:val="Normal"/>
    <w:next w:val="Normal"/>
    <w:autoRedefine/>
    <w:qFormat/>
    <w:rsid w:val="00140492"/>
    <w:pPr>
      <w:spacing w:before="120" w:after="60"/>
    </w:pPr>
    <w:rPr>
      <w:rFonts w:ascii="Calibri" w:hAnsi="Calibri"/>
      <w:b/>
      <w:color w:val="404040" w:themeColor="text1" w:themeTint="BF"/>
      <w:sz w:val="24"/>
    </w:rPr>
  </w:style>
  <w:style w:type="paragraph" w:customStyle="1" w:styleId="Style1">
    <w:name w:val="Style1"/>
    <w:basedOn w:val="Normal"/>
    <w:autoRedefine/>
    <w:qFormat/>
    <w:rsid w:val="00140492"/>
  </w:style>
  <w:style w:type="paragraph" w:customStyle="1" w:styleId="SidebarHeadline">
    <w:name w:val="Sidebar Headline"/>
    <w:basedOn w:val="Normal"/>
    <w:next w:val="Normal"/>
    <w:autoRedefine/>
    <w:qFormat/>
    <w:rsid w:val="00140492"/>
    <w:pPr>
      <w:jc w:val="center"/>
    </w:pPr>
    <w:rPr>
      <w:rFonts w:ascii="Franklin Gothic Medium" w:hAnsi="Franklin Gothic Medium"/>
      <w:b/>
      <w:bCs/>
      <w:color w:val="FFFFFF" w:themeColor="background1"/>
      <w:szCs w:val="22"/>
    </w:rPr>
  </w:style>
  <w:style w:type="paragraph" w:customStyle="1" w:styleId="PullQuote">
    <w:name w:val="Pull Quote"/>
    <w:basedOn w:val="Normal"/>
    <w:autoRedefine/>
    <w:qFormat/>
    <w:rsid w:val="00140492"/>
    <w:pPr>
      <w:spacing w:line="300" w:lineRule="auto"/>
      <w:jc w:val="center"/>
    </w:pPr>
    <w:rPr>
      <w:i/>
      <w:color w:val="404040" w:themeColor="text1" w:themeTint="BF"/>
      <w:sz w:val="24"/>
      <w:szCs w:val="22"/>
    </w:rPr>
  </w:style>
  <w:style w:type="character" w:customStyle="1" w:styleId="ChartTitle">
    <w:name w:val="Chart Title"/>
    <w:basedOn w:val="DefaultParagraphFont"/>
    <w:uiPriority w:val="1"/>
    <w:qFormat/>
    <w:rsid w:val="00140492"/>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40492"/>
    <w:pPr>
      <w:framePr w:hSpace="180" w:wrap="around" w:vAnchor="page" w:hAnchor="page" w:x="1189" w:y="3909"/>
    </w:pPr>
    <w:rPr>
      <w:rFonts w:ascii="Calibri" w:hAnsi="Calibri"/>
      <w:b/>
      <w:bCs/>
      <w:color w:val="404040" w:themeColor="text1" w:themeTint="BF"/>
    </w:rPr>
  </w:style>
  <w:style w:type="character" w:customStyle="1" w:styleId="TableReference">
    <w:name w:val="Table Reference"/>
    <w:uiPriority w:val="1"/>
    <w:qFormat/>
    <w:rsid w:val="00140492"/>
    <w:rPr>
      <w:rFonts w:ascii="Calibri" w:hAnsi="Calibri"/>
      <w:b/>
      <w:sz w:val="20"/>
      <w:szCs w:val="20"/>
    </w:rPr>
  </w:style>
  <w:style w:type="paragraph" w:customStyle="1" w:styleId="BulletedLevel1">
    <w:name w:val="Bulleted Level 1"/>
    <w:basedOn w:val="Normal"/>
    <w:next w:val="Normal"/>
    <w:autoRedefine/>
    <w:qFormat/>
    <w:rsid w:val="00140492"/>
    <w:pPr>
      <w:numPr>
        <w:numId w:val="4"/>
      </w:numPr>
      <w:spacing w:after="120"/>
    </w:pPr>
    <w:rPr>
      <w:szCs w:val="22"/>
    </w:rPr>
  </w:style>
  <w:style w:type="paragraph" w:customStyle="1" w:styleId="Endnotes">
    <w:name w:val="Endnotes"/>
    <w:basedOn w:val="Normal"/>
    <w:qFormat/>
    <w:rsid w:val="00140492"/>
    <w:rPr>
      <w:rFonts w:asciiTheme="majorHAnsi" w:hAnsiTheme="majorHAnsi"/>
      <w:sz w:val="18"/>
      <w:szCs w:val="18"/>
    </w:rPr>
  </w:style>
  <w:style w:type="paragraph" w:customStyle="1" w:styleId="TableofContentsTitle">
    <w:name w:val="Table of Contents Title"/>
    <w:basedOn w:val="Summary"/>
    <w:next w:val="TOC1"/>
    <w:autoRedefine/>
    <w:qFormat/>
    <w:rsid w:val="00140492"/>
    <w:pPr>
      <w:spacing w:after="240"/>
    </w:pPr>
    <w:rPr>
      <w:color w:val="7F7F7F" w:themeColor="text1" w:themeTint="80"/>
      <w:sz w:val="36"/>
    </w:rPr>
  </w:style>
  <w:style w:type="paragraph" w:styleId="TOC1">
    <w:name w:val="toc 1"/>
    <w:basedOn w:val="Heading1"/>
    <w:next w:val="Subhead"/>
    <w:autoRedefine/>
    <w:uiPriority w:val="39"/>
    <w:semiHidden/>
    <w:unhideWhenUsed/>
    <w:qFormat/>
    <w:rsid w:val="00140492"/>
    <w:pPr>
      <w:tabs>
        <w:tab w:val="right" w:pos="7200"/>
      </w:tabs>
      <w:spacing w:before="240" w:after="60"/>
    </w:pPr>
    <w:rPr>
      <w:sz w:val="24"/>
    </w:rPr>
  </w:style>
  <w:style w:type="paragraph" w:customStyle="1" w:styleId="Subhead2">
    <w:name w:val="Subhead 2"/>
    <w:basedOn w:val="Subhead"/>
    <w:next w:val="Normal"/>
    <w:qFormat/>
    <w:rsid w:val="00140492"/>
    <w:pPr>
      <w:spacing w:before="0"/>
    </w:pPr>
    <w:rPr>
      <w:sz w:val="22"/>
    </w:rPr>
  </w:style>
  <w:style w:type="character" w:customStyle="1" w:styleId="Heading2Char">
    <w:name w:val="Heading 2 Char"/>
    <w:basedOn w:val="DefaultParagraphFont"/>
    <w:link w:val="Heading2"/>
    <w:uiPriority w:val="9"/>
    <w:semiHidden/>
    <w:rsid w:val="00140492"/>
    <w:rPr>
      <w:rFonts w:asciiTheme="majorHAnsi" w:eastAsiaTheme="majorEastAsia" w:hAnsiTheme="majorHAnsi" w:cstheme="majorBidi"/>
      <w:b/>
      <w:bCs/>
      <w:color w:val="4F81BD" w:themeColor="accent1"/>
      <w:sz w:val="26"/>
      <w:szCs w:val="26"/>
    </w:rPr>
  </w:style>
  <w:style w:type="paragraph" w:styleId="TOC2">
    <w:name w:val="toc 2"/>
    <w:basedOn w:val="Subhead"/>
    <w:next w:val="TOC3"/>
    <w:autoRedefine/>
    <w:uiPriority w:val="39"/>
    <w:semiHidden/>
    <w:unhideWhenUsed/>
    <w:qFormat/>
    <w:rsid w:val="00140492"/>
    <w:pPr>
      <w:tabs>
        <w:tab w:val="right" w:pos="7200"/>
      </w:tabs>
      <w:spacing w:after="120"/>
    </w:pPr>
    <w:rPr>
      <w:b w:val="0"/>
      <w:sz w:val="20"/>
    </w:rPr>
  </w:style>
  <w:style w:type="paragraph" w:styleId="TOC3">
    <w:name w:val="toc 3"/>
    <w:basedOn w:val="TOC2"/>
    <w:next w:val="Normal"/>
    <w:autoRedefine/>
    <w:uiPriority w:val="39"/>
    <w:semiHidden/>
    <w:unhideWhenUsed/>
    <w:qFormat/>
    <w:rsid w:val="00140492"/>
    <w:pPr>
      <w:spacing w:after="100"/>
      <w:ind w:left="440"/>
    </w:pPr>
  </w:style>
  <w:style w:type="paragraph" w:styleId="TOC4">
    <w:name w:val="toc 4"/>
    <w:basedOn w:val="TOC3"/>
    <w:next w:val="TOC5"/>
    <w:autoRedefine/>
    <w:uiPriority w:val="39"/>
    <w:semiHidden/>
    <w:unhideWhenUsed/>
    <w:qFormat/>
    <w:rsid w:val="00140492"/>
    <w:pPr>
      <w:ind w:left="660"/>
    </w:pPr>
  </w:style>
  <w:style w:type="paragraph" w:styleId="TOC5">
    <w:name w:val="toc 5"/>
    <w:basedOn w:val="Normal"/>
    <w:next w:val="Normal"/>
    <w:autoRedefine/>
    <w:uiPriority w:val="39"/>
    <w:semiHidden/>
    <w:unhideWhenUsed/>
    <w:rsid w:val="001D1187"/>
    <w:pPr>
      <w:spacing w:after="100"/>
      <w:ind w:left="800"/>
    </w:pPr>
  </w:style>
  <w:style w:type="paragraph" w:styleId="Header">
    <w:name w:val="header"/>
    <w:basedOn w:val="Normal"/>
    <w:link w:val="HeaderChar"/>
    <w:autoRedefine/>
    <w:uiPriority w:val="99"/>
    <w:semiHidden/>
    <w:unhideWhenUsed/>
    <w:qFormat/>
    <w:rsid w:val="00140492"/>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semiHidden/>
    <w:rsid w:val="00140492"/>
  </w:style>
  <w:style w:type="paragraph" w:styleId="Caption">
    <w:name w:val="caption"/>
    <w:basedOn w:val="Normal"/>
    <w:next w:val="Normal"/>
    <w:autoRedefine/>
    <w:uiPriority w:val="35"/>
    <w:semiHidden/>
    <w:unhideWhenUsed/>
    <w:qFormat/>
    <w:rsid w:val="00140492"/>
    <w:pPr>
      <w:spacing w:after="200"/>
    </w:pPr>
    <w:rPr>
      <w:rFonts w:ascii="Calibri" w:hAnsi="Calibri"/>
      <w:b/>
      <w:bCs/>
      <w:color w:val="404040" w:themeColor="text1" w:themeTint="BF"/>
      <w:sz w:val="18"/>
      <w:szCs w:val="18"/>
    </w:rPr>
  </w:style>
  <w:style w:type="paragraph" w:styleId="Title">
    <w:name w:val="Title"/>
    <w:basedOn w:val="Normal"/>
    <w:next w:val="Normal"/>
    <w:link w:val="TitleChar"/>
    <w:autoRedefine/>
    <w:qFormat/>
    <w:rsid w:val="00140492"/>
    <w:pPr>
      <w:tabs>
        <w:tab w:val="left" w:pos="10080"/>
      </w:tabs>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140492"/>
    <w:rPr>
      <w:rFonts w:ascii="Palatino Linotype" w:eastAsiaTheme="minorHAnsi" w:hAnsi="Palatino Linotype" w:cs="Times New Roman"/>
      <w:b/>
      <w:color w:val="000000" w:themeColor="text1"/>
      <w:spacing w:val="20"/>
      <w:sz w:val="64"/>
      <w:szCs w:val="72"/>
    </w:rPr>
  </w:style>
  <w:style w:type="paragraph" w:styleId="Subtitle">
    <w:name w:val="Subtitle"/>
    <w:basedOn w:val="Normal"/>
    <w:next w:val="Normal"/>
    <w:link w:val="SubtitleChar"/>
    <w:qFormat/>
    <w:rsid w:val="00140492"/>
    <w:pPr>
      <w:pBdr>
        <w:bottom w:val="dashSmallGap" w:sz="4" w:space="31" w:color="BFBFBF" w:themeColor="background1" w:themeShade="BF"/>
      </w:pBdr>
      <w:spacing w:before="160" w:after="360"/>
      <w:ind w:left="864" w:right="864"/>
      <w:jc w:val="center"/>
    </w:pPr>
    <w:rPr>
      <w:rFonts w:asciiTheme="minorHAnsi" w:eastAsiaTheme="minorHAnsi" w:hAnsiTheme="minorHAnsi"/>
      <w:sz w:val="24"/>
    </w:rPr>
  </w:style>
  <w:style w:type="character" w:customStyle="1" w:styleId="SubtitleChar">
    <w:name w:val="Subtitle Char"/>
    <w:basedOn w:val="DefaultParagraphFont"/>
    <w:link w:val="Subtitle"/>
    <w:rsid w:val="00140492"/>
    <w:rPr>
      <w:rFonts w:eastAsiaTheme="minorHAnsi"/>
    </w:rPr>
  </w:style>
  <w:style w:type="character" w:styleId="Strong">
    <w:name w:val="Strong"/>
    <w:basedOn w:val="DefaultParagraphFont"/>
    <w:uiPriority w:val="1"/>
    <w:qFormat/>
    <w:rsid w:val="00140492"/>
    <w:rPr>
      <w:b/>
      <w:bCs/>
      <w:color w:val="595959" w:themeColor="text1" w:themeTint="A6"/>
    </w:rPr>
  </w:style>
  <w:style w:type="paragraph" w:styleId="ListParagraph">
    <w:name w:val="List Paragraph"/>
    <w:basedOn w:val="Normal"/>
    <w:uiPriority w:val="34"/>
    <w:qFormat/>
    <w:rsid w:val="00140492"/>
    <w:pPr>
      <w:ind w:left="720"/>
      <w:contextualSpacing/>
    </w:pPr>
  </w:style>
  <w:style w:type="character" w:styleId="Hyperlink">
    <w:name w:val="Hyperlink"/>
    <w:basedOn w:val="DefaultParagraphFont"/>
    <w:uiPriority w:val="99"/>
    <w:unhideWhenUsed/>
    <w:rsid w:val="00E70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4279">
      <w:bodyDiv w:val="1"/>
      <w:marLeft w:val="0"/>
      <w:marRight w:val="0"/>
      <w:marTop w:val="0"/>
      <w:marBottom w:val="0"/>
      <w:divBdr>
        <w:top w:val="none" w:sz="0" w:space="0" w:color="auto"/>
        <w:left w:val="none" w:sz="0" w:space="0" w:color="auto"/>
        <w:bottom w:val="none" w:sz="0" w:space="0" w:color="auto"/>
        <w:right w:val="none" w:sz="0" w:space="0" w:color="auto"/>
      </w:divBdr>
    </w:div>
    <w:div w:id="476188751">
      <w:bodyDiv w:val="1"/>
      <w:marLeft w:val="0"/>
      <w:marRight w:val="0"/>
      <w:marTop w:val="0"/>
      <w:marBottom w:val="0"/>
      <w:divBdr>
        <w:top w:val="none" w:sz="0" w:space="0" w:color="auto"/>
        <w:left w:val="none" w:sz="0" w:space="0" w:color="auto"/>
        <w:bottom w:val="none" w:sz="0" w:space="0" w:color="auto"/>
        <w:right w:val="none" w:sz="0" w:space="0" w:color="auto"/>
      </w:divBdr>
    </w:div>
    <w:div w:id="594637044">
      <w:bodyDiv w:val="1"/>
      <w:marLeft w:val="0"/>
      <w:marRight w:val="0"/>
      <w:marTop w:val="0"/>
      <w:marBottom w:val="0"/>
      <w:divBdr>
        <w:top w:val="none" w:sz="0" w:space="0" w:color="auto"/>
        <w:left w:val="none" w:sz="0" w:space="0" w:color="auto"/>
        <w:bottom w:val="none" w:sz="0" w:space="0" w:color="auto"/>
        <w:right w:val="none" w:sz="0" w:space="0" w:color="auto"/>
      </w:divBdr>
    </w:div>
    <w:div w:id="723411909">
      <w:bodyDiv w:val="1"/>
      <w:marLeft w:val="0"/>
      <w:marRight w:val="0"/>
      <w:marTop w:val="0"/>
      <w:marBottom w:val="0"/>
      <w:divBdr>
        <w:top w:val="none" w:sz="0" w:space="0" w:color="auto"/>
        <w:left w:val="none" w:sz="0" w:space="0" w:color="auto"/>
        <w:bottom w:val="none" w:sz="0" w:space="0" w:color="auto"/>
        <w:right w:val="none" w:sz="0" w:space="0" w:color="auto"/>
      </w:divBdr>
    </w:div>
    <w:div w:id="753012686">
      <w:bodyDiv w:val="1"/>
      <w:marLeft w:val="0"/>
      <w:marRight w:val="0"/>
      <w:marTop w:val="0"/>
      <w:marBottom w:val="0"/>
      <w:divBdr>
        <w:top w:val="none" w:sz="0" w:space="0" w:color="auto"/>
        <w:left w:val="none" w:sz="0" w:space="0" w:color="auto"/>
        <w:bottom w:val="none" w:sz="0" w:space="0" w:color="auto"/>
        <w:right w:val="none" w:sz="0" w:space="0" w:color="auto"/>
      </w:divBdr>
    </w:div>
    <w:div w:id="1557231325">
      <w:bodyDiv w:val="1"/>
      <w:marLeft w:val="0"/>
      <w:marRight w:val="0"/>
      <w:marTop w:val="0"/>
      <w:marBottom w:val="0"/>
      <w:divBdr>
        <w:top w:val="none" w:sz="0" w:space="0" w:color="auto"/>
        <w:left w:val="none" w:sz="0" w:space="0" w:color="auto"/>
        <w:bottom w:val="none" w:sz="0" w:space="0" w:color="auto"/>
        <w:right w:val="none" w:sz="0" w:space="0" w:color="auto"/>
      </w:divBdr>
    </w:div>
    <w:div w:id="1699041163">
      <w:bodyDiv w:val="1"/>
      <w:marLeft w:val="0"/>
      <w:marRight w:val="0"/>
      <w:marTop w:val="0"/>
      <w:marBottom w:val="0"/>
      <w:divBdr>
        <w:top w:val="none" w:sz="0" w:space="0" w:color="auto"/>
        <w:left w:val="none" w:sz="0" w:space="0" w:color="auto"/>
        <w:bottom w:val="none" w:sz="0" w:space="0" w:color="auto"/>
        <w:right w:val="none" w:sz="0" w:space="0" w:color="auto"/>
      </w:divBdr>
    </w:div>
    <w:div w:id="1749301611">
      <w:bodyDiv w:val="1"/>
      <w:marLeft w:val="0"/>
      <w:marRight w:val="0"/>
      <w:marTop w:val="0"/>
      <w:marBottom w:val="0"/>
      <w:divBdr>
        <w:top w:val="none" w:sz="0" w:space="0" w:color="auto"/>
        <w:left w:val="none" w:sz="0" w:space="0" w:color="auto"/>
        <w:bottom w:val="none" w:sz="0" w:space="0" w:color="auto"/>
        <w:right w:val="none" w:sz="0" w:space="0" w:color="auto"/>
      </w:divBdr>
    </w:div>
    <w:div w:id="18721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c.pearson.com/technology-setup/" TargetMode="External"/><Relationship Id="rId3" Type="http://schemas.microsoft.com/office/2007/relationships/stylesWithEffects" Target="stylesWithEffects.xml"/><Relationship Id="rId7" Type="http://schemas.openxmlformats.org/officeDocument/2006/relationships/hyperlink" Target="http://www.cde.state.co.us/assessment/newassess-d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ner_C@cde.state.co.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Bonner, Colin</dc:creator>
  <cp:lastModifiedBy>Bonner, Colin</cp:lastModifiedBy>
  <cp:revision>3</cp:revision>
  <dcterms:created xsi:type="dcterms:W3CDTF">2014-12-18T17:40:00Z</dcterms:created>
  <dcterms:modified xsi:type="dcterms:W3CDTF">2014-12-23T16:50:00Z</dcterms:modified>
</cp:coreProperties>
</file>