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E0" w:rsidRPr="003140F0" w:rsidRDefault="00405EE0" w:rsidP="00405E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3140F0">
        <w:rPr>
          <w:rFonts w:ascii="Verdana" w:eastAsia="Times New Roman" w:hAnsi="Verdana" w:cstheme="minorHAnsi"/>
        </w:rPr>
        <w:t>Date:</w:t>
      </w:r>
      <w:r w:rsidRPr="003140F0">
        <w:rPr>
          <w:rFonts w:ascii="Verdana" w:eastAsia="Times New Roman" w:hAnsi="Verdana" w:cstheme="minorHAnsi"/>
        </w:rPr>
        <w:tab/>
      </w:r>
      <w:r w:rsidRPr="003140F0">
        <w:rPr>
          <w:rFonts w:ascii="Verdana" w:eastAsia="Times New Roman" w:hAnsi="Verdana" w:cstheme="minorHAnsi"/>
        </w:rPr>
        <w:tab/>
        <w:t>April 22, 2014</w:t>
      </w:r>
      <w:r w:rsidRPr="003140F0">
        <w:rPr>
          <w:rFonts w:ascii="Verdana" w:eastAsia="Times New Roman" w:hAnsi="Verdana" w:cstheme="minorHAnsi"/>
        </w:rPr>
        <w:br/>
      </w:r>
      <w:r w:rsidRPr="003140F0">
        <w:rPr>
          <w:rFonts w:ascii="Verdana" w:eastAsia="Times New Roman" w:hAnsi="Verdana" w:cstheme="minorHAnsi"/>
        </w:rPr>
        <w:br/>
        <w:t>To:</w:t>
      </w:r>
      <w:r w:rsidRPr="003140F0">
        <w:rPr>
          <w:rFonts w:ascii="Verdana" w:eastAsia="Times New Roman" w:hAnsi="Verdana" w:cstheme="minorHAnsi"/>
        </w:rPr>
        <w:tab/>
      </w:r>
      <w:r w:rsidRPr="003140F0">
        <w:rPr>
          <w:rFonts w:ascii="Verdana" w:eastAsia="Times New Roman" w:hAnsi="Verdana" w:cstheme="minorHAnsi"/>
        </w:rPr>
        <w:tab/>
        <w:t>District Assessment Coordinators</w:t>
      </w:r>
      <w:r w:rsidR="00667D82" w:rsidRPr="003140F0">
        <w:rPr>
          <w:rFonts w:ascii="Verdana" w:eastAsia="Times New Roman" w:hAnsi="Verdana" w:cstheme="minorHAnsi"/>
        </w:rPr>
        <w:t xml:space="preserve"> and District Technology Coordinators</w:t>
      </w:r>
      <w:r w:rsidRPr="003140F0">
        <w:rPr>
          <w:rFonts w:ascii="Verdana" w:eastAsia="Times New Roman" w:hAnsi="Verdana" w:cstheme="minorHAnsi"/>
        </w:rPr>
        <w:br/>
      </w:r>
      <w:r w:rsidRPr="003140F0">
        <w:rPr>
          <w:rFonts w:ascii="Verdana" w:eastAsia="Times New Roman" w:hAnsi="Verdana" w:cstheme="minorHAnsi"/>
        </w:rPr>
        <w:br/>
        <w:t>From:</w:t>
      </w:r>
      <w:r w:rsidRPr="003140F0">
        <w:rPr>
          <w:rFonts w:ascii="Verdana" w:eastAsia="Times New Roman" w:hAnsi="Verdana" w:cstheme="minorHAnsi"/>
        </w:rPr>
        <w:tab/>
      </w:r>
      <w:r w:rsidRPr="003140F0">
        <w:rPr>
          <w:rFonts w:ascii="Verdana" w:eastAsia="Times New Roman" w:hAnsi="Verdana" w:cstheme="minorHAnsi"/>
        </w:rPr>
        <w:tab/>
        <w:t>Pe</w:t>
      </w:r>
      <w:r w:rsidR="00A32559" w:rsidRPr="003140F0">
        <w:rPr>
          <w:rFonts w:ascii="Verdana" w:eastAsia="Times New Roman" w:hAnsi="Verdana" w:cstheme="minorHAnsi"/>
        </w:rPr>
        <w:t>ars</w:t>
      </w:r>
      <w:r w:rsidR="004C7A0B">
        <w:rPr>
          <w:rFonts w:ascii="Verdana" w:eastAsia="Times New Roman" w:hAnsi="Verdana" w:cstheme="minorHAnsi"/>
        </w:rPr>
        <w:t>on</w:t>
      </w:r>
      <w:r w:rsidR="004C7A0B">
        <w:rPr>
          <w:rFonts w:ascii="Verdana" w:eastAsia="Times New Roman" w:hAnsi="Verdana" w:cstheme="minorHAnsi"/>
        </w:rPr>
        <w:br/>
      </w:r>
      <w:r w:rsidR="004C7A0B">
        <w:rPr>
          <w:rFonts w:ascii="Verdana" w:eastAsia="Times New Roman" w:hAnsi="Verdana" w:cstheme="minorHAnsi"/>
        </w:rPr>
        <w:br/>
        <w:t>RE:</w:t>
      </w:r>
      <w:r w:rsidR="004C7A0B">
        <w:rPr>
          <w:rFonts w:ascii="Verdana" w:eastAsia="Times New Roman" w:hAnsi="Verdana" w:cstheme="minorHAnsi"/>
        </w:rPr>
        <w:tab/>
      </w:r>
      <w:r w:rsidR="004C7A0B">
        <w:rPr>
          <w:rFonts w:ascii="Verdana" w:eastAsia="Times New Roman" w:hAnsi="Verdana" w:cstheme="minorHAnsi"/>
        </w:rPr>
        <w:tab/>
        <w:t xml:space="preserve">PearsonAccess Availability </w:t>
      </w:r>
    </w:p>
    <w:p w:rsidR="004C7A0B" w:rsidRDefault="004C7A0B" w:rsidP="00405E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</w:p>
    <w:p w:rsidR="00405EE0" w:rsidRPr="003140F0" w:rsidRDefault="00405EE0" w:rsidP="00405E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3140F0">
        <w:rPr>
          <w:rFonts w:ascii="Verdana" w:eastAsia="Times New Roman" w:hAnsi="Verdana" w:cstheme="minorHAnsi"/>
        </w:rPr>
        <w:t>District Assessment Coordinators</w:t>
      </w:r>
      <w:r w:rsidR="009F3F99" w:rsidRPr="003140F0">
        <w:rPr>
          <w:rFonts w:ascii="Verdana" w:eastAsia="Times New Roman" w:hAnsi="Verdana" w:cstheme="minorHAnsi"/>
        </w:rPr>
        <w:t xml:space="preserve"> and District Technology Coordinators</w:t>
      </w:r>
      <w:r w:rsidRPr="003140F0">
        <w:rPr>
          <w:rFonts w:ascii="Verdana" w:eastAsia="Times New Roman" w:hAnsi="Verdana" w:cstheme="minorHAnsi"/>
        </w:rPr>
        <w:t xml:space="preserve">, </w:t>
      </w:r>
    </w:p>
    <w:p w:rsidR="007F0DA4" w:rsidRPr="003140F0" w:rsidRDefault="00883DC3" w:rsidP="007F0DA4">
      <w:pPr>
        <w:shd w:val="clear" w:color="auto" w:fill="FFFFFF"/>
        <w:rPr>
          <w:rFonts w:ascii="Verdana" w:hAnsi="Verdana" w:cs="Tahoma"/>
        </w:rPr>
      </w:pPr>
      <w:r w:rsidRPr="003140F0">
        <w:rPr>
          <w:rFonts w:ascii="Verdana" w:hAnsi="Verdana" w:cs="Tahoma"/>
        </w:rPr>
        <w:t xml:space="preserve">Full access to </w:t>
      </w:r>
      <w:r w:rsidR="007F0DA4" w:rsidRPr="003140F0">
        <w:rPr>
          <w:rFonts w:ascii="Verdana" w:hAnsi="Verdana" w:cs="Tahoma"/>
        </w:rPr>
        <w:t>PearsonAccess</w:t>
      </w:r>
      <w:r w:rsidRPr="003140F0">
        <w:rPr>
          <w:rFonts w:ascii="Verdana" w:hAnsi="Verdana" w:cs="Tahoma"/>
        </w:rPr>
        <w:t xml:space="preserve"> </w:t>
      </w:r>
      <w:r w:rsidR="003140F0" w:rsidRPr="003140F0">
        <w:rPr>
          <w:rFonts w:ascii="Verdana" w:hAnsi="Verdana" w:cs="Tahoma"/>
        </w:rPr>
        <w:t xml:space="preserve">is expected to be fully </w:t>
      </w:r>
      <w:r w:rsidRPr="003140F0">
        <w:rPr>
          <w:rFonts w:ascii="Verdana" w:hAnsi="Verdana" w:cs="Tahoma"/>
        </w:rPr>
        <w:t>restored</w:t>
      </w:r>
      <w:r w:rsidR="003140F0" w:rsidRPr="003140F0">
        <w:rPr>
          <w:rFonts w:ascii="Verdana" w:hAnsi="Verdana" w:cs="Tahoma"/>
        </w:rPr>
        <w:t xml:space="preserve"> tomorrow morning</w:t>
      </w:r>
      <w:r w:rsidRPr="003140F0">
        <w:rPr>
          <w:rFonts w:ascii="Verdana" w:hAnsi="Verdana" w:cs="Tahoma"/>
        </w:rPr>
        <w:t>.</w:t>
      </w:r>
      <w:r w:rsidR="007F0DA4" w:rsidRPr="003140F0">
        <w:rPr>
          <w:rFonts w:ascii="Verdana" w:hAnsi="Verdana" w:cs="Tahoma"/>
        </w:rPr>
        <w:t xml:space="preserve"> </w:t>
      </w:r>
      <w:r w:rsidRPr="003140F0">
        <w:rPr>
          <w:rFonts w:ascii="Verdana" w:hAnsi="Verdana" w:cs="Tahoma"/>
        </w:rPr>
        <w:t>W</w:t>
      </w:r>
      <w:r w:rsidR="007F0DA4" w:rsidRPr="003140F0">
        <w:rPr>
          <w:rFonts w:ascii="Verdana" w:hAnsi="Verdana" w:cs="Tahoma"/>
        </w:rPr>
        <w:t xml:space="preserve">e will continue to monitor availability throughout the day. </w:t>
      </w:r>
      <w:r w:rsidRPr="003140F0">
        <w:rPr>
          <w:rFonts w:ascii="Verdana" w:hAnsi="Verdana" w:cs="Tahoma"/>
        </w:rPr>
        <w:t>All u</w:t>
      </w:r>
      <w:r w:rsidR="007F0DA4" w:rsidRPr="003140F0">
        <w:rPr>
          <w:rFonts w:ascii="Verdana" w:hAnsi="Verdana" w:cs="Tahoma"/>
        </w:rPr>
        <w:t>sers</w:t>
      </w:r>
      <w:r w:rsidRPr="003140F0">
        <w:rPr>
          <w:rFonts w:ascii="Verdana" w:hAnsi="Verdana" w:cs="Tahoma"/>
        </w:rPr>
        <w:t xml:space="preserve"> should</w:t>
      </w:r>
      <w:r w:rsidR="007F0DA4" w:rsidRPr="003140F0">
        <w:rPr>
          <w:rFonts w:ascii="Verdana" w:hAnsi="Verdana" w:cs="Tahoma"/>
        </w:rPr>
        <w:t xml:space="preserve"> have access to test session management, including the ability to start test sessions and resume student</w:t>
      </w:r>
      <w:r w:rsidRPr="003140F0">
        <w:rPr>
          <w:rFonts w:ascii="Verdana" w:hAnsi="Verdana" w:cs="Tahoma"/>
        </w:rPr>
        <w:t>s</w:t>
      </w:r>
      <w:r w:rsidR="007F0DA4" w:rsidRPr="003140F0">
        <w:rPr>
          <w:rFonts w:ascii="Verdana" w:hAnsi="Verdana" w:cs="Tahoma"/>
        </w:rPr>
        <w:t xml:space="preserve"> for testing.  T</w:t>
      </w:r>
      <w:r w:rsidR="003140F0">
        <w:rPr>
          <w:rFonts w:ascii="Verdana" w:hAnsi="Verdana" w:cs="Tahoma"/>
        </w:rPr>
        <w:t>he current system status is</w:t>
      </w:r>
      <w:r w:rsidR="007F0DA4" w:rsidRPr="003140F0">
        <w:rPr>
          <w:rFonts w:ascii="Verdana" w:hAnsi="Verdana" w:cs="Tahoma"/>
        </w:rPr>
        <w:t xml:space="preserve"> posted at the following location</w:t>
      </w:r>
      <w:bookmarkStart w:id="0" w:name="1458a32193787ef4_1458a254ebe24c57__GoBac"/>
      <w:bookmarkEnd w:id="0"/>
      <w:r w:rsidR="007F0DA4" w:rsidRPr="003140F0">
        <w:rPr>
          <w:rFonts w:ascii="Verdana" w:hAnsi="Verdana" w:cs="Tahoma"/>
        </w:rPr>
        <w:t>: </w:t>
      </w:r>
      <w:hyperlink r:id="rId4" w:tgtFrame="_blank" w:history="1">
        <w:r w:rsidR="007F0DA4" w:rsidRPr="003140F0">
          <w:rPr>
            <w:rStyle w:val="Hyperlink"/>
            <w:rFonts w:ascii="Verdana" w:hAnsi="Verdana" w:cs="Tahoma"/>
            <w:color w:val="auto"/>
          </w:rPr>
          <w:t>http://www.cde.state.co.us/assessment/cmassystemstatus</w:t>
        </w:r>
      </w:hyperlink>
      <w:r w:rsidR="007F0DA4" w:rsidRPr="003140F0">
        <w:rPr>
          <w:rFonts w:ascii="Verdana" w:hAnsi="Verdana" w:cs="Tahoma"/>
        </w:rPr>
        <w:t>.</w:t>
      </w:r>
    </w:p>
    <w:p w:rsidR="00922E9D" w:rsidRPr="003140F0" w:rsidRDefault="00922E9D" w:rsidP="007F0DA4">
      <w:pPr>
        <w:shd w:val="clear" w:color="auto" w:fill="FFFFFF"/>
        <w:rPr>
          <w:rFonts w:ascii="Verdana" w:hAnsi="Verdana" w:cs="Tahoma"/>
        </w:rPr>
      </w:pPr>
      <w:r w:rsidRPr="003140F0">
        <w:rPr>
          <w:rFonts w:ascii="Verdana" w:hAnsi="Verdana" w:cs="Tahoma"/>
        </w:rPr>
        <w:t xml:space="preserve">If you are unable to log in to PearsonAccess to resume or start test sessions, please call the Pearson Help Desk </w:t>
      </w:r>
      <w:r w:rsidR="004527C2" w:rsidRPr="003140F0">
        <w:rPr>
          <w:rFonts w:ascii="Verdana" w:hAnsi="Verdana" w:cs="Tahoma"/>
        </w:rPr>
        <w:t xml:space="preserve">and inform the agent </w:t>
      </w:r>
      <w:r w:rsidR="003140F0">
        <w:rPr>
          <w:rFonts w:ascii="Verdana" w:hAnsi="Verdana" w:cs="Tahoma"/>
        </w:rPr>
        <w:t xml:space="preserve">that </w:t>
      </w:r>
      <w:r w:rsidR="004527C2" w:rsidRPr="003140F0">
        <w:rPr>
          <w:rFonts w:ascii="Verdana" w:hAnsi="Verdana" w:cs="Tahoma"/>
        </w:rPr>
        <w:t xml:space="preserve">your issue needs to be escalated to the Program Team </w:t>
      </w:r>
      <w:r w:rsidR="003140F0">
        <w:rPr>
          <w:rFonts w:ascii="Verdana" w:hAnsi="Verdana" w:cs="Tahoma"/>
        </w:rPr>
        <w:t xml:space="preserve">immediately </w:t>
      </w:r>
      <w:r w:rsidR="004527C2" w:rsidRPr="003140F0">
        <w:rPr>
          <w:rFonts w:ascii="Verdana" w:hAnsi="Verdana" w:cs="Tahoma"/>
        </w:rPr>
        <w:t xml:space="preserve">for assistance. </w:t>
      </w:r>
    </w:p>
    <w:p w:rsidR="007F0DA4" w:rsidRPr="003140F0" w:rsidRDefault="007F0DA4" w:rsidP="007F0DA4">
      <w:pPr>
        <w:shd w:val="clear" w:color="auto" w:fill="FFFFFF"/>
        <w:rPr>
          <w:rFonts w:ascii="Verdana" w:hAnsi="Verdana" w:cs="Tahoma"/>
        </w:rPr>
      </w:pPr>
      <w:r w:rsidRPr="003140F0">
        <w:rPr>
          <w:rFonts w:ascii="Verdana" w:hAnsi="Verdana" w:cs="Tahoma"/>
        </w:rPr>
        <w:t>If you need additional assistance, please contact the Pearson Help Desk at </w:t>
      </w:r>
      <w:hyperlink r:id="rId5" w:tgtFrame="_blank" w:history="1">
        <w:r w:rsidRPr="003140F0">
          <w:rPr>
            <w:rStyle w:val="Hyperlink"/>
            <w:rFonts w:ascii="Verdana" w:hAnsi="Verdana" w:cs="Tahoma"/>
            <w:color w:val="auto"/>
          </w:rPr>
          <w:t>1-888-687-4759</w:t>
        </w:r>
      </w:hyperlink>
      <w:r w:rsidRPr="003140F0">
        <w:rPr>
          <w:rFonts w:ascii="Verdana" w:hAnsi="Verdana" w:cs="Tahoma"/>
          <w:b/>
          <w:bCs/>
        </w:rPr>
        <w:t> </w:t>
      </w:r>
      <w:r w:rsidRPr="003140F0">
        <w:rPr>
          <w:rFonts w:ascii="Verdana" w:hAnsi="Verdana" w:cs="Tahoma"/>
        </w:rPr>
        <w:t>or email us at </w:t>
      </w:r>
      <w:hyperlink r:id="rId6" w:tgtFrame="_blank" w:history="1">
        <w:r w:rsidRPr="003140F0">
          <w:rPr>
            <w:rStyle w:val="Hyperlink"/>
            <w:rFonts w:ascii="Verdana" w:hAnsi="Verdana" w:cs="Tahoma"/>
            <w:color w:val="auto"/>
          </w:rPr>
          <w:t>COhelp@support.pearson.com</w:t>
        </w:r>
      </w:hyperlink>
      <w:r w:rsidRPr="003140F0">
        <w:rPr>
          <w:rFonts w:ascii="Verdana" w:hAnsi="Verdana" w:cs="Tahoma"/>
        </w:rPr>
        <w:t>. </w:t>
      </w:r>
    </w:p>
    <w:p w:rsidR="00667D82" w:rsidRPr="003140F0" w:rsidRDefault="00667D82" w:rsidP="00667D82">
      <w:pPr>
        <w:rPr>
          <w:rFonts w:ascii="Verdana" w:hAnsi="Verdana" w:cs="Arial"/>
          <w:shd w:val="clear" w:color="auto" w:fill="FFFFFF"/>
        </w:rPr>
      </w:pPr>
      <w:r w:rsidRPr="003140F0">
        <w:rPr>
          <w:rFonts w:ascii="Verdana" w:hAnsi="Verdana" w:cs="Arial"/>
          <w:shd w:val="clear" w:color="auto" w:fill="FFFFFF"/>
        </w:rPr>
        <w:t>Thank y</w:t>
      </w:r>
      <w:bookmarkStart w:id="1" w:name="_GoBack"/>
      <w:bookmarkEnd w:id="1"/>
      <w:r w:rsidRPr="003140F0">
        <w:rPr>
          <w:rFonts w:ascii="Verdana" w:hAnsi="Verdana" w:cs="Arial"/>
          <w:shd w:val="clear" w:color="auto" w:fill="FFFFFF"/>
        </w:rPr>
        <w:t>ou.</w:t>
      </w:r>
      <w:r w:rsidRPr="003140F0">
        <w:rPr>
          <w:rFonts w:ascii="Verdana" w:hAnsi="Verdana" w:cs="Arial"/>
        </w:rPr>
        <w:br/>
      </w:r>
      <w:r w:rsidRPr="003140F0">
        <w:rPr>
          <w:rFonts w:ascii="Verdana" w:hAnsi="Verdana" w:cs="Arial"/>
          <w:shd w:val="clear" w:color="auto" w:fill="FFFFFF"/>
        </w:rPr>
        <w:t>Sincerely,</w:t>
      </w:r>
    </w:p>
    <w:p w:rsidR="00667D82" w:rsidRPr="003140F0" w:rsidRDefault="00667D82" w:rsidP="00667D82">
      <w:pPr>
        <w:rPr>
          <w:rFonts w:ascii="Verdana" w:hAnsi="Verdana" w:cs="Arial"/>
          <w:shd w:val="clear" w:color="auto" w:fill="FFFFFF"/>
        </w:rPr>
      </w:pPr>
      <w:r w:rsidRPr="003140F0">
        <w:rPr>
          <w:rFonts w:ascii="Verdana" w:hAnsi="Verdana" w:cs="Arial"/>
        </w:rPr>
        <w:br/>
      </w:r>
      <w:r w:rsidRPr="003140F0">
        <w:rPr>
          <w:rFonts w:ascii="Verdana" w:hAnsi="Verdana" w:cs="Arial"/>
          <w:shd w:val="clear" w:color="auto" w:fill="FFFFFF"/>
        </w:rPr>
        <w:t>Pearson Colorado Program Team</w:t>
      </w:r>
    </w:p>
    <w:p w:rsidR="00883DC3" w:rsidRPr="003140F0" w:rsidRDefault="00883DC3" w:rsidP="00667D82">
      <w:pPr>
        <w:rPr>
          <w:rFonts w:ascii="Verdana" w:hAnsi="Verdana" w:cs="Arial"/>
          <w:shd w:val="clear" w:color="auto" w:fill="FFFFFF"/>
        </w:rPr>
      </w:pPr>
    </w:p>
    <w:p w:rsidR="00883DC3" w:rsidRPr="003140F0" w:rsidRDefault="00883DC3" w:rsidP="00667D82">
      <w:pPr>
        <w:rPr>
          <w:rFonts w:ascii="Verdana" w:hAnsi="Verdana" w:cs="Arial"/>
        </w:rPr>
      </w:pPr>
    </w:p>
    <w:p w:rsidR="00667D82" w:rsidRPr="003140F0" w:rsidRDefault="00667D82" w:rsidP="00405E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</w:p>
    <w:p w:rsidR="007262A5" w:rsidRPr="003140F0" w:rsidRDefault="007262A5" w:rsidP="00405E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</w:p>
    <w:p w:rsidR="00525006" w:rsidRPr="003140F0" w:rsidRDefault="00995A58">
      <w:pPr>
        <w:rPr>
          <w:rFonts w:ascii="Verdana" w:hAnsi="Verdana" w:cstheme="minorHAnsi"/>
        </w:rPr>
      </w:pPr>
    </w:p>
    <w:sectPr w:rsidR="00525006" w:rsidRPr="003140F0" w:rsidSect="00A8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5EE0"/>
    <w:rsid w:val="000E10B2"/>
    <w:rsid w:val="001964F1"/>
    <w:rsid w:val="00273679"/>
    <w:rsid w:val="003140F0"/>
    <w:rsid w:val="00405EE0"/>
    <w:rsid w:val="00412B52"/>
    <w:rsid w:val="004527C2"/>
    <w:rsid w:val="004C7A0B"/>
    <w:rsid w:val="00644B46"/>
    <w:rsid w:val="00667D82"/>
    <w:rsid w:val="00711604"/>
    <w:rsid w:val="007262A5"/>
    <w:rsid w:val="007F0DA4"/>
    <w:rsid w:val="008677F6"/>
    <w:rsid w:val="00883DC3"/>
    <w:rsid w:val="00922E9D"/>
    <w:rsid w:val="009F3F99"/>
    <w:rsid w:val="00A32559"/>
    <w:rsid w:val="00A3743D"/>
    <w:rsid w:val="00A7492A"/>
    <w:rsid w:val="00A87C0B"/>
    <w:rsid w:val="00EA35CF"/>
    <w:rsid w:val="00EB7F07"/>
    <w:rsid w:val="00F372BB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help@support.pearson.com" TargetMode="External"/><Relationship Id="rId5" Type="http://schemas.openxmlformats.org/officeDocument/2006/relationships/hyperlink" Target="tel:1-888-687-4759" TargetMode="External"/><Relationship Id="rId4" Type="http://schemas.openxmlformats.org/officeDocument/2006/relationships/hyperlink" Target="http://www.cde.state.co.us/assessment/cmassystemstatu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Riley</dc:creator>
  <cp:lastModifiedBy>Jennifer Riley</cp:lastModifiedBy>
  <cp:revision>2</cp:revision>
  <dcterms:created xsi:type="dcterms:W3CDTF">2014-04-22T23:20:00Z</dcterms:created>
  <dcterms:modified xsi:type="dcterms:W3CDTF">2014-04-22T23:20:00Z</dcterms:modified>
</cp:coreProperties>
</file>