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EC7" w:rsidRDefault="003006A7" w:rsidP="004A1EC7">
      <w:pPr>
        <w:pStyle w:val="NormalWeb"/>
        <w:spacing w:before="240" w:beforeAutospacing="0" w:after="60" w:afterAutospacing="0"/>
        <w:jc w:val="center"/>
        <w:rPr>
          <w:rFonts w:ascii="Arial" w:hAnsi="Arial" w:cs="Arial"/>
          <w:b/>
          <w:bCs/>
          <w:color w:val="00A15F"/>
          <w:sz w:val="22"/>
          <w:szCs w:val="22"/>
        </w:rPr>
      </w:pPr>
      <w:r>
        <w:rPr>
          <w:rFonts w:ascii="Arial" w:hAnsi="Arial" w:cs="Arial"/>
          <w:b/>
          <w:bCs/>
          <w:color w:val="00A15F"/>
          <w:sz w:val="22"/>
          <w:szCs w:val="22"/>
        </w:rPr>
        <w:t>FINAL</w:t>
      </w:r>
    </w:p>
    <w:p w:rsidR="004A1EC7" w:rsidRPr="00C75440" w:rsidRDefault="004A1EC7" w:rsidP="004A1EC7">
      <w:pPr>
        <w:pStyle w:val="NormalWeb"/>
        <w:spacing w:before="240" w:beforeAutospacing="0" w:after="60" w:afterAutospacing="0"/>
        <w:jc w:val="center"/>
        <w:rPr>
          <w:sz w:val="22"/>
          <w:szCs w:val="22"/>
        </w:rPr>
      </w:pPr>
      <w:r w:rsidRPr="00C75440">
        <w:rPr>
          <w:rFonts w:ascii="Arial" w:hAnsi="Arial" w:cs="Arial"/>
          <w:b/>
          <w:bCs/>
          <w:color w:val="00A15F"/>
          <w:sz w:val="22"/>
          <w:szCs w:val="22"/>
        </w:rPr>
        <w:t>Colorado Meas</w:t>
      </w:r>
      <w:r>
        <w:rPr>
          <w:rFonts w:ascii="Arial" w:hAnsi="Arial" w:cs="Arial"/>
          <w:b/>
          <w:bCs/>
          <w:color w:val="00A15F"/>
          <w:sz w:val="22"/>
          <w:szCs w:val="22"/>
        </w:rPr>
        <w:t xml:space="preserve">ures of Academic Success: </w:t>
      </w:r>
      <w:r w:rsidRPr="00C75440">
        <w:rPr>
          <w:rFonts w:ascii="Arial" w:hAnsi="Arial" w:cs="Arial"/>
          <w:b/>
          <w:bCs/>
          <w:color w:val="00A15F"/>
          <w:sz w:val="22"/>
          <w:szCs w:val="22"/>
        </w:rPr>
        <w:t>High School Social Studies</w:t>
      </w:r>
    </w:p>
    <w:p w:rsidR="004A1EC7" w:rsidRPr="00C75440" w:rsidRDefault="004A1EC7" w:rsidP="004A1EC7">
      <w:pPr>
        <w:pStyle w:val="NormalWeb"/>
        <w:spacing w:before="60" w:beforeAutospacing="0" w:after="120" w:afterAutospacing="0"/>
        <w:jc w:val="center"/>
        <w:rPr>
          <w:sz w:val="22"/>
          <w:szCs w:val="22"/>
        </w:rPr>
      </w:pPr>
      <w:r w:rsidRPr="00C75440">
        <w:rPr>
          <w:rFonts w:ascii="Arial" w:hAnsi="Arial" w:cs="Arial"/>
          <w:b/>
          <w:bCs/>
          <w:color w:val="008B5D"/>
          <w:sz w:val="22"/>
          <w:szCs w:val="22"/>
        </w:rPr>
        <w:t>Performance Level Descriptors (PLDs)</w:t>
      </w:r>
    </w:p>
    <w:p w:rsidR="004A1EC7" w:rsidRPr="00C75440" w:rsidRDefault="004A1EC7" w:rsidP="004A1EC7"/>
    <w:p w:rsidR="004A1EC7" w:rsidRPr="00C75440" w:rsidRDefault="004A1EC7" w:rsidP="004A1EC7">
      <w:pPr>
        <w:rPr>
          <w:rFonts w:ascii="Arial" w:hAnsi="Arial" w:cs="Arial"/>
          <w:b/>
        </w:rPr>
      </w:pPr>
      <w:r w:rsidRPr="00C75440">
        <w:rPr>
          <w:rFonts w:ascii="Arial" w:hAnsi="Arial" w:cs="Arial"/>
          <w:b/>
        </w:rPr>
        <w:t>Students demonstrate mastery of social st</w:t>
      </w:r>
      <w:r>
        <w:rPr>
          <w:rFonts w:ascii="Arial" w:hAnsi="Arial" w:cs="Arial"/>
          <w:b/>
        </w:rPr>
        <w:t xml:space="preserve">udies concepts and </w:t>
      </w:r>
      <w:r w:rsidRPr="00C75440">
        <w:rPr>
          <w:rFonts w:ascii="Arial" w:hAnsi="Arial" w:cs="Arial"/>
          <w:b/>
        </w:rPr>
        <w:t xml:space="preserve">skills aligned to the Colorado Academic Standards at various performance levels. The performance level descriptors are organized in a manner that assumes students demonstrating higher levels of command have mastered the concepts and skills within the lower levels. For example, a student at </w:t>
      </w:r>
      <w:r>
        <w:rPr>
          <w:rFonts w:ascii="Arial" w:hAnsi="Arial" w:cs="Arial"/>
          <w:b/>
        </w:rPr>
        <w:t>M</w:t>
      </w:r>
      <w:r w:rsidRPr="00C75440">
        <w:rPr>
          <w:rFonts w:ascii="Arial" w:hAnsi="Arial" w:cs="Arial"/>
          <w:b/>
        </w:rPr>
        <w:t xml:space="preserve">oderate </w:t>
      </w:r>
      <w:r>
        <w:rPr>
          <w:rFonts w:ascii="Arial" w:hAnsi="Arial" w:cs="Arial"/>
          <w:b/>
        </w:rPr>
        <w:t>C</w:t>
      </w:r>
      <w:r w:rsidRPr="00C75440">
        <w:rPr>
          <w:rFonts w:ascii="Arial" w:hAnsi="Arial" w:cs="Arial"/>
          <w:b/>
        </w:rPr>
        <w:t xml:space="preserve">ommand </w:t>
      </w:r>
      <w:r>
        <w:rPr>
          <w:rFonts w:ascii="Arial" w:hAnsi="Arial" w:cs="Arial"/>
          <w:b/>
        </w:rPr>
        <w:t>has also mastered the concepts and skills at</w:t>
      </w:r>
      <w:r w:rsidRPr="00C75440">
        <w:rPr>
          <w:rFonts w:ascii="Arial" w:hAnsi="Arial" w:cs="Arial"/>
          <w:b/>
        </w:rPr>
        <w:t xml:space="preserve"> </w:t>
      </w:r>
      <w:r>
        <w:rPr>
          <w:rFonts w:ascii="Arial" w:hAnsi="Arial" w:cs="Arial"/>
          <w:b/>
        </w:rPr>
        <w:t>L</w:t>
      </w:r>
      <w:r w:rsidRPr="00C75440">
        <w:rPr>
          <w:rFonts w:ascii="Arial" w:hAnsi="Arial" w:cs="Arial"/>
          <w:b/>
        </w:rPr>
        <w:t xml:space="preserve">imited </w:t>
      </w:r>
      <w:r>
        <w:rPr>
          <w:rFonts w:ascii="Arial" w:hAnsi="Arial" w:cs="Arial"/>
          <w:b/>
        </w:rPr>
        <w:t>C</w:t>
      </w:r>
      <w:r w:rsidRPr="00C75440">
        <w:rPr>
          <w:rFonts w:ascii="Arial" w:hAnsi="Arial" w:cs="Arial"/>
          <w:b/>
        </w:rPr>
        <w:t>ommand.</w:t>
      </w:r>
    </w:p>
    <w:p w:rsidR="004A1EC7" w:rsidRPr="00C75440" w:rsidRDefault="004A1EC7" w:rsidP="004A1EC7">
      <w:pPr>
        <w:spacing w:after="0" w:line="240" w:lineRule="auto"/>
        <w:rPr>
          <w:rFonts w:ascii="Arial" w:hAnsi="Arial" w:cs="Arial"/>
          <w:b/>
        </w:rPr>
      </w:pPr>
      <w:r w:rsidRPr="00C75440">
        <w:rPr>
          <w:rFonts w:ascii="Arial" w:hAnsi="Arial" w:cs="Arial"/>
          <w:b/>
        </w:rPr>
        <w:t>At Distinguished Command, a student typically can</w:t>
      </w:r>
      <w:r w:rsidR="003006A7">
        <w:rPr>
          <w:rFonts w:ascii="Arial" w:hAnsi="Arial" w:cs="Arial"/>
          <w:b/>
        </w:rPr>
        <w:t>:</w:t>
      </w:r>
      <w:r w:rsidRPr="00C75440">
        <w:rPr>
          <w:rFonts w:ascii="Arial" w:hAnsi="Arial" w:cs="Arial"/>
          <w:b/>
        </w:rPr>
        <w:t xml:space="preserve"> </w:t>
      </w:r>
    </w:p>
    <w:p w:rsidR="004A1EC7" w:rsidRPr="00C75440" w:rsidRDefault="004A1EC7" w:rsidP="004A1EC7">
      <w:pPr>
        <w:pStyle w:val="Default"/>
        <w:numPr>
          <w:ilvl w:val="0"/>
          <w:numId w:val="1"/>
        </w:numPr>
        <w:rPr>
          <w:rFonts w:ascii="Arial" w:hAnsi="Arial" w:cs="Arial"/>
          <w:b/>
          <w:bCs/>
          <w:color w:val="auto"/>
          <w:sz w:val="22"/>
          <w:szCs w:val="22"/>
        </w:rPr>
      </w:pPr>
      <w:r w:rsidRPr="00C75440">
        <w:rPr>
          <w:rFonts w:ascii="Arial" w:hAnsi="Arial" w:cs="Arial"/>
          <w:b/>
          <w:color w:val="auto"/>
          <w:sz w:val="22"/>
          <w:szCs w:val="22"/>
        </w:rPr>
        <w:t>construct</w:t>
      </w:r>
      <w:r w:rsidRPr="00C75440">
        <w:rPr>
          <w:rFonts w:ascii="Arial" w:hAnsi="Arial" w:cs="Arial"/>
          <w:color w:val="auto"/>
          <w:sz w:val="22"/>
          <w:szCs w:val="22"/>
        </w:rPr>
        <w:t xml:space="preserve"> and </w:t>
      </w:r>
      <w:r w:rsidRPr="00C75440">
        <w:rPr>
          <w:rFonts w:ascii="Arial" w:hAnsi="Arial" w:cs="Arial"/>
          <w:b/>
          <w:color w:val="auto"/>
          <w:sz w:val="22"/>
          <w:szCs w:val="22"/>
        </w:rPr>
        <w:t>defend</w:t>
      </w:r>
      <w:r w:rsidRPr="00C75440">
        <w:rPr>
          <w:rFonts w:ascii="Arial" w:hAnsi="Arial" w:cs="Arial"/>
          <w:color w:val="auto"/>
          <w:sz w:val="22"/>
          <w:szCs w:val="22"/>
        </w:rPr>
        <w:t xml:space="preserve"> positions or </w:t>
      </w:r>
      <w:r w:rsidRPr="00C75440">
        <w:rPr>
          <w:rFonts w:ascii="Arial" w:hAnsi="Arial" w:cs="Arial"/>
          <w:b/>
          <w:color w:val="auto"/>
          <w:sz w:val="22"/>
          <w:szCs w:val="22"/>
        </w:rPr>
        <w:t>make predictions</w:t>
      </w:r>
      <w:r w:rsidRPr="00C75440">
        <w:rPr>
          <w:rFonts w:ascii="Arial" w:hAnsi="Arial" w:cs="Arial"/>
          <w:color w:val="auto"/>
          <w:sz w:val="22"/>
          <w:szCs w:val="22"/>
        </w:rPr>
        <w:t xml:space="preserve"> about topics in U.S. and world history by gathering, analyzing, and evaluating information from primary and secondary sources, distinguishing among fact, opinion, and reasoned judgment;</w:t>
      </w:r>
    </w:p>
    <w:p w:rsidR="00393785" w:rsidRPr="00393785" w:rsidRDefault="00393785" w:rsidP="004A1EC7">
      <w:pPr>
        <w:pStyle w:val="Default"/>
        <w:numPr>
          <w:ilvl w:val="0"/>
          <w:numId w:val="3"/>
        </w:numPr>
        <w:rPr>
          <w:rFonts w:ascii="Arial" w:hAnsi="Arial" w:cs="Arial"/>
          <w:color w:val="auto"/>
          <w:sz w:val="22"/>
          <w:szCs w:val="22"/>
        </w:rPr>
      </w:pPr>
      <w:r>
        <w:rPr>
          <w:rFonts w:ascii="Arial" w:hAnsi="Arial" w:cs="Arial"/>
          <w:color w:val="auto"/>
          <w:sz w:val="22"/>
          <w:szCs w:val="22"/>
        </w:rPr>
        <w:t>analyze significant events in world and United States history;</w:t>
      </w:r>
    </w:p>
    <w:p w:rsidR="004A1EC7" w:rsidRPr="00C75440" w:rsidRDefault="004A1EC7" w:rsidP="004A1EC7">
      <w:pPr>
        <w:pStyle w:val="Default"/>
        <w:numPr>
          <w:ilvl w:val="0"/>
          <w:numId w:val="3"/>
        </w:numPr>
        <w:rPr>
          <w:rFonts w:ascii="Arial" w:hAnsi="Arial" w:cs="Arial"/>
          <w:color w:val="auto"/>
          <w:sz w:val="22"/>
          <w:szCs w:val="22"/>
        </w:rPr>
      </w:pPr>
      <w:r w:rsidRPr="00C75440">
        <w:rPr>
          <w:rFonts w:ascii="Arial" w:hAnsi="Arial" w:cs="Arial"/>
          <w:b/>
          <w:color w:val="auto"/>
          <w:sz w:val="22"/>
          <w:szCs w:val="22"/>
        </w:rPr>
        <w:t>analyze</w:t>
      </w:r>
      <w:r w:rsidRPr="00C75440">
        <w:rPr>
          <w:rFonts w:ascii="Arial" w:hAnsi="Arial" w:cs="Arial"/>
          <w:color w:val="auto"/>
          <w:sz w:val="22"/>
          <w:szCs w:val="22"/>
        </w:rPr>
        <w:t xml:space="preserve"> the interconnectedness of the world, including how the movement of people, goods, and ideas can enrich cultures or create tensions, and how the uneven distribution of resources can lead to conflict, competition, or cooperation;</w:t>
      </w:r>
    </w:p>
    <w:p w:rsidR="004A1EC7" w:rsidRPr="00C75440" w:rsidRDefault="004A1EC7" w:rsidP="004A1EC7">
      <w:pPr>
        <w:pStyle w:val="Default"/>
        <w:numPr>
          <w:ilvl w:val="0"/>
          <w:numId w:val="3"/>
        </w:numPr>
        <w:rPr>
          <w:rFonts w:ascii="Arial" w:hAnsi="Arial" w:cs="Arial"/>
          <w:color w:val="auto"/>
          <w:sz w:val="22"/>
          <w:szCs w:val="22"/>
        </w:rPr>
      </w:pPr>
      <w:r w:rsidRPr="00C75440">
        <w:rPr>
          <w:rFonts w:ascii="Arial" w:hAnsi="Arial" w:cs="Arial"/>
          <w:b/>
          <w:color w:val="auto"/>
          <w:sz w:val="22"/>
          <w:szCs w:val="22"/>
        </w:rPr>
        <w:t>analyze</w:t>
      </w:r>
      <w:r w:rsidRPr="00C75440">
        <w:rPr>
          <w:rFonts w:ascii="Arial" w:hAnsi="Arial" w:cs="Arial"/>
          <w:color w:val="auto"/>
          <w:sz w:val="22"/>
          <w:szCs w:val="22"/>
        </w:rPr>
        <w:t xml:space="preserve"> economic goals and </w:t>
      </w:r>
      <w:r w:rsidRPr="00C75440">
        <w:rPr>
          <w:rFonts w:ascii="Arial" w:hAnsi="Arial" w:cs="Arial"/>
          <w:b/>
          <w:color w:val="auto"/>
          <w:sz w:val="22"/>
          <w:szCs w:val="22"/>
        </w:rPr>
        <w:t>predict</w:t>
      </w:r>
      <w:r w:rsidRPr="00C75440">
        <w:rPr>
          <w:rFonts w:ascii="Arial" w:hAnsi="Arial" w:cs="Arial"/>
          <w:color w:val="auto"/>
          <w:sz w:val="22"/>
          <w:szCs w:val="22"/>
        </w:rPr>
        <w:t xml:space="preserve"> how scarcity of resources affects choices made by individuals, businesses, and governments;</w:t>
      </w:r>
    </w:p>
    <w:p w:rsidR="004A1EC7" w:rsidRPr="00C75440" w:rsidRDefault="004A1EC7" w:rsidP="004A1EC7">
      <w:pPr>
        <w:pStyle w:val="ListParagraph"/>
        <w:numPr>
          <w:ilvl w:val="0"/>
          <w:numId w:val="1"/>
        </w:numPr>
        <w:autoSpaceDE w:val="0"/>
        <w:autoSpaceDN w:val="0"/>
        <w:adjustRightInd w:val="0"/>
        <w:spacing w:after="0" w:line="240" w:lineRule="auto"/>
        <w:rPr>
          <w:rFonts w:ascii="Arial" w:hAnsi="Arial" w:cs="Arial"/>
        </w:rPr>
      </w:pPr>
      <w:r w:rsidRPr="00C75440">
        <w:rPr>
          <w:rFonts w:ascii="Arial" w:hAnsi="Arial" w:cs="Arial"/>
          <w:b/>
        </w:rPr>
        <w:t>formulate</w:t>
      </w:r>
      <w:r w:rsidRPr="00C75440">
        <w:rPr>
          <w:rFonts w:ascii="Arial" w:hAnsi="Arial" w:cs="Arial"/>
        </w:rPr>
        <w:t xml:space="preserve"> and </w:t>
      </w:r>
      <w:r w:rsidRPr="00C75440">
        <w:rPr>
          <w:rFonts w:ascii="Arial" w:hAnsi="Arial" w:cs="Arial"/>
          <w:b/>
        </w:rPr>
        <w:t>defend</w:t>
      </w:r>
      <w:r w:rsidRPr="00C75440">
        <w:rPr>
          <w:rFonts w:ascii="Arial" w:hAnsi="Arial" w:cs="Arial"/>
        </w:rPr>
        <w:t xml:space="preserve"> civic positions by researching issues and critiquing media and government sources; and</w:t>
      </w:r>
    </w:p>
    <w:p w:rsidR="004A1EC7" w:rsidRPr="00C75440" w:rsidRDefault="004A1EC7" w:rsidP="004A1EC7">
      <w:pPr>
        <w:numPr>
          <w:ilvl w:val="0"/>
          <w:numId w:val="1"/>
        </w:numPr>
        <w:autoSpaceDE w:val="0"/>
        <w:autoSpaceDN w:val="0"/>
        <w:adjustRightInd w:val="0"/>
        <w:spacing w:after="0" w:line="240" w:lineRule="auto"/>
        <w:rPr>
          <w:rFonts w:ascii="Arial" w:hAnsi="Arial" w:cs="Arial"/>
        </w:rPr>
      </w:pPr>
      <w:proofErr w:type="gramStart"/>
      <w:r w:rsidRPr="00C75440">
        <w:rPr>
          <w:rFonts w:ascii="Arial" w:hAnsi="Arial" w:cs="Arial"/>
          <w:b/>
        </w:rPr>
        <w:t>assess</w:t>
      </w:r>
      <w:proofErr w:type="gramEnd"/>
      <w:r w:rsidRPr="00C75440">
        <w:rPr>
          <w:rFonts w:ascii="Arial" w:hAnsi="Arial" w:cs="Arial"/>
        </w:rPr>
        <w:t xml:space="preserve"> the effectiveness of executive actions, the legislative process, and the justice system in preserving and promoting the ideals of the U.S. system of government.</w:t>
      </w:r>
    </w:p>
    <w:p w:rsidR="004A1EC7" w:rsidRPr="00C75440" w:rsidRDefault="004A1EC7" w:rsidP="004A1EC7">
      <w:pPr>
        <w:spacing w:after="0" w:line="240" w:lineRule="auto"/>
        <w:rPr>
          <w:rFonts w:ascii="Arial" w:hAnsi="Arial" w:cs="Arial"/>
        </w:rPr>
      </w:pPr>
    </w:p>
    <w:p w:rsidR="004A1EC7" w:rsidRPr="00C75440" w:rsidRDefault="004A1EC7" w:rsidP="004A1EC7">
      <w:pPr>
        <w:spacing w:after="0" w:line="240" w:lineRule="auto"/>
        <w:rPr>
          <w:rFonts w:ascii="Arial" w:hAnsi="Arial" w:cs="Arial"/>
          <w:b/>
        </w:rPr>
      </w:pPr>
      <w:r w:rsidRPr="00C75440">
        <w:rPr>
          <w:rFonts w:ascii="Arial" w:hAnsi="Arial" w:cs="Arial"/>
          <w:b/>
        </w:rPr>
        <w:t>At Strong Command, a student typically can</w:t>
      </w:r>
      <w:r w:rsidR="003006A7">
        <w:rPr>
          <w:rFonts w:ascii="Arial" w:hAnsi="Arial" w:cs="Arial"/>
          <w:b/>
        </w:rPr>
        <w:t>:</w:t>
      </w:r>
      <w:r w:rsidRPr="00C75440">
        <w:rPr>
          <w:rFonts w:ascii="Arial" w:hAnsi="Arial" w:cs="Arial"/>
          <w:b/>
        </w:rPr>
        <w:t xml:space="preserve"> </w:t>
      </w:r>
    </w:p>
    <w:p w:rsidR="004A1EC7" w:rsidRPr="00C75440" w:rsidRDefault="004A1EC7" w:rsidP="004A1EC7">
      <w:pPr>
        <w:pStyle w:val="Default"/>
        <w:numPr>
          <w:ilvl w:val="0"/>
          <w:numId w:val="3"/>
        </w:numPr>
        <w:rPr>
          <w:rFonts w:ascii="Verdana" w:hAnsi="Verdana" w:cs="Times New Roman"/>
          <w:color w:val="auto"/>
          <w:sz w:val="22"/>
          <w:szCs w:val="22"/>
        </w:rPr>
      </w:pPr>
      <w:r w:rsidRPr="00C75440">
        <w:rPr>
          <w:rFonts w:ascii="Arial" w:hAnsi="Arial" w:cs="Arial"/>
          <w:b/>
          <w:color w:val="auto"/>
          <w:sz w:val="22"/>
          <w:szCs w:val="22"/>
        </w:rPr>
        <w:t>analyze</w:t>
      </w:r>
      <w:r w:rsidRPr="00C75440">
        <w:rPr>
          <w:rFonts w:ascii="Arial" w:hAnsi="Arial" w:cs="Arial"/>
          <w:color w:val="auto"/>
          <w:sz w:val="22"/>
          <w:szCs w:val="22"/>
        </w:rPr>
        <w:t xml:space="preserve"> the significance of ideas as powerful forces throughout history, such as the impact of major religions, philosophies, political thought, and technological innovations;</w:t>
      </w:r>
    </w:p>
    <w:p w:rsidR="004A1EC7" w:rsidRPr="00C75440" w:rsidRDefault="004A1EC7" w:rsidP="004A1EC7">
      <w:pPr>
        <w:pStyle w:val="Default"/>
        <w:numPr>
          <w:ilvl w:val="0"/>
          <w:numId w:val="3"/>
        </w:numPr>
        <w:rPr>
          <w:rFonts w:ascii="Arial" w:hAnsi="Arial" w:cs="Arial"/>
          <w:color w:val="auto"/>
          <w:sz w:val="22"/>
          <w:szCs w:val="22"/>
        </w:rPr>
      </w:pPr>
      <w:r w:rsidRPr="00C75440">
        <w:rPr>
          <w:rFonts w:ascii="Arial" w:hAnsi="Arial" w:cs="Arial"/>
          <w:b/>
          <w:color w:val="auto"/>
          <w:sz w:val="22"/>
          <w:szCs w:val="22"/>
        </w:rPr>
        <w:t>analyze</w:t>
      </w:r>
      <w:r w:rsidRPr="00C75440">
        <w:rPr>
          <w:rFonts w:ascii="Arial" w:hAnsi="Arial" w:cs="Arial"/>
          <w:color w:val="auto"/>
          <w:sz w:val="22"/>
          <w:szCs w:val="22"/>
        </w:rPr>
        <w:t xml:space="preserve"> </w:t>
      </w:r>
      <w:r w:rsidR="00393785">
        <w:rPr>
          <w:rFonts w:ascii="Arial" w:hAnsi="Arial" w:cs="Arial"/>
          <w:color w:val="auto"/>
          <w:sz w:val="22"/>
          <w:szCs w:val="22"/>
        </w:rPr>
        <w:t xml:space="preserve">primary and secondary social studies </w:t>
      </w:r>
      <w:r w:rsidRPr="00C75440">
        <w:rPr>
          <w:rFonts w:ascii="Arial" w:hAnsi="Arial" w:cs="Arial"/>
          <w:color w:val="auto"/>
          <w:sz w:val="22"/>
          <w:szCs w:val="22"/>
        </w:rPr>
        <w:t>sources to synthesize information and draw conclusions;</w:t>
      </w:r>
    </w:p>
    <w:p w:rsidR="004A1EC7" w:rsidRPr="00C75440" w:rsidRDefault="004A1EC7" w:rsidP="004A1EC7">
      <w:pPr>
        <w:pStyle w:val="Default"/>
        <w:numPr>
          <w:ilvl w:val="0"/>
          <w:numId w:val="3"/>
        </w:numPr>
        <w:rPr>
          <w:rFonts w:ascii="Arial" w:hAnsi="Arial" w:cs="Arial"/>
          <w:color w:val="auto"/>
          <w:sz w:val="22"/>
          <w:szCs w:val="22"/>
        </w:rPr>
      </w:pPr>
      <w:r w:rsidRPr="00C75440">
        <w:rPr>
          <w:rFonts w:ascii="Arial" w:hAnsi="Arial" w:cs="Arial"/>
          <w:b/>
          <w:color w:val="auto"/>
          <w:sz w:val="22"/>
          <w:szCs w:val="22"/>
        </w:rPr>
        <w:t>explain</w:t>
      </w:r>
      <w:r w:rsidRPr="00C75440">
        <w:rPr>
          <w:rFonts w:ascii="Arial" w:hAnsi="Arial" w:cs="Arial"/>
          <w:color w:val="auto"/>
          <w:sz w:val="22"/>
          <w:szCs w:val="22"/>
        </w:rPr>
        <w:t xml:space="preserve"> and </w:t>
      </w:r>
      <w:r w:rsidRPr="00C75440">
        <w:rPr>
          <w:rFonts w:ascii="Arial" w:hAnsi="Arial" w:cs="Arial"/>
          <w:b/>
          <w:color w:val="auto"/>
          <w:sz w:val="22"/>
          <w:szCs w:val="22"/>
        </w:rPr>
        <w:t>interpret</w:t>
      </w:r>
      <w:r w:rsidRPr="00C75440">
        <w:rPr>
          <w:rFonts w:ascii="Arial" w:hAnsi="Arial" w:cs="Arial"/>
          <w:color w:val="auto"/>
          <w:sz w:val="22"/>
          <w:szCs w:val="22"/>
        </w:rPr>
        <w:t xml:space="preserve"> geographic variables—such as climate, terrain, population density, and natural resources—that influence the interactions among people, places, and environments;</w:t>
      </w:r>
    </w:p>
    <w:p w:rsidR="004A1EC7" w:rsidRPr="00C75440" w:rsidRDefault="004A1EC7" w:rsidP="004A1EC7">
      <w:pPr>
        <w:pStyle w:val="Default"/>
        <w:numPr>
          <w:ilvl w:val="0"/>
          <w:numId w:val="3"/>
        </w:numPr>
        <w:rPr>
          <w:rFonts w:ascii="Arial" w:hAnsi="Arial" w:cs="Arial"/>
          <w:color w:val="auto"/>
          <w:sz w:val="22"/>
          <w:szCs w:val="22"/>
        </w:rPr>
      </w:pPr>
      <w:r w:rsidRPr="00C75440">
        <w:rPr>
          <w:rFonts w:ascii="Arial" w:hAnsi="Arial" w:cs="Arial"/>
          <w:b/>
          <w:color w:val="auto"/>
          <w:sz w:val="22"/>
          <w:szCs w:val="22"/>
        </w:rPr>
        <w:t>assess</w:t>
      </w:r>
      <w:r w:rsidRPr="00C75440">
        <w:rPr>
          <w:rFonts w:ascii="Arial" w:hAnsi="Arial" w:cs="Arial"/>
          <w:color w:val="auto"/>
          <w:sz w:val="22"/>
          <w:szCs w:val="22"/>
        </w:rPr>
        <w:t xml:space="preserve"> and </w:t>
      </w:r>
      <w:r w:rsidRPr="00C75440">
        <w:rPr>
          <w:rFonts w:ascii="Arial" w:hAnsi="Arial" w:cs="Arial"/>
          <w:b/>
          <w:color w:val="auto"/>
          <w:sz w:val="22"/>
          <w:szCs w:val="22"/>
        </w:rPr>
        <w:t xml:space="preserve">explain </w:t>
      </w:r>
      <w:r w:rsidRPr="00C75440">
        <w:rPr>
          <w:rFonts w:ascii="Arial" w:hAnsi="Arial" w:cs="Arial"/>
          <w:color w:val="auto"/>
          <w:sz w:val="22"/>
          <w:szCs w:val="22"/>
        </w:rPr>
        <w:t>the relationship between economic goals and policies and the allocation of scarce resources; and</w:t>
      </w:r>
    </w:p>
    <w:p w:rsidR="004A1EC7" w:rsidRPr="00C75440" w:rsidRDefault="004A1EC7" w:rsidP="004A1EC7">
      <w:pPr>
        <w:numPr>
          <w:ilvl w:val="0"/>
          <w:numId w:val="3"/>
        </w:numPr>
        <w:spacing w:after="0" w:line="240" w:lineRule="auto"/>
        <w:rPr>
          <w:rFonts w:ascii="Arial" w:hAnsi="Arial" w:cs="Arial"/>
        </w:rPr>
      </w:pPr>
      <w:proofErr w:type="gramStart"/>
      <w:r w:rsidRPr="00C75440">
        <w:rPr>
          <w:rFonts w:ascii="Arial" w:hAnsi="Arial" w:cs="Arial"/>
          <w:b/>
        </w:rPr>
        <w:t>explain</w:t>
      </w:r>
      <w:proofErr w:type="gramEnd"/>
      <w:r w:rsidRPr="00C75440">
        <w:rPr>
          <w:rFonts w:ascii="Arial" w:hAnsi="Arial" w:cs="Arial"/>
        </w:rPr>
        <w:t xml:space="preserve"> and </w:t>
      </w:r>
      <w:r w:rsidRPr="00C75440">
        <w:rPr>
          <w:rFonts w:ascii="Arial" w:hAnsi="Arial" w:cs="Arial"/>
          <w:b/>
        </w:rPr>
        <w:t>evaluate</w:t>
      </w:r>
      <w:r w:rsidRPr="00C75440">
        <w:rPr>
          <w:rFonts w:ascii="Arial" w:hAnsi="Arial" w:cs="Arial"/>
        </w:rPr>
        <w:t xml:space="preserve"> how the founding documents—such as the Constitution and the Bill of Rights— embody the principles of democracy and values such as freedom, security, equality, and individual rights. </w:t>
      </w:r>
    </w:p>
    <w:p w:rsidR="004A1EC7" w:rsidRPr="00C75440" w:rsidRDefault="004A1EC7" w:rsidP="004A1EC7">
      <w:pPr>
        <w:spacing w:after="0" w:line="240" w:lineRule="auto"/>
        <w:ind w:left="360"/>
        <w:rPr>
          <w:rFonts w:ascii="Arial" w:hAnsi="Arial" w:cs="Arial"/>
        </w:rPr>
      </w:pPr>
    </w:p>
    <w:p w:rsidR="004A1EC7" w:rsidRPr="00C75440" w:rsidRDefault="004A1EC7" w:rsidP="004A1EC7">
      <w:pPr>
        <w:spacing w:after="0" w:line="240" w:lineRule="auto"/>
        <w:rPr>
          <w:rFonts w:ascii="Arial" w:hAnsi="Arial" w:cs="Arial"/>
          <w:b/>
        </w:rPr>
      </w:pPr>
      <w:r w:rsidRPr="00C75440">
        <w:rPr>
          <w:rFonts w:ascii="Arial" w:hAnsi="Arial" w:cs="Arial"/>
          <w:b/>
        </w:rPr>
        <w:t>At Moderate Command, a student typically can</w:t>
      </w:r>
      <w:r w:rsidR="003006A7">
        <w:rPr>
          <w:rFonts w:ascii="Arial" w:hAnsi="Arial" w:cs="Arial"/>
          <w:b/>
        </w:rPr>
        <w:t>:</w:t>
      </w:r>
      <w:r w:rsidRPr="00C75440">
        <w:rPr>
          <w:rFonts w:ascii="Arial" w:hAnsi="Arial" w:cs="Arial"/>
          <w:b/>
        </w:rPr>
        <w:t xml:space="preserve"> </w:t>
      </w:r>
    </w:p>
    <w:p w:rsidR="004A1EC7" w:rsidRPr="00C75440" w:rsidRDefault="004A1EC7" w:rsidP="004A1EC7">
      <w:pPr>
        <w:pStyle w:val="Default"/>
        <w:numPr>
          <w:ilvl w:val="0"/>
          <w:numId w:val="4"/>
        </w:numPr>
        <w:rPr>
          <w:rFonts w:ascii="Arial" w:hAnsi="Arial" w:cs="Arial"/>
          <w:color w:val="auto"/>
          <w:sz w:val="22"/>
          <w:szCs w:val="22"/>
        </w:rPr>
      </w:pPr>
      <w:r w:rsidRPr="00C75440">
        <w:rPr>
          <w:rFonts w:ascii="Arial" w:hAnsi="Arial" w:cs="Arial"/>
          <w:b/>
          <w:color w:val="auto"/>
          <w:sz w:val="22"/>
          <w:szCs w:val="22"/>
        </w:rPr>
        <w:t>summarize</w:t>
      </w:r>
      <w:r w:rsidRPr="00C75440">
        <w:rPr>
          <w:rFonts w:ascii="Arial" w:hAnsi="Arial" w:cs="Arial"/>
          <w:color w:val="auto"/>
          <w:sz w:val="22"/>
          <w:szCs w:val="22"/>
        </w:rPr>
        <w:t xml:space="preserve"> the causes, consequences, and outcomes of significant events and/or actions of significant individuals in U.S. and world history, including how conflict, compromise, and cooperation have shaped issues of unity and diversity;</w:t>
      </w:r>
    </w:p>
    <w:p w:rsidR="004A1EC7" w:rsidRPr="00C75440" w:rsidRDefault="004A1EC7" w:rsidP="004A1EC7">
      <w:pPr>
        <w:pStyle w:val="Default"/>
        <w:numPr>
          <w:ilvl w:val="0"/>
          <w:numId w:val="4"/>
        </w:numPr>
        <w:rPr>
          <w:rFonts w:ascii="Arial" w:hAnsi="Arial" w:cs="Arial"/>
          <w:color w:val="auto"/>
          <w:sz w:val="22"/>
          <w:szCs w:val="22"/>
        </w:rPr>
      </w:pPr>
      <w:r w:rsidRPr="00C75440">
        <w:rPr>
          <w:rFonts w:ascii="Arial" w:hAnsi="Arial" w:cs="Arial"/>
          <w:b/>
          <w:color w:val="auto"/>
          <w:sz w:val="22"/>
          <w:szCs w:val="22"/>
        </w:rPr>
        <w:t>interpret</w:t>
      </w:r>
      <w:r w:rsidRPr="00C75440">
        <w:rPr>
          <w:rFonts w:ascii="Arial" w:hAnsi="Arial" w:cs="Arial"/>
          <w:color w:val="auto"/>
          <w:sz w:val="22"/>
          <w:szCs w:val="22"/>
        </w:rPr>
        <w:t xml:space="preserve"> and </w:t>
      </w:r>
      <w:r w:rsidRPr="00C75440">
        <w:rPr>
          <w:rFonts w:ascii="Arial" w:hAnsi="Arial" w:cs="Arial"/>
          <w:b/>
          <w:color w:val="auto"/>
          <w:sz w:val="22"/>
          <w:szCs w:val="22"/>
        </w:rPr>
        <w:t>draw conclusions</w:t>
      </w:r>
      <w:r w:rsidRPr="00C75440">
        <w:rPr>
          <w:rFonts w:ascii="Arial" w:hAnsi="Arial" w:cs="Arial"/>
          <w:color w:val="auto"/>
          <w:sz w:val="22"/>
          <w:szCs w:val="22"/>
        </w:rPr>
        <w:t xml:space="preserve"> from maps, graphs, tables, and charts;</w:t>
      </w:r>
    </w:p>
    <w:p w:rsidR="004A1EC7" w:rsidRPr="00C75440" w:rsidRDefault="004A1EC7" w:rsidP="004A1EC7">
      <w:pPr>
        <w:numPr>
          <w:ilvl w:val="0"/>
          <w:numId w:val="4"/>
        </w:numPr>
        <w:autoSpaceDE w:val="0"/>
        <w:autoSpaceDN w:val="0"/>
        <w:adjustRightInd w:val="0"/>
        <w:spacing w:after="0" w:line="240" w:lineRule="auto"/>
        <w:rPr>
          <w:rFonts w:ascii="Arial" w:hAnsi="Arial" w:cs="Arial"/>
        </w:rPr>
      </w:pPr>
      <w:r w:rsidRPr="00C75440">
        <w:rPr>
          <w:rFonts w:ascii="Arial" w:hAnsi="Arial" w:cs="Arial"/>
          <w:b/>
        </w:rPr>
        <w:t xml:space="preserve">explain </w:t>
      </w:r>
      <w:r w:rsidRPr="00C75440">
        <w:rPr>
          <w:rFonts w:ascii="Arial" w:hAnsi="Arial" w:cs="Arial"/>
        </w:rPr>
        <w:t>how government activities, such as taxation and monetary policy, affect the economic choices of individuals and businesses; and</w:t>
      </w:r>
    </w:p>
    <w:p w:rsidR="004A1EC7" w:rsidRPr="00C75440" w:rsidRDefault="004A1EC7" w:rsidP="004A1EC7">
      <w:pPr>
        <w:numPr>
          <w:ilvl w:val="0"/>
          <w:numId w:val="4"/>
        </w:numPr>
        <w:autoSpaceDE w:val="0"/>
        <w:autoSpaceDN w:val="0"/>
        <w:adjustRightInd w:val="0"/>
        <w:spacing w:after="0" w:line="240" w:lineRule="auto"/>
        <w:rPr>
          <w:rFonts w:ascii="Arial" w:hAnsi="Arial" w:cs="Arial"/>
        </w:rPr>
      </w:pPr>
      <w:proofErr w:type="gramStart"/>
      <w:r w:rsidRPr="00C75440">
        <w:rPr>
          <w:rFonts w:ascii="Arial" w:hAnsi="Arial" w:cs="Arial"/>
          <w:b/>
        </w:rPr>
        <w:t>explain</w:t>
      </w:r>
      <w:proofErr w:type="gramEnd"/>
      <w:r w:rsidRPr="00C75440">
        <w:rPr>
          <w:rFonts w:ascii="Arial" w:hAnsi="Arial" w:cs="Arial"/>
        </w:rPr>
        <w:t xml:space="preserve"> how individuals and groups monitor and shape public policy at various levels of government. </w:t>
      </w:r>
    </w:p>
    <w:p w:rsidR="004A1EC7" w:rsidRPr="00C75440" w:rsidRDefault="004A1EC7" w:rsidP="004A1EC7">
      <w:pPr>
        <w:spacing w:after="0" w:line="240" w:lineRule="auto"/>
        <w:ind w:left="360"/>
        <w:rPr>
          <w:rFonts w:ascii="Arial" w:hAnsi="Arial" w:cs="Arial"/>
        </w:rPr>
      </w:pPr>
    </w:p>
    <w:p w:rsidR="004A1EC7" w:rsidRPr="00C75440" w:rsidRDefault="004A1EC7" w:rsidP="004A1EC7">
      <w:pPr>
        <w:spacing w:after="0" w:line="240" w:lineRule="auto"/>
        <w:rPr>
          <w:rFonts w:ascii="Arial" w:hAnsi="Arial" w:cs="Arial"/>
          <w:b/>
        </w:rPr>
      </w:pPr>
      <w:r w:rsidRPr="00C75440">
        <w:rPr>
          <w:rFonts w:ascii="Arial" w:hAnsi="Arial" w:cs="Arial"/>
          <w:b/>
        </w:rPr>
        <w:t>At Limited Command, a student typically can</w:t>
      </w:r>
      <w:r w:rsidR="003006A7">
        <w:rPr>
          <w:rFonts w:ascii="Arial" w:hAnsi="Arial" w:cs="Arial"/>
          <w:b/>
        </w:rPr>
        <w:t>:</w:t>
      </w:r>
      <w:r w:rsidRPr="00C75440">
        <w:rPr>
          <w:rFonts w:ascii="Arial" w:hAnsi="Arial" w:cs="Arial"/>
          <w:b/>
        </w:rPr>
        <w:t xml:space="preserve"> </w:t>
      </w:r>
    </w:p>
    <w:p w:rsidR="004A1EC7" w:rsidRPr="00C75440" w:rsidRDefault="004A1EC7" w:rsidP="004A1EC7">
      <w:pPr>
        <w:pStyle w:val="Default"/>
        <w:numPr>
          <w:ilvl w:val="0"/>
          <w:numId w:val="2"/>
        </w:numPr>
        <w:rPr>
          <w:rFonts w:ascii="Arial" w:hAnsi="Arial" w:cs="Arial"/>
          <w:color w:val="auto"/>
          <w:sz w:val="22"/>
          <w:szCs w:val="22"/>
        </w:rPr>
      </w:pPr>
      <w:r w:rsidRPr="00C75440">
        <w:rPr>
          <w:rFonts w:ascii="Arial" w:hAnsi="Arial" w:cs="Arial"/>
          <w:b/>
          <w:color w:val="auto"/>
          <w:sz w:val="22"/>
          <w:szCs w:val="22"/>
        </w:rPr>
        <w:t>discuss</w:t>
      </w:r>
      <w:r w:rsidRPr="00C75440">
        <w:rPr>
          <w:rFonts w:ascii="Arial" w:hAnsi="Arial" w:cs="Arial"/>
          <w:color w:val="auto"/>
          <w:sz w:val="22"/>
          <w:szCs w:val="22"/>
        </w:rPr>
        <w:t xml:space="preserve"> the significance of events and individuals in U.S. and world history;</w:t>
      </w:r>
    </w:p>
    <w:p w:rsidR="004A1EC7" w:rsidRPr="00C75440" w:rsidRDefault="004A1EC7" w:rsidP="004A1EC7">
      <w:pPr>
        <w:pStyle w:val="Default"/>
        <w:numPr>
          <w:ilvl w:val="0"/>
          <w:numId w:val="2"/>
        </w:numPr>
        <w:rPr>
          <w:rFonts w:ascii="Arial" w:hAnsi="Arial" w:cs="Arial"/>
          <w:color w:val="auto"/>
          <w:sz w:val="22"/>
          <w:szCs w:val="22"/>
        </w:rPr>
      </w:pPr>
      <w:r w:rsidRPr="00C75440">
        <w:rPr>
          <w:rFonts w:ascii="Arial" w:hAnsi="Arial" w:cs="Arial"/>
          <w:b/>
          <w:color w:val="auto"/>
          <w:sz w:val="22"/>
          <w:szCs w:val="22"/>
        </w:rPr>
        <w:t>gather</w:t>
      </w:r>
      <w:r w:rsidRPr="00C75440">
        <w:rPr>
          <w:rFonts w:ascii="Arial" w:hAnsi="Arial" w:cs="Arial"/>
          <w:color w:val="auto"/>
          <w:sz w:val="22"/>
          <w:szCs w:val="22"/>
        </w:rPr>
        <w:t xml:space="preserve"> data and </w:t>
      </w:r>
      <w:r w:rsidRPr="00C75440">
        <w:rPr>
          <w:rFonts w:ascii="Arial" w:hAnsi="Arial" w:cs="Arial"/>
          <w:b/>
          <w:color w:val="auto"/>
          <w:sz w:val="22"/>
          <w:szCs w:val="22"/>
        </w:rPr>
        <w:t>locate</w:t>
      </w:r>
      <w:r w:rsidRPr="00C75440">
        <w:rPr>
          <w:rFonts w:ascii="Arial" w:hAnsi="Arial" w:cs="Arial"/>
          <w:color w:val="auto"/>
          <w:sz w:val="22"/>
          <w:szCs w:val="22"/>
        </w:rPr>
        <w:t xml:space="preserve"> information on maps, graphs, tables, and charts;</w:t>
      </w:r>
    </w:p>
    <w:p w:rsidR="004A1EC7" w:rsidRPr="00C75440" w:rsidRDefault="004A1EC7" w:rsidP="004A1EC7">
      <w:pPr>
        <w:numPr>
          <w:ilvl w:val="0"/>
          <w:numId w:val="2"/>
        </w:numPr>
        <w:autoSpaceDE w:val="0"/>
        <w:autoSpaceDN w:val="0"/>
        <w:adjustRightInd w:val="0"/>
        <w:spacing w:after="0" w:line="240" w:lineRule="auto"/>
        <w:rPr>
          <w:rFonts w:ascii="Arial" w:hAnsi="Arial" w:cs="Arial"/>
        </w:rPr>
      </w:pPr>
      <w:r w:rsidRPr="00C75440">
        <w:rPr>
          <w:rFonts w:ascii="Arial" w:hAnsi="Arial" w:cs="Arial"/>
          <w:b/>
        </w:rPr>
        <w:t>identify</w:t>
      </w:r>
      <w:r w:rsidRPr="00C75440">
        <w:rPr>
          <w:rFonts w:ascii="Arial" w:hAnsi="Arial" w:cs="Arial"/>
        </w:rPr>
        <w:t xml:space="preserve"> the economic choices that affect government, business, and personal financial planning decisions; and</w:t>
      </w:r>
    </w:p>
    <w:p w:rsidR="004A1EC7" w:rsidRPr="00C75440" w:rsidRDefault="004A1EC7" w:rsidP="004A1EC7">
      <w:pPr>
        <w:pStyle w:val="ListParagraph"/>
        <w:numPr>
          <w:ilvl w:val="0"/>
          <w:numId w:val="2"/>
        </w:numPr>
        <w:autoSpaceDE w:val="0"/>
        <w:autoSpaceDN w:val="0"/>
        <w:adjustRightInd w:val="0"/>
        <w:spacing w:after="0" w:line="240" w:lineRule="auto"/>
        <w:rPr>
          <w:rFonts w:ascii="Arial" w:hAnsi="Arial" w:cs="Arial"/>
        </w:rPr>
      </w:pPr>
      <w:proofErr w:type="gramStart"/>
      <w:r w:rsidRPr="00C75440">
        <w:rPr>
          <w:rFonts w:ascii="Arial" w:hAnsi="Arial" w:cs="Arial"/>
          <w:b/>
        </w:rPr>
        <w:t>identify</w:t>
      </w:r>
      <w:proofErr w:type="gramEnd"/>
      <w:r w:rsidRPr="00C75440">
        <w:rPr>
          <w:rFonts w:ascii="Arial" w:hAnsi="Arial" w:cs="Arial"/>
        </w:rPr>
        <w:t xml:space="preserve"> the structures and functions of various levels of government in the United States.</w:t>
      </w:r>
    </w:p>
    <w:p w:rsidR="004A1EC7" w:rsidRPr="00C75440" w:rsidRDefault="004A1EC7" w:rsidP="004A1EC7">
      <w:pPr>
        <w:pStyle w:val="ListParagraph"/>
        <w:autoSpaceDE w:val="0"/>
        <w:autoSpaceDN w:val="0"/>
        <w:adjustRightInd w:val="0"/>
        <w:spacing w:after="0" w:line="240" w:lineRule="auto"/>
        <w:ind w:left="0"/>
        <w:rPr>
          <w:rFonts w:ascii="Arial" w:hAnsi="Arial" w:cs="Arial"/>
        </w:rPr>
      </w:pPr>
    </w:p>
    <w:p w:rsidR="004A1EC7" w:rsidRPr="00C75440" w:rsidRDefault="004A1EC7" w:rsidP="004A1EC7">
      <w:pPr>
        <w:spacing w:after="0" w:line="240" w:lineRule="auto"/>
        <w:rPr>
          <w:rFonts w:ascii="Arial" w:hAnsi="Arial" w:cs="Arial"/>
        </w:rPr>
      </w:pPr>
      <w:r w:rsidRPr="00C75440">
        <w:rPr>
          <w:rFonts w:ascii="Arial" w:hAnsi="Arial" w:cs="Arial"/>
          <w:b/>
        </w:rPr>
        <w:t>Note:</w:t>
      </w:r>
      <w:r w:rsidRPr="00C75440">
        <w:rPr>
          <w:rFonts w:ascii="Arial" w:hAnsi="Arial" w:cs="Arial"/>
        </w:rPr>
        <w:t xml:space="preserve"> The time frame for U.S. history is from approximately Reconstruction to the present, and world history is from approximately the Renaissance to the present.</w:t>
      </w:r>
    </w:p>
    <w:p w:rsidR="004A1EC7" w:rsidRPr="00C75440" w:rsidRDefault="004A1EC7" w:rsidP="004A1EC7"/>
    <w:p w:rsidR="004A1EC7" w:rsidRPr="00C75440" w:rsidRDefault="004A1EC7" w:rsidP="004A1EC7"/>
    <w:p w:rsidR="00210B70" w:rsidRDefault="00F1392C" w:rsidP="004A1EC7"/>
    <w:sectPr w:rsidR="00210B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2C" w:rsidRDefault="00F1392C" w:rsidP="004A1EC7">
      <w:pPr>
        <w:spacing w:after="0" w:line="240" w:lineRule="auto"/>
      </w:pPr>
      <w:r>
        <w:separator/>
      </w:r>
    </w:p>
  </w:endnote>
  <w:endnote w:type="continuationSeparator" w:id="0">
    <w:p w:rsidR="00F1392C" w:rsidRDefault="00F1392C" w:rsidP="004A1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C7" w:rsidRDefault="004A1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C7" w:rsidRDefault="004A1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C7" w:rsidRDefault="004A1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2C" w:rsidRDefault="00F1392C" w:rsidP="004A1EC7">
      <w:pPr>
        <w:spacing w:after="0" w:line="240" w:lineRule="auto"/>
      </w:pPr>
      <w:r>
        <w:separator/>
      </w:r>
    </w:p>
  </w:footnote>
  <w:footnote w:type="continuationSeparator" w:id="0">
    <w:p w:rsidR="00F1392C" w:rsidRDefault="00F1392C" w:rsidP="004A1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C7" w:rsidRDefault="004A1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C7" w:rsidRDefault="004A1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EC7" w:rsidRDefault="004A1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7D"/>
    <w:multiLevelType w:val="hybridMultilevel"/>
    <w:tmpl w:val="4558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969A1"/>
    <w:multiLevelType w:val="hybridMultilevel"/>
    <w:tmpl w:val="66D4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37748"/>
    <w:multiLevelType w:val="hybridMultilevel"/>
    <w:tmpl w:val="9688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6046A"/>
    <w:multiLevelType w:val="hybridMultilevel"/>
    <w:tmpl w:val="4BB4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C7"/>
    <w:rsid w:val="00210844"/>
    <w:rsid w:val="003006A7"/>
    <w:rsid w:val="00393785"/>
    <w:rsid w:val="003A0429"/>
    <w:rsid w:val="004A1EC7"/>
    <w:rsid w:val="005E2D1C"/>
    <w:rsid w:val="00632687"/>
    <w:rsid w:val="009A440F"/>
    <w:rsid w:val="00A45582"/>
    <w:rsid w:val="00A64E7E"/>
    <w:rsid w:val="00D913A7"/>
    <w:rsid w:val="00DF3170"/>
    <w:rsid w:val="00F1392C"/>
    <w:rsid w:val="00FE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C7"/>
    <w:pPr>
      <w:ind w:left="720"/>
      <w:contextualSpacing/>
    </w:pPr>
  </w:style>
  <w:style w:type="paragraph" w:styleId="NormalWeb">
    <w:name w:val="Normal (Web)"/>
    <w:basedOn w:val="Normal"/>
    <w:uiPriority w:val="99"/>
    <w:semiHidden/>
    <w:unhideWhenUsed/>
    <w:rsid w:val="004A1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1EC7"/>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4A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C7"/>
  </w:style>
  <w:style w:type="paragraph" w:styleId="Footer">
    <w:name w:val="footer"/>
    <w:basedOn w:val="Normal"/>
    <w:link w:val="FooterChar"/>
    <w:uiPriority w:val="99"/>
    <w:unhideWhenUsed/>
    <w:rsid w:val="004A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EC7"/>
    <w:pPr>
      <w:ind w:left="720"/>
      <w:contextualSpacing/>
    </w:pPr>
  </w:style>
  <w:style w:type="paragraph" w:styleId="NormalWeb">
    <w:name w:val="Normal (Web)"/>
    <w:basedOn w:val="Normal"/>
    <w:uiPriority w:val="99"/>
    <w:semiHidden/>
    <w:unhideWhenUsed/>
    <w:rsid w:val="004A1E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A1EC7"/>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4A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C7"/>
  </w:style>
  <w:style w:type="paragraph" w:styleId="Footer">
    <w:name w:val="footer"/>
    <w:basedOn w:val="Normal"/>
    <w:link w:val="FooterChar"/>
    <w:uiPriority w:val="99"/>
    <w:unhideWhenUsed/>
    <w:rsid w:val="004A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Wirth-Hawkins, Christina</dc:creator>
  <cp:lastModifiedBy>Zurkowski, Joyce</cp:lastModifiedBy>
  <cp:revision>2</cp:revision>
  <cp:lastPrinted>2015-02-10T23:03:00Z</cp:lastPrinted>
  <dcterms:created xsi:type="dcterms:W3CDTF">2015-03-05T20:01:00Z</dcterms:created>
  <dcterms:modified xsi:type="dcterms:W3CDTF">2015-03-05T20:01:00Z</dcterms:modified>
</cp:coreProperties>
</file>