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D2" w:rsidRDefault="00CB29CE" w:rsidP="006272E5">
      <w:pPr>
        <w:pStyle w:val="SummaryHeadline"/>
      </w:pPr>
      <w:proofErr w:type="spellStart"/>
      <w:r>
        <w:t>Chromebook</w:t>
      </w:r>
      <w:proofErr w:type="spellEnd"/>
      <w:r w:rsidR="00D30FD2">
        <w:t xml:space="preserve"> Device Preparation Checklist </w:t>
      </w:r>
      <w:r w:rsidR="006272E5">
        <w:t>for TN 8.2</w:t>
      </w:r>
    </w:p>
    <w:p w:rsidR="00C77582" w:rsidRDefault="00C77582" w:rsidP="00FA58CE">
      <w:pPr>
        <w:pStyle w:val="Heading1"/>
      </w:pPr>
      <w:r>
        <w:t>Assessment Specifications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8"/>
        <w:gridCol w:w="6138"/>
      </w:tblGrid>
      <w:tr w:rsidR="005A1F8E" w:rsidTr="00C77582">
        <w:tc>
          <w:tcPr>
            <w:tcW w:w="2718" w:type="dxa"/>
          </w:tcPr>
          <w:p w:rsidR="005A1F8E" w:rsidRDefault="005A1F8E" w:rsidP="00C77582">
            <w:r>
              <w:t>OS Version/App Version</w:t>
            </w:r>
          </w:p>
        </w:tc>
        <w:tc>
          <w:tcPr>
            <w:tcW w:w="6138" w:type="dxa"/>
          </w:tcPr>
          <w:p w:rsidR="005A1F8E" w:rsidRPr="00C77582" w:rsidRDefault="005A1F8E" w:rsidP="003B090A">
            <w:r w:rsidRPr="005A1F8E">
              <w:t>Chrome OS 35-38</w:t>
            </w:r>
            <w:r>
              <w:t xml:space="preserve">/ </w:t>
            </w:r>
            <w:proofErr w:type="spellStart"/>
            <w:r>
              <w:t>TestNav</w:t>
            </w:r>
            <w:proofErr w:type="spellEnd"/>
            <w:r>
              <w:t xml:space="preserve"> App version 1.</w:t>
            </w:r>
            <w:r w:rsidR="003B090A">
              <w:t>3</w:t>
            </w:r>
            <w:r>
              <w:t>.5</w:t>
            </w:r>
            <w:r w:rsidR="003B090A">
              <w:t>8</w:t>
            </w:r>
          </w:p>
        </w:tc>
      </w:tr>
      <w:tr w:rsidR="00C77582" w:rsidTr="00C77582">
        <w:tc>
          <w:tcPr>
            <w:tcW w:w="2718" w:type="dxa"/>
          </w:tcPr>
          <w:p w:rsidR="00C77582" w:rsidRDefault="00C77582" w:rsidP="00C77582">
            <w:r>
              <w:t>Screen Size</w:t>
            </w:r>
          </w:p>
        </w:tc>
        <w:tc>
          <w:tcPr>
            <w:tcW w:w="6138" w:type="dxa"/>
          </w:tcPr>
          <w:p w:rsidR="00C77582" w:rsidRDefault="00C77582" w:rsidP="00C77582">
            <w:r w:rsidRPr="00C77582">
              <w:t>9.5 inch screen size or larger</w:t>
            </w:r>
          </w:p>
        </w:tc>
      </w:tr>
      <w:tr w:rsidR="00C77582" w:rsidTr="00C77582">
        <w:tc>
          <w:tcPr>
            <w:tcW w:w="2718" w:type="dxa"/>
          </w:tcPr>
          <w:p w:rsidR="00C77582" w:rsidRDefault="00C77582" w:rsidP="00C77582">
            <w:r w:rsidRPr="00C77582">
              <w:t>Screen Resolution</w:t>
            </w:r>
          </w:p>
        </w:tc>
        <w:tc>
          <w:tcPr>
            <w:tcW w:w="6138" w:type="dxa"/>
          </w:tcPr>
          <w:p w:rsidR="00C77582" w:rsidRDefault="00C77582" w:rsidP="00C77582">
            <w:r w:rsidRPr="00C77582">
              <w:t>1024 x 768</w:t>
            </w:r>
          </w:p>
        </w:tc>
      </w:tr>
      <w:tr w:rsidR="00C77582" w:rsidTr="00C77582">
        <w:tc>
          <w:tcPr>
            <w:tcW w:w="2718" w:type="dxa"/>
          </w:tcPr>
          <w:p w:rsidR="00C77582" w:rsidRDefault="00C77582" w:rsidP="00C77582">
            <w:r>
              <w:t>Input Device Requirements</w:t>
            </w:r>
          </w:p>
        </w:tc>
        <w:tc>
          <w:tcPr>
            <w:tcW w:w="6138" w:type="dxa"/>
          </w:tcPr>
          <w:p w:rsidR="00C77582" w:rsidRDefault="00C77582" w:rsidP="00C77582">
            <w:r w:rsidRPr="00C77582">
              <w:t>Keybo</w:t>
            </w:r>
            <w:r>
              <w:t>ard–wired or wireless/Bluetooth</w:t>
            </w:r>
          </w:p>
        </w:tc>
      </w:tr>
      <w:tr w:rsidR="00C77582" w:rsidTr="00C77582">
        <w:tc>
          <w:tcPr>
            <w:tcW w:w="2718" w:type="dxa"/>
          </w:tcPr>
          <w:p w:rsidR="00C77582" w:rsidRDefault="00C77582" w:rsidP="00C77582">
            <w:r>
              <w:t xml:space="preserve">Headphone Requirements </w:t>
            </w:r>
          </w:p>
        </w:tc>
        <w:tc>
          <w:tcPr>
            <w:tcW w:w="6138" w:type="dxa"/>
          </w:tcPr>
          <w:p w:rsidR="00C77582" w:rsidRDefault="00C77582" w:rsidP="00C77582">
            <w:r>
              <w:t>Headphones/earphones/ear buds are only required for English Language Arts/Literacy testing sessions, not mathematics testing sessions (except for students who need them for accessibility or accommodations such as text to speech).</w:t>
            </w:r>
          </w:p>
        </w:tc>
      </w:tr>
      <w:tr w:rsidR="00C77582" w:rsidTr="00C77582">
        <w:tc>
          <w:tcPr>
            <w:tcW w:w="2718" w:type="dxa"/>
          </w:tcPr>
          <w:p w:rsidR="00C77582" w:rsidRDefault="00C77582" w:rsidP="00C77582">
            <w:r>
              <w:t>Microphone Requirements</w:t>
            </w:r>
          </w:p>
        </w:tc>
        <w:tc>
          <w:tcPr>
            <w:tcW w:w="6138" w:type="dxa"/>
          </w:tcPr>
          <w:p w:rsidR="00C77582" w:rsidRDefault="00A67182" w:rsidP="00C77582">
            <w:r>
              <w:t>None</w:t>
            </w:r>
          </w:p>
        </w:tc>
      </w:tr>
      <w:tr w:rsidR="00C77582" w:rsidTr="00C77582">
        <w:tc>
          <w:tcPr>
            <w:tcW w:w="2718" w:type="dxa"/>
          </w:tcPr>
          <w:p w:rsidR="00C77582" w:rsidRDefault="00A67182" w:rsidP="00C77582">
            <w:r>
              <w:t>Reference</w:t>
            </w:r>
          </w:p>
        </w:tc>
        <w:tc>
          <w:tcPr>
            <w:tcW w:w="6138" w:type="dxa"/>
          </w:tcPr>
          <w:p w:rsidR="00C77582" w:rsidRDefault="00A67182" w:rsidP="005A1F8E">
            <w:r w:rsidRPr="00EB5DA8">
              <w:t>Technology Guidelines for PARCC Assessments</w:t>
            </w:r>
            <w:r>
              <w:t xml:space="preserve"> v4.3  p. 1</w:t>
            </w:r>
            <w:r w:rsidR="005A1F8E">
              <w:t>0</w:t>
            </w:r>
            <w:r>
              <w:t>-1</w:t>
            </w:r>
            <w:r w:rsidR="005A1F8E">
              <w:t>1</w:t>
            </w:r>
            <w:r>
              <w:t xml:space="preserve"> </w:t>
            </w:r>
            <w:hyperlink r:id="rId8" w:history="1">
              <w:r w:rsidRPr="007406B9">
                <w:rPr>
                  <w:rStyle w:val="Hyperlink"/>
                </w:rPr>
                <w:t>http://www.parcconline.org/technology</w:t>
              </w:r>
            </w:hyperlink>
          </w:p>
        </w:tc>
      </w:tr>
    </w:tbl>
    <w:p w:rsidR="00EB5DA8" w:rsidRDefault="00EB5DA8" w:rsidP="00EB5DA8">
      <w:pPr>
        <w:pStyle w:val="Heading1"/>
      </w:pPr>
      <w:r>
        <w:t xml:space="preserve">Configure </w:t>
      </w:r>
      <w:proofErr w:type="spellStart"/>
      <w:r w:rsidR="00CB29CE">
        <w:t>Chromebook</w:t>
      </w:r>
      <w:proofErr w:type="spellEnd"/>
      <w:r>
        <w:t xml:space="preserve"> to run </w:t>
      </w:r>
      <w:proofErr w:type="spellStart"/>
      <w:r>
        <w:t>TestNav</w:t>
      </w:r>
      <w:proofErr w:type="spellEnd"/>
      <w:r>
        <w:t xml:space="preserve"> app</w:t>
      </w:r>
    </w:p>
    <w:p w:rsidR="005A1F8E" w:rsidRPr="005A1F8E" w:rsidRDefault="005A1F8E" w:rsidP="005A1F8E">
      <w:r w:rsidRPr="005A1F8E">
        <w:t xml:space="preserve">To set up </w:t>
      </w:r>
      <w:proofErr w:type="spellStart"/>
      <w:r w:rsidRPr="005A1F8E">
        <w:t>TestNav</w:t>
      </w:r>
      <w:proofErr w:type="spellEnd"/>
      <w:r w:rsidRPr="005A1F8E">
        <w:t xml:space="preserve"> on </w:t>
      </w:r>
      <w:proofErr w:type="spellStart"/>
      <w:r w:rsidRPr="005A1F8E">
        <w:t>Chromebooks</w:t>
      </w:r>
      <w:proofErr w:type="spellEnd"/>
      <w:r w:rsidRPr="005A1F8E">
        <w:t xml:space="preserve">, you should first determine whether each </w:t>
      </w:r>
      <w:proofErr w:type="spellStart"/>
      <w:r w:rsidRPr="005A1F8E">
        <w:t>Chromebook</w:t>
      </w:r>
      <w:proofErr w:type="spellEnd"/>
      <w:r w:rsidRPr="005A1F8E">
        <w:t xml:space="preserve"> is managed or unmanaged. Unmanaged </w:t>
      </w:r>
      <w:proofErr w:type="spellStart"/>
      <w:r w:rsidRPr="005A1F8E">
        <w:t>Chromebooks</w:t>
      </w:r>
      <w:proofErr w:type="spellEnd"/>
      <w:r w:rsidRPr="005A1F8E">
        <w:t xml:space="preserve"> are typically only used in "bring your own device" (BYOD) settings. To check if a </w:t>
      </w:r>
      <w:proofErr w:type="spellStart"/>
      <w:r w:rsidRPr="005A1F8E">
        <w:t>Chromebook</w:t>
      </w:r>
      <w:proofErr w:type="spellEnd"/>
      <w:r w:rsidRPr="005A1F8E">
        <w:t xml:space="preserve"> is managed or unmanaged, see Manage Chrome Devices.</w:t>
      </w:r>
    </w:p>
    <w:p w:rsidR="005A1F8E" w:rsidRPr="005A1F8E" w:rsidRDefault="005A1F8E" w:rsidP="005A1F8E">
      <w:pPr>
        <w:pStyle w:val="ListParagraph"/>
        <w:numPr>
          <w:ilvl w:val="0"/>
          <w:numId w:val="17"/>
        </w:numPr>
      </w:pPr>
      <w:r>
        <w:t xml:space="preserve"> </w:t>
      </w:r>
      <w:r w:rsidRPr="005A1F8E">
        <w:rPr>
          <w:b/>
        </w:rPr>
        <w:t xml:space="preserve">Installing </w:t>
      </w:r>
      <w:proofErr w:type="spellStart"/>
      <w:r w:rsidRPr="005A1F8E">
        <w:rPr>
          <w:b/>
        </w:rPr>
        <w:t>TestNav</w:t>
      </w:r>
      <w:proofErr w:type="spellEnd"/>
      <w:r w:rsidRPr="005A1F8E">
        <w:rPr>
          <w:b/>
        </w:rPr>
        <w:t xml:space="preserve"> on Managed </w:t>
      </w:r>
      <w:proofErr w:type="spellStart"/>
      <w:r w:rsidRPr="005A1F8E">
        <w:rPr>
          <w:b/>
        </w:rPr>
        <w:t>Chromebooks</w:t>
      </w:r>
      <w:proofErr w:type="spellEnd"/>
    </w:p>
    <w:p w:rsidR="005A1F8E" w:rsidRDefault="005A1F8E" w:rsidP="005A1F8E">
      <w:pPr>
        <w:ind w:left="720"/>
      </w:pPr>
      <w:r>
        <w:t xml:space="preserve">To install </w:t>
      </w:r>
      <w:proofErr w:type="spellStart"/>
      <w:r>
        <w:t>TestNav</w:t>
      </w:r>
      <w:proofErr w:type="spellEnd"/>
      <w:r>
        <w:t xml:space="preserve"> on managed </w:t>
      </w:r>
      <w:proofErr w:type="spellStart"/>
      <w:r>
        <w:t>Chromebooks</w:t>
      </w:r>
      <w:proofErr w:type="spellEnd"/>
      <w:r>
        <w:t>, first ensure device settings are set to keep local data so that the saved response file (SRF) and log files don't accidentally get deleted:</w:t>
      </w:r>
    </w:p>
    <w:p w:rsidR="005A1F8E" w:rsidRDefault="005A1F8E" w:rsidP="007A7AEE">
      <w:pPr>
        <w:pStyle w:val="ListParagraph"/>
        <w:numPr>
          <w:ilvl w:val="0"/>
          <w:numId w:val="31"/>
        </w:numPr>
      </w:pPr>
      <w:r>
        <w:t>Log into your Google Apps for Education account, and log in to the Admin console for your domain.</w:t>
      </w:r>
    </w:p>
    <w:p w:rsidR="005A1F8E" w:rsidRDefault="005A1F8E" w:rsidP="007A7AEE">
      <w:pPr>
        <w:pStyle w:val="ListParagraph"/>
        <w:numPr>
          <w:ilvl w:val="0"/>
          <w:numId w:val="31"/>
        </w:numPr>
      </w:pPr>
      <w:r>
        <w:t>From the Admin console, select Device Management &gt; Chrome &gt; Device settings.</w:t>
      </w:r>
    </w:p>
    <w:p w:rsidR="005A1F8E" w:rsidRDefault="005A1F8E" w:rsidP="007A7AEE">
      <w:pPr>
        <w:pStyle w:val="ListParagraph"/>
        <w:numPr>
          <w:ilvl w:val="0"/>
          <w:numId w:val="31"/>
        </w:numPr>
      </w:pPr>
      <w:r>
        <w:t>In the User Data section, ensure that Do not erase all local user data is selected.</w:t>
      </w:r>
    </w:p>
    <w:p w:rsidR="005A1F8E" w:rsidRDefault="005A1F8E" w:rsidP="007A7AEE">
      <w:pPr>
        <w:pStyle w:val="ListParagraph"/>
        <w:numPr>
          <w:ilvl w:val="0"/>
          <w:numId w:val="31"/>
        </w:numPr>
      </w:pPr>
      <w:r>
        <w:t>Select Save changes, if visible.</w:t>
      </w:r>
    </w:p>
    <w:p w:rsidR="005A1F8E" w:rsidRPr="005A1F8E" w:rsidRDefault="005A1F8E" w:rsidP="005A1F8E">
      <w:pPr>
        <w:pStyle w:val="ListParagraph"/>
        <w:numPr>
          <w:ilvl w:val="0"/>
          <w:numId w:val="17"/>
        </w:numPr>
        <w:rPr>
          <w:b/>
        </w:rPr>
      </w:pPr>
      <w:r w:rsidRPr="005A1F8E">
        <w:rPr>
          <w:b/>
        </w:rPr>
        <w:t xml:space="preserve">Enable Kiosk mode and set up </w:t>
      </w:r>
      <w:proofErr w:type="spellStart"/>
      <w:r w:rsidRPr="005A1F8E">
        <w:rPr>
          <w:b/>
        </w:rPr>
        <w:t>TestNav</w:t>
      </w:r>
      <w:proofErr w:type="spellEnd"/>
      <w:r w:rsidRPr="005A1F8E">
        <w:rPr>
          <w:b/>
        </w:rPr>
        <w:t xml:space="preserve"> on the </w:t>
      </w:r>
      <w:proofErr w:type="spellStart"/>
      <w:r w:rsidRPr="005A1F8E">
        <w:rPr>
          <w:b/>
        </w:rPr>
        <w:t>Chromebook</w:t>
      </w:r>
      <w:proofErr w:type="spellEnd"/>
      <w:r w:rsidRPr="005A1F8E">
        <w:rPr>
          <w:b/>
        </w:rPr>
        <w:t xml:space="preserve"> as a Kiosk app:</w:t>
      </w:r>
    </w:p>
    <w:p w:rsidR="005A1F8E" w:rsidRDefault="005A1F8E" w:rsidP="007A7AEE">
      <w:pPr>
        <w:pStyle w:val="ListParagraph"/>
        <w:numPr>
          <w:ilvl w:val="0"/>
          <w:numId w:val="30"/>
        </w:numPr>
      </w:pPr>
      <w:r>
        <w:t>Log into your Google Apps for Education account, and log in to the Admin console for your domain.</w:t>
      </w:r>
    </w:p>
    <w:p w:rsidR="005A1F8E" w:rsidRDefault="005A1F8E" w:rsidP="007A7AEE">
      <w:pPr>
        <w:pStyle w:val="ListParagraph"/>
        <w:numPr>
          <w:ilvl w:val="0"/>
          <w:numId w:val="30"/>
        </w:numPr>
      </w:pPr>
      <w:r>
        <w:t>From the Admin console, select Device Management &gt; Chrome &gt; Device settings.</w:t>
      </w:r>
    </w:p>
    <w:p w:rsidR="005A1F8E" w:rsidRDefault="005A1F8E" w:rsidP="007A7AEE">
      <w:pPr>
        <w:pStyle w:val="ListParagraph"/>
        <w:numPr>
          <w:ilvl w:val="0"/>
          <w:numId w:val="30"/>
        </w:numPr>
      </w:pPr>
      <w:r>
        <w:t>In the Kiosk Settings section, verify that Allow Single App Kiosk is selected in the Single App Kiosk drop-down. Also, if it wasn't already visible, Manage Kiosk Applications should appear.</w:t>
      </w:r>
    </w:p>
    <w:p w:rsidR="005A1F8E" w:rsidRDefault="005A1F8E" w:rsidP="007A7AEE">
      <w:pPr>
        <w:pStyle w:val="ListParagraph"/>
        <w:numPr>
          <w:ilvl w:val="0"/>
          <w:numId w:val="30"/>
        </w:numPr>
      </w:pPr>
      <w:r>
        <w:t xml:space="preserve">Select Manage Kiosk Applications &gt; Chrome Web Store. Use the Chrome Web Store Search box to search for </w:t>
      </w:r>
      <w:proofErr w:type="spellStart"/>
      <w:r>
        <w:t>TestNav</w:t>
      </w:r>
      <w:proofErr w:type="spellEnd"/>
      <w:r>
        <w:t xml:space="preserve"> and install.</w:t>
      </w:r>
    </w:p>
    <w:p w:rsidR="005A1F8E" w:rsidRDefault="005A1F8E" w:rsidP="007A7AEE">
      <w:pPr>
        <w:pStyle w:val="ListParagraph"/>
        <w:numPr>
          <w:ilvl w:val="0"/>
          <w:numId w:val="30"/>
        </w:numPr>
      </w:pPr>
      <w:r>
        <w:t>Select Add. Then select Save.</w:t>
      </w:r>
    </w:p>
    <w:p w:rsidR="005A1F8E" w:rsidRDefault="005A1F8E" w:rsidP="007A7AEE">
      <w:pPr>
        <w:pStyle w:val="ListParagraph"/>
        <w:numPr>
          <w:ilvl w:val="0"/>
          <w:numId w:val="30"/>
        </w:numPr>
      </w:pPr>
      <w:r>
        <w:t xml:space="preserve">Leave Auto-Login to Kiosk App set to </w:t>
      </w:r>
      <w:proofErr w:type="gramStart"/>
      <w:r>
        <w:t>None</w:t>
      </w:r>
      <w:proofErr w:type="gramEnd"/>
      <w:r>
        <w:t>, and select Save changes, if visible.</w:t>
      </w:r>
    </w:p>
    <w:p w:rsidR="005A1F8E" w:rsidRDefault="005A1F8E" w:rsidP="005A1F8E">
      <w:pPr>
        <w:ind w:left="405"/>
      </w:pPr>
      <w:r>
        <w:t>See Turn on Single App Kiosk Mode for more information about kiosk mode.</w:t>
      </w:r>
    </w:p>
    <w:p w:rsidR="005A1F8E" w:rsidRPr="005A1F8E" w:rsidRDefault="005A1F8E" w:rsidP="005A1F8E">
      <w:pPr>
        <w:pStyle w:val="ListParagraph"/>
        <w:numPr>
          <w:ilvl w:val="0"/>
          <w:numId w:val="17"/>
        </w:numPr>
        <w:rPr>
          <w:b/>
        </w:rPr>
      </w:pPr>
      <w:r w:rsidRPr="005A1F8E">
        <w:rPr>
          <w:b/>
        </w:rPr>
        <w:t xml:space="preserve"> Installing </w:t>
      </w:r>
      <w:proofErr w:type="spellStart"/>
      <w:r w:rsidRPr="005A1F8E">
        <w:rPr>
          <w:b/>
        </w:rPr>
        <w:t>TestNav</w:t>
      </w:r>
      <w:proofErr w:type="spellEnd"/>
      <w:r w:rsidRPr="005A1F8E">
        <w:rPr>
          <w:b/>
        </w:rPr>
        <w:t xml:space="preserve"> on Unmanaged </w:t>
      </w:r>
      <w:proofErr w:type="spellStart"/>
      <w:r w:rsidRPr="005A1F8E">
        <w:rPr>
          <w:b/>
        </w:rPr>
        <w:t>Chromebooks</w:t>
      </w:r>
      <w:proofErr w:type="spellEnd"/>
      <w:r w:rsidRPr="005A1F8E">
        <w:rPr>
          <w:b/>
        </w:rPr>
        <w:t xml:space="preserve"> (such as BYOD)</w:t>
      </w:r>
    </w:p>
    <w:p w:rsidR="005A1F8E" w:rsidRDefault="005A1F8E" w:rsidP="008C781B">
      <w:pPr>
        <w:pStyle w:val="ListParagraph"/>
        <w:numPr>
          <w:ilvl w:val="0"/>
          <w:numId w:val="35"/>
        </w:numPr>
        <w:ind w:firstLine="45"/>
      </w:pPr>
      <w:r>
        <w:t xml:space="preserve">Log in to the </w:t>
      </w:r>
      <w:proofErr w:type="spellStart"/>
      <w:r>
        <w:t>Chromebook</w:t>
      </w:r>
      <w:proofErr w:type="spellEnd"/>
      <w:r>
        <w:t xml:space="preserve"> using the owner account.</w:t>
      </w:r>
    </w:p>
    <w:p w:rsidR="005A1F8E" w:rsidRDefault="005A1F8E" w:rsidP="008C781B">
      <w:pPr>
        <w:pStyle w:val="ListParagraph"/>
        <w:numPr>
          <w:ilvl w:val="2"/>
          <w:numId w:val="35"/>
        </w:numPr>
        <w:ind w:left="2070" w:hanging="90"/>
      </w:pPr>
      <w:r>
        <w:t xml:space="preserve">If you do not have the owner account information, back up any important data into cloud storage, and wipe the device. The instructions for doing so are not the </w:t>
      </w:r>
      <w:r>
        <w:lastRenderedPageBreak/>
        <w:t xml:space="preserve">same for all </w:t>
      </w:r>
      <w:proofErr w:type="spellStart"/>
      <w:r>
        <w:t>Chromebooks</w:t>
      </w:r>
      <w:proofErr w:type="spellEnd"/>
      <w:r>
        <w:t>. To find the instructions for your device, see Wipe device data.</w:t>
      </w:r>
    </w:p>
    <w:p w:rsidR="005A1F8E" w:rsidRDefault="005A1F8E" w:rsidP="008C781B">
      <w:pPr>
        <w:pStyle w:val="ListParagraph"/>
        <w:numPr>
          <w:ilvl w:val="2"/>
          <w:numId w:val="35"/>
        </w:numPr>
        <w:ind w:left="2070" w:hanging="90"/>
      </w:pPr>
      <w:r>
        <w:t>Create a new owner account, and log in with that account information.</w:t>
      </w:r>
    </w:p>
    <w:p w:rsidR="005A1F8E" w:rsidRDefault="005A1F8E" w:rsidP="008C781B">
      <w:pPr>
        <w:pStyle w:val="ListParagraph"/>
        <w:numPr>
          <w:ilvl w:val="0"/>
          <w:numId w:val="35"/>
        </w:numPr>
        <w:ind w:firstLine="45"/>
      </w:pPr>
      <w:r>
        <w:t>Start the Chrome browser.</w:t>
      </w:r>
    </w:p>
    <w:p w:rsidR="005A1F8E" w:rsidRDefault="005A1F8E" w:rsidP="008C781B">
      <w:pPr>
        <w:pStyle w:val="ListParagraph"/>
        <w:numPr>
          <w:ilvl w:val="0"/>
          <w:numId w:val="35"/>
        </w:numPr>
        <w:ind w:firstLine="45"/>
      </w:pPr>
      <w:r>
        <w:t>Enter chrome</w:t>
      </w:r>
      <w:proofErr w:type="gramStart"/>
      <w:r>
        <w:t>:/</w:t>
      </w:r>
      <w:proofErr w:type="gramEnd"/>
      <w:r>
        <w:t>/extensions in the browser address bar. Click Enter.</w:t>
      </w:r>
    </w:p>
    <w:p w:rsidR="005A1F8E" w:rsidRDefault="005A1F8E" w:rsidP="008C781B">
      <w:pPr>
        <w:pStyle w:val="ListParagraph"/>
        <w:numPr>
          <w:ilvl w:val="0"/>
          <w:numId w:val="35"/>
        </w:numPr>
        <w:ind w:firstLine="45"/>
      </w:pPr>
      <w:r>
        <w:t xml:space="preserve">Select the Developer mode checkbox, and click Manage kiosk applications. </w:t>
      </w:r>
    </w:p>
    <w:p w:rsidR="005A1F8E" w:rsidRDefault="005A1F8E" w:rsidP="008C781B">
      <w:pPr>
        <w:pStyle w:val="ListParagraph"/>
        <w:numPr>
          <w:ilvl w:val="0"/>
          <w:numId w:val="35"/>
        </w:numPr>
        <w:ind w:firstLine="45"/>
      </w:pPr>
      <w:r>
        <w:t>If you do not see Manage Kiosk Applications, you do not have the correct owner account information. Go back to step 1, and create a new owner account.</w:t>
      </w:r>
    </w:p>
    <w:p w:rsidR="005A1F8E" w:rsidRDefault="005A1F8E" w:rsidP="008C781B">
      <w:pPr>
        <w:pStyle w:val="ListParagraph"/>
        <w:numPr>
          <w:ilvl w:val="0"/>
          <w:numId w:val="35"/>
        </w:numPr>
        <w:ind w:firstLine="45"/>
      </w:pPr>
      <w:r>
        <w:t xml:space="preserve">Enter the </w:t>
      </w:r>
      <w:proofErr w:type="spellStart"/>
      <w:r>
        <w:t>TestNav</w:t>
      </w:r>
      <w:proofErr w:type="spellEnd"/>
      <w:r>
        <w:t xml:space="preserve"> ID - </w:t>
      </w:r>
      <w:proofErr w:type="spellStart"/>
      <w:r>
        <w:t>mdmkkicfmmkgmpkmkdikhlbggogpicma</w:t>
      </w:r>
      <w:proofErr w:type="spellEnd"/>
      <w:r>
        <w:t xml:space="preserve"> in the Add kiosk application box. Click Add, and click </w:t>
      </w:r>
      <w:proofErr w:type="gramStart"/>
      <w:r>
        <w:t>Done</w:t>
      </w:r>
      <w:proofErr w:type="gramEnd"/>
      <w:r>
        <w:t xml:space="preserve">. </w:t>
      </w:r>
    </w:p>
    <w:p w:rsidR="005A1F8E" w:rsidRDefault="005A1F8E" w:rsidP="008C781B">
      <w:pPr>
        <w:pStyle w:val="ListParagraph"/>
        <w:numPr>
          <w:ilvl w:val="0"/>
          <w:numId w:val="35"/>
        </w:numPr>
        <w:ind w:firstLine="45"/>
      </w:pPr>
      <w:r>
        <w:t xml:space="preserve">Sign out of the </w:t>
      </w:r>
      <w:proofErr w:type="spellStart"/>
      <w:r>
        <w:t>Chromebook</w:t>
      </w:r>
      <w:proofErr w:type="spellEnd"/>
      <w:r>
        <w:t>.</w:t>
      </w:r>
    </w:p>
    <w:p w:rsidR="005A1F8E" w:rsidRDefault="005A1F8E" w:rsidP="008C781B">
      <w:pPr>
        <w:ind w:left="720" w:firstLine="45"/>
      </w:pPr>
      <w:r>
        <w:t>See Turn on Single App Kiosk Mode for more information about kiosk mode.</w:t>
      </w:r>
    </w:p>
    <w:p w:rsidR="005A1F8E" w:rsidRPr="007A7AEE" w:rsidRDefault="005A1F8E" w:rsidP="005A1F8E">
      <w:pPr>
        <w:pStyle w:val="ListParagraph"/>
        <w:numPr>
          <w:ilvl w:val="0"/>
          <w:numId w:val="17"/>
        </w:numPr>
        <w:rPr>
          <w:b/>
        </w:rPr>
      </w:pPr>
      <w:r>
        <w:t xml:space="preserve"> </w:t>
      </w:r>
      <w:r w:rsidRPr="007A7AEE">
        <w:rPr>
          <w:b/>
        </w:rPr>
        <w:t xml:space="preserve">Launching </w:t>
      </w:r>
      <w:proofErr w:type="spellStart"/>
      <w:r w:rsidRPr="007A7AEE">
        <w:rPr>
          <w:b/>
        </w:rPr>
        <w:t>TestNav</w:t>
      </w:r>
      <w:proofErr w:type="spellEnd"/>
    </w:p>
    <w:p w:rsidR="005A1F8E" w:rsidRDefault="005A1F8E" w:rsidP="00631C82">
      <w:pPr>
        <w:pStyle w:val="ListParagraph"/>
        <w:numPr>
          <w:ilvl w:val="0"/>
          <w:numId w:val="22"/>
        </w:numPr>
        <w:ind w:left="1260" w:hanging="135"/>
      </w:pPr>
      <w:r>
        <w:t xml:space="preserve">Power on the </w:t>
      </w:r>
      <w:proofErr w:type="spellStart"/>
      <w:r>
        <w:t>Chromebook</w:t>
      </w:r>
      <w:proofErr w:type="spellEnd"/>
      <w:r>
        <w:t>, but do not log in.</w:t>
      </w:r>
    </w:p>
    <w:p w:rsidR="005A1F8E" w:rsidRDefault="005A1F8E" w:rsidP="00631C82">
      <w:pPr>
        <w:pStyle w:val="ListParagraph"/>
        <w:numPr>
          <w:ilvl w:val="0"/>
          <w:numId w:val="22"/>
        </w:numPr>
        <w:ind w:left="1260" w:hanging="135"/>
      </w:pPr>
      <w:r>
        <w:t xml:space="preserve">In the lower left hand of the screen, select Apps &gt; </w:t>
      </w:r>
      <w:proofErr w:type="spellStart"/>
      <w:r>
        <w:t>TestNav</w:t>
      </w:r>
      <w:proofErr w:type="spellEnd"/>
      <w:r>
        <w:t xml:space="preserve"> to launch </w:t>
      </w:r>
      <w:proofErr w:type="spellStart"/>
      <w:r>
        <w:t>TestNav</w:t>
      </w:r>
      <w:proofErr w:type="spellEnd"/>
      <w:r>
        <w:t>.</w:t>
      </w:r>
      <w:r w:rsidR="007A7AEE">
        <w:t xml:space="preserve"> </w:t>
      </w:r>
      <w:r>
        <w:t xml:space="preserve">A message appears, informing you that you can use &lt;ctrl&gt;&lt;alt&gt;s to exit Chrome OS when you first launch </w:t>
      </w:r>
      <w:proofErr w:type="spellStart"/>
      <w:r>
        <w:t>TestNav</w:t>
      </w:r>
      <w:proofErr w:type="spellEnd"/>
      <w:r>
        <w:t>. This only works while the message displays.</w:t>
      </w:r>
    </w:p>
    <w:p w:rsidR="005A1F8E" w:rsidRDefault="005A1F8E" w:rsidP="00631C82">
      <w:pPr>
        <w:pStyle w:val="ListParagraph"/>
        <w:numPr>
          <w:ilvl w:val="0"/>
          <w:numId w:val="22"/>
        </w:numPr>
        <w:ind w:left="1260" w:hanging="135"/>
      </w:pPr>
      <w:r>
        <w:t>To shut down and exit kiosk mode after the app launches, hold down the Power button.</w:t>
      </w:r>
      <w:r w:rsidR="00EC1ED0">
        <w:t xml:space="preserve"> </w:t>
      </w:r>
    </w:p>
    <w:p w:rsidR="00FA58CE" w:rsidRPr="00FA58CE" w:rsidRDefault="00FA58CE" w:rsidP="00FA58CE"/>
    <w:p w:rsidR="00FA58CE" w:rsidRDefault="00FA58CE" w:rsidP="00FA58CE">
      <w:pPr>
        <w:pStyle w:val="Heading1"/>
      </w:pPr>
      <w:r>
        <w:t>Verify TN app is the most current release version.</w:t>
      </w:r>
    </w:p>
    <w:p w:rsidR="00FA58CE" w:rsidRPr="00FA58CE" w:rsidRDefault="00FA58CE" w:rsidP="00FA58CE">
      <w:pPr>
        <w:pStyle w:val="ListParagraph"/>
        <w:numPr>
          <w:ilvl w:val="0"/>
          <w:numId w:val="6"/>
        </w:numPr>
        <w:rPr>
          <w:b/>
        </w:rPr>
      </w:pPr>
      <w:r w:rsidRPr="00FA58CE">
        <w:rPr>
          <w:b/>
        </w:rPr>
        <w:t>Finding Your Release Version</w:t>
      </w:r>
    </w:p>
    <w:p w:rsidR="007A7AEE" w:rsidRDefault="007A7AEE" w:rsidP="007A7AEE">
      <w:pPr>
        <w:pStyle w:val="ListParagraph"/>
        <w:numPr>
          <w:ilvl w:val="0"/>
          <w:numId w:val="32"/>
        </w:numPr>
      </w:pPr>
      <w:r>
        <w:t xml:space="preserve">Launch the </w:t>
      </w:r>
      <w:proofErr w:type="spellStart"/>
      <w:r>
        <w:t>TestNav</w:t>
      </w:r>
      <w:proofErr w:type="spellEnd"/>
      <w:r>
        <w:t xml:space="preserve"> app.</w:t>
      </w:r>
    </w:p>
    <w:p w:rsidR="007A7AEE" w:rsidRDefault="007A7AEE" w:rsidP="007A7AEE">
      <w:pPr>
        <w:pStyle w:val="ListParagraph"/>
        <w:numPr>
          <w:ilvl w:val="0"/>
          <w:numId w:val="32"/>
        </w:numPr>
      </w:pPr>
      <w:r>
        <w:t>Click in the username or password field.</w:t>
      </w:r>
    </w:p>
    <w:p w:rsidR="007A7AEE" w:rsidRDefault="007A7AEE" w:rsidP="007A7AEE">
      <w:pPr>
        <w:pStyle w:val="ListParagraph"/>
        <w:numPr>
          <w:ilvl w:val="0"/>
          <w:numId w:val="32"/>
        </w:numPr>
      </w:pPr>
      <w:r>
        <w:t>Press &lt;ctrl&gt;&lt;shift&gt;z and the File Viewer box appears. See the application version under File Viewer.</w:t>
      </w:r>
    </w:p>
    <w:p w:rsidR="007A7AEE" w:rsidRDefault="007A7AEE" w:rsidP="007A7AEE">
      <w:pPr>
        <w:pStyle w:val="ListParagraph"/>
        <w:numPr>
          <w:ilvl w:val="0"/>
          <w:numId w:val="32"/>
        </w:numPr>
      </w:pPr>
      <w:r>
        <w:t>If the File Viewer does not display, click on the window and then press &lt;ctrl&gt;&lt;shift&gt;z again.</w:t>
      </w:r>
    </w:p>
    <w:p w:rsidR="00FA58CE" w:rsidRPr="00FA58CE" w:rsidRDefault="00FA58CE" w:rsidP="00FA58CE">
      <w:pPr>
        <w:pStyle w:val="ListParagraph"/>
        <w:numPr>
          <w:ilvl w:val="0"/>
          <w:numId w:val="6"/>
        </w:numPr>
        <w:rPr>
          <w:b/>
        </w:rPr>
      </w:pPr>
      <w:r w:rsidRPr="00FA58CE">
        <w:rPr>
          <w:b/>
        </w:rPr>
        <w:t> Updating Your Release Version</w:t>
      </w:r>
    </w:p>
    <w:p w:rsidR="007A7AEE" w:rsidRDefault="007A7AEE" w:rsidP="007A7AEE">
      <w:pPr>
        <w:ind w:left="720"/>
      </w:pPr>
      <w:r>
        <w:t xml:space="preserve">After you install </w:t>
      </w:r>
      <w:proofErr w:type="spellStart"/>
      <w:r>
        <w:t>TestNav</w:t>
      </w:r>
      <w:proofErr w:type="spellEnd"/>
      <w:r>
        <w:t xml:space="preserve"> from the Chrome Web Store, it should automatically update by one of the following:</w:t>
      </w:r>
    </w:p>
    <w:p w:rsidR="007A7AEE" w:rsidRDefault="007A7AEE" w:rsidP="007A7AEE">
      <w:pPr>
        <w:pStyle w:val="ListParagraph"/>
        <w:numPr>
          <w:ilvl w:val="0"/>
          <w:numId w:val="33"/>
        </w:numPr>
      </w:pPr>
      <w:proofErr w:type="spellStart"/>
      <w:r>
        <w:t>TestNav</w:t>
      </w:r>
      <w:proofErr w:type="spellEnd"/>
      <w:r>
        <w:t xml:space="preserve"> auto-updates in kiosk mode.</w:t>
      </w:r>
    </w:p>
    <w:p w:rsidR="007A7AEE" w:rsidRDefault="007A7AEE" w:rsidP="007A7AEE">
      <w:pPr>
        <w:pStyle w:val="ListParagraph"/>
        <w:numPr>
          <w:ilvl w:val="0"/>
          <w:numId w:val="33"/>
        </w:numPr>
      </w:pPr>
      <w:proofErr w:type="spellStart"/>
      <w:r>
        <w:t>TestNav</w:t>
      </w:r>
      <w:proofErr w:type="spellEnd"/>
      <w:r>
        <w:t xml:space="preserve"> auto-updates on a timeframe specified within the Chrome Web Store for non-kiosk mode implementations.</w:t>
      </w:r>
    </w:p>
    <w:p w:rsidR="007A7AEE" w:rsidRDefault="007A7AEE" w:rsidP="007A7AEE">
      <w:pPr>
        <w:ind w:left="720"/>
      </w:pPr>
      <w:r>
        <w:t xml:space="preserve">However, if your technology environment does not allow for automatic updates, you can manually update </w:t>
      </w:r>
      <w:proofErr w:type="spellStart"/>
      <w:r>
        <w:t>TestNav</w:t>
      </w:r>
      <w:proofErr w:type="spellEnd"/>
      <w:r>
        <w:t xml:space="preserve"> to the newest version:</w:t>
      </w:r>
    </w:p>
    <w:p w:rsidR="007A7AEE" w:rsidRDefault="007A7AEE" w:rsidP="007A7AEE">
      <w:pPr>
        <w:pStyle w:val="ListParagraph"/>
        <w:numPr>
          <w:ilvl w:val="0"/>
          <w:numId w:val="34"/>
        </w:numPr>
      </w:pPr>
      <w:r>
        <w:t>Remove the outdated version of the app.</w:t>
      </w:r>
    </w:p>
    <w:p w:rsidR="007A7AEE" w:rsidRDefault="007A7AEE" w:rsidP="007A7AEE">
      <w:pPr>
        <w:pStyle w:val="ListParagraph"/>
        <w:numPr>
          <w:ilvl w:val="0"/>
          <w:numId w:val="34"/>
        </w:numPr>
      </w:pPr>
      <w:r>
        <w:t>Install the latest version from the Chrome Web Store.</w:t>
      </w:r>
    </w:p>
    <w:p w:rsidR="00FA58CE" w:rsidRPr="00FA58CE" w:rsidRDefault="00A67182" w:rsidP="00A67182">
      <w:pPr>
        <w:pStyle w:val="ListParagraph"/>
        <w:numPr>
          <w:ilvl w:val="0"/>
          <w:numId w:val="6"/>
        </w:numPr>
      </w:pPr>
      <w:r w:rsidRPr="00A67182">
        <w:rPr>
          <w:b/>
        </w:rPr>
        <w:t>Reference:</w:t>
      </w:r>
      <w:r>
        <w:t xml:space="preserve"> </w:t>
      </w:r>
      <w:hyperlink r:id="rId9" w:history="1">
        <w:r w:rsidRPr="007406B9">
          <w:rPr>
            <w:rStyle w:val="Hyperlink"/>
          </w:rPr>
          <w:t>https://support.assessment.pearson.com/display/TN/Mobile+Devices</w:t>
        </w:r>
      </w:hyperlink>
    </w:p>
    <w:p w:rsidR="00D30FD2" w:rsidRPr="00733B11" w:rsidRDefault="00D30FD2" w:rsidP="00A67182">
      <w:pPr>
        <w:pStyle w:val="Heading1"/>
      </w:pPr>
      <w:proofErr w:type="spellStart"/>
      <w:r w:rsidRPr="00733B11">
        <w:t>TestNav</w:t>
      </w:r>
      <w:proofErr w:type="spellEnd"/>
      <w:r w:rsidRPr="00733B11">
        <w:t xml:space="preserve"> Verification</w:t>
      </w:r>
    </w:p>
    <w:p w:rsidR="00A67182" w:rsidRPr="00A67182" w:rsidRDefault="00A67182" w:rsidP="00A67182">
      <w:pPr>
        <w:pStyle w:val="ListParagraph"/>
        <w:numPr>
          <w:ilvl w:val="0"/>
          <w:numId w:val="6"/>
        </w:numPr>
      </w:pPr>
      <w:r w:rsidRPr="00A67182">
        <w:t xml:space="preserve">Start </w:t>
      </w:r>
      <w:r>
        <w:t>the</w:t>
      </w:r>
      <w:r w:rsidRPr="00A67182">
        <w:t xml:space="preserve"> App.</w:t>
      </w:r>
    </w:p>
    <w:p w:rsidR="00057A9E" w:rsidRPr="00A67182" w:rsidRDefault="00057A9E" w:rsidP="00057A9E">
      <w:pPr>
        <w:pStyle w:val="ListParagraph"/>
        <w:numPr>
          <w:ilvl w:val="0"/>
          <w:numId w:val="6"/>
        </w:numPr>
      </w:pPr>
      <w:r>
        <w:t>Select the Colorado customer for the assigned test.</w:t>
      </w:r>
    </w:p>
    <w:p w:rsidR="00A67182" w:rsidRPr="00A67182" w:rsidRDefault="00A67182" w:rsidP="00A67182">
      <w:pPr>
        <w:pStyle w:val="ListParagraph"/>
        <w:numPr>
          <w:ilvl w:val="0"/>
          <w:numId w:val="6"/>
        </w:numPr>
      </w:pPr>
      <w:r w:rsidRPr="00A67182">
        <w:t>Enter the following credentials in the login screen:</w:t>
      </w:r>
    </w:p>
    <w:p w:rsidR="00A67182" w:rsidRPr="00A67182" w:rsidRDefault="00A67182" w:rsidP="00A67182">
      <w:pPr>
        <w:pStyle w:val="ListParagraph"/>
        <w:numPr>
          <w:ilvl w:val="1"/>
          <w:numId w:val="6"/>
        </w:numPr>
      </w:pPr>
      <w:r w:rsidRPr="00A67182">
        <w:t>Username: username</w:t>
      </w:r>
    </w:p>
    <w:p w:rsidR="00A67182" w:rsidRPr="00A67182" w:rsidRDefault="00A67182" w:rsidP="00A67182">
      <w:pPr>
        <w:pStyle w:val="ListParagraph"/>
        <w:numPr>
          <w:ilvl w:val="1"/>
          <w:numId w:val="6"/>
        </w:numPr>
      </w:pPr>
      <w:r w:rsidRPr="00A67182">
        <w:t>Password: password</w:t>
      </w:r>
    </w:p>
    <w:p w:rsidR="00A67182" w:rsidRPr="00A67182" w:rsidRDefault="00A67182" w:rsidP="00A67182">
      <w:pPr>
        <w:pStyle w:val="ListParagraph"/>
        <w:numPr>
          <w:ilvl w:val="0"/>
          <w:numId w:val="6"/>
        </w:numPr>
      </w:pPr>
      <w:r w:rsidRPr="00A67182">
        <w:t>Choose "Sign In".</w:t>
      </w:r>
    </w:p>
    <w:p w:rsidR="00A67182" w:rsidRPr="00A67182" w:rsidRDefault="00A67182" w:rsidP="00A67182">
      <w:pPr>
        <w:pStyle w:val="ListParagraph"/>
        <w:numPr>
          <w:ilvl w:val="0"/>
          <w:numId w:val="6"/>
        </w:numPr>
      </w:pPr>
      <w:r w:rsidRPr="00A67182">
        <w:lastRenderedPageBreak/>
        <w:t>Click the "Start Test Now" button.</w:t>
      </w:r>
    </w:p>
    <w:p w:rsidR="003A1BAA" w:rsidRDefault="00A67182" w:rsidP="00A67182">
      <w:pPr>
        <w:pStyle w:val="ListParagraph"/>
        <w:numPr>
          <w:ilvl w:val="0"/>
          <w:numId w:val="6"/>
        </w:numPr>
      </w:pPr>
      <w:r w:rsidRPr="00A67182">
        <w:t xml:space="preserve">If you see the "Congratulations" screen then your computer is correctly configured to run </w:t>
      </w:r>
      <w:proofErr w:type="spellStart"/>
      <w:r w:rsidRPr="00A67182">
        <w:t>TestNav</w:t>
      </w:r>
      <w:proofErr w:type="spellEnd"/>
      <w:r w:rsidRPr="00A67182">
        <w:t>.</w:t>
      </w:r>
    </w:p>
    <w:p w:rsidR="00976F75" w:rsidRDefault="00976F75" w:rsidP="00A67182">
      <w:pPr>
        <w:pStyle w:val="ListParagraph"/>
        <w:numPr>
          <w:ilvl w:val="0"/>
          <w:numId w:val="6"/>
        </w:numPr>
      </w:pPr>
      <w:bookmarkStart w:id="0" w:name="_GoBack"/>
      <w:r w:rsidRPr="00A67182">
        <w:rPr>
          <w:b/>
        </w:rPr>
        <w:t>Reference:</w:t>
      </w:r>
      <w:r>
        <w:rPr>
          <w:b/>
        </w:rPr>
        <w:t xml:space="preserve"> </w:t>
      </w:r>
      <w:hyperlink r:id="rId10" w:history="1">
        <w:proofErr w:type="spellStart"/>
        <w:r w:rsidRPr="00976F75">
          <w:rPr>
            <w:rStyle w:val="Hyperlink"/>
          </w:rPr>
          <w:t>TestNav</w:t>
        </w:r>
        <w:proofErr w:type="spellEnd"/>
        <w:r w:rsidRPr="00976F75">
          <w:rPr>
            <w:rStyle w:val="Hyperlink"/>
          </w:rPr>
          <w:t xml:space="preserve"> App Configuration</w:t>
        </w:r>
      </w:hyperlink>
    </w:p>
    <w:bookmarkEnd w:id="0"/>
    <w:p w:rsidR="00AB2D6F" w:rsidRDefault="00AB2D6F" w:rsidP="00AB2D6F">
      <w:pPr>
        <w:pStyle w:val="Heading1"/>
      </w:pPr>
      <w:r>
        <w:t>Find your SRF and Log Files</w:t>
      </w:r>
    </w:p>
    <w:p w:rsidR="00AB2D6F" w:rsidRDefault="00AB2D6F" w:rsidP="00AB2D6F">
      <w:pPr>
        <w:ind w:left="360"/>
      </w:pPr>
      <w:proofErr w:type="spellStart"/>
      <w:r w:rsidRPr="00AB2D6F">
        <w:t>Chromebooks</w:t>
      </w:r>
      <w:proofErr w:type="spellEnd"/>
      <w:r w:rsidRPr="00AB2D6F">
        <w:t>, have only one save file location. As a result, Pearson recommends that students use the exact same device to resume a testing session after they encounter a problem.</w:t>
      </w:r>
    </w:p>
    <w:p w:rsidR="00AB2D6F" w:rsidRDefault="00AB2D6F" w:rsidP="00E5499F">
      <w:pPr>
        <w:pStyle w:val="ListParagraph"/>
        <w:numPr>
          <w:ilvl w:val="0"/>
          <w:numId w:val="37"/>
        </w:numPr>
      </w:pPr>
      <w:r>
        <w:t xml:space="preserve">Launch the </w:t>
      </w:r>
      <w:proofErr w:type="spellStart"/>
      <w:r>
        <w:t>TestNav</w:t>
      </w:r>
      <w:proofErr w:type="spellEnd"/>
      <w:r>
        <w:t xml:space="preserve"> app.</w:t>
      </w:r>
    </w:p>
    <w:p w:rsidR="00AB2D6F" w:rsidRDefault="00AB2D6F" w:rsidP="00E5499F">
      <w:pPr>
        <w:pStyle w:val="ListParagraph"/>
        <w:numPr>
          <w:ilvl w:val="0"/>
          <w:numId w:val="37"/>
        </w:numPr>
      </w:pPr>
      <w:r>
        <w:t>Focus your cursor in the username or password field.</w:t>
      </w:r>
    </w:p>
    <w:p w:rsidR="00AB2D6F" w:rsidRDefault="00AB2D6F" w:rsidP="00E5499F">
      <w:pPr>
        <w:pStyle w:val="ListParagraph"/>
        <w:numPr>
          <w:ilvl w:val="0"/>
          <w:numId w:val="37"/>
        </w:numPr>
      </w:pPr>
      <w:r>
        <w:t>Press &lt;ctrl&gt;&lt;</w:t>
      </w:r>
      <w:proofErr w:type="spellStart"/>
      <w:r>
        <w:t>shft</w:t>
      </w:r>
      <w:proofErr w:type="spellEnd"/>
      <w:r>
        <w:t>&gt;z and the File Viewer box appears.</w:t>
      </w:r>
    </w:p>
    <w:p w:rsidR="00AB2D6F" w:rsidRDefault="00AB2D6F" w:rsidP="00E5499F">
      <w:pPr>
        <w:pStyle w:val="ListParagraph"/>
        <w:numPr>
          <w:ilvl w:val="0"/>
          <w:numId w:val="37"/>
        </w:numPr>
      </w:pPr>
      <w:r>
        <w:t>If the File Viewer does not display, click on the window and then press &lt;ctrl&gt;&lt;</w:t>
      </w:r>
      <w:proofErr w:type="spellStart"/>
      <w:r>
        <w:t>shft</w:t>
      </w:r>
      <w:proofErr w:type="spellEnd"/>
      <w:r>
        <w:t>&gt;z again.</w:t>
      </w:r>
    </w:p>
    <w:p w:rsidR="00AB2D6F" w:rsidRDefault="00AB2D6F" w:rsidP="00E5499F">
      <w:pPr>
        <w:pStyle w:val="ListParagraph"/>
        <w:numPr>
          <w:ilvl w:val="0"/>
          <w:numId w:val="37"/>
        </w:numPr>
      </w:pPr>
      <w:r>
        <w:t>Plug in your USB memory stick.</w:t>
      </w:r>
    </w:p>
    <w:p w:rsidR="00AB2D6F" w:rsidRDefault="00AB2D6F" w:rsidP="00E5499F">
      <w:pPr>
        <w:pStyle w:val="ListParagraph"/>
        <w:numPr>
          <w:ilvl w:val="0"/>
          <w:numId w:val="37"/>
        </w:numPr>
      </w:pPr>
      <w:r>
        <w:t>Click the download button next to the log file(s) you wish to download.</w:t>
      </w:r>
    </w:p>
    <w:p w:rsidR="00AB2D6F" w:rsidRDefault="00AB2D6F" w:rsidP="00E5499F">
      <w:pPr>
        <w:pStyle w:val="ListParagraph"/>
        <w:numPr>
          <w:ilvl w:val="0"/>
          <w:numId w:val="37"/>
        </w:numPr>
      </w:pPr>
      <w:r>
        <w:t>When the window opens, select the USB memory stick, and click Save.</w:t>
      </w:r>
    </w:p>
    <w:p w:rsidR="00E5499F" w:rsidRPr="00E5499F" w:rsidRDefault="00E5499F" w:rsidP="00E5499F">
      <w:pPr>
        <w:pStyle w:val="ListParagraph"/>
        <w:numPr>
          <w:ilvl w:val="0"/>
          <w:numId w:val="37"/>
        </w:numPr>
      </w:pPr>
      <w:r w:rsidRPr="00E5499F">
        <w:t>Occasionally, Pearson revalidates an SRF and sends it back to a customer for re-upload. You canno</w:t>
      </w:r>
      <w:r>
        <w:t xml:space="preserve">t upload an SRF to a </w:t>
      </w:r>
      <w:proofErr w:type="spellStart"/>
      <w:r>
        <w:t>Chromebook</w:t>
      </w:r>
      <w:proofErr w:type="spellEnd"/>
      <w:r>
        <w:t xml:space="preserve">. </w:t>
      </w:r>
      <w:r w:rsidRPr="00E5499F">
        <w:t>You can only upload this file and resume a student's test session on a Windows or Mac desktop or laptop.</w:t>
      </w:r>
    </w:p>
    <w:p w:rsidR="00E5499F" w:rsidRDefault="00E5499F" w:rsidP="00E5499F">
      <w:pPr>
        <w:pStyle w:val="ListParagraph"/>
        <w:ind w:left="1125"/>
      </w:pPr>
    </w:p>
    <w:sectPr w:rsidR="00E549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E6" w:rsidRDefault="003453E6" w:rsidP="006D17A6">
      <w:r>
        <w:separator/>
      </w:r>
    </w:p>
  </w:endnote>
  <w:endnote w:type="continuationSeparator" w:id="0">
    <w:p w:rsidR="003453E6" w:rsidRDefault="003453E6" w:rsidP="006D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A6" w:rsidRDefault="006D17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1172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D17A6" w:rsidRDefault="006D17A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F75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37D90" w:rsidRDefault="00B37D90" w:rsidP="00B37D90">
    <w:pPr>
      <w:pStyle w:val="Footer"/>
    </w:pPr>
    <w:r>
      <w:t>01/</w:t>
    </w:r>
    <w:r w:rsidR="00F66B18">
      <w:t>20</w:t>
    </w:r>
    <w:r>
      <w:t>/2015</w:t>
    </w:r>
  </w:p>
  <w:p w:rsidR="006D17A6" w:rsidRDefault="006D17A6" w:rsidP="00B37D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A6" w:rsidRDefault="006D1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E6" w:rsidRDefault="003453E6" w:rsidP="006D17A6">
      <w:r>
        <w:separator/>
      </w:r>
    </w:p>
  </w:footnote>
  <w:footnote w:type="continuationSeparator" w:id="0">
    <w:p w:rsidR="003453E6" w:rsidRDefault="003453E6" w:rsidP="006D1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A6" w:rsidRDefault="006D17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A6" w:rsidRPr="006D17A6" w:rsidRDefault="006D17A6" w:rsidP="006D17A6">
    <w:pPr>
      <w:pStyle w:val="Header"/>
    </w:pPr>
    <w:r>
      <w:rPr>
        <w:noProof/>
      </w:rPr>
      <w:drawing>
        <wp:inline distT="0" distB="0" distL="0" distR="0" wp14:anchorId="06EEE67D" wp14:editId="160CF2D9">
          <wp:extent cx="1809750" cy="4857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A6" w:rsidRDefault="006D17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019"/>
    <w:multiLevelType w:val="hybridMultilevel"/>
    <w:tmpl w:val="84C4C4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D4959"/>
    <w:multiLevelType w:val="hybridMultilevel"/>
    <w:tmpl w:val="3118CDC2"/>
    <w:lvl w:ilvl="0" w:tplc="45A4F9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6F2F"/>
    <w:multiLevelType w:val="multilevel"/>
    <w:tmpl w:val="43D6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8308D"/>
    <w:multiLevelType w:val="hybridMultilevel"/>
    <w:tmpl w:val="7758F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168"/>
    <w:multiLevelType w:val="hybridMultilevel"/>
    <w:tmpl w:val="4BD0B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83F75"/>
    <w:multiLevelType w:val="hybridMultilevel"/>
    <w:tmpl w:val="429261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A82573"/>
    <w:multiLevelType w:val="hybridMultilevel"/>
    <w:tmpl w:val="D2A8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40E50"/>
    <w:multiLevelType w:val="hybridMultilevel"/>
    <w:tmpl w:val="E1F28BB2"/>
    <w:lvl w:ilvl="0" w:tplc="45A4F9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05C42"/>
    <w:multiLevelType w:val="hybridMultilevel"/>
    <w:tmpl w:val="A7D2B69E"/>
    <w:lvl w:ilvl="0" w:tplc="45A4F9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76F30"/>
    <w:multiLevelType w:val="hybridMultilevel"/>
    <w:tmpl w:val="B8982DB6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1E1A6FEA"/>
    <w:multiLevelType w:val="hybridMultilevel"/>
    <w:tmpl w:val="7CFAE994"/>
    <w:lvl w:ilvl="0" w:tplc="0409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D62BB3"/>
    <w:multiLevelType w:val="hybridMultilevel"/>
    <w:tmpl w:val="4086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257F9"/>
    <w:multiLevelType w:val="hybridMultilevel"/>
    <w:tmpl w:val="66960878"/>
    <w:lvl w:ilvl="0" w:tplc="45A4F978">
      <w:start w:val="1"/>
      <w:numFmt w:val="bullet"/>
      <w:lvlText w:val="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447543"/>
    <w:multiLevelType w:val="hybridMultilevel"/>
    <w:tmpl w:val="C690F540"/>
    <w:lvl w:ilvl="0" w:tplc="45A4F9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5A4F9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A675F"/>
    <w:multiLevelType w:val="hybridMultilevel"/>
    <w:tmpl w:val="0F34A9A8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299E4C90"/>
    <w:multiLevelType w:val="multilevel"/>
    <w:tmpl w:val="0CEE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224CF2"/>
    <w:multiLevelType w:val="hybridMultilevel"/>
    <w:tmpl w:val="34E6C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954C5"/>
    <w:multiLevelType w:val="hybridMultilevel"/>
    <w:tmpl w:val="89502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54325"/>
    <w:multiLevelType w:val="hybridMultilevel"/>
    <w:tmpl w:val="49CEB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A55DC"/>
    <w:multiLevelType w:val="multilevel"/>
    <w:tmpl w:val="5026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7A79F4"/>
    <w:multiLevelType w:val="multilevel"/>
    <w:tmpl w:val="C094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0B7A19"/>
    <w:multiLevelType w:val="multilevel"/>
    <w:tmpl w:val="DB00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1B78AB"/>
    <w:multiLevelType w:val="hybridMultilevel"/>
    <w:tmpl w:val="FD1A6360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50713D25"/>
    <w:multiLevelType w:val="hybridMultilevel"/>
    <w:tmpl w:val="0778F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46D56"/>
    <w:multiLevelType w:val="hybridMultilevel"/>
    <w:tmpl w:val="91CA71BE"/>
    <w:lvl w:ilvl="0" w:tplc="45A4F97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EEA0418"/>
    <w:multiLevelType w:val="hybridMultilevel"/>
    <w:tmpl w:val="8C586FCA"/>
    <w:lvl w:ilvl="0" w:tplc="45A4F9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D389D"/>
    <w:multiLevelType w:val="hybridMultilevel"/>
    <w:tmpl w:val="5F70A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9066E"/>
    <w:multiLevelType w:val="hybridMultilevel"/>
    <w:tmpl w:val="997229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87DAD"/>
    <w:multiLevelType w:val="multilevel"/>
    <w:tmpl w:val="3532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43C16"/>
    <w:multiLevelType w:val="hybridMultilevel"/>
    <w:tmpl w:val="B31A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E0025"/>
    <w:multiLevelType w:val="hybridMultilevel"/>
    <w:tmpl w:val="189453DE"/>
    <w:lvl w:ilvl="0" w:tplc="45A4F97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7CC3188"/>
    <w:multiLevelType w:val="hybridMultilevel"/>
    <w:tmpl w:val="E6469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E37BB9"/>
    <w:multiLevelType w:val="hybridMultilevel"/>
    <w:tmpl w:val="5424766E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7E083A0E"/>
    <w:multiLevelType w:val="hybridMultilevel"/>
    <w:tmpl w:val="B27A6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1"/>
  </w:num>
  <w:num w:numId="5">
    <w:abstractNumId w:val="13"/>
  </w:num>
  <w:num w:numId="6">
    <w:abstractNumId w:val="8"/>
  </w:num>
  <w:num w:numId="7">
    <w:abstractNumId w:val="11"/>
  </w:num>
  <w:num w:numId="8">
    <w:abstractNumId w:val="26"/>
  </w:num>
  <w:num w:numId="9">
    <w:abstractNumId w:val="7"/>
  </w:num>
  <w:num w:numId="10">
    <w:abstractNumId w:val="2"/>
  </w:num>
  <w:num w:numId="11">
    <w:abstractNumId w:val="19"/>
  </w:num>
  <w:num w:numId="12">
    <w:abstractNumId w:val="25"/>
  </w:num>
  <w:num w:numId="13">
    <w:abstractNumId w:val="29"/>
  </w:num>
  <w:num w:numId="14">
    <w:abstractNumId w:val="15"/>
  </w:num>
  <w:num w:numId="15">
    <w:abstractNumId w:val="20"/>
  </w:num>
  <w:num w:numId="16">
    <w:abstractNumId w:val="21"/>
  </w:num>
  <w:num w:numId="17">
    <w:abstractNumId w:val="31"/>
  </w:num>
  <w:num w:numId="18">
    <w:abstractNumId w:val="24"/>
  </w:num>
  <w:num w:numId="19">
    <w:abstractNumId w:val="34"/>
  </w:num>
  <w:num w:numId="20">
    <w:abstractNumId w:val="4"/>
  </w:num>
  <w:num w:numId="21">
    <w:abstractNumId w:val="16"/>
  </w:num>
  <w:num w:numId="22">
    <w:abstractNumId w:val="33"/>
  </w:num>
  <w:num w:numId="23">
    <w:abstractNumId w:val="17"/>
  </w:num>
  <w:num w:numId="24">
    <w:abstractNumId w:val="30"/>
  </w:num>
  <w:num w:numId="25">
    <w:abstractNumId w:val="23"/>
  </w:num>
  <w:num w:numId="26">
    <w:abstractNumId w:val="3"/>
  </w:num>
  <w:num w:numId="27">
    <w:abstractNumId w:val="6"/>
  </w:num>
  <w:num w:numId="28">
    <w:abstractNumId w:val="18"/>
  </w:num>
  <w:num w:numId="29">
    <w:abstractNumId w:val="14"/>
  </w:num>
  <w:num w:numId="30">
    <w:abstractNumId w:val="9"/>
  </w:num>
  <w:num w:numId="31">
    <w:abstractNumId w:val="32"/>
  </w:num>
  <w:num w:numId="32">
    <w:abstractNumId w:val="0"/>
  </w:num>
  <w:num w:numId="33">
    <w:abstractNumId w:val="5"/>
  </w:num>
  <w:num w:numId="34">
    <w:abstractNumId w:val="27"/>
  </w:num>
  <w:num w:numId="35">
    <w:abstractNumId w:val="22"/>
  </w:num>
  <w:num w:numId="36">
    <w:abstractNumId w:val="1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D2"/>
    <w:rsid w:val="00057A9E"/>
    <w:rsid w:val="000C266B"/>
    <w:rsid w:val="000E7480"/>
    <w:rsid w:val="001D1187"/>
    <w:rsid w:val="003453E6"/>
    <w:rsid w:val="003A1BAA"/>
    <w:rsid w:val="003B090A"/>
    <w:rsid w:val="0050004B"/>
    <w:rsid w:val="005A1F8E"/>
    <w:rsid w:val="006272E5"/>
    <w:rsid w:val="00627F28"/>
    <w:rsid w:val="00631C82"/>
    <w:rsid w:val="006B5570"/>
    <w:rsid w:val="006D17A6"/>
    <w:rsid w:val="007A7AEE"/>
    <w:rsid w:val="008C781B"/>
    <w:rsid w:val="008E2479"/>
    <w:rsid w:val="00976F75"/>
    <w:rsid w:val="00A67182"/>
    <w:rsid w:val="00AB2D6F"/>
    <w:rsid w:val="00B37D90"/>
    <w:rsid w:val="00BD1CB9"/>
    <w:rsid w:val="00C77582"/>
    <w:rsid w:val="00CB29CE"/>
    <w:rsid w:val="00D30FD2"/>
    <w:rsid w:val="00E5499F"/>
    <w:rsid w:val="00EB5DA8"/>
    <w:rsid w:val="00EC1ED0"/>
    <w:rsid w:val="00F66B18"/>
    <w:rsid w:val="00FA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D2"/>
    <w:rPr>
      <w:rFonts w:ascii="Palatino Linotype" w:eastAsiaTheme="minorEastAsia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BD1CB9"/>
    <w:pPr>
      <w:pBdr>
        <w:bottom w:val="single" w:sz="8" w:space="1" w:color="FABF8F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hAnsi="Palatino Linotype Bold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1C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F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8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Info">
    <w:name w:val="Company Info"/>
    <w:basedOn w:val="Normal"/>
    <w:qFormat/>
    <w:rsid w:val="00BD1CB9"/>
    <w:pPr>
      <w:spacing w:before="300" w:line="360" w:lineRule="auto"/>
      <w:contextualSpacing/>
      <w:jc w:val="center"/>
    </w:pPr>
    <w:rPr>
      <w:color w:val="7F7F7F" w:themeColor="text1" w:themeTint="80"/>
      <w:szCs w:val="18"/>
      <w14:numForm w14:val="lining"/>
    </w:rPr>
  </w:style>
  <w:style w:type="paragraph" w:customStyle="1" w:styleId="Summary">
    <w:name w:val="Summary"/>
    <w:basedOn w:val="Normal"/>
    <w:next w:val="Normal"/>
    <w:autoRedefine/>
    <w:qFormat/>
    <w:rsid w:val="00BD1CB9"/>
    <w:pPr>
      <w:spacing w:line="300" w:lineRule="auto"/>
    </w:pPr>
    <w:rPr>
      <w:szCs w:val="36"/>
    </w:rPr>
  </w:style>
  <w:style w:type="paragraph" w:customStyle="1" w:styleId="SummaryHeadline">
    <w:name w:val="Summary Headline"/>
    <w:basedOn w:val="Heading1"/>
    <w:autoRedefine/>
    <w:qFormat/>
    <w:rsid w:val="006272E5"/>
    <w:pPr>
      <w:pBdr>
        <w:bottom w:val="none" w:sz="0" w:space="0" w:color="auto"/>
      </w:pBdr>
      <w:spacing w:before="0" w:after="60" w:line="360" w:lineRule="auto"/>
    </w:pPr>
    <w:rPr>
      <w:color w:val="F79646" w:themeColor="accent6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D1CB9"/>
    <w:rPr>
      <w:rFonts w:ascii="Palatino Linotype Bold" w:eastAsiaTheme="minorHAnsi" w:hAnsi="Palatino Linotype Bold"/>
      <w:b/>
      <w:bCs/>
      <w:color w:val="404040" w:themeColor="text1" w:themeTint="BF"/>
      <w:sz w:val="28"/>
      <w:szCs w:val="28"/>
    </w:rPr>
  </w:style>
  <w:style w:type="paragraph" w:customStyle="1" w:styleId="Subhead">
    <w:name w:val="Subhead"/>
    <w:basedOn w:val="Normal"/>
    <w:next w:val="Normal"/>
    <w:autoRedefine/>
    <w:qFormat/>
    <w:rsid w:val="00BD1CB9"/>
    <w:pPr>
      <w:spacing w:before="120" w:after="60"/>
    </w:pPr>
    <w:rPr>
      <w:rFonts w:ascii="Calibri" w:hAnsi="Calibri"/>
      <w:b/>
      <w:color w:val="404040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BD1CB9"/>
  </w:style>
  <w:style w:type="paragraph" w:customStyle="1" w:styleId="SidebarHeadline">
    <w:name w:val="Sidebar Headline"/>
    <w:basedOn w:val="Normal"/>
    <w:next w:val="Normal"/>
    <w:autoRedefine/>
    <w:qFormat/>
    <w:rsid w:val="00BD1CB9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paragraph" w:customStyle="1" w:styleId="PullQuote">
    <w:name w:val="Pull Quote"/>
    <w:basedOn w:val="Normal"/>
    <w:autoRedefine/>
    <w:qFormat/>
    <w:rsid w:val="00BD1CB9"/>
    <w:pPr>
      <w:spacing w:line="300" w:lineRule="auto"/>
      <w:jc w:val="center"/>
    </w:pPr>
    <w:rPr>
      <w:i/>
      <w:color w:val="404040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BD1CB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BD1CB9"/>
    <w:pPr>
      <w:framePr w:hSpace="180" w:wrap="around" w:vAnchor="page" w:hAnchor="page" w:x="1189" w:y="3909"/>
    </w:pPr>
    <w:rPr>
      <w:rFonts w:ascii="Calibri" w:hAnsi="Calibri"/>
      <w:b/>
      <w:bCs/>
      <w:color w:val="404040" w:themeColor="text1" w:themeTint="BF"/>
    </w:rPr>
  </w:style>
  <w:style w:type="character" w:customStyle="1" w:styleId="TableReference">
    <w:name w:val="Table Reference"/>
    <w:uiPriority w:val="1"/>
    <w:qFormat/>
    <w:rsid w:val="00BD1CB9"/>
    <w:rPr>
      <w:rFonts w:ascii="Calibri" w:hAnsi="Calibri"/>
      <w:b/>
      <w:sz w:val="20"/>
      <w:szCs w:val="20"/>
    </w:rPr>
  </w:style>
  <w:style w:type="paragraph" w:customStyle="1" w:styleId="BulletedLevel1">
    <w:name w:val="Bulleted Level 1"/>
    <w:basedOn w:val="Normal"/>
    <w:next w:val="Normal"/>
    <w:autoRedefine/>
    <w:qFormat/>
    <w:rsid w:val="00BD1CB9"/>
    <w:pPr>
      <w:numPr>
        <w:numId w:val="3"/>
      </w:numPr>
      <w:spacing w:after="120"/>
    </w:pPr>
    <w:rPr>
      <w:szCs w:val="22"/>
    </w:rPr>
  </w:style>
  <w:style w:type="paragraph" w:customStyle="1" w:styleId="Endnotes">
    <w:name w:val="Endnotes"/>
    <w:basedOn w:val="Normal"/>
    <w:qFormat/>
    <w:rsid w:val="00BD1CB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BD1CB9"/>
    <w:pPr>
      <w:spacing w:after="240"/>
    </w:pPr>
    <w:rPr>
      <w:color w:val="7F7F7F" w:themeColor="text1" w:themeTint="80"/>
      <w:sz w:val="36"/>
    </w:rPr>
  </w:style>
  <w:style w:type="paragraph" w:styleId="TOC1">
    <w:name w:val="toc 1"/>
    <w:basedOn w:val="Heading1"/>
    <w:next w:val="Subhead"/>
    <w:autoRedefine/>
    <w:uiPriority w:val="39"/>
    <w:semiHidden/>
    <w:unhideWhenUsed/>
    <w:qFormat/>
    <w:rsid w:val="00BD1CB9"/>
    <w:pPr>
      <w:tabs>
        <w:tab w:val="right" w:pos="7200"/>
      </w:tabs>
      <w:spacing w:before="240" w:after="60"/>
    </w:pPr>
    <w:rPr>
      <w:sz w:val="24"/>
    </w:rPr>
  </w:style>
  <w:style w:type="paragraph" w:customStyle="1" w:styleId="Subhead2">
    <w:name w:val="Subhead 2"/>
    <w:basedOn w:val="Subhead"/>
    <w:next w:val="Normal"/>
    <w:qFormat/>
    <w:rsid w:val="00BD1CB9"/>
    <w:pPr>
      <w:spacing w:before="0"/>
    </w:pPr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Subhead"/>
    <w:next w:val="TOC3"/>
    <w:autoRedefine/>
    <w:uiPriority w:val="39"/>
    <w:semiHidden/>
    <w:unhideWhenUsed/>
    <w:qFormat/>
    <w:rsid w:val="00BD1CB9"/>
    <w:pPr>
      <w:tabs>
        <w:tab w:val="right" w:pos="7200"/>
      </w:tabs>
      <w:spacing w:after="120"/>
    </w:pPr>
    <w:rPr>
      <w:b w:val="0"/>
      <w:sz w:val="20"/>
    </w:rPr>
  </w:style>
  <w:style w:type="paragraph" w:styleId="TOC3">
    <w:name w:val="toc 3"/>
    <w:basedOn w:val="TOC2"/>
    <w:next w:val="Normal"/>
    <w:autoRedefine/>
    <w:uiPriority w:val="39"/>
    <w:semiHidden/>
    <w:unhideWhenUsed/>
    <w:qFormat/>
    <w:rsid w:val="00BD1CB9"/>
    <w:pPr>
      <w:spacing w:after="100"/>
      <w:ind w:left="440"/>
    </w:p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BD1CB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1187"/>
    <w:pPr>
      <w:spacing w:after="100"/>
      <w:ind w:left="800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6D17A6"/>
    <w:pPr>
      <w:tabs>
        <w:tab w:val="center" w:pos="4320"/>
        <w:tab w:val="right" w:pos="8640"/>
      </w:tabs>
    </w:pPr>
    <w:rPr>
      <w:rFonts w:asciiTheme="minorHAnsi" w:hAnsiTheme="minorHAns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D17A6"/>
    <w:rPr>
      <w:rFonts w:eastAsiaTheme="minorEastAsia"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BD1CB9"/>
    <w:pPr>
      <w:spacing w:after="200"/>
    </w:pPr>
    <w:rPr>
      <w:rFonts w:ascii="Calibri" w:hAnsi="Calibri"/>
      <w:b/>
      <w:bCs/>
      <w:color w:val="404040" w:themeColor="text1" w:themeTint="BF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qFormat/>
    <w:rsid w:val="00BD1CB9"/>
    <w:pPr>
      <w:tabs>
        <w:tab w:val="left" w:pos="10080"/>
      </w:tabs>
      <w:spacing w:before="1000" w:after="1000"/>
      <w:jc w:val="center"/>
    </w:pPr>
    <w:rPr>
      <w:rFonts w:cs="Times New Roman"/>
      <w:b/>
      <w:color w:val="00000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D1CB9"/>
    <w:rPr>
      <w:rFonts w:ascii="Palatino Linotype" w:eastAsiaTheme="minorHAnsi" w:hAnsi="Palatino Linotype" w:cs="Times New Roman"/>
      <w:b/>
      <w:color w:val="00000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BD1CB9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asciiTheme="minorHAnsi" w:hAnsiTheme="minorHAnsi"/>
      <w:sz w:val="24"/>
    </w:rPr>
  </w:style>
  <w:style w:type="character" w:customStyle="1" w:styleId="SubtitleChar">
    <w:name w:val="Subtitle Char"/>
    <w:basedOn w:val="DefaultParagraphFont"/>
    <w:link w:val="Subtitle"/>
    <w:rsid w:val="00BD1CB9"/>
    <w:rPr>
      <w:rFonts w:eastAsiaTheme="minorHAnsi"/>
    </w:rPr>
  </w:style>
  <w:style w:type="character" w:styleId="Strong">
    <w:name w:val="Strong"/>
    <w:basedOn w:val="DefaultParagraphFont"/>
    <w:uiPriority w:val="1"/>
    <w:qFormat/>
    <w:rsid w:val="00BD1CB9"/>
    <w:rPr>
      <w:b/>
      <w:bCs/>
      <w:color w:val="595959" w:themeColor="text1" w:themeTint="A6"/>
    </w:rPr>
  </w:style>
  <w:style w:type="paragraph" w:styleId="ListParagraph">
    <w:name w:val="List Paragraph"/>
    <w:basedOn w:val="Normal"/>
    <w:link w:val="ListParagraphChar"/>
    <w:uiPriority w:val="34"/>
    <w:qFormat/>
    <w:rsid w:val="00BD1CB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30FD2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table" w:styleId="TableGrid">
    <w:name w:val="Table Grid"/>
    <w:basedOn w:val="TableNormal"/>
    <w:uiPriority w:val="59"/>
    <w:rsid w:val="00D30FD2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0FD2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0FD2"/>
    <w:rPr>
      <w:rFonts w:ascii="Palatino Linotype" w:hAnsi="Palatino Linotype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8C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Footer">
    <w:name w:val="footer"/>
    <w:basedOn w:val="Normal"/>
    <w:link w:val="FooterChar"/>
    <w:uiPriority w:val="99"/>
    <w:unhideWhenUsed/>
    <w:rsid w:val="006D1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7A6"/>
    <w:rPr>
      <w:rFonts w:ascii="Palatino Linotype" w:eastAsiaTheme="minorEastAsia" w:hAnsi="Palatino Linotype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A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D2"/>
    <w:rPr>
      <w:rFonts w:ascii="Palatino Linotype" w:eastAsiaTheme="minorEastAsia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BD1CB9"/>
    <w:pPr>
      <w:pBdr>
        <w:bottom w:val="single" w:sz="8" w:space="1" w:color="FABF8F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hAnsi="Palatino Linotype Bold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1C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F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8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Info">
    <w:name w:val="Company Info"/>
    <w:basedOn w:val="Normal"/>
    <w:qFormat/>
    <w:rsid w:val="00BD1CB9"/>
    <w:pPr>
      <w:spacing w:before="300" w:line="360" w:lineRule="auto"/>
      <w:contextualSpacing/>
      <w:jc w:val="center"/>
    </w:pPr>
    <w:rPr>
      <w:color w:val="7F7F7F" w:themeColor="text1" w:themeTint="80"/>
      <w:szCs w:val="18"/>
      <w14:numForm w14:val="lining"/>
    </w:rPr>
  </w:style>
  <w:style w:type="paragraph" w:customStyle="1" w:styleId="Summary">
    <w:name w:val="Summary"/>
    <w:basedOn w:val="Normal"/>
    <w:next w:val="Normal"/>
    <w:autoRedefine/>
    <w:qFormat/>
    <w:rsid w:val="00BD1CB9"/>
    <w:pPr>
      <w:spacing w:line="300" w:lineRule="auto"/>
    </w:pPr>
    <w:rPr>
      <w:szCs w:val="36"/>
    </w:rPr>
  </w:style>
  <w:style w:type="paragraph" w:customStyle="1" w:styleId="SummaryHeadline">
    <w:name w:val="Summary Headline"/>
    <w:basedOn w:val="Heading1"/>
    <w:autoRedefine/>
    <w:qFormat/>
    <w:rsid w:val="006272E5"/>
    <w:pPr>
      <w:pBdr>
        <w:bottom w:val="none" w:sz="0" w:space="0" w:color="auto"/>
      </w:pBdr>
      <w:spacing w:before="0" w:after="60" w:line="360" w:lineRule="auto"/>
    </w:pPr>
    <w:rPr>
      <w:color w:val="F79646" w:themeColor="accent6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D1CB9"/>
    <w:rPr>
      <w:rFonts w:ascii="Palatino Linotype Bold" w:eastAsiaTheme="minorHAnsi" w:hAnsi="Palatino Linotype Bold"/>
      <w:b/>
      <w:bCs/>
      <w:color w:val="404040" w:themeColor="text1" w:themeTint="BF"/>
      <w:sz w:val="28"/>
      <w:szCs w:val="28"/>
    </w:rPr>
  </w:style>
  <w:style w:type="paragraph" w:customStyle="1" w:styleId="Subhead">
    <w:name w:val="Subhead"/>
    <w:basedOn w:val="Normal"/>
    <w:next w:val="Normal"/>
    <w:autoRedefine/>
    <w:qFormat/>
    <w:rsid w:val="00BD1CB9"/>
    <w:pPr>
      <w:spacing w:before="120" w:after="60"/>
    </w:pPr>
    <w:rPr>
      <w:rFonts w:ascii="Calibri" w:hAnsi="Calibri"/>
      <w:b/>
      <w:color w:val="404040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BD1CB9"/>
  </w:style>
  <w:style w:type="paragraph" w:customStyle="1" w:styleId="SidebarHeadline">
    <w:name w:val="Sidebar Headline"/>
    <w:basedOn w:val="Normal"/>
    <w:next w:val="Normal"/>
    <w:autoRedefine/>
    <w:qFormat/>
    <w:rsid w:val="00BD1CB9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paragraph" w:customStyle="1" w:styleId="PullQuote">
    <w:name w:val="Pull Quote"/>
    <w:basedOn w:val="Normal"/>
    <w:autoRedefine/>
    <w:qFormat/>
    <w:rsid w:val="00BD1CB9"/>
    <w:pPr>
      <w:spacing w:line="300" w:lineRule="auto"/>
      <w:jc w:val="center"/>
    </w:pPr>
    <w:rPr>
      <w:i/>
      <w:color w:val="404040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BD1CB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BD1CB9"/>
    <w:pPr>
      <w:framePr w:hSpace="180" w:wrap="around" w:vAnchor="page" w:hAnchor="page" w:x="1189" w:y="3909"/>
    </w:pPr>
    <w:rPr>
      <w:rFonts w:ascii="Calibri" w:hAnsi="Calibri"/>
      <w:b/>
      <w:bCs/>
      <w:color w:val="404040" w:themeColor="text1" w:themeTint="BF"/>
    </w:rPr>
  </w:style>
  <w:style w:type="character" w:customStyle="1" w:styleId="TableReference">
    <w:name w:val="Table Reference"/>
    <w:uiPriority w:val="1"/>
    <w:qFormat/>
    <w:rsid w:val="00BD1CB9"/>
    <w:rPr>
      <w:rFonts w:ascii="Calibri" w:hAnsi="Calibri"/>
      <w:b/>
      <w:sz w:val="20"/>
      <w:szCs w:val="20"/>
    </w:rPr>
  </w:style>
  <w:style w:type="paragraph" w:customStyle="1" w:styleId="BulletedLevel1">
    <w:name w:val="Bulleted Level 1"/>
    <w:basedOn w:val="Normal"/>
    <w:next w:val="Normal"/>
    <w:autoRedefine/>
    <w:qFormat/>
    <w:rsid w:val="00BD1CB9"/>
    <w:pPr>
      <w:numPr>
        <w:numId w:val="3"/>
      </w:numPr>
      <w:spacing w:after="120"/>
    </w:pPr>
    <w:rPr>
      <w:szCs w:val="22"/>
    </w:rPr>
  </w:style>
  <w:style w:type="paragraph" w:customStyle="1" w:styleId="Endnotes">
    <w:name w:val="Endnotes"/>
    <w:basedOn w:val="Normal"/>
    <w:qFormat/>
    <w:rsid w:val="00BD1CB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BD1CB9"/>
    <w:pPr>
      <w:spacing w:after="240"/>
    </w:pPr>
    <w:rPr>
      <w:color w:val="7F7F7F" w:themeColor="text1" w:themeTint="80"/>
      <w:sz w:val="36"/>
    </w:rPr>
  </w:style>
  <w:style w:type="paragraph" w:styleId="TOC1">
    <w:name w:val="toc 1"/>
    <w:basedOn w:val="Heading1"/>
    <w:next w:val="Subhead"/>
    <w:autoRedefine/>
    <w:uiPriority w:val="39"/>
    <w:semiHidden/>
    <w:unhideWhenUsed/>
    <w:qFormat/>
    <w:rsid w:val="00BD1CB9"/>
    <w:pPr>
      <w:tabs>
        <w:tab w:val="right" w:pos="7200"/>
      </w:tabs>
      <w:spacing w:before="240" w:after="60"/>
    </w:pPr>
    <w:rPr>
      <w:sz w:val="24"/>
    </w:rPr>
  </w:style>
  <w:style w:type="paragraph" w:customStyle="1" w:styleId="Subhead2">
    <w:name w:val="Subhead 2"/>
    <w:basedOn w:val="Subhead"/>
    <w:next w:val="Normal"/>
    <w:qFormat/>
    <w:rsid w:val="00BD1CB9"/>
    <w:pPr>
      <w:spacing w:before="0"/>
    </w:pPr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Subhead"/>
    <w:next w:val="TOC3"/>
    <w:autoRedefine/>
    <w:uiPriority w:val="39"/>
    <w:semiHidden/>
    <w:unhideWhenUsed/>
    <w:qFormat/>
    <w:rsid w:val="00BD1CB9"/>
    <w:pPr>
      <w:tabs>
        <w:tab w:val="right" w:pos="7200"/>
      </w:tabs>
      <w:spacing w:after="120"/>
    </w:pPr>
    <w:rPr>
      <w:b w:val="0"/>
      <w:sz w:val="20"/>
    </w:rPr>
  </w:style>
  <w:style w:type="paragraph" w:styleId="TOC3">
    <w:name w:val="toc 3"/>
    <w:basedOn w:val="TOC2"/>
    <w:next w:val="Normal"/>
    <w:autoRedefine/>
    <w:uiPriority w:val="39"/>
    <w:semiHidden/>
    <w:unhideWhenUsed/>
    <w:qFormat/>
    <w:rsid w:val="00BD1CB9"/>
    <w:pPr>
      <w:spacing w:after="100"/>
      <w:ind w:left="440"/>
    </w:p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BD1CB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1187"/>
    <w:pPr>
      <w:spacing w:after="100"/>
      <w:ind w:left="800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6D17A6"/>
    <w:pPr>
      <w:tabs>
        <w:tab w:val="center" w:pos="4320"/>
        <w:tab w:val="right" w:pos="8640"/>
      </w:tabs>
    </w:pPr>
    <w:rPr>
      <w:rFonts w:asciiTheme="minorHAnsi" w:hAnsiTheme="minorHAns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D17A6"/>
    <w:rPr>
      <w:rFonts w:eastAsiaTheme="minorEastAsia"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BD1CB9"/>
    <w:pPr>
      <w:spacing w:after="200"/>
    </w:pPr>
    <w:rPr>
      <w:rFonts w:ascii="Calibri" w:hAnsi="Calibri"/>
      <w:b/>
      <w:bCs/>
      <w:color w:val="404040" w:themeColor="text1" w:themeTint="BF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qFormat/>
    <w:rsid w:val="00BD1CB9"/>
    <w:pPr>
      <w:tabs>
        <w:tab w:val="left" w:pos="10080"/>
      </w:tabs>
      <w:spacing w:before="1000" w:after="1000"/>
      <w:jc w:val="center"/>
    </w:pPr>
    <w:rPr>
      <w:rFonts w:cs="Times New Roman"/>
      <w:b/>
      <w:color w:val="00000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D1CB9"/>
    <w:rPr>
      <w:rFonts w:ascii="Palatino Linotype" w:eastAsiaTheme="minorHAnsi" w:hAnsi="Palatino Linotype" w:cs="Times New Roman"/>
      <w:b/>
      <w:color w:val="00000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BD1CB9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asciiTheme="minorHAnsi" w:hAnsiTheme="minorHAnsi"/>
      <w:sz w:val="24"/>
    </w:rPr>
  </w:style>
  <w:style w:type="character" w:customStyle="1" w:styleId="SubtitleChar">
    <w:name w:val="Subtitle Char"/>
    <w:basedOn w:val="DefaultParagraphFont"/>
    <w:link w:val="Subtitle"/>
    <w:rsid w:val="00BD1CB9"/>
    <w:rPr>
      <w:rFonts w:eastAsiaTheme="minorHAnsi"/>
    </w:rPr>
  </w:style>
  <w:style w:type="character" w:styleId="Strong">
    <w:name w:val="Strong"/>
    <w:basedOn w:val="DefaultParagraphFont"/>
    <w:uiPriority w:val="1"/>
    <w:qFormat/>
    <w:rsid w:val="00BD1CB9"/>
    <w:rPr>
      <w:b/>
      <w:bCs/>
      <w:color w:val="595959" w:themeColor="text1" w:themeTint="A6"/>
    </w:rPr>
  </w:style>
  <w:style w:type="paragraph" w:styleId="ListParagraph">
    <w:name w:val="List Paragraph"/>
    <w:basedOn w:val="Normal"/>
    <w:link w:val="ListParagraphChar"/>
    <w:uiPriority w:val="34"/>
    <w:qFormat/>
    <w:rsid w:val="00BD1CB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30FD2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table" w:styleId="TableGrid">
    <w:name w:val="Table Grid"/>
    <w:basedOn w:val="TableNormal"/>
    <w:uiPriority w:val="59"/>
    <w:rsid w:val="00D30FD2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0FD2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0FD2"/>
    <w:rPr>
      <w:rFonts w:ascii="Palatino Linotype" w:hAnsi="Palatino Linotype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8C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Footer">
    <w:name w:val="footer"/>
    <w:basedOn w:val="Normal"/>
    <w:link w:val="FooterChar"/>
    <w:uiPriority w:val="99"/>
    <w:unhideWhenUsed/>
    <w:rsid w:val="006D1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7A6"/>
    <w:rPr>
      <w:rFonts w:ascii="Palatino Linotype" w:eastAsiaTheme="minorEastAsia" w:hAnsi="Palatino Linotype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A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9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8399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6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1151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1215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4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90651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">
          <w:marLeft w:val="8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0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46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2462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2655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16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686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36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324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955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32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7046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391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42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5394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1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139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33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69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92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329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3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717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9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48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cconline.org/technolog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arcc.pearson.com/resources/technology-setup/SetupGuide_TestNavApp_2015-02-0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assessment.pearson.com/display/TN/Mobile+Devic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Bonner, Colin</dc:creator>
  <cp:lastModifiedBy>Bonner, Colin</cp:lastModifiedBy>
  <cp:revision>12</cp:revision>
  <dcterms:created xsi:type="dcterms:W3CDTF">2014-12-23T19:23:00Z</dcterms:created>
  <dcterms:modified xsi:type="dcterms:W3CDTF">2015-02-11T17:28:00Z</dcterms:modified>
</cp:coreProperties>
</file>